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BDC53" w14:textId="77777777" w:rsidR="001D68A4" w:rsidRPr="00F827D5" w:rsidRDefault="001D68A4" w:rsidP="001D68A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Ιστορία Παγκόσμιου Θεάτρου </w:t>
      </w:r>
      <w:r>
        <w:rPr>
          <w:rFonts w:ascii="Times New Roman" w:hAnsi="Times New Roman"/>
          <w:b/>
          <w:lang w:val="en-US"/>
        </w:rPr>
        <w:t>IV</w:t>
      </w:r>
      <w:r w:rsidRPr="00F827D5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20</w:t>
      </w:r>
      <w:r w:rsidRPr="00F827D5">
        <w:rPr>
          <w:rFonts w:ascii="Times New Roman" w:hAnsi="Times New Roman"/>
          <w:b/>
          <w:vertAlign w:val="superscript"/>
        </w:rPr>
        <w:t>ος</w:t>
      </w:r>
      <w:r>
        <w:rPr>
          <w:rFonts w:ascii="Times New Roman" w:hAnsi="Times New Roman"/>
          <w:b/>
        </w:rPr>
        <w:t xml:space="preserve"> Αιώνας</w:t>
      </w:r>
    </w:p>
    <w:p w14:paraId="0A102643" w14:textId="77777777" w:rsidR="001D68A4" w:rsidRPr="006C188A" w:rsidRDefault="001D68A4" w:rsidP="001D68A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Εαρινό Εξάμηνο 2024</w:t>
      </w:r>
    </w:p>
    <w:p w14:paraId="28987E1B" w14:textId="77777777" w:rsidR="001D68A4" w:rsidRDefault="001D68A4" w:rsidP="001D68A4">
      <w:pPr>
        <w:jc w:val="center"/>
        <w:rPr>
          <w:rFonts w:ascii="Times New Roman" w:hAnsi="Times New Roman"/>
          <w:b/>
          <w:lang/>
        </w:rPr>
      </w:pPr>
      <w:r w:rsidRPr="00F827D5">
        <w:rPr>
          <w:rFonts w:ascii="Times New Roman" w:hAnsi="Times New Roman"/>
          <w:b/>
        </w:rPr>
        <w:t xml:space="preserve">Διδάσκουσα: Μαρίνα </w:t>
      </w:r>
      <w:proofErr w:type="spellStart"/>
      <w:r w:rsidRPr="00F827D5">
        <w:rPr>
          <w:rFonts w:ascii="Times New Roman" w:hAnsi="Times New Roman"/>
          <w:b/>
        </w:rPr>
        <w:t>Κοτζαμάνη</w:t>
      </w:r>
      <w:proofErr w:type="spellEnd"/>
    </w:p>
    <w:p w14:paraId="33FADD2C" w14:textId="5C3CAAEE" w:rsidR="001D68A4" w:rsidRPr="001D68A4" w:rsidRDefault="001D68A4" w:rsidP="001D68A4">
      <w:pPr>
        <w:jc w:val="center"/>
        <w:rPr>
          <w:rFonts w:ascii="Times New Roman" w:hAnsi="Times New Roman"/>
          <w:b/>
          <w:lang/>
        </w:rPr>
      </w:pPr>
      <w:r>
        <w:rPr>
          <w:rFonts w:ascii="Times New Roman" w:hAnsi="Times New Roman"/>
          <w:b/>
          <w:lang/>
        </w:rPr>
        <w:t>Ύλη Εξεταστικής Ιουνίου 2024</w:t>
      </w:r>
    </w:p>
    <w:p w14:paraId="7D2A9A43" w14:textId="77777777" w:rsidR="001D68A4" w:rsidRDefault="001D68A4" w:rsidP="001D68A4">
      <w:pPr>
        <w:jc w:val="center"/>
        <w:rPr>
          <w:rFonts w:ascii="Times New Roman" w:hAnsi="Times New Roman"/>
          <w:b/>
        </w:rPr>
      </w:pPr>
    </w:p>
    <w:p w14:paraId="666CEEFA" w14:textId="77777777" w:rsidR="001D68A4" w:rsidRDefault="001D68A4" w:rsidP="001D68A4">
      <w:pPr>
        <w:rPr>
          <w:rFonts w:ascii="Times New Roman" w:hAnsi="Times New Roman"/>
          <w:b/>
        </w:rPr>
      </w:pPr>
    </w:p>
    <w:p w14:paraId="7C18E9B9" w14:textId="77777777" w:rsidR="001D68A4" w:rsidRDefault="001D68A4" w:rsidP="001D68A4">
      <w:pPr>
        <w:rPr>
          <w:rFonts w:ascii="Times New Roman" w:hAnsi="Times New Roman"/>
          <w:b/>
        </w:rPr>
      </w:pPr>
    </w:p>
    <w:p w14:paraId="62CB568A" w14:textId="77777777" w:rsidR="001D68A4" w:rsidRDefault="001D68A4" w:rsidP="001D68A4">
      <w:pPr>
        <w:rPr>
          <w:rFonts w:ascii="Times New Roman" w:hAnsi="Times New Roman"/>
          <w:b/>
        </w:rPr>
      </w:pPr>
    </w:p>
    <w:p w14:paraId="43BB4018" w14:textId="54189364" w:rsidR="001D68A4" w:rsidRDefault="001D68A4" w:rsidP="001D68A4">
      <w:pPr>
        <w:rPr>
          <w:rFonts w:ascii="Times New Roman" w:hAnsi="Times New Roman"/>
          <w:b/>
          <w:lang/>
        </w:rPr>
      </w:pPr>
      <w:r>
        <w:rPr>
          <w:rFonts w:ascii="Times New Roman" w:hAnsi="Times New Roman"/>
          <w:b/>
          <w:lang/>
        </w:rPr>
        <w:t>ΑΠΑΙΤΗΣΕΙΣ ΤΟΥ ΜΑΘΗΜΑΤΟΣ</w:t>
      </w:r>
    </w:p>
    <w:p w14:paraId="71E2A878" w14:textId="77777777" w:rsidR="001D68A4" w:rsidRPr="001D68A4" w:rsidRDefault="001D68A4" w:rsidP="001D68A4">
      <w:pPr>
        <w:rPr>
          <w:rFonts w:ascii="Times New Roman" w:hAnsi="Times New Roman"/>
          <w:lang/>
        </w:rPr>
      </w:pPr>
    </w:p>
    <w:p w14:paraId="0196B243" w14:textId="158FF8EE" w:rsidR="001D68A4" w:rsidRPr="001D68A4" w:rsidRDefault="001D68A4" w:rsidP="001D68A4">
      <w:pPr>
        <w:rPr>
          <w:rFonts w:ascii="Times New Roman" w:hAnsi="Times New Roman"/>
          <w:lang/>
        </w:rPr>
      </w:pPr>
      <w:r>
        <w:rPr>
          <w:rFonts w:ascii="Times New Roman" w:hAnsi="Times New Roman"/>
        </w:rPr>
        <w:t xml:space="preserve">Στο μάθημα απαιτείται </w:t>
      </w:r>
      <w:r w:rsidR="00FA39E5">
        <w:rPr>
          <w:rFonts w:ascii="Times New Roman" w:hAnsi="Times New Roman"/>
          <w:lang/>
        </w:rPr>
        <w:t xml:space="preserve">γραπτή </w:t>
      </w:r>
      <w:r>
        <w:rPr>
          <w:rFonts w:ascii="Times New Roman" w:hAnsi="Times New Roman"/>
        </w:rPr>
        <w:t>τελική εξέταση, καθώς και μία γραπτή εργασία 4-5 σελίδων.  Την εργασία οι φοιτητές/</w:t>
      </w:r>
      <w:proofErr w:type="spellStart"/>
      <w:r>
        <w:rPr>
          <w:rFonts w:ascii="Times New Roman" w:hAnsi="Times New Roman"/>
        </w:rPr>
        <w:t>τριες</w:t>
      </w:r>
      <w:proofErr w:type="spellEnd"/>
      <w:r>
        <w:rPr>
          <w:rFonts w:ascii="Times New Roman" w:hAnsi="Times New Roman"/>
        </w:rPr>
        <w:t xml:space="preserve"> έχουν την επιλογή να αναλάβουν σε ομάδα δύο ατόμων.  Στο μάθημα απαιτείται επίσης μία πρόοδος</w:t>
      </w:r>
      <w:r>
        <w:rPr>
          <w:rFonts w:ascii="Times New Roman" w:hAnsi="Times New Roman"/>
          <w:lang/>
        </w:rPr>
        <w:t xml:space="preserve"> που θα διεξαχθεί προφορικά.</w:t>
      </w:r>
    </w:p>
    <w:p w14:paraId="0D416A24" w14:textId="77777777" w:rsidR="001D68A4" w:rsidRPr="002B7CDF" w:rsidRDefault="001D68A4" w:rsidP="001D68A4">
      <w:pPr>
        <w:rPr>
          <w:rFonts w:ascii="Times New Roman" w:hAnsi="Times New Roman"/>
        </w:rPr>
      </w:pPr>
    </w:p>
    <w:p w14:paraId="2191AA98" w14:textId="77777777" w:rsidR="001D68A4" w:rsidRDefault="001D68A4" w:rsidP="001D68A4">
      <w:pPr>
        <w:rPr>
          <w:rFonts w:ascii="Times New Roman" w:hAnsi="Times New Roman"/>
        </w:rPr>
      </w:pPr>
      <w:r w:rsidRPr="00F827D5">
        <w:rPr>
          <w:rFonts w:ascii="Times New Roman" w:hAnsi="Times New Roman"/>
        </w:rPr>
        <w:t>Οι φοιτητές/</w:t>
      </w:r>
      <w:proofErr w:type="spellStart"/>
      <w:r w:rsidRPr="00F827D5">
        <w:rPr>
          <w:rFonts w:ascii="Times New Roman" w:hAnsi="Times New Roman"/>
        </w:rPr>
        <w:t>τριες</w:t>
      </w:r>
      <w:proofErr w:type="spellEnd"/>
      <w:r w:rsidRPr="00F827D5">
        <w:rPr>
          <w:rFonts w:ascii="Times New Roman" w:hAnsi="Times New Roman"/>
        </w:rPr>
        <w:t xml:space="preserve"> πρέπει να έρχονται διαβασμένοι στην τάξη, και να συμμετέχουν ενεργά στην διεξαγωγή του μαθήματος.</w:t>
      </w:r>
      <w:r>
        <w:rPr>
          <w:rFonts w:ascii="Times New Roman" w:hAnsi="Times New Roman"/>
        </w:rPr>
        <w:t xml:space="preserve">  </w:t>
      </w:r>
    </w:p>
    <w:p w14:paraId="6C4A3B15" w14:textId="77777777" w:rsidR="001D68A4" w:rsidRDefault="001D68A4" w:rsidP="001D68A4">
      <w:pPr>
        <w:rPr>
          <w:rFonts w:ascii="Times New Roman" w:hAnsi="Times New Roman"/>
        </w:rPr>
      </w:pPr>
    </w:p>
    <w:p w14:paraId="76C97D1D" w14:textId="77777777" w:rsidR="001D68A4" w:rsidRPr="002549D1" w:rsidRDefault="001D68A4" w:rsidP="001D68A4">
      <w:pPr>
        <w:rPr>
          <w:rFonts w:ascii="Times New Roman" w:hAnsi="Times New Roman"/>
        </w:rPr>
      </w:pPr>
      <w:r>
        <w:rPr>
          <w:rFonts w:ascii="Times New Roman" w:hAnsi="Times New Roman"/>
        </w:rPr>
        <w:t>Η ποσόστωση της βαθμολογίας για το μάθημα έχει ως εξής</w:t>
      </w:r>
      <w:r w:rsidRPr="002549D1">
        <w:rPr>
          <w:rFonts w:ascii="Times New Roman" w:hAnsi="Times New Roman"/>
        </w:rPr>
        <w:t>:</w:t>
      </w:r>
    </w:p>
    <w:p w14:paraId="2AD1BA19" w14:textId="77777777" w:rsidR="001D68A4" w:rsidRPr="001D68A4" w:rsidRDefault="001D68A4" w:rsidP="001D68A4">
      <w:pPr>
        <w:rPr>
          <w:rFonts w:ascii="Times New Roman" w:hAnsi="Times New Roman"/>
        </w:rPr>
      </w:pPr>
      <w:r>
        <w:rPr>
          <w:rFonts w:ascii="Times New Roman" w:hAnsi="Times New Roman"/>
        </w:rPr>
        <w:t>Γραπτή εργασία</w:t>
      </w:r>
      <w:r w:rsidRPr="001D68A4">
        <w:rPr>
          <w:rFonts w:ascii="Times New Roman" w:hAnsi="Times New Roman"/>
        </w:rPr>
        <w:t>: 35%</w:t>
      </w:r>
    </w:p>
    <w:p w14:paraId="4ADD0E99" w14:textId="77777777" w:rsidR="001D68A4" w:rsidRPr="001D68A4" w:rsidRDefault="001D68A4" w:rsidP="001D68A4">
      <w:pPr>
        <w:rPr>
          <w:rFonts w:ascii="Times New Roman" w:hAnsi="Times New Roman"/>
        </w:rPr>
      </w:pPr>
      <w:r>
        <w:rPr>
          <w:rFonts w:ascii="Times New Roman" w:hAnsi="Times New Roman"/>
        </w:rPr>
        <w:t>Πρόοδος</w:t>
      </w:r>
      <w:r w:rsidRPr="001D68A4">
        <w:rPr>
          <w:rFonts w:ascii="Times New Roman" w:hAnsi="Times New Roman"/>
        </w:rPr>
        <w:t>: 15%</w:t>
      </w:r>
    </w:p>
    <w:p w14:paraId="1D85E24B" w14:textId="77777777" w:rsidR="001D68A4" w:rsidRDefault="001D68A4" w:rsidP="001D68A4">
      <w:pPr>
        <w:rPr>
          <w:rFonts w:ascii="Times New Roman" w:hAnsi="Times New Roman"/>
        </w:rPr>
      </w:pPr>
      <w:r>
        <w:rPr>
          <w:rFonts w:ascii="Times New Roman" w:hAnsi="Times New Roman"/>
        </w:rPr>
        <w:t>Τελική εξέταση</w:t>
      </w:r>
      <w:r w:rsidRPr="000D5804">
        <w:rPr>
          <w:rFonts w:ascii="Times New Roman" w:hAnsi="Times New Roman"/>
        </w:rPr>
        <w:t xml:space="preserve">: </w:t>
      </w:r>
      <w:r w:rsidRPr="001D68A4">
        <w:rPr>
          <w:rFonts w:ascii="Times New Roman" w:hAnsi="Times New Roman"/>
        </w:rPr>
        <w:t>50</w:t>
      </w:r>
      <w:r w:rsidRPr="000D5804">
        <w:rPr>
          <w:rFonts w:ascii="Times New Roman" w:hAnsi="Times New Roman"/>
        </w:rPr>
        <w:t>%</w:t>
      </w:r>
      <w:r w:rsidRPr="00F827D5">
        <w:rPr>
          <w:rFonts w:ascii="Times New Roman" w:hAnsi="Times New Roman"/>
        </w:rPr>
        <w:t xml:space="preserve"> </w:t>
      </w:r>
    </w:p>
    <w:p w14:paraId="34472180" w14:textId="77777777" w:rsidR="001D68A4" w:rsidRDefault="001D68A4" w:rsidP="001D68A4">
      <w:pPr>
        <w:rPr>
          <w:rFonts w:ascii="Times New Roman" w:hAnsi="Times New Roman"/>
          <w:lang/>
        </w:rPr>
      </w:pPr>
      <w:r>
        <w:rPr>
          <w:rFonts w:ascii="Times New Roman" w:hAnsi="Times New Roman"/>
        </w:rPr>
        <w:t>Προφορικές εργασίες και συμμετοχή στο μάθημα (έως 20% του βαθμού επιπλέον)</w:t>
      </w:r>
    </w:p>
    <w:p w14:paraId="62EC39D0" w14:textId="77777777" w:rsidR="001D68A4" w:rsidRDefault="001D68A4" w:rsidP="001D68A4">
      <w:pPr>
        <w:rPr>
          <w:rFonts w:ascii="Times New Roman" w:hAnsi="Times New Roman"/>
          <w:lang/>
        </w:rPr>
      </w:pPr>
    </w:p>
    <w:p w14:paraId="1C124B55" w14:textId="04C65910" w:rsidR="001D68A4" w:rsidRPr="001D68A4" w:rsidRDefault="001D68A4" w:rsidP="001D68A4">
      <w:pPr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>Για όσους οφείλουν το μάθημα, ο βαθμός βασίζεται αποκλειστικά στην τελική γραπτή εξέταση.</w:t>
      </w:r>
    </w:p>
    <w:p w14:paraId="27DD0591" w14:textId="77777777" w:rsidR="001D68A4" w:rsidRDefault="001D68A4" w:rsidP="001D68A4">
      <w:pPr>
        <w:jc w:val="both"/>
        <w:rPr>
          <w:rFonts w:ascii="Palatino Linotype" w:hAnsi="Palatino Linotype"/>
          <w:b/>
          <w:sz w:val="22"/>
          <w:szCs w:val="22"/>
        </w:rPr>
      </w:pPr>
    </w:p>
    <w:p w14:paraId="652B4BE3" w14:textId="77777777" w:rsidR="001D68A4" w:rsidRDefault="001D68A4" w:rsidP="001D68A4">
      <w:pPr>
        <w:jc w:val="both"/>
        <w:rPr>
          <w:rFonts w:ascii="Palatino Linotype" w:hAnsi="Palatino Linotype"/>
          <w:b/>
          <w:sz w:val="22"/>
          <w:szCs w:val="22"/>
        </w:rPr>
      </w:pPr>
    </w:p>
    <w:p w14:paraId="4E443EE8" w14:textId="5EACFC92" w:rsidR="001D68A4" w:rsidRDefault="001D68A4" w:rsidP="001D68A4">
      <w:pPr>
        <w:jc w:val="both"/>
        <w:rPr>
          <w:rFonts w:ascii="Times New Roman" w:hAnsi="Times New Roman"/>
          <w:b/>
          <w:szCs w:val="24"/>
          <w:lang/>
        </w:rPr>
      </w:pPr>
      <w:r>
        <w:rPr>
          <w:rFonts w:ascii="Times New Roman" w:hAnsi="Times New Roman"/>
          <w:b/>
          <w:szCs w:val="24"/>
          <w:lang/>
        </w:rPr>
        <w:t>ΘΕΜΑ ΓΡΑΠΤΗΣ ΕΡΓΑΣΙΑΣ</w:t>
      </w:r>
    </w:p>
    <w:p w14:paraId="65118119" w14:textId="7EF4D25B" w:rsidR="001D68A4" w:rsidRPr="00FA39E5" w:rsidRDefault="001D68A4" w:rsidP="001D68A4">
      <w:pPr>
        <w:rPr>
          <w:szCs w:val="24"/>
          <w:lang/>
        </w:rPr>
      </w:pPr>
    </w:p>
    <w:p w14:paraId="6B927C36" w14:textId="77777777" w:rsidR="001D68A4" w:rsidRPr="00FA39E5" w:rsidRDefault="001D68A4" w:rsidP="001D68A4">
      <w:pPr>
        <w:rPr>
          <w:rFonts w:ascii="Times New Roman" w:hAnsi="Times New Roman"/>
          <w:szCs w:val="24"/>
        </w:rPr>
      </w:pPr>
      <w:r w:rsidRPr="00FA39E5">
        <w:rPr>
          <w:rFonts w:ascii="Times New Roman" w:hAnsi="Times New Roman"/>
          <w:szCs w:val="24"/>
        </w:rPr>
        <w:t xml:space="preserve">Επιλέξτε </w:t>
      </w:r>
      <w:r w:rsidRPr="00FA39E5">
        <w:rPr>
          <w:rFonts w:ascii="Times New Roman" w:hAnsi="Times New Roman"/>
          <w:b/>
          <w:szCs w:val="24"/>
        </w:rPr>
        <w:t>ένα</w:t>
      </w:r>
      <w:r w:rsidRPr="00FA39E5">
        <w:rPr>
          <w:rFonts w:ascii="Times New Roman" w:hAnsi="Times New Roman"/>
          <w:szCs w:val="24"/>
        </w:rPr>
        <w:t xml:space="preserve"> από τα παρακάτω θέματα, 1 και 2:</w:t>
      </w:r>
    </w:p>
    <w:p w14:paraId="6DB4258A" w14:textId="77777777" w:rsidR="001D68A4" w:rsidRPr="00FA39E5" w:rsidRDefault="001D68A4" w:rsidP="001D68A4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/>
          <w:szCs w:val="24"/>
        </w:rPr>
      </w:pPr>
      <w:r w:rsidRPr="00FA39E5">
        <w:rPr>
          <w:rFonts w:ascii="Times New Roman" w:hAnsi="Times New Roman"/>
          <w:szCs w:val="24"/>
        </w:rPr>
        <w:t xml:space="preserve"> Πώς θα σκηνοθετούσατε </w:t>
      </w:r>
      <w:r w:rsidRPr="00FA39E5">
        <w:rPr>
          <w:rFonts w:ascii="Times New Roman" w:hAnsi="Times New Roman"/>
          <w:szCs w:val="24"/>
          <w:u w:val="single"/>
        </w:rPr>
        <w:t xml:space="preserve">το σπίτι της </w:t>
      </w:r>
      <w:proofErr w:type="spellStart"/>
      <w:r w:rsidRPr="00FA39E5">
        <w:rPr>
          <w:rFonts w:ascii="Times New Roman" w:hAnsi="Times New Roman"/>
          <w:szCs w:val="24"/>
          <w:u w:val="single"/>
        </w:rPr>
        <w:t>Μπερνάρντα</w:t>
      </w:r>
      <w:proofErr w:type="spellEnd"/>
      <w:r w:rsidRPr="00FA39E5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Pr="00FA39E5">
        <w:rPr>
          <w:rFonts w:ascii="Times New Roman" w:hAnsi="Times New Roman"/>
          <w:szCs w:val="24"/>
          <w:u w:val="single"/>
        </w:rPr>
        <w:t>Άλμπα</w:t>
      </w:r>
      <w:proofErr w:type="spellEnd"/>
      <w:r w:rsidRPr="00FA39E5">
        <w:rPr>
          <w:rFonts w:ascii="Times New Roman" w:hAnsi="Times New Roman"/>
          <w:szCs w:val="24"/>
          <w:u w:val="single"/>
        </w:rPr>
        <w:t xml:space="preserve"> </w:t>
      </w:r>
      <w:r w:rsidRPr="00FA39E5">
        <w:rPr>
          <w:rFonts w:ascii="Times New Roman" w:hAnsi="Times New Roman"/>
          <w:szCs w:val="24"/>
        </w:rPr>
        <w:t>του Λόρκα</w:t>
      </w:r>
      <w:r w:rsidRPr="00FA39E5">
        <w:rPr>
          <w:rFonts w:ascii="Times New Roman" w:hAnsi="Times New Roman"/>
          <w:szCs w:val="24"/>
          <w:u w:val="single"/>
        </w:rPr>
        <w:t xml:space="preserve"> </w:t>
      </w:r>
      <w:r w:rsidRPr="00FA39E5">
        <w:rPr>
          <w:rFonts w:ascii="Times New Roman" w:hAnsi="Times New Roman"/>
          <w:szCs w:val="24"/>
        </w:rPr>
        <w:t xml:space="preserve">ως επικό θέατρο;  </w:t>
      </w:r>
    </w:p>
    <w:p w14:paraId="33111E23" w14:textId="77777777" w:rsidR="001D68A4" w:rsidRPr="00FA39E5" w:rsidRDefault="001D68A4" w:rsidP="001D68A4">
      <w:pPr>
        <w:rPr>
          <w:rFonts w:ascii="Times New Roman" w:hAnsi="Times New Roman"/>
          <w:szCs w:val="24"/>
        </w:rPr>
      </w:pPr>
      <w:r w:rsidRPr="00FA39E5">
        <w:rPr>
          <w:rFonts w:ascii="Times New Roman" w:hAnsi="Times New Roman"/>
          <w:szCs w:val="24"/>
        </w:rPr>
        <w:t xml:space="preserve">Προκειμένου να </w:t>
      </w:r>
      <w:proofErr w:type="spellStart"/>
      <w:r w:rsidRPr="00FA39E5">
        <w:rPr>
          <w:rFonts w:ascii="Times New Roman" w:hAnsi="Times New Roman"/>
          <w:szCs w:val="24"/>
        </w:rPr>
        <w:t>να</w:t>
      </w:r>
      <w:proofErr w:type="spellEnd"/>
      <w:r w:rsidRPr="00FA39E5">
        <w:rPr>
          <w:rFonts w:ascii="Times New Roman" w:hAnsi="Times New Roman"/>
          <w:szCs w:val="24"/>
        </w:rPr>
        <w:t xml:space="preserve"> διεκπεραιώσετε την εργασία αυτή θα πρέπει να μελετήσετε τις σκηνοθεσίες του </w:t>
      </w:r>
      <w:proofErr w:type="spellStart"/>
      <w:r w:rsidRPr="00FA39E5">
        <w:rPr>
          <w:rFonts w:ascii="Times New Roman" w:hAnsi="Times New Roman"/>
          <w:szCs w:val="24"/>
        </w:rPr>
        <w:t>Μπρεχτ</w:t>
      </w:r>
      <w:proofErr w:type="spellEnd"/>
      <w:r w:rsidRPr="00FA39E5">
        <w:rPr>
          <w:rFonts w:ascii="Times New Roman" w:hAnsi="Times New Roman"/>
          <w:szCs w:val="24"/>
        </w:rPr>
        <w:t xml:space="preserve"> και του </w:t>
      </w:r>
      <w:proofErr w:type="spellStart"/>
      <w:r w:rsidRPr="00FA39E5">
        <w:rPr>
          <w:rFonts w:ascii="Times New Roman" w:hAnsi="Times New Roman"/>
          <w:szCs w:val="24"/>
        </w:rPr>
        <w:t>Πισκάτορ</w:t>
      </w:r>
      <w:proofErr w:type="spellEnd"/>
      <w:r w:rsidRPr="00FA39E5">
        <w:rPr>
          <w:rFonts w:ascii="Times New Roman" w:hAnsi="Times New Roman"/>
          <w:szCs w:val="24"/>
        </w:rPr>
        <w:t xml:space="preserve"> καθώς και την θεωρία του </w:t>
      </w:r>
      <w:proofErr w:type="spellStart"/>
      <w:r w:rsidRPr="00FA39E5">
        <w:rPr>
          <w:rFonts w:ascii="Times New Roman" w:hAnsi="Times New Roman"/>
          <w:szCs w:val="24"/>
        </w:rPr>
        <w:t>Μπρεχτ</w:t>
      </w:r>
      <w:proofErr w:type="spellEnd"/>
      <w:r w:rsidRPr="00FA39E5">
        <w:rPr>
          <w:rFonts w:ascii="Times New Roman" w:hAnsi="Times New Roman"/>
          <w:szCs w:val="24"/>
        </w:rPr>
        <w:t xml:space="preserve"> σχετικά με το επικό θέατρο.  Στην εργασία θα επισημάνετε και </w:t>
      </w:r>
      <w:proofErr w:type="spellStart"/>
      <w:r w:rsidRPr="00FA39E5">
        <w:rPr>
          <w:rFonts w:ascii="Times New Roman" w:hAnsi="Times New Roman"/>
          <w:szCs w:val="24"/>
        </w:rPr>
        <w:t>ποιές</w:t>
      </w:r>
      <w:proofErr w:type="spellEnd"/>
      <w:r w:rsidRPr="00FA39E5">
        <w:rPr>
          <w:rFonts w:ascii="Times New Roman" w:hAnsi="Times New Roman"/>
          <w:szCs w:val="24"/>
        </w:rPr>
        <w:t xml:space="preserve"> αλλαγές ενδεχομένως θα ήταν απαραίτητες και ως προς την δραματουργία.   Μπορείτε να συμπεριλάβετε στην εργασία σχέδια του σκηνικού ή/και κοστουμιών.  Είναι απαραίτητο να αιτιολογήσετε τις επιλογές σας και επίσης να εξηγήσετε την προσέγγιση του </w:t>
      </w:r>
      <w:proofErr w:type="spellStart"/>
      <w:r w:rsidRPr="00FA39E5">
        <w:rPr>
          <w:rFonts w:ascii="Times New Roman" w:hAnsi="Times New Roman"/>
          <w:szCs w:val="24"/>
        </w:rPr>
        <w:t>Μπρεχτ</w:t>
      </w:r>
      <w:proofErr w:type="spellEnd"/>
      <w:r w:rsidRPr="00FA39E5">
        <w:rPr>
          <w:rFonts w:ascii="Times New Roman" w:hAnsi="Times New Roman"/>
          <w:szCs w:val="24"/>
        </w:rPr>
        <w:t xml:space="preserve">.  Παρακαλώ να αναφέρετε επίσης </w:t>
      </w:r>
      <w:proofErr w:type="spellStart"/>
      <w:r w:rsidRPr="00FA39E5">
        <w:rPr>
          <w:rFonts w:ascii="Times New Roman" w:hAnsi="Times New Roman"/>
          <w:szCs w:val="24"/>
        </w:rPr>
        <w:t>ποιές</w:t>
      </w:r>
      <w:proofErr w:type="spellEnd"/>
      <w:r w:rsidRPr="00FA39E5">
        <w:rPr>
          <w:rFonts w:ascii="Times New Roman" w:hAnsi="Times New Roman"/>
          <w:szCs w:val="24"/>
        </w:rPr>
        <w:t xml:space="preserve"> παραστάσεις του </w:t>
      </w:r>
      <w:proofErr w:type="spellStart"/>
      <w:r w:rsidRPr="00FA39E5">
        <w:rPr>
          <w:rFonts w:ascii="Times New Roman" w:hAnsi="Times New Roman"/>
          <w:szCs w:val="24"/>
        </w:rPr>
        <w:t>Μπρεχτ</w:t>
      </w:r>
      <w:proofErr w:type="spellEnd"/>
      <w:r w:rsidRPr="00FA39E5">
        <w:rPr>
          <w:rFonts w:ascii="Times New Roman" w:hAnsi="Times New Roman"/>
          <w:szCs w:val="24"/>
        </w:rPr>
        <w:t xml:space="preserve"> ή και του </w:t>
      </w:r>
      <w:proofErr w:type="spellStart"/>
      <w:r w:rsidRPr="00FA39E5">
        <w:rPr>
          <w:rFonts w:ascii="Times New Roman" w:hAnsi="Times New Roman"/>
          <w:szCs w:val="24"/>
        </w:rPr>
        <w:t>Πισκάτορ</w:t>
      </w:r>
      <w:proofErr w:type="spellEnd"/>
      <w:r w:rsidRPr="00FA39E5">
        <w:rPr>
          <w:rFonts w:ascii="Times New Roman" w:hAnsi="Times New Roman"/>
          <w:szCs w:val="24"/>
        </w:rPr>
        <w:t xml:space="preserve"> </w:t>
      </w:r>
      <w:proofErr w:type="spellStart"/>
      <w:r w:rsidRPr="00FA39E5">
        <w:rPr>
          <w:rFonts w:ascii="Times New Roman" w:hAnsi="Times New Roman"/>
          <w:szCs w:val="24"/>
        </w:rPr>
        <w:t>χρησιμοπείτε</w:t>
      </w:r>
      <w:proofErr w:type="spellEnd"/>
      <w:r w:rsidRPr="00FA39E5">
        <w:rPr>
          <w:rFonts w:ascii="Times New Roman" w:hAnsi="Times New Roman"/>
          <w:szCs w:val="24"/>
        </w:rPr>
        <w:t xml:space="preserve"> ως πρότυπα.  Μπορεί να σας βοηθήσει να έχετε υπόψιν ως παράδειγμα επικής προσέγγισης και την ταινία</w:t>
      </w:r>
      <w:r w:rsidRPr="00FA39E5">
        <w:rPr>
          <w:rFonts w:ascii="Times New Roman" w:hAnsi="Times New Roman"/>
          <w:i/>
          <w:iCs/>
          <w:szCs w:val="24"/>
        </w:rPr>
        <w:t xml:space="preserve"> Δοκιμή</w:t>
      </w:r>
      <w:r w:rsidRPr="00FA39E5">
        <w:rPr>
          <w:rFonts w:ascii="Times New Roman" w:hAnsi="Times New Roman"/>
          <w:szCs w:val="24"/>
        </w:rPr>
        <w:t xml:space="preserve"> του </w:t>
      </w:r>
      <w:r w:rsidRPr="00FA39E5">
        <w:rPr>
          <w:rFonts w:ascii="Times New Roman" w:hAnsi="Times New Roman"/>
          <w:szCs w:val="24"/>
          <w:lang w:val="en-US"/>
        </w:rPr>
        <w:t>Z</w:t>
      </w:r>
      <w:r w:rsidRPr="00FA39E5">
        <w:rPr>
          <w:rFonts w:ascii="Times New Roman" w:hAnsi="Times New Roman"/>
          <w:szCs w:val="24"/>
        </w:rPr>
        <w:t xml:space="preserve">. Ντασέν.  Επίσης, εάν είδατε την παράσταση της </w:t>
      </w:r>
      <w:proofErr w:type="spellStart"/>
      <w:r w:rsidRPr="00FA39E5">
        <w:rPr>
          <w:rFonts w:ascii="Times New Roman" w:hAnsi="Times New Roman"/>
          <w:szCs w:val="24"/>
        </w:rPr>
        <w:t>Μπερνάρντα</w:t>
      </w:r>
      <w:proofErr w:type="spellEnd"/>
      <w:r w:rsidRPr="00FA39E5">
        <w:rPr>
          <w:rFonts w:ascii="Times New Roman" w:hAnsi="Times New Roman"/>
          <w:szCs w:val="24"/>
        </w:rPr>
        <w:t xml:space="preserve"> </w:t>
      </w:r>
      <w:proofErr w:type="spellStart"/>
      <w:r w:rsidRPr="00FA39E5">
        <w:rPr>
          <w:rFonts w:ascii="Times New Roman" w:hAnsi="Times New Roman"/>
          <w:szCs w:val="24"/>
        </w:rPr>
        <w:t>Άλμπα</w:t>
      </w:r>
      <w:proofErr w:type="spellEnd"/>
      <w:r w:rsidRPr="00FA39E5">
        <w:rPr>
          <w:rFonts w:ascii="Times New Roman" w:hAnsi="Times New Roman"/>
          <w:szCs w:val="24"/>
        </w:rPr>
        <w:t xml:space="preserve"> σε σκηνοθεσία Μ. </w:t>
      </w:r>
      <w:proofErr w:type="spellStart"/>
      <w:r w:rsidRPr="00FA39E5">
        <w:rPr>
          <w:rFonts w:ascii="Times New Roman" w:hAnsi="Times New Roman"/>
          <w:szCs w:val="24"/>
        </w:rPr>
        <w:t>Πρωτόπαππα</w:t>
      </w:r>
      <w:proofErr w:type="spellEnd"/>
      <w:r w:rsidRPr="00FA39E5">
        <w:rPr>
          <w:rFonts w:ascii="Times New Roman" w:hAnsi="Times New Roman"/>
          <w:szCs w:val="24"/>
        </w:rPr>
        <w:t xml:space="preserve"> στο Θέατρο Τέχνης, μπορείτε να αναφερθείτε και </w:t>
      </w:r>
      <w:proofErr w:type="spellStart"/>
      <w:r w:rsidRPr="00FA39E5">
        <w:rPr>
          <w:rFonts w:ascii="Times New Roman" w:hAnsi="Times New Roman"/>
          <w:szCs w:val="24"/>
        </w:rPr>
        <w:t>σ’αυτήν</w:t>
      </w:r>
      <w:proofErr w:type="spellEnd"/>
      <w:r w:rsidRPr="00FA39E5">
        <w:rPr>
          <w:rFonts w:ascii="Times New Roman" w:hAnsi="Times New Roman"/>
          <w:szCs w:val="24"/>
        </w:rPr>
        <w:t>, σχολιάζοντας και αξιοποιώντας τις επικές τεχνικές που χρησιμοποιούνται.</w:t>
      </w:r>
    </w:p>
    <w:p w14:paraId="32BDFA0F" w14:textId="77777777" w:rsidR="001D68A4" w:rsidRPr="00FA39E5" w:rsidRDefault="001D68A4" w:rsidP="001D68A4">
      <w:pPr>
        <w:rPr>
          <w:rFonts w:ascii="Times New Roman" w:hAnsi="Times New Roman"/>
          <w:szCs w:val="24"/>
        </w:rPr>
      </w:pPr>
    </w:p>
    <w:p w14:paraId="3D2EE705" w14:textId="6732895C" w:rsidR="001D68A4" w:rsidRPr="00FA39E5" w:rsidRDefault="001D68A4" w:rsidP="001D68A4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/>
          <w:szCs w:val="24"/>
        </w:rPr>
      </w:pPr>
      <w:r w:rsidRPr="00FA39E5">
        <w:rPr>
          <w:rFonts w:ascii="Times New Roman" w:hAnsi="Times New Roman"/>
          <w:szCs w:val="24"/>
        </w:rPr>
        <w:t xml:space="preserve"> Να συγκρίνετε πώς παρουσιάζεται το θέμα της ενδοοικογενειακής βίας στο </w:t>
      </w:r>
      <w:r w:rsidRPr="00FA39E5">
        <w:rPr>
          <w:rFonts w:ascii="Times New Roman" w:hAnsi="Times New Roman"/>
          <w:i/>
          <w:szCs w:val="24"/>
        </w:rPr>
        <w:t xml:space="preserve">Σπίτι της </w:t>
      </w:r>
      <w:proofErr w:type="spellStart"/>
      <w:r w:rsidRPr="00FA39E5">
        <w:rPr>
          <w:rFonts w:ascii="Times New Roman" w:hAnsi="Times New Roman"/>
          <w:i/>
          <w:szCs w:val="24"/>
        </w:rPr>
        <w:t>Μπερνάρντα</w:t>
      </w:r>
      <w:proofErr w:type="spellEnd"/>
      <w:r w:rsidRPr="00FA39E5">
        <w:rPr>
          <w:rFonts w:ascii="Times New Roman" w:hAnsi="Times New Roman"/>
          <w:i/>
          <w:szCs w:val="24"/>
        </w:rPr>
        <w:t xml:space="preserve"> </w:t>
      </w:r>
      <w:proofErr w:type="spellStart"/>
      <w:r w:rsidRPr="00FA39E5">
        <w:rPr>
          <w:rFonts w:ascii="Times New Roman" w:hAnsi="Times New Roman"/>
          <w:i/>
          <w:szCs w:val="24"/>
        </w:rPr>
        <w:t>Άλμπα</w:t>
      </w:r>
      <w:proofErr w:type="spellEnd"/>
      <w:r w:rsidRPr="00FA39E5">
        <w:rPr>
          <w:rFonts w:ascii="Times New Roman" w:hAnsi="Times New Roman"/>
          <w:szCs w:val="24"/>
        </w:rPr>
        <w:t xml:space="preserve"> του Λόρκα και στο σύγχρονο έργο </w:t>
      </w:r>
      <w:r w:rsidRPr="00FA39E5">
        <w:rPr>
          <w:rFonts w:ascii="Times New Roman" w:hAnsi="Times New Roman"/>
          <w:i/>
          <w:szCs w:val="24"/>
          <w:lang w:val="en-US"/>
        </w:rPr>
        <w:t>Real</w:t>
      </w:r>
      <w:r w:rsidRPr="00FA39E5">
        <w:rPr>
          <w:rFonts w:ascii="Times New Roman" w:hAnsi="Times New Roman"/>
          <w:i/>
          <w:szCs w:val="24"/>
        </w:rPr>
        <w:t xml:space="preserve"> </w:t>
      </w:r>
      <w:r w:rsidRPr="00FA39E5">
        <w:rPr>
          <w:rFonts w:ascii="Times New Roman" w:hAnsi="Times New Roman"/>
          <w:i/>
          <w:szCs w:val="24"/>
          <w:lang w:val="en-US"/>
        </w:rPr>
        <w:t>T</w:t>
      </w:r>
      <w:r w:rsidRPr="00FA39E5">
        <w:rPr>
          <w:rFonts w:ascii="Times New Roman" w:hAnsi="Times New Roman"/>
          <w:i/>
          <w:szCs w:val="24"/>
          <w:lang w:val="en-US"/>
        </w:rPr>
        <w:t>ime</w:t>
      </w:r>
      <w:r w:rsidRPr="00FA39E5">
        <w:rPr>
          <w:rFonts w:ascii="Times New Roman" w:hAnsi="Times New Roman"/>
          <w:szCs w:val="24"/>
        </w:rPr>
        <w:t xml:space="preserve"> </w:t>
      </w:r>
      <w:r w:rsidRPr="00FA39E5">
        <w:rPr>
          <w:rFonts w:ascii="Times New Roman" w:hAnsi="Times New Roman"/>
          <w:szCs w:val="24"/>
        </w:rPr>
        <w:lastRenderedPageBreak/>
        <w:t xml:space="preserve">του </w:t>
      </w:r>
      <w:proofErr w:type="spellStart"/>
      <w:r w:rsidRPr="00FA39E5">
        <w:rPr>
          <w:rFonts w:ascii="Times New Roman" w:hAnsi="Times New Roman"/>
          <w:szCs w:val="24"/>
        </w:rPr>
        <w:t>Καταλανού</w:t>
      </w:r>
      <w:proofErr w:type="spellEnd"/>
      <w:r w:rsidRPr="00FA39E5">
        <w:rPr>
          <w:rFonts w:ascii="Times New Roman" w:hAnsi="Times New Roman"/>
          <w:szCs w:val="24"/>
        </w:rPr>
        <w:t xml:space="preserve"> συγγραφέα </w:t>
      </w:r>
      <w:r w:rsidRPr="00FA39E5">
        <w:rPr>
          <w:rFonts w:ascii="Times New Roman" w:hAnsi="Times New Roman"/>
          <w:szCs w:val="24"/>
          <w:lang w:val="en-US"/>
        </w:rPr>
        <w:t>Albert</w:t>
      </w:r>
      <w:r w:rsidRPr="00FA39E5">
        <w:rPr>
          <w:rFonts w:ascii="Times New Roman" w:hAnsi="Times New Roman"/>
          <w:szCs w:val="24"/>
        </w:rPr>
        <w:t xml:space="preserve"> </w:t>
      </w:r>
      <w:r w:rsidRPr="00FA39E5">
        <w:rPr>
          <w:rFonts w:ascii="Times New Roman" w:hAnsi="Times New Roman"/>
          <w:szCs w:val="24"/>
          <w:lang w:val="en-US"/>
        </w:rPr>
        <w:t>Mestres</w:t>
      </w:r>
      <w:r w:rsidRPr="00FA39E5">
        <w:rPr>
          <w:rFonts w:ascii="Times New Roman" w:hAnsi="Times New Roman"/>
          <w:szCs w:val="24"/>
        </w:rPr>
        <w:t xml:space="preserve">, από την άποψη της μορφής και του περιεχομένου. </w:t>
      </w:r>
    </w:p>
    <w:p w14:paraId="10269A58" w14:textId="24B662F6" w:rsidR="001D68A4" w:rsidRPr="00FA39E5" w:rsidRDefault="001D68A4" w:rsidP="001D68A4">
      <w:pPr>
        <w:rPr>
          <w:rFonts w:ascii="Times New Roman" w:hAnsi="Times New Roman"/>
          <w:szCs w:val="24"/>
          <w:lang/>
        </w:rPr>
      </w:pPr>
      <w:r w:rsidRPr="00FA39E5">
        <w:rPr>
          <w:rFonts w:ascii="Times New Roman" w:hAnsi="Times New Roman"/>
          <w:szCs w:val="24"/>
        </w:rPr>
        <w:t>Την εργασία μπορείτε να αναλάβετε σε ομάδες των δύο ατόμων</w:t>
      </w:r>
      <w:r w:rsidRPr="00FA39E5">
        <w:rPr>
          <w:rFonts w:ascii="Times New Roman" w:hAnsi="Times New Roman"/>
          <w:szCs w:val="24"/>
        </w:rPr>
        <w:t xml:space="preserve">.  </w:t>
      </w:r>
      <w:r w:rsidRPr="00FA39E5">
        <w:rPr>
          <w:rFonts w:ascii="Times New Roman" w:hAnsi="Times New Roman"/>
          <w:szCs w:val="24"/>
        </w:rPr>
        <w:t>Μέγιστη έκταση εργασίας: 1800 λέξεις.  Η εργασία πρέπει να είναι δακτυλογραφημένη και η διάταξη των γραμματοσειρών σε διπλό διάστημα.</w:t>
      </w:r>
      <w:r w:rsidRPr="00FA39E5">
        <w:rPr>
          <w:rFonts w:ascii="Times New Roman" w:hAnsi="Times New Roman"/>
          <w:szCs w:val="24"/>
        </w:rPr>
        <w:t xml:space="preserve">  </w:t>
      </w:r>
      <w:r w:rsidRPr="00FA39E5">
        <w:rPr>
          <w:rFonts w:ascii="Times New Roman" w:hAnsi="Times New Roman"/>
          <w:szCs w:val="24"/>
          <w:lang/>
        </w:rPr>
        <w:t>Εργασίες με αντιγραφές θα μηδενίζονται και η αντιγραφή θα έχει ως συνέπεια να μην περάσει ο/η φοιτητής/τρια το μάθημα.</w:t>
      </w:r>
    </w:p>
    <w:p w14:paraId="02D84491" w14:textId="77777777" w:rsidR="001D68A4" w:rsidRPr="001D68A4" w:rsidRDefault="001D68A4" w:rsidP="001D68A4">
      <w:pPr>
        <w:spacing w:after="200" w:line="276" w:lineRule="auto"/>
        <w:rPr>
          <w:szCs w:val="24"/>
        </w:rPr>
      </w:pPr>
    </w:p>
    <w:p w14:paraId="2B2E31D5" w14:textId="77777777" w:rsidR="001D68A4" w:rsidRDefault="001D68A4" w:rsidP="001D68A4">
      <w:pPr>
        <w:jc w:val="both"/>
        <w:rPr>
          <w:rFonts w:ascii="Times New Roman" w:hAnsi="Times New Roman"/>
          <w:b/>
          <w:szCs w:val="24"/>
        </w:rPr>
      </w:pPr>
    </w:p>
    <w:p w14:paraId="7FF628AC" w14:textId="4E8E80B0" w:rsidR="001D68A4" w:rsidRDefault="001D68A4" w:rsidP="001D68A4">
      <w:pPr>
        <w:pStyle w:val="BodyText"/>
        <w:rPr>
          <w:rFonts w:ascii="Times New Roman" w:hAnsi="Times New Roman"/>
          <w:b/>
          <w:lang/>
        </w:rPr>
      </w:pPr>
      <w:r>
        <w:rPr>
          <w:rFonts w:ascii="Times New Roman" w:hAnsi="Times New Roman"/>
          <w:b/>
          <w:lang/>
        </w:rPr>
        <w:t xml:space="preserve">ΥΛΗ ΓΡΑΠΤΗΣ ΕΞΕΤΑΣΗΣ </w:t>
      </w:r>
    </w:p>
    <w:p w14:paraId="2CDB5D9F" w14:textId="77777777" w:rsidR="001D68A4" w:rsidRPr="001D68A4" w:rsidRDefault="001D68A4" w:rsidP="001D68A4">
      <w:pPr>
        <w:pStyle w:val="BodyText"/>
        <w:rPr>
          <w:rFonts w:ascii="Times New Roman" w:hAnsi="Times New Roman"/>
          <w:b/>
          <w:lang/>
        </w:rPr>
      </w:pPr>
    </w:p>
    <w:p w14:paraId="218349E5" w14:textId="1C9FA5BD" w:rsidR="001D68A4" w:rsidRDefault="00FA39E5" w:rsidP="00FA39E5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  <w:b/>
          <w:lang/>
        </w:rPr>
        <w:t xml:space="preserve">1.  </w:t>
      </w:r>
      <w:r w:rsidR="001D68A4">
        <w:rPr>
          <w:rFonts w:ascii="Times New Roman" w:hAnsi="Times New Roman"/>
          <w:b/>
        </w:rPr>
        <w:t>Πολιτικό θέατρο</w:t>
      </w:r>
    </w:p>
    <w:p w14:paraId="44B68FF6" w14:textId="77777777" w:rsidR="001D68A4" w:rsidRPr="006C188A" w:rsidRDefault="001D68A4" w:rsidP="001D68A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szCs w:val="24"/>
          <w:lang w:val="en-US"/>
        </w:rPr>
        <w:t>V</w:t>
      </w:r>
      <w:r w:rsidRPr="0070660E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en-US"/>
        </w:rPr>
        <w:t>Meyerhold</w:t>
      </w:r>
      <w:r>
        <w:rPr>
          <w:rFonts w:ascii="Times New Roman" w:hAnsi="Times New Roman"/>
          <w:szCs w:val="24"/>
        </w:rPr>
        <w:t xml:space="preserve"> μετά την σοβιετική επανάσταση</w:t>
      </w:r>
    </w:p>
    <w:p w14:paraId="2ABDABEE" w14:textId="77777777" w:rsidR="001D68A4" w:rsidRPr="00D85E8A" w:rsidRDefault="001D68A4" w:rsidP="001D68A4">
      <w:pPr>
        <w:pStyle w:val="ListParagraph"/>
        <w:ind w:left="144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/>
          <w:szCs w:val="24"/>
        </w:rPr>
        <w:t xml:space="preserve">, </w:t>
      </w:r>
      <w:r w:rsidRPr="00C27CEE">
        <w:rPr>
          <w:rFonts w:ascii="Times New Roman" w:hAnsi="Times New Roman"/>
          <w:i/>
          <w:szCs w:val="24"/>
        </w:rPr>
        <w:t>Ιστορία της Σύγχρονης σκηνοθεσίας ΙΙ</w:t>
      </w:r>
      <w:r>
        <w:rPr>
          <w:rFonts w:ascii="Times New Roman" w:hAnsi="Times New Roman"/>
          <w:szCs w:val="24"/>
        </w:rPr>
        <w:t xml:space="preserve">, </w:t>
      </w:r>
      <w:r w:rsidRPr="0070660E">
        <w:rPr>
          <w:rFonts w:ascii="Times New Roman" w:hAnsi="Times New Roman"/>
          <w:szCs w:val="24"/>
        </w:rPr>
        <w:t>81-124</w:t>
      </w:r>
      <w:r>
        <w:rPr>
          <w:rFonts w:ascii="Times New Roman" w:hAnsi="Times New Roman"/>
          <w:szCs w:val="24"/>
        </w:rPr>
        <w:t>.</w:t>
      </w:r>
    </w:p>
    <w:p w14:paraId="4979A1F3" w14:textId="77777777" w:rsidR="001D68A4" w:rsidRDefault="001D68A4" w:rsidP="001D68A4">
      <w:pPr>
        <w:pStyle w:val="ListParagraph"/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Meyerhold</w:t>
      </w:r>
      <w:r w:rsidRPr="0070660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«Το πλανόδιο θέατρο», στο </w:t>
      </w:r>
      <w:proofErr w:type="spellStart"/>
      <w:r>
        <w:rPr>
          <w:rFonts w:ascii="Times New Roman" w:hAnsi="Times New Roman"/>
          <w:szCs w:val="24"/>
        </w:rPr>
        <w:t>Μέγιερχολντ</w:t>
      </w:r>
      <w:proofErr w:type="spellEnd"/>
      <w:r>
        <w:rPr>
          <w:rFonts w:ascii="Times New Roman" w:hAnsi="Times New Roman"/>
          <w:szCs w:val="24"/>
        </w:rPr>
        <w:t>, Κείμενα για το θέατρο, 121-150.</w:t>
      </w:r>
    </w:p>
    <w:p w14:paraId="5A46D4F9" w14:textId="77777777" w:rsidR="001D68A4" w:rsidRPr="00B6423D" w:rsidRDefault="001D68A4" w:rsidP="001D68A4">
      <w:pPr>
        <w:pStyle w:val="BodyText"/>
        <w:rPr>
          <w:rFonts w:ascii="Times New Roman" w:hAnsi="Times New Roman"/>
          <w:b/>
        </w:rPr>
      </w:pPr>
    </w:p>
    <w:p w14:paraId="6A652B4C" w14:textId="77777777" w:rsidR="001D68A4" w:rsidRPr="008E719F" w:rsidRDefault="001D68A4" w:rsidP="001D68A4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Το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πολιτικό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θέατρο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στη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Γερμανία</w:t>
      </w:r>
    </w:p>
    <w:p w14:paraId="463AF074" w14:textId="77777777" w:rsidR="001D68A4" w:rsidRPr="008E719F" w:rsidRDefault="001D68A4" w:rsidP="001D68A4">
      <w:pPr>
        <w:ind w:firstLine="720"/>
        <w:rPr>
          <w:rFonts w:ascii="Times New Roman" w:hAnsi="Times New Roman"/>
          <w:szCs w:val="24"/>
        </w:rPr>
      </w:pPr>
      <w:r w:rsidRPr="00C47ED6">
        <w:rPr>
          <w:rFonts w:ascii="Times New Roman" w:hAnsi="Times New Roman"/>
          <w:szCs w:val="24"/>
        </w:rPr>
        <w:t xml:space="preserve"> </w:t>
      </w:r>
      <w:r w:rsidRPr="00C47ED6">
        <w:rPr>
          <w:rFonts w:ascii="Times New Roman" w:hAnsi="Times New Roman"/>
          <w:szCs w:val="24"/>
        </w:rPr>
        <w:tab/>
        <w:t xml:space="preserve"> Εξπρεσιονισμός,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E</w:t>
      </w:r>
      <w:r w:rsidRPr="008E719F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en-US"/>
        </w:rPr>
        <w:t>Piscator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και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B</w:t>
      </w:r>
      <w:r w:rsidRPr="008E719F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en-US"/>
        </w:rPr>
        <w:t>Brecht</w:t>
      </w:r>
    </w:p>
    <w:p w14:paraId="5E2776EB" w14:textId="77777777" w:rsidR="001D68A4" w:rsidRPr="008E719F" w:rsidRDefault="001D68A4" w:rsidP="001D68A4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2D00BD">
        <w:rPr>
          <w:rFonts w:ascii="Times New Roman" w:hAnsi="Times New Roman"/>
          <w:szCs w:val="24"/>
        </w:rPr>
        <w:tab/>
      </w:r>
      <w:proofErr w:type="spellStart"/>
      <w:r>
        <w:rPr>
          <w:rFonts w:ascii="Times New Roman" w:hAnsi="Times New Roman"/>
          <w:szCs w:val="24"/>
          <w:lang w:val="en-US"/>
        </w:rPr>
        <w:t>Jomaron</w:t>
      </w:r>
      <w:proofErr w:type="spellEnd"/>
      <w:r w:rsidRPr="008E719F">
        <w:rPr>
          <w:rFonts w:ascii="Times New Roman" w:hAnsi="Times New Roman"/>
          <w:szCs w:val="24"/>
        </w:rPr>
        <w:t xml:space="preserve">, </w:t>
      </w:r>
      <w:r w:rsidRPr="00C27CEE">
        <w:rPr>
          <w:rFonts w:ascii="Times New Roman" w:hAnsi="Times New Roman"/>
          <w:i/>
          <w:szCs w:val="24"/>
        </w:rPr>
        <w:t>Ιστορία</w:t>
      </w:r>
      <w:r w:rsidRPr="008E719F">
        <w:rPr>
          <w:rFonts w:ascii="Times New Roman" w:hAnsi="Times New Roman"/>
          <w:i/>
          <w:szCs w:val="24"/>
        </w:rPr>
        <w:t xml:space="preserve"> </w:t>
      </w:r>
      <w:r w:rsidRPr="00C27CEE">
        <w:rPr>
          <w:rFonts w:ascii="Times New Roman" w:hAnsi="Times New Roman"/>
          <w:i/>
          <w:szCs w:val="24"/>
        </w:rPr>
        <w:t>της</w:t>
      </w:r>
      <w:r w:rsidRPr="008E719F">
        <w:rPr>
          <w:rFonts w:ascii="Times New Roman" w:hAnsi="Times New Roman"/>
          <w:i/>
          <w:szCs w:val="24"/>
        </w:rPr>
        <w:t xml:space="preserve"> </w:t>
      </w:r>
      <w:r w:rsidRPr="00C27CEE">
        <w:rPr>
          <w:rFonts w:ascii="Times New Roman" w:hAnsi="Times New Roman"/>
          <w:i/>
          <w:szCs w:val="24"/>
        </w:rPr>
        <w:t>Σύγχρονης</w:t>
      </w:r>
      <w:r w:rsidRPr="008E719F">
        <w:rPr>
          <w:rFonts w:ascii="Times New Roman" w:hAnsi="Times New Roman"/>
          <w:i/>
          <w:szCs w:val="24"/>
        </w:rPr>
        <w:t xml:space="preserve"> </w:t>
      </w:r>
      <w:r w:rsidRPr="00C27CEE">
        <w:rPr>
          <w:rFonts w:ascii="Times New Roman" w:hAnsi="Times New Roman"/>
          <w:i/>
          <w:szCs w:val="24"/>
        </w:rPr>
        <w:t>σκηνοθεσίας</w:t>
      </w:r>
      <w:r w:rsidRPr="008E719F">
        <w:rPr>
          <w:rFonts w:ascii="Times New Roman" w:hAnsi="Times New Roman"/>
          <w:i/>
          <w:szCs w:val="24"/>
        </w:rPr>
        <w:t xml:space="preserve"> </w:t>
      </w:r>
      <w:r w:rsidRPr="00C27CEE">
        <w:rPr>
          <w:rFonts w:ascii="Times New Roman" w:hAnsi="Times New Roman"/>
          <w:i/>
          <w:szCs w:val="24"/>
        </w:rPr>
        <w:t>ΙΙ</w:t>
      </w:r>
      <w:r w:rsidRPr="008E719F">
        <w:rPr>
          <w:rFonts w:ascii="Times New Roman" w:hAnsi="Times New Roman"/>
          <w:szCs w:val="24"/>
        </w:rPr>
        <w:t>, 13-67</w:t>
      </w:r>
    </w:p>
    <w:p w14:paraId="2B09FAFA" w14:textId="77777777" w:rsidR="001D68A4" w:rsidRDefault="001D68A4" w:rsidP="001D68A4">
      <w:pPr>
        <w:pStyle w:val="ListParagraph"/>
        <w:ind w:left="1440" w:firstLine="4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E</w:t>
      </w:r>
      <w:r w:rsidRPr="0070660E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en-US"/>
        </w:rPr>
        <w:t>Piscator</w:t>
      </w:r>
      <w:r w:rsidRPr="0070660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«Το θέατρο έχει την δυνατότητα να ανήκει στον αιώνα μας» στο </w:t>
      </w:r>
      <w:r w:rsidRPr="00334D5A">
        <w:rPr>
          <w:rFonts w:ascii="Times New Roman" w:hAnsi="Times New Roman"/>
          <w:szCs w:val="24"/>
        </w:rPr>
        <w:t xml:space="preserve">       </w:t>
      </w:r>
      <w:r>
        <w:rPr>
          <w:rFonts w:ascii="Times New Roman" w:hAnsi="Times New Roman"/>
          <w:szCs w:val="24"/>
        </w:rPr>
        <w:t>Αρχιτέκτονες του σύγχρονου θεάτρου 77-80</w:t>
      </w:r>
    </w:p>
    <w:p w14:paraId="38EE07FC" w14:textId="77777777" w:rsidR="001D68A4" w:rsidRDefault="001D68A4" w:rsidP="001D68A4">
      <w:pPr>
        <w:pStyle w:val="ListParagraph"/>
        <w:ind w:left="1440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B</w:t>
      </w:r>
      <w:r w:rsidRPr="0070660E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en-US"/>
        </w:rPr>
        <w:t>Brecht</w:t>
      </w:r>
      <w:r w:rsidRPr="0070660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«Σκηνή του δρόμου» στο </w:t>
      </w:r>
      <w:r w:rsidRPr="0070660E">
        <w:rPr>
          <w:rFonts w:ascii="Times New Roman" w:hAnsi="Times New Roman"/>
          <w:i/>
          <w:szCs w:val="24"/>
        </w:rPr>
        <w:t>Αρχιτέκτονες του σύγχρονου θεάτρου</w:t>
      </w:r>
      <w:r>
        <w:rPr>
          <w:rFonts w:ascii="Times New Roman" w:hAnsi="Times New Roman"/>
          <w:szCs w:val="24"/>
        </w:rPr>
        <w:t xml:space="preserve"> 83-93</w:t>
      </w:r>
    </w:p>
    <w:p w14:paraId="43DAF6D5" w14:textId="77777777" w:rsidR="00FA39E5" w:rsidRDefault="00FA39E5" w:rsidP="001D68A4">
      <w:pPr>
        <w:pStyle w:val="ListParagraph"/>
        <w:ind w:left="1440"/>
        <w:rPr>
          <w:rFonts w:ascii="Times New Roman" w:hAnsi="Times New Roman"/>
          <w:szCs w:val="24"/>
          <w:lang w:val="en-US"/>
        </w:rPr>
      </w:pPr>
    </w:p>
    <w:p w14:paraId="1A28359C" w14:textId="7E4C6876" w:rsidR="00FA39E5" w:rsidRDefault="00FA39E5" w:rsidP="001D68A4">
      <w:pPr>
        <w:pStyle w:val="ListParagraph"/>
        <w:ind w:left="1440"/>
        <w:rPr>
          <w:rFonts w:ascii="Times New Roman" w:hAnsi="Times New Roman"/>
          <w:szCs w:val="24"/>
          <w:lang/>
        </w:rPr>
      </w:pPr>
      <w:r>
        <w:rPr>
          <w:rFonts w:ascii="Times New Roman" w:hAnsi="Times New Roman"/>
          <w:szCs w:val="24"/>
          <w:lang w:val="en-US"/>
        </w:rPr>
        <w:t>Jules</w:t>
      </w:r>
      <w:r w:rsidRPr="00FA39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Dassin</w:t>
      </w:r>
      <w:r w:rsidRPr="00FA39E5">
        <w:rPr>
          <w:rFonts w:ascii="Times New Roman" w:hAnsi="Times New Roman"/>
          <w:szCs w:val="24"/>
        </w:rPr>
        <w:t xml:space="preserve"> </w:t>
      </w:r>
      <w:r w:rsidRPr="00FA39E5">
        <w:rPr>
          <w:rFonts w:ascii="Times New Roman" w:hAnsi="Times New Roman"/>
          <w:i/>
          <w:iCs/>
          <w:szCs w:val="24"/>
          <w:lang/>
        </w:rPr>
        <w:t>Η Δοκιμή</w:t>
      </w:r>
      <w:r>
        <w:rPr>
          <w:rFonts w:ascii="Times New Roman" w:hAnsi="Times New Roman"/>
          <w:szCs w:val="24"/>
          <w:lang/>
        </w:rPr>
        <w:t xml:space="preserve"> (1974) ως παράδειγμα έργου επικού θεάτρου</w:t>
      </w:r>
    </w:p>
    <w:p w14:paraId="553F6BA6" w14:textId="28B100A8" w:rsidR="005965B2" w:rsidRDefault="005965B2" w:rsidP="001D68A4">
      <w:pPr>
        <w:pStyle w:val="ListParagraph"/>
        <w:ind w:left="1440"/>
        <w:rPr>
          <w:rFonts w:ascii="Times New Roman" w:hAnsi="Times New Roman"/>
          <w:szCs w:val="24"/>
          <w:lang/>
        </w:rPr>
      </w:pPr>
      <w:r w:rsidRPr="005965B2">
        <w:rPr>
          <w:rFonts w:ascii="Times New Roman" w:hAnsi="Times New Roman"/>
          <w:szCs w:val="24"/>
          <w:lang/>
        </w:rPr>
        <w:t>https://www.youtube.com/watch?v=8UqVYcyJvoE</w:t>
      </w:r>
    </w:p>
    <w:p w14:paraId="5FCACF3F" w14:textId="77777777" w:rsidR="00FA39E5" w:rsidRDefault="00FA39E5" w:rsidP="001D68A4">
      <w:pPr>
        <w:pStyle w:val="ListParagraph"/>
        <w:ind w:left="1440"/>
        <w:rPr>
          <w:rFonts w:ascii="Times New Roman" w:hAnsi="Times New Roman"/>
          <w:i/>
          <w:iCs/>
          <w:szCs w:val="24"/>
          <w:lang/>
        </w:rPr>
      </w:pPr>
    </w:p>
    <w:p w14:paraId="5842CB33" w14:textId="3B9F0D37" w:rsidR="00FA39E5" w:rsidRDefault="00FA39E5" w:rsidP="001D68A4">
      <w:pPr>
        <w:pStyle w:val="ListParagraph"/>
        <w:ind w:left="1440"/>
        <w:rPr>
          <w:rFonts w:ascii="Times New Roman" w:hAnsi="Times New Roman"/>
          <w:szCs w:val="24"/>
          <w:lang/>
        </w:rPr>
      </w:pPr>
      <w:r w:rsidRPr="00FA39E5">
        <w:rPr>
          <w:rFonts w:ascii="Times New Roman" w:hAnsi="Times New Roman"/>
          <w:i/>
          <w:iCs/>
          <w:szCs w:val="24"/>
          <w:lang/>
        </w:rPr>
        <w:t>Η Μάνα Κουράγιο</w:t>
      </w:r>
      <w:r w:rsidRPr="00FA39E5">
        <w:rPr>
          <w:rFonts w:ascii="Times New Roman" w:hAnsi="Times New Roman"/>
          <w:i/>
          <w:iCs/>
          <w:szCs w:val="24"/>
        </w:rPr>
        <w:t xml:space="preserve"> </w:t>
      </w:r>
      <w:r w:rsidRPr="00FA39E5">
        <w:rPr>
          <w:rFonts w:ascii="Times New Roman" w:hAnsi="Times New Roman"/>
          <w:i/>
          <w:iCs/>
          <w:szCs w:val="24"/>
          <w:lang/>
        </w:rPr>
        <w:t>και τα παιδιά της</w:t>
      </w:r>
      <w:r>
        <w:rPr>
          <w:rFonts w:ascii="Times New Roman" w:hAnsi="Times New Roman"/>
          <w:szCs w:val="24"/>
          <w:lang/>
        </w:rPr>
        <w:t xml:space="preserve"> του Μπρεχτ σε σκηνοθεσία του ίδιου σε παράσταση με το </w:t>
      </w:r>
      <w:r>
        <w:rPr>
          <w:rFonts w:ascii="Times New Roman" w:hAnsi="Times New Roman"/>
          <w:szCs w:val="24"/>
          <w:lang w:val="en-US"/>
        </w:rPr>
        <w:t>Berliner</w:t>
      </w:r>
      <w:r w:rsidRPr="00FA39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Ensemble</w:t>
      </w:r>
      <w:r w:rsidRPr="00FA39E5">
        <w:rPr>
          <w:rFonts w:ascii="Times New Roman" w:hAnsi="Times New Roman"/>
          <w:szCs w:val="24"/>
        </w:rPr>
        <w:t xml:space="preserve"> (1957)</w:t>
      </w:r>
    </w:p>
    <w:p w14:paraId="581ACB72" w14:textId="77777777" w:rsidR="00FA39E5" w:rsidRPr="00FA39E5" w:rsidRDefault="00FA39E5" w:rsidP="00FA39E5">
      <w:pPr>
        <w:ind w:left="720" w:firstLine="720"/>
        <w:rPr>
          <w:rFonts w:ascii="Times New Roman" w:hAnsi="Times New Roman"/>
          <w:lang/>
        </w:rPr>
      </w:pPr>
      <w:r w:rsidRPr="00FA39E5">
        <w:rPr>
          <w:rFonts w:ascii="Times New Roman" w:hAnsi="Times New Roman"/>
          <w:lang/>
        </w:rPr>
        <w:t>https://www.youtube.com/watch?v=MWz07HAzKBI&amp;t=5174s</w:t>
      </w:r>
    </w:p>
    <w:p w14:paraId="2324DC0E" w14:textId="77777777" w:rsidR="00FA39E5" w:rsidRPr="00FA39E5" w:rsidRDefault="00FA39E5" w:rsidP="001D68A4">
      <w:pPr>
        <w:pStyle w:val="ListParagraph"/>
        <w:ind w:left="1440"/>
        <w:rPr>
          <w:rFonts w:ascii="Times New Roman" w:hAnsi="Times New Roman"/>
          <w:szCs w:val="24"/>
          <w:lang/>
        </w:rPr>
      </w:pPr>
    </w:p>
    <w:p w14:paraId="1EB52D1C" w14:textId="77777777" w:rsidR="001D68A4" w:rsidRPr="00FA39E5" w:rsidRDefault="001D68A4" w:rsidP="001D68A4">
      <w:pPr>
        <w:rPr>
          <w:rFonts w:ascii="Times New Roman" w:hAnsi="Times New Roman"/>
          <w:szCs w:val="24"/>
          <w:lang/>
        </w:rPr>
      </w:pPr>
    </w:p>
    <w:p w14:paraId="2790477E" w14:textId="77777777" w:rsidR="001D68A4" w:rsidRPr="00334D5A" w:rsidRDefault="001D68A4" w:rsidP="001D68A4">
      <w:pPr>
        <w:ind w:left="14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Μπ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Μπρεχτ</w:t>
      </w:r>
      <w:proofErr w:type="spellEnd"/>
      <w:r>
        <w:rPr>
          <w:rFonts w:ascii="Times New Roman" w:hAnsi="Times New Roman"/>
        </w:rPr>
        <w:t xml:space="preserve">, </w:t>
      </w:r>
      <w:r w:rsidRPr="006A7994">
        <w:rPr>
          <w:rFonts w:ascii="Times New Roman" w:hAnsi="Times New Roman"/>
          <w:i/>
        </w:rPr>
        <w:t>Η Όπερα της Πεντάρας</w:t>
      </w:r>
      <w:r>
        <w:rPr>
          <w:rFonts w:ascii="Times New Roman" w:hAnsi="Times New Roman"/>
        </w:rPr>
        <w:t>, Μτφ. Σ. Ματζίρη, Δωδώνη, 1995.</w:t>
      </w:r>
    </w:p>
    <w:p w14:paraId="651368B7" w14:textId="77777777" w:rsidR="001D68A4" w:rsidRPr="00334D5A" w:rsidRDefault="001D68A4" w:rsidP="001D68A4">
      <w:pPr>
        <w:ind w:firstLine="720"/>
        <w:rPr>
          <w:rFonts w:ascii="Times New Roman" w:hAnsi="Times New Roman"/>
        </w:rPr>
      </w:pPr>
    </w:p>
    <w:p w14:paraId="34A51A4F" w14:textId="77777777" w:rsidR="001D68A4" w:rsidRPr="00334D5A" w:rsidRDefault="001D68A4" w:rsidP="001D68A4">
      <w:pPr>
        <w:ind w:firstLine="720"/>
        <w:rPr>
          <w:rFonts w:ascii="Times New Roman" w:hAnsi="Times New Roman"/>
        </w:rPr>
      </w:pPr>
    </w:p>
    <w:p w14:paraId="3CEF1CC5" w14:textId="4563CAEE" w:rsidR="001D68A4" w:rsidRPr="00FA39E5" w:rsidRDefault="00FA39E5" w:rsidP="00FA39E5">
      <w:pPr>
        <w:pStyle w:val="ListParagraph"/>
        <w:numPr>
          <w:ilvl w:val="0"/>
          <w:numId w:val="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lang/>
        </w:rPr>
        <w:t xml:space="preserve"> </w:t>
      </w:r>
      <w:r w:rsidR="001D68A4" w:rsidRPr="00FA39E5">
        <w:rPr>
          <w:rFonts w:ascii="Times New Roman" w:hAnsi="Times New Roman"/>
          <w:b/>
          <w:szCs w:val="24"/>
        </w:rPr>
        <w:t xml:space="preserve">Πρωτοπορίες και θέατρο: φουτουρισμός, νταντά, υπερρεαλισμός, </w:t>
      </w:r>
      <w:proofErr w:type="spellStart"/>
      <w:r w:rsidR="001D68A4" w:rsidRPr="00FA39E5">
        <w:rPr>
          <w:rFonts w:ascii="Times New Roman" w:hAnsi="Times New Roman"/>
          <w:b/>
          <w:szCs w:val="24"/>
        </w:rPr>
        <w:t>Μπαουχάους</w:t>
      </w:r>
      <w:proofErr w:type="spellEnd"/>
    </w:p>
    <w:p w14:paraId="3C2F83C3" w14:textId="77777777" w:rsidR="001D68A4" w:rsidRDefault="001D68A4" w:rsidP="001D68A4">
      <w:pPr>
        <w:pStyle w:val="ListParagraph"/>
        <w:ind w:firstLine="72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/>
          <w:szCs w:val="24"/>
        </w:rPr>
        <w:t xml:space="preserve">, </w:t>
      </w:r>
      <w:r w:rsidRPr="00C27CEE">
        <w:rPr>
          <w:rFonts w:ascii="Times New Roman" w:hAnsi="Times New Roman"/>
          <w:i/>
          <w:szCs w:val="24"/>
        </w:rPr>
        <w:t>Ιστορία της Σύγχρονης σκηνοθεσίας ΙΙ</w:t>
      </w:r>
      <w:r>
        <w:rPr>
          <w:rFonts w:ascii="Times New Roman" w:hAnsi="Times New Roman"/>
          <w:szCs w:val="24"/>
        </w:rPr>
        <w:t>, 67-80 και 180-196.</w:t>
      </w:r>
    </w:p>
    <w:p w14:paraId="05DEB3A6" w14:textId="77777777" w:rsidR="001D68A4" w:rsidRDefault="001D68A4" w:rsidP="001D68A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Bigsby</w:t>
      </w:r>
      <w:r w:rsidRPr="00E93E37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«Ορισμοί, δηλώσεις, μανιφέστα 1 και 4» στο </w:t>
      </w:r>
      <w:r w:rsidRPr="00C27CEE">
        <w:rPr>
          <w:rFonts w:ascii="Times New Roman" w:hAnsi="Times New Roman"/>
          <w:i/>
          <w:szCs w:val="24"/>
        </w:rPr>
        <w:t>Νταντά και Σουρεαλισμός</w:t>
      </w:r>
      <w:r>
        <w:rPr>
          <w:rFonts w:ascii="Times New Roman" w:hAnsi="Times New Roman"/>
          <w:szCs w:val="24"/>
        </w:rPr>
        <w:t>, 11-17, 57-59.1</w:t>
      </w:r>
      <w:r>
        <w:rPr>
          <w:rFonts w:ascii="Times New Roman" w:hAnsi="Times New Roman"/>
          <w:szCs w:val="24"/>
        </w:rPr>
        <w:tab/>
      </w:r>
    </w:p>
    <w:p w14:paraId="4B9E98AF" w14:textId="77777777" w:rsidR="001D68A4" w:rsidRDefault="001D68A4" w:rsidP="001D68A4">
      <w:pPr>
        <w:ind w:left="1440"/>
        <w:rPr>
          <w:rFonts w:ascii="Times New Roman" w:hAnsi="Times New Roman"/>
          <w:szCs w:val="24"/>
          <w:lang/>
        </w:rPr>
      </w:pPr>
      <w:r>
        <w:rPr>
          <w:rFonts w:ascii="Times New Roman" w:hAnsi="Times New Roman"/>
          <w:szCs w:val="24"/>
        </w:rPr>
        <w:t xml:space="preserve">Α. </w:t>
      </w:r>
      <w:proofErr w:type="spellStart"/>
      <w:r>
        <w:rPr>
          <w:rFonts w:ascii="Times New Roman" w:hAnsi="Times New Roman"/>
          <w:szCs w:val="24"/>
        </w:rPr>
        <w:t>Μπρετόν</w:t>
      </w:r>
      <w:proofErr w:type="spellEnd"/>
      <w:r>
        <w:rPr>
          <w:rFonts w:ascii="Times New Roman" w:hAnsi="Times New Roman"/>
          <w:szCs w:val="24"/>
        </w:rPr>
        <w:t xml:space="preserve">, «Γραπτή υπερρεαλιστική </w:t>
      </w:r>
      <w:proofErr w:type="spellStart"/>
      <w:r>
        <w:rPr>
          <w:rFonts w:ascii="Times New Roman" w:hAnsi="Times New Roman"/>
          <w:szCs w:val="24"/>
        </w:rPr>
        <w:t>σύνθεσις</w:t>
      </w:r>
      <w:proofErr w:type="spellEnd"/>
      <w:r>
        <w:rPr>
          <w:rFonts w:ascii="Times New Roman" w:hAnsi="Times New Roman"/>
          <w:szCs w:val="24"/>
        </w:rPr>
        <w:t xml:space="preserve"> ή δράσις αυτόματη </w:t>
      </w:r>
      <w:proofErr w:type="spellStart"/>
      <w:r>
        <w:rPr>
          <w:rFonts w:ascii="Times New Roman" w:hAnsi="Times New Roman"/>
          <w:szCs w:val="24"/>
        </w:rPr>
        <w:t>εξ’ολοκλήρου</w:t>
      </w:r>
      <w:proofErr w:type="spellEnd"/>
      <w:r>
        <w:rPr>
          <w:rFonts w:ascii="Times New Roman" w:hAnsi="Times New Roman"/>
          <w:szCs w:val="24"/>
        </w:rPr>
        <w:t xml:space="preserve">» στο </w:t>
      </w:r>
      <w:r w:rsidRPr="00C27CEE">
        <w:rPr>
          <w:rFonts w:ascii="Times New Roman" w:hAnsi="Times New Roman"/>
          <w:i/>
          <w:szCs w:val="24"/>
        </w:rPr>
        <w:t>Ανθολογία Υπερρεαλισμού</w:t>
      </w:r>
      <w:r>
        <w:rPr>
          <w:rFonts w:ascii="Times New Roman" w:hAnsi="Times New Roman"/>
          <w:szCs w:val="24"/>
        </w:rPr>
        <w:t>, 345-346.</w:t>
      </w:r>
    </w:p>
    <w:p w14:paraId="2F0B58D2" w14:textId="77777777" w:rsidR="005965B2" w:rsidRDefault="005965B2" w:rsidP="001D68A4">
      <w:pPr>
        <w:ind w:left="1440"/>
        <w:rPr>
          <w:rFonts w:ascii="Times New Roman" w:hAnsi="Times New Roman"/>
          <w:szCs w:val="24"/>
          <w:lang w:val="en-US"/>
        </w:rPr>
      </w:pPr>
    </w:p>
    <w:p w14:paraId="59BCF609" w14:textId="469A7D39" w:rsidR="00C3782B" w:rsidRDefault="00C3782B" w:rsidP="001D68A4">
      <w:pPr>
        <w:ind w:left="1440"/>
        <w:rPr>
          <w:rFonts w:ascii="Times New Roman" w:hAnsi="Times New Roman"/>
          <w:szCs w:val="24"/>
          <w:lang/>
        </w:rPr>
      </w:pPr>
      <w:r>
        <w:rPr>
          <w:rFonts w:ascii="Times New Roman" w:hAnsi="Times New Roman"/>
          <w:szCs w:val="24"/>
          <w:lang/>
        </w:rPr>
        <w:t>Φουτουρισμός</w:t>
      </w:r>
    </w:p>
    <w:p w14:paraId="0AB1EA5E" w14:textId="2D0856BE" w:rsidR="00C3782B" w:rsidRPr="00C3782B" w:rsidRDefault="00C3782B" w:rsidP="00C3782B">
      <w:pPr>
        <w:ind w:left="1440"/>
        <w:rPr>
          <w:rFonts w:ascii="Times New Roman" w:hAnsi="Times New Roman"/>
          <w:szCs w:val="24"/>
          <w:lang/>
        </w:rPr>
      </w:pPr>
      <w:r w:rsidRPr="00C3782B">
        <w:rPr>
          <w:rFonts w:ascii="Times New Roman" w:hAnsi="Times New Roman"/>
          <w:szCs w:val="24"/>
          <w:lang/>
        </w:rPr>
        <w:t>https://www.youtube.com/watch?v=YFPIP9NxU30</w:t>
      </w:r>
    </w:p>
    <w:p w14:paraId="05BACA10" w14:textId="39B49646" w:rsidR="005965B2" w:rsidRPr="00C3782B" w:rsidRDefault="005965B2" w:rsidP="001D68A4">
      <w:pPr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/>
        </w:rPr>
        <w:t>Για το Νταντά</w:t>
      </w:r>
    </w:p>
    <w:p w14:paraId="029A0F4F" w14:textId="6D004CE6" w:rsidR="005965B2" w:rsidRPr="005965B2" w:rsidRDefault="005965B2" w:rsidP="001D68A4">
      <w:pPr>
        <w:ind w:left="1440"/>
        <w:rPr>
          <w:rFonts w:ascii="Times New Roman" w:hAnsi="Times New Roman"/>
          <w:szCs w:val="24"/>
          <w:lang/>
        </w:rPr>
      </w:pPr>
      <w:r w:rsidRPr="005965B2">
        <w:rPr>
          <w:rFonts w:ascii="Times New Roman" w:hAnsi="Times New Roman"/>
          <w:szCs w:val="24"/>
          <w:lang/>
        </w:rPr>
        <w:t>https://www.youtube.com/watch?v=U4WlTijUNc0</w:t>
      </w:r>
    </w:p>
    <w:p w14:paraId="39EA4C91" w14:textId="646EDB37" w:rsidR="005965B2" w:rsidRDefault="005965B2" w:rsidP="001D68A4">
      <w:pPr>
        <w:ind w:left="1440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/>
        </w:rPr>
        <w:lastRenderedPageBreak/>
        <w:t xml:space="preserve">Για το </w:t>
      </w:r>
      <w:r>
        <w:rPr>
          <w:rFonts w:ascii="Times New Roman" w:hAnsi="Times New Roman"/>
          <w:szCs w:val="24"/>
          <w:lang w:val="en-US"/>
        </w:rPr>
        <w:t>ready</w:t>
      </w:r>
      <w:r w:rsidRPr="005965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made</w:t>
      </w:r>
      <w:r w:rsidRPr="005965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/>
        </w:rPr>
        <w:t xml:space="preserve">του </w:t>
      </w:r>
      <w:r>
        <w:rPr>
          <w:rFonts w:ascii="Times New Roman" w:hAnsi="Times New Roman"/>
          <w:szCs w:val="24"/>
          <w:lang w:val="en-US"/>
        </w:rPr>
        <w:t>Duchamp</w:t>
      </w:r>
    </w:p>
    <w:p w14:paraId="2F0C147B" w14:textId="585FADF2" w:rsidR="005965B2" w:rsidRDefault="005965B2" w:rsidP="001D68A4">
      <w:pPr>
        <w:ind w:left="1440"/>
        <w:rPr>
          <w:rFonts w:ascii="Times New Roman" w:hAnsi="Times New Roman"/>
          <w:szCs w:val="24"/>
          <w:lang w:val="en-US"/>
        </w:rPr>
      </w:pPr>
      <w:hyperlink r:id="rId5" w:history="1">
        <w:r w:rsidRPr="001F2667">
          <w:rPr>
            <w:rStyle w:val="Hyperlink"/>
            <w:rFonts w:ascii="Times New Roman" w:hAnsi="Times New Roman"/>
            <w:szCs w:val="24"/>
            <w:lang w:val="en-US"/>
          </w:rPr>
          <w:t>https://www.youtube.com/watch?v=tqySnbbyB2U</w:t>
        </w:r>
      </w:hyperlink>
    </w:p>
    <w:p w14:paraId="4C861A37" w14:textId="4B213F65" w:rsidR="005965B2" w:rsidRDefault="005965B2" w:rsidP="001D68A4">
      <w:pPr>
        <w:ind w:left="1440"/>
        <w:rPr>
          <w:rFonts w:ascii="Times New Roman" w:hAnsi="Times New Roman"/>
          <w:szCs w:val="24"/>
          <w:lang/>
        </w:rPr>
      </w:pPr>
      <w:r>
        <w:rPr>
          <w:rFonts w:ascii="Times New Roman" w:hAnsi="Times New Roman"/>
          <w:szCs w:val="24"/>
          <w:lang/>
        </w:rPr>
        <w:t>Υπερρεαλισμός</w:t>
      </w:r>
    </w:p>
    <w:p w14:paraId="283F7453" w14:textId="5AFED401" w:rsidR="005965B2" w:rsidRDefault="005965B2" w:rsidP="001D68A4">
      <w:pPr>
        <w:ind w:left="1440"/>
        <w:rPr>
          <w:rFonts w:ascii="Times New Roman" w:hAnsi="Times New Roman"/>
          <w:szCs w:val="24"/>
          <w:lang/>
        </w:rPr>
      </w:pPr>
      <w:hyperlink r:id="rId6" w:history="1">
        <w:r w:rsidRPr="001F2667">
          <w:rPr>
            <w:rStyle w:val="Hyperlink"/>
            <w:rFonts w:ascii="Times New Roman" w:hAnsi="Times New Roman"/>
            <w:szCs w:val="24"/>
            <w:lang/>
          </w:rPr>
          <w:t>https://www.youtube.com/watch?v=wtPBOwE0Qn0</w:t>
        </w:r>
      </w:hyperlink>
    </w:p>
    <w:p w14:paraId="09B844D8" w14:textId="783C6EAF" w:rsidR="005965B2" w:rsidRDefault="005965B2" w:rsidP="001D68A4">
      <w:pPr>
        <w:ind w:left="1440"/>
        <w:rPr>
          <w:rFonts w:ascii="Times New Roman" w:hAnsi="Times New Roman"/>
          <w:szCs w:val="24"/>
          <w:lang/>
        </w:rPr>
      </w:pPr>
      <w:r>
        <w:rPr>
          <w:rFonts w:ascii="Times New Roman" w:hAnsi="Times New Roman"/>
          <w:szCs w:val="24"/>
          <w:lang/>
        </w:rPr>
        <w:t>Μπάουχαους</w:t>
      </w:r>
    </w:p>
    <w:p w14:paraId="5E91D92E" w14:textId="349F5A6A" w:rsidR="005965B2" w:rsidRPr="005965B2" w:rsidRDefault="005965B2" w:rsidP="001D68A4">
      <w:pPr>
        <w:ind w:left="1440"/>
        <w:rPr>
          <w:rFonts w:ascii="Times New Roman" w:hAnsi="Times New Roman"/>
          <w:szCs w:val="24"/>
          <w:lang/>
        </w:rPr>
      </w:pPr>
      <w:hyperlink r:id="rId7" w:history="1">
        <w:r w:rsidRPr="001F2667">
          <w:rPr>
            <w:rStyle w:val="Hyperlink"/>
            <w:rFonts w:ascii="Times New Roman" w:hAnsi="Times New Roman"/>
            <w:szCs w:val="24"/>
            <w:lang/>
          </w:rPr>
          <w:t>https://www.youtube.com/watch?v=Y69wOKg6yp4</w:t>
        </w:r>
      </w:hyperlink>
    </w:p>
    <w:p w14:paraId="27E37CE3" w14:textId="5C93CD01" w:rsidR="005965B2" w:rsidRDefault="005965B2" w:rsidP="001D68A4">
      <w:pPr>
        <w:ind w:left="1440"/>
        <w:rPr>
          <w:rFonts w:ascii="Times New Roman" w:hAnsi="Times New Roman"/>
          <w:szCs w:val="24"/>
          <w:lang/>
        </w:rPr>
      </w:pPr>
      <w:r>
        <w:rPr>
          <w:rFonts w:ascii="Times New Roman" w:hAnsi="Times New Roman"/>
          <w:szCs w:val="24"/>
          <w:lang/>
        </w:rPr>
        <w:t xml:space="preserve">Σλέμερ, </w:t>
      </w:r>
      <w:r w:rsidRPr="005965B2">
        <w:rPr>
          <w:rFonts w:ascii="Times New Roman" w:hAnsi="Times New Roman"/>
          <w:i/>
          <w:iCs/>
          <w:szCs w:val="24"/>
          <w:lang/>
        </w:rPr>
        <w:t>Το τριαδικό μπαλέτο</w:t>
      </w:r>
    </w:p>
    <w:p w14:paraId="6A8E6781" w14:textId="123CCDEC" w:rsidR="005965B2" w:rsidRPr="005965B2" w:rsidRDefault="005965B2" w:rsidP="005965B2">
      <w:pPr>
        <w:ind w:left="720" w:firstLine="720"/>
        <w:rPr>
          <w:rFonts w:ascii="Times New Roman" w:hAnsi="Times New Roman"/>
          <w:szCs w:val="24"/>
          <w:lang/>
        </w:rPr>
      </w:pPr>
      <w:r w:rsidRPr="005965B2">
        <w:rPr>
          <w:rFonts w:ascii="Times New Roman" w:hAnsi="Times New Roman"/>
          <w:szCs w:val="24"/>
          <w:lang/>
        </w:rPr>
        <w:t>https://www.youtube.com/watch?v=mHQmnumnNgo</w:t>
      </w:r>
    </w:p>
    <w:p w14:paraId="407D80D5" w14:textId="77777777" w:rsidR="005965B2" w:rsidRPr="00C3782B" w:rsidRDefault="005965B2" w:rsidP="001D68A4">
      <w:pPr>
        <w:ind w:left="1440"/>
        <w:rPr>
          <w:rFonts w:ascii="Times New Roman" w:hAnsi="Times New Roman"/>
          <w:szCs w:val="24"/>
          <w:lang w:val="en-US"/>
        </w:rPr>
      </w:pPr>
    </w:p>
    <w:p w14:paraId="1A8C3541" w14:textId="77777777" w:rsidR="005965B2" w:rsidRPr="005965B2" w:rsidRDefault="005965B2" w:rsidP="001D68A4">
      <w:pPr>
        <w:ind w:left="1440"/>
        <w:rPr>
          <w:rFonts w:ascii="Times New Roman" w:hAnsi="Times New Roman"/>
          <w:szCs w:val="24"/>
          <w:lang/>
        </w:rPr>
      </w:pPr>
    </w:p>
    <w:p w14:paraId="1E543FF4" w14:textId="77777777" w:rsidR="001D68A4" w:rsidRPr="00DE077E" w:rsidRDefault="001D68A4" w:rsidP="001D68A4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A</w:t>
      </w:r>
      <w:r w:rsidRPr="0070660E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en-US"/>
        </w:rPr>
        <w:t>Artaud</w:t>
      </w:r>
    </w:p>
    <w:p w14:paraId="212626F8" w14:textId="77777777" w:rsidR="001D68A4" w:rsidRPr="0070660E" w:rsidRDefault="001D68A4" w:rsidP="001D68A4">
      <w:pPr>
        <w:pStyle w:val="ListParagraph"/>
        <w:ind w:firstLine="72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/>
          <w:szCs w:val="24"/>
        </w:rPr>
        <w:t xml:space="preserve">, </w:t>
      </w:r>
      <w:r w:rsidRPr="00C27CEE">
        <w:rPr>
          <w:rFonts w:ascii="Times New Roman" w:hAnsi="Times New Roman"/>
          <w:i/>
          <w:szCs w:val="24"/>
        </w:rPr>
        <w:t>Ιστορία της Σύγχρονης σκηνοθεσίας ΙΙ</w:t>
      </w:r>
      <w:r>
        <w:rPr>
          <w:rFonts w:ascii="Times New Roman" w:hAnsi="Times New Roman"/>
          <w:szCs w:val="24"/>
        </w:rPr>
        <w:t xml:space="preserve">, </w:t>
      </w:r>
      <w:r w:rsidRPr="0070660E">
        <w:rPr>
          <w:rFonts w:ascii="Times New Roman" w:hAnsi="Times New Roman"/>
          <w:szCs w:val="24"/>
        </w:rPr>
        <w:t>180-196</w:t>
      </w:r>
    </w:p>
    <w:p w14:paraId="4FB1BBD4" w14:textId="77777777" w:rsidR="001D68A4" w:rsidRPr="00C3782B" w:rsidRDefault="001D68A4" w:rsidP="001D68A4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Artaud</w:t>
      </w:r>
      <w:r w:rsidRPr="0070660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«Το θέατρο της σκληρότητας» στο </w:t>
      </w:r>
      <w:r w:rsidRPr="0070660E">
        <w:rPr>
          <w:rFonts w:ascii="Times New Roman" w:hAnsi="Times New Roman"/>
          <w:i/>
          <w:szCs w:val="24"/>
        </w:rPr>
        <w:t>Αρχιτέκτονες του σύγχρονου θεάτρου</w:t>
      </w:r>
      <w:r>
        <w:rPr>
          <w:rFonts w:ascii="Times New Roman" w:hAnsi="Times New Roman"/>
          <w:szCs w:val="24"/>
        </w:rPr>
        <w:t xml:space="preserve"> 141-161.</w:t>
      </w:r>
    </w:p>
    <w:p w14:paraId="0B67E4B9" w14:textId="2D051B7C" w:rsidR="00C3782B" w:rsidRPr="00C3782B" w:rsidRDefault="00C3782B" w:rsidP="00C3782B">
      <w:pPr>
        <w:spacing w:line="276" w:lineRule="auto"/>
        <w:ind w:left="1440"/>
        <w:rPr>
          <w:rFonts w:ascii="Times New Roman" w:hAnsi="Times New Roman"/>
          <w:szCs w:val="24"/>
        </w:rPr>
      </w:pPr>
      <w:hyperlink r:id="rId8" w:history="1">
        <w:r w:rsidRPr="001F2667">
          <w:rPr>
            <w:rStyle w:val="Hyperlink"/>
            <w:rFonts w:ascii="Times New Roman" w:hAnsi="Times New Roman"/>
            <w:szCs w:val="24"/>
            <w:lang w:val="en-US"/>
          </w:rPr>
          <w:t>https</w:t>
        </w:r>
        <w:r w:rsidRPr="001F2667">
          <w:rPr>
            <w:rStyle w:val="Hyperlink"/>
            <w:rFonts w:ascii="Times New Roman" w:hAnsi="Times New Roman"/>
            <w:szCs w:val="24"/>
          </w:rPr>
          <w:t>://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www</w:t>
        </w:r>
        <w:r w:rsidRPr="001F2667">
          <w:rPr>
            <w:rStyle w:val="Hyperlink"/>
            <w:rFonts w:ascii="Times New Roman" w:hAnsi="Times New Roman"/>
            <w:szCs w:val="24"/>
          </w:rPr>
          <w:t>.</w:t>
        </w:r>
        <w:proofErr w:type="spellStart"/>
        <w:r w:rsidRPr="001F2667">
          <w:rPr>
            <w:rStyle w:val="Hyperlink"/>
            <w:rFonts w:ascii="Times New Roman" w:hAnsi="Times New Roman"/>
            <w:szCs w:val="24"/>
            <w:lang w:val="en-US"/>
          </w:rPr>
          <w:t>youtube</w:t>
        </w:r>
        <w:proofErr w:type="spellEnd"/>
        <w:r w:rsidRPr="001F2667">
          <w:rPr>
            <w:rStyle w:val="Hyperlink"/>
            <w:rFonts w:ascii="Times New Roman" w:hAnsi="Times New Roman"/>
            <w:szCs w:val="24"/>
          </w:rPr>
          <w:t>.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com</w:t>
        </w:r>
        <w:r w:rsidRPr="001F2667">
          <w:rPr>
            <w:rStyle w:val="Hyperlink"/>
            <w:rFonts w:ascii="Times New Roman" w:hAnsi="Times New Roman"/>
            <w:szCs w:val="24"/>
          </w:rPr>
          <w:t>/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watch</w:t>
        </w:r>
        <w:r w:rsidRPr="001F2667">
          <w:rPr>
            <w:rStyle w:val="Hyperlink"/>
            <w:rFonts w:ascii="Times New Roman" w:hAnsi="Times New Roman"/>
            <w:szCs w:val="24"/>
          </w:rPr>
          <w:t>?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v</w:t>
        </w:r>
        <w:r w:rsidRPr="001F2667">
          <w:rPr>
            <w:rStyle w:val="Hyperlink"/>
            <w:rFonts w:ascii="Times New Roman" w:hAnsi="Times New Roman"/>
            <w:szCs w:val="24"/>
          </w:rPr>
          <w:t>=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NMTKCES</w:t>
        </w:r>
        <w:r w:rsidRPr="001F2667">
          <w:rPr>
            <w:rStyle w:val="Hyperlink"/>
            <w:rFonts w:ascii="Times New Roman" w:hAnsi="Times New Roman"/>
            <w:szCs w:val="24"/>
          </w:rPr>
          <w:t>1</w:t>
        </w:r>
        <w:proofErr w:type="spellStart"/>
        <w:r w:rsidRPr="001F2667">
          <w:rPr>
            <w:rStyle w:val="Hyperlink"/>
            <w:rFonts w:ascii="Times New Roman" w:hAnsi="Times New Roman"/>
            <w:szCs w:val="24"/>
            <w:lang w:val="en-US"/>
          </w:rPr>
          <w:t>vPk</w:t>
        </w:r>
        <w:proofErr w:type="spellEnd"/>
        <w:r w:rsidRPr="001F2667">
          <w:rPr>
            <w:rStyle w:val="Hyperlink"/>
            <w:rFonts w:ascii="Times New Roman" w:hAnsi="Times New Roman"/>
            <w:szCs w:val="24"/>
          </w:rPr>
          <w:t>&amp;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t</w:t>
        </w:r>
        <w:r w:rsidRPr="001F2667">
          <w:rPr>
            <w:rStyle w:val="Hyperlink"/>
            <w:rFonts w:ascii="Times New Roman" w:hAnsi="Times New Roman"/>
            <w:szCs w:val="24"/>
          </w:rPr>
          <w:t>=2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s</w:t>
        </w:r>
      </w:hyperlink>
    </w:p>
    <w:p w14:paraId="4D68E80A" w14:textId="77777777" w:rsidR="00C3782B" w:rsidRPr="00C3782B" w:rsidRDefault="00C3782B" w:rsidP="00C3782B">
      <w:pPr>
        <w:spacing w:line="276" w:lineRule="auto"/>
        <w:ind w:left="1440"/>
        <w:rPr>
          <w:rFonts w:ascii="Times New Roman" w:hAnsi="Times New Roman"/>
          <w:szCs w:val="24"/>
        </w:rPr>
      </w:pPr>
    </w:p>
    <w:p w14:paraId="707F95A5" w14:textId="77777777" w:rsidR="001D68A4" w:rsidRDefault="001D68A4" w:rsidP="001D68A4">
      <w:pPr>
        <w:rPr>
          <w:rFonts w:ascii="Times New Roman" w:hAnsi="Times New Roman"/>
          <w:szCs w:val="24"/>
        </w:rPr>
      </w:pPr>
    </w:p>
    <w:p w14:paraId="699CCEC7" w14:textId="27CB4F2F" w:rsidR="001D68A4" w:rsidRDefault="001D68A4" w:rsidP="001D68A4">
      <w:pPr>
        <w:rPr>
          <w:rFonts w:ascii="Times New Roman" w:hAnsi="Times New Roman"/>
          <w:lang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Pr="00334D5A">
        <w:rPr>
          <w:rFonts w:ascii="Times New Roman" w:hAnsi="Times New Roman"/>
          <w:szCs w:val="24"/>
        </w:rPr>
        <w:tab/>
      </w:r>
    </w:p>
    <w:p w14:paraId="5AC60243" w14:textId="77777777" w:rsidR="001D68A4" w:rsidRDefault="001D68A4" w:rsidP="001D68A4">
      <w:pPr>
        <w:rPr>
          <w:rFonts w:ascii="Times New Roman" w:hAnsi="Times New Roman"/>
          <w:lang/>
        </w:rPr>
      </w:pPr>
    </w:p>
    <w:p w14:paraId="4F0AEFE5" w14:textId="7F402916" w:rsidR="001D68A4" w:rsidRPr="00FA39E5" w:rsidRDefault="00FA39E5" w:rsidP="00FA39E5">
      <w:pPr>
        <w:pStyle w:val="ListParagraph"/>
        <w:numPr>
          <w:ilvl w:val="0"/>
          <w:numId w:val="4"/>
        </w:numPr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 xml:space="preserve"> </w:t>
      </w:r>
      <w:r w:rsidR="001D68A4" w:rsidRPr="00FA39E5">
        <w:rPr>
          <w:rFonts w:ascii="Times New Roman" w:hAnsi="Times New Roman"/>
          <w:lang/>
        </w:rPr>
        <w:t xml:space="preserve">Φεντερίκο Γκ. Λόρκα, </w:t>
      </w:r>
      <w:r w:rsidR="001D68A4" w:rsidRPr="00FA39E5">
        <w:rPr>
          <w:rFonts w:ascii="Times New Roman" w:hAnsi="Times New Roman"/>
          <w:i/>
          <w:iCs/>
          <w:lang/>
        </w:rPr>
        <w:t>Το σπίτι της Μπερνάρντα Άλμπα</w:t>
      </w:r>
      <w:r w:rsidR="001D68A4" w:rsidRPr="00FA39E5">
        <w:rPr>
          <w:rFonts w:ascii="Times New Roman" w:hAnsi="Times New Roman"/>
          <w:lang/>
        </w:rPr>
        <w:t xml:space="preserve"> </w:t>
      </w:r>
      <w:r w:rsidRPr="00FA39E5">
        <w:rPr>
          <w:rFonts w:ascii="Times New Roman" w:hAnsi="Times New Roman"/>
          <w:lang/>
        </w:rPr>
        <w:t>και η σκηνική ερμηνεία του σε σκηνοθεσία της Μαρίας Πρωτόπαππα</w:t>
      </w:r>
    </w:p>
    <w:p w14:paraId="6D66AE17" w14:textId="77777777" w:rsidR="00FA39E5" w:rsidRDefault="00FA39E5" w:rsidP="001D68A4">
      <w:pPr>
        <w:rPr>
          <w:rFonts w:ascii="Times New Roman" w:hAnsi="Times New Roman"/>
          <w:lang/>
        </w:rPr>
      </w:pPr>
    </w:p>
    <w:p w14:paraId="64E0415B" w14:textId="765FBAF6" w:rsidR="00FA39E5" w:rsidRPr="00FA39E5" w:rsidRDefault="00FA39E5" w:rsidP="00FA39E5">
      <w:pPr>
        <w:pStyle w:val="ListParagraph"/>
        <w:numPr>
          <w:ilvl w:val="0"/>
          <w:numId w:val="4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/>
        </w:rPr>
        <w:t xml:space="preserve"> </w:t>
      </w:r>
      <w:r w:rsidRPr="00FA39E5">
        <w:rPr>
          <w:rFonts w:ascii="Times New Roman" w:hAnsi="Times New Roman"/>
        </w:rPr>
        <w:t xml:space="preserve">Α. </w:t>
      </w:r>
      <w:r w:rsidRPr="00FA39E5">
        <w:rPr>
          <w:rFonts w:ascii="Times New Roman" w:hAnsi="Times New Roman"/>
          <w:lang w:val="en-US"/>
        </w:rPr>
        <w:t xml:space="preserve">Mestres, </w:t>
      </w:r>
      <w:r w:rsidRPr="00FA39E5">
        <w:rPr>
          <w:rFonts w:ascii="Times New Roman" w:hAnsi="Times New Roman"/>
          <w:i/>
          <w:iCs/>
          <w:lang w:val="en-US"/>
        </w:rPr>
        <w:t>Real Time</w:t>
      </w:r>
    </w:p>
    <w:p w14:paraId="76166EA0" w14:textId="77777777" w:rsidR="00FA39E5" w:rsidRPr="00FA39E5" w:rsidRDefault="00FA39E5" w:rsidP="00FA39E5">
      <w:pPr>
        <w:pStyle w:val="ListParagraph"/>
        <w:rPr>
          <w:rFonts w:ascii="Times New Roman" w:hAnsi="Times New Roman"/>
          <w:lang w:val="en-US"/>
        </w:rPr>
      </w:pPr>
    </w:p>
    <w:p w14:paraId="3FB5A19A" w14:textId="77777777" w:rsidR="001D68A4" w:rsidRPr="00FA39E5" w:rsidRDefault="001D68A4" w:rsidP="001D68A4">
      <w:pPr>
        <w:rPr>
          <w:rFonts w:ascii="Times New Roman" w:hAnsi="Times New Roman"/>
          <w:lang w:val="en-US"/>
        </w:rPr>
      </w:pPr>
    </w:p>
    <w:p w14:paraId="36056DB5" w14:textId="77777777" w:rsidR="001D68A4" w:rsidRPr="00FA39E5" w:rsidRDefault="001D68A4" w:rsidP="001D68A4">
      <w:pPr>
        <w:rPr>
          <w:rFonts w:ascii="Times New Roman" w:hAnsi="Times New Roman"/>
          <w:lang w:val="en-US"/>
        </w:rPr>
      </w:pPr>
    </w:p>
    <w:p w14:paraId="5DA29F79" w14:textId="12FADD3D" w:rsidR="001D68A4" w:rsidRPr="001D68A4" w:rsidRDefault="001D68A4" w:rsidP="001D68A4">
      <w:pPr>
        <w:rPr>
          <w:rFonts w:ascii="Times New Roman" w:hAnsi="Times New Roman"/>
          <w:lang/>
        </w:rPr>
      </w:pPr>
    </w:p>
    <w:p w14:paraId="42CCC2EB" w14:textId="77777777" w:rsidR="001D68A4" w:rsidRPr="00FA39E5" w:rsidRDefault="001D68A4" w:rsidP="001D68A4">
      <w:pPr>
        <w:pStyle w:val="BodyText"/>
        <w:rPr>
          <w:rFonts w:ascii="Times New Roman" w:hAnsi="Times New Roman"/>
          <w:lang w:val="en-US"/>
        </w:rPr>
      </w:pPr>
    </w:p>
    <w:p w14:paraId="445E82AB" w14:textId="77777777" w:rsidR="001D68A4" w:rsidRPr="00C6129A" w:rsidRDefault="001D68A4" w:rsidP="001D68A4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Προτεινόμενη Βιβλιογραφία</w:t>
      </w:r>
      <w:r w:rsidRPr="00C6129A">
        <w:rPr>
          <w:rFonts w:ascii="Times New Roman" w:hAnsi="Times New Roman"/>
          <w:b/>
          <w:szCs w:val="24"/>
        </w:rPr>
        <w:t xml:space="preserve"> </w:t>
      </w:r>
    </w:p>
    <w:p w14:paraId="78C7B707" w14:textId="77777777" w:rsidR="001D68A4" w:rsidRDefault="001D68A4" w:rsidP="001D68A4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</w:p>
    <w:p w14:paraId="20C590BD" w14:textId="77777777" w:rsidR="001D68A4" w:rsidRPr="00C6129A" w:rsidRDefault="001D68A4" w:rsidP="001D68A4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C6129A">
        <w:rPr>
          <w:rFonts w:ascii="Times New Roman" w:hAnsi="Times New Roman"/>
          <w:color w:val="000000"/>
          <w:szCs w:val="24"/>
        </w:rPr>
        <w:t>Αλλαρντάυς</w:t>
      </w:r>
      <w:proofErr w:type="spellEnd"/>
      <w:r w:rsidRPr="00C6129A">
        <w:rPr>
          <w:rFonts w:ascii="Times New Roman" w:hAnsi="Times New Roman"/>
          <w:color w:val="000000"/>
          <w:szCs w:val="24"/>
        </w:rPr>
        <w:t>, Ν. (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χ.χ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.)  </w:t>
      </w:r>
      <w:r w:rsidRPr="00C6129A">
        <w:rPr>
          <w:rFonts w:ascii="Times New Roman" w:hAnsi="Times New Roman"/>
          <w:i/>
          <w:iCs/>
          <w:color w:val="000000"/>
          <w:szCs w:val="24"/>
        </w:rPr>
        <w:t>Παγκόσμια ιστορία του θεάτρου</w:t>
      </w:r>
      <w:r w:rsidRPr="00C6129A">
        <w:rPr>
          <w:rFonts w:ascii="Times New Roman" w:hAnsi="Times New Roman"/>
          <w:color w:val="000000"/>
          <w:szCs w:val="24"/>
        </w:rPr>
        <w:t xml:space="preserve">, μετάφραση Μαρία </w:t>
      </w:r>
    </w:p>
    <w:p w14:paraId="564E6C9D" w14:textId="77777777" w:rsidR="001D68A4" w:rsidRPr="00C6129A" w:rsidRDefault="001D68A4" w:rsidP="001D68A4">
      <w:pPr>
        <w:spacing w:line="240" w:lineRule="atLeast"/>
        <w:ind w:right="567" w:firstLine="360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Οικονόμου, Αθήνα, Πνοή.</w:t>
      </w:r>
    </w:p>
    <w:p w14:paraId="19A9A797" w14:textId="77777777" w:rsidR="001D68A4" w:rsidRDefault="001D68A4" w:rsidP="001D68A4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C6129A">
        <w:rPr>
          <w:rFonts w:ascii="Times New Roman" w:hAnsi="Times New Roman"/>
          <w:color w:val="000000"/>
          <w:szCs w:val="24"/>
          <w:lang w:val="en-GB"/>
        </w:rPr>
        <w:t>Bablet</w:t>
      </w:r>
      <w:proofErr w:type="spellEnd"/>
      <w:r w:rsidRPr="00C6129A">
        <w:rPr>
          <w:rFonts w:ascii="Times New Roman" w:hAnsi="Times New Roman"/>
          <w:color w:val="000000"/>
          <w:szCs w:val="24"/>
        </w:rPr>
        <w:t>,</w:t>
      </w:r>
      <w:r w:rsidRPr="00C6129A">
        <w:rPr>
          <w:rFonts w:ascii="Times New Roman" w:hAnsi="Times New Roman"/>
          <w:color w:val="000000"/>
          <w:szCs w:val="24"/>
          <w:lang w:val="en-US"/>
        </w:rPr>
        <w:t> D</w:t>
      </w:r>
      <w:r w:rsidRPr="00C6129A">
        <w:rPr>
          <w:rFonts w:ascii="Times New Roman" w:hAnsi="Times New Roman"/>
          <w:color w:val="000000"/>
          <w:szCs w:val="24"/>
        </w:rPr>
        <w:t xml:space="preserve"> (2008).  </w:t>
      </w:r>
      <w:r w:rsidRPr="00C6129A">
        <w:rPr>
          <w:rFonts w:ascii="Times New Roman" w:hAnsi="Times New Roman"/>
          <w:i/>
          <w:iCs/>
          <w:color w:val="000000"/>
          <w:szCs w:val="24"/>
        </w:rPr>
        <w:t>Ιστορία Σύγχρονης Σκηνοθεσίας</w:t>
      </w:r>
      <w:r w:rsidRPr="00C6129A">
        <w:rPr>
          <w:rFonts w:ascii="Times New Roman" w:hAnsi="Times New Roman"/>
          <w:color w:val="000000"/>
          <w:szCs w:val="24"/>
        </w:rPr>
        <w:t xml:space="preserve">, 1ος Τόμος: 1887-1914, μετάφραση: </w:t>
      </w:r>
    </w:p>
    <w:p w14:paraId="1C8F1C8E" w14:textId="77777777" w:rsidR="001D68A4" w:rsidRDefault="001D68A4" w:rsidP="001D68A4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Δαμιανός Κωνσταντινίδης,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color w:val="000000"/>
          <w:szCs w:val="24"/>
          <w:lang w:val="en-GB"/>
        </w:rPr>
        <w:t>University Studio Press</w:t>
      </w:r>
      <w:r w:rsidRPr="00C6129A">
        <w:rPr>
          <w:rFonts w:ascii="Times New Roman" w:hAnsi="Times New Roman"/>
          <w:color w:val="000000"/>
          <w:szCs w:val="24"/>
        </w:rPr>
        <w:t xml:space="preserve">, Θεσσαλονίκη. </w:t>
      </w:r>
    </w:p>
    <w:p w14:paraId="39473F1D" w14:textId="77777777" w:rsidR="001D68A4" w:rsidRPr="00DD512B" w:rsidRDefault="001D68A4" w:rsidP="001D68A4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 xml:space="preserve">______ </w:t>
      </w:r>
      <w:r>
        <w:rPr>
          <w:rFonts w:ascii="Times New Roman" w:hAnsi="Times New Roman"/>
          <w:color w:val="000000"/>
          <w:szCs w:val="24"/>
        </w:rPr>
        <w:t xml:space="preserve">&amp; </w:t>
      </w:r>
      <w:proofErr w:type="spellStart"/>
      <w:r w:rsidRPr="00C6129A">
        <w:rPr>
          <w:rFonts w:ascii="Times New Roman" w:hAnsi="Times New Roman"/>
          <w:color w:val="000000"/>
          <w:szCs w:val="24"/>
          <w:lang w:val="en-GB"/>
        </w:rPr>
        <w:t>Jomaron</w:t>
      </w:r>
      <w:proofErr w:type="spellEnd"/>
      <w:r w:rsidRPr="00C6129A">
        <w:rPr>
          <w:rFonts w:ascii="Times New Roman" w:hAnsi="Times New Roman"/>
          <w:color w:val="000000"/>
          <w:szCs w:val="24"/>
        </w:rPr>
        <w:t>,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i/>
          <w:iCs/>
          <w:color w:val="000000"/>
          <w:szCs w:val="24"/>
        </w:rPr>
        <w:t>Ιστορία Σύγχρονης Σκηνοθεσίας</w:t>
      </w:r>
      <w:r>
        <w:rPr>
          <w:rFonts w:ascii="Times New Roman" w:hAnsi="Times New Roman"/>
          <w:color w:val="000000"/>
          <w:szCs w:val="24"/>
        </w:rPr>
        <w:t>, 2</w:t>
      </w:r>
      <w:r w:rsidRPr="009C4C5F">
        <w:rPr>
          <w:rFonts w:ascii="Times New Roman" w:hAnsi="Times New Roman"/>
          <w:color w:val="000000"/>
          <w:szCs w:val="24"/>
          <w:vertAlign w:val="superscript"/>
        </w:rPr>
        <w:t>ος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C6129A">
        <w:rPr>
          <w:rFonts w:ascii="Times New Roman" w:hAnsi="Times New Roman"/>
          <w:color w:val="000000"/>
          <w:szCs w:val="24"/>
        </w:rPr>
        <w:t>Τόμος.</w:t>
      </w:r>
      <w:r w:rsidRPr="009C4C5F">
        <w:rPr>
          <w:rFonts w:ascii="Times New Roman" w:hAnsi="Times New Roman"/>
          <w:color w:val="000000"/>
          <w:szCs w:val="24"/>
        </w:rPr>
        <w:t xml:space="preserve">  </w:t>
      </w:r>
      <w:r w:rsidRPr="00C6129A">
        <w:rPr>
          <w:rFonts w:ascii="Times New Roman" w:hAnsi="Times New Roman"/>
          <w:color w:val="000000"/>
          <w:szCs w:val="24"/>
        </w:rPr>
        <w:t>Μετάφραση:</w:t>
      </w:r>
      <w:r w:rsidRPr="009C4C5F">
        <w:rPr>
          <w:rFonts w:ascii="Times New Roman" w:hAnsi="Times New Roman"/>
          <w:color w:val="000000"/>
          <w:szCs w:val="24"/>
        </w:rPr>
        <w:t xml:space="preserve"> </w:t>
      </w:r>
    </w:p>
    <w:p w14:paraId="7D4D18F8" w14:textId="77777777" w:rsidR="001D68A4" w:rsidRPr="009C4C5F" w:rsidRDefault="001D68A4" w:rsidP="001D68A4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Δαμιανός</w:t>
      </w:r>
      <w:r w:rsidRPr="009C4C5F">
        <w:rPr>
          <w:rFonts w:ascii="Times New Roman" w:hAnsi="Times New Roman"/>
          <w:color w:val="000000"/>
          <w:szCs w:val="24"/>
        </w:rPr>
        <w:t xml:space="preserve"> </w:t>
      </w:r>
      <w:r w:rsidRPr="00C6129A">
        <w:rPr>
          <w:rFonts w:ascii="Times New Roman" w:hAnsi="Times New Roman"/>
          <w:color w:val="000000"/>
          <w:szCs w:val="24"/>
        </w:rPr>
        <w:t>Κωνσταντινίδης,</w:t>
      </w:r>
      <w:r w:rsidRPr="009C4C5F">
        <w:rPr>
          <w:rFonts w:ascii="Times New Roman" w:hAnsi="Times New Roman"/>
          <w:color w:val="000000"/>
          <w:szCs w:val="24"/>
        </w:rPr>
        <w:t xml:space="preserve"> </w:t>
      </w:r>
      <w:r w:rsidRPr="00C6129A">
        <w:rPr>
          <w:rFonts w:ascii="Times New Roman" w:hAnsi="Times New Roman"/>
          <w:color w:val="000000"/>
          <w:szCs w:val="24"/>
        </w:rPr>
        <w:t>Θεσσαλονίκη,</w:t>
      </w:r>
      <w:r w:rsidRPr="00C6129A">
        <w:rPr>
          <w:rFonts w:ascii="Times New Roman" w:hAnsi="Times New Roman"/>
          <w:color w:val="000000"/>
          <w:szCs w:val="24"/>
          <w:lang w:val="en-GB"/>
        </w:rPr>
        <w:t>University Studio P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ress</w:t>
      </w:r>
      <w:proofErr w:type="spellEnd"/>
    </w:p>
    <w:p w14:paraId="11C3CF58" w14:textId="77777777" w:rsidR="001D68A4" w:rsidRPr="00C6129A" w:rsidRDefault="001D68A4" w:rsidP="001D68A4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US"/>
        </w:rPr>
      </w:pPr>
      <w:r w:rsidRPr="00C6129A">
        <w:rPr>
          <w:rFonts w:ascii="Times New Roman" w:hAnsi="Times New Roman"/>
          <w:color w:val="000000"/>
          <w:szCs w:val="24"/>
          <w:lang w:val="en-GB"/>
        </w:rPr>
        <w:t>Brockett Oscar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 and </w:t>
      </w:r>
      <w:r w:rsidRPr="00C6129A">
        <w:rPr>
          <w:rFonts w:ascii="Times New Roman" w:hAnsi="Times New Roman"/>
          <w:color w:val="000000"/>
          <w:szCs w:val="24"/>
          <w:lang w:val="en-GB"/>
        </w:rPr>
        <w:t>Hildy Franklin J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. (2007).  </w:t>
      </w:r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>History of the Theatre</w:t>
      </w:r>
      <w:r w:rsidRPr="00C6129A">
        <w:rPr>
          <w:rFonts w:ascii="Times New Roman" w:hAnsi="Times New Roman"/>
          <w:color w:val="000000"/>
          <w:szCs w:val="24"/>
          <w:lang w:val="en-US"/>
        </w:rPr>
        <w:t>, 10</w:t>
      </w:r>
      <w:r w:rsidRPr="00C6129A">
        <w:rPr>
          <w:rFonts w:ascii="Times New Roman" w:hAnsi="Times New Roman"/>
          <w:color w:val="000000"/>
          <w:szCs w:val="24"/>
        </w:rPr>
        <w:t>η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έκδ</w:t>
      </w:r>
      <w:proofErr w:type="spellEnd"/>
      <w:r w:rsidRPr="00C6129A">
        <w:rPr>
          <w:rFonts w:ascii="Times New Roman" w:hAnsi="Times New Roman"/>
          <w:color w:val="000000"/>
          <w:szCs w:val="24"/>
          <w:lang w:val="en-US"/>
        </w:rPr>
        <w:t xml:space="preserve">., </w:t>
      </w:r>
    </w:p>
    <w:p w14:paraId="1FF61027" w14:textId="77777777" w:rsidR="001D68A4" w:rsidRPr="00C6129A" w:rsidRDefault="001D68A4" w:rsidP="001D68A4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C6129A">
        <w:rPr>
          <w:rFonts w:ascii="Times New Roman" w:hAnsi="Times New Roman"/>
          <w:color w:val="000000"/>
          <w:szCs w:val="24"/>
        </w:rPr>
        <w:t>Λονδίνο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, </w:t>
      </w:r>
      <w:r w:rsidRPr="00C6129A">
        <w:rPr>
          <w:rFonts w:ascii="Times New Roman" w:hAnsi="Times New Roman"/>
          <w:color w:val="000000"/>
          <w:szCs w:val="24"/>
        </w:rPr>
        <w:t>Νέα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Pr="00C6129A">
        <w:rPr>
          <w:rFonts w:ascii="Times New Roman" w:hAnsi="Times New Roman"/>
          <w:color w:val="000000"/>
          <w:szCs w:val="24"/>
        </w:rPr>
        <w:t>Υόρκη</w:t>
      </w:r>
      <w:r w:rsidRPr="00C6129A">
        <w:rPr>
          <w:rFonts w:ascii="Times New Roman" w:hAnsi="Times New Roman"/>
          <w:color w:val="000000"/>
          <w:szCs w:val="24"/>
          <w:lang w:val="en-US"/>
        </w:rPr>
        <w:t>, </w:t>
      </w:r>
      <w:r w:rsidRPr="00C6129A">
        <w:rPr>
          <w:rFonts w:ascii="Times New Roman" w:hAnsi="Times New Roman"/>
          <w:color w:val="000000"/>
          <w:szCs w:val="24"/>
          <w:lang w:val="en-GB"/>
        </w:rPr>
        <w:t>Allyn and Bacon</w:t>
      </w:r>
      <w:r w:rsidRPr="00C6129A">
        <w:rPr>
          <w:rFonts w:ascii="Times New Roman" w:hAnsi="Times New Roman"/>
          <w:color w:val="000000"/>
          <w:szCs w:val="24"/>
          <w:lang w:val="en-US"/>
        </w:rPr>
        <w:t>.</w:t>
      </w:r>
    </w:p>
    <w:p w14:paraId="3DD66FF3" w14:textId="77777777" w:rsidR="001D68A4" w:rsidRPr="00C6129A" w:rsidRDefault="001D68A4" w:rsidP="001D68A4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GB"/>
        </w:rPr>
      </w:pPr>
      <w:r w:rsidRPr="00C6129A">
        <w:rPr>
          <w:rFonts w:ascii="Times New Roman" w:hAnsi="Times New Roman"/>
          <w:color w:val="000000"/>
          <w:szCs w:val="24"/>
          <w:lang w:val="en-US"/>
        </w:rPr>
        <w:t xml:space="preserve">Brockett, O. (2004).  </w:t>
      </w:r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>The Essential Theatre,</w:t>
      </w:r>
      <w:r w:rsidRPr="00C6129A">
        <w:rPr>
          <w:rFonts w:ascii="Times New Roman" w:hAnsi="Times New Roman"/>
          <w:color w:val="000000"/>
          <w:szCs w:val="24"/>
          <w:lang w:val="en-GB"/>
        </w:rPr>
        <w:t> </w:t>
      </w:r>
      <w:r w:rsidRPr="00C6129A">
        <w:rPr>
          <w:rFonts w:ascii="Times New Roman" w:hAnsi="Times New Roman"/>
          <w:color w:val="000000"/>
          <w:szCs w:val="24"/>
        </w:rPr>
        <w:t>Νέα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color w:val="000000"/>
          <w:szCs w:val="24"/>
        </w:rPr>
        <w:t>Υόρκη</w:t>
      </w:r>
      <w:r w:rsidRPr="00C6129A">
        <w:rPr>
          <w:rFonts w:ascii="Times New Roman" w:hAnsi="Times New Roman"/>
          <w:color w:val="000000"/>
          <w:szCs w:val="24"/>
          <w:lang w:val="en-GB"/>
        </w:rPr>
        <w:t xml:space="preserve">, Harcourt Brace </w:t>
      </w:r>
    </w:p>
    <w:p w14:paraId="66919790" w14:textId="77777777" w:rsidR="001D68A4" w:rsidRPr="005A6A86" w:rsidRDefault="001D68A4" w:rsidP="001D68A4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C6129A">
        <w:rPr>
          <w:rFonts w:ascii="Times New Roman" w:hAnsi="Times New Roman"/>
          <w:color w:val="000000"/>
          <w:szCs w:val="24"/>
          <w:lang w:val="en-GB"/>
        </w:rPr>
        <w:t>College Publishers</w:t>
      </w:r>
      <w:r w:rsidRPr="00C6129A">
        <w:rPr>
          <w:rFonts w:ascii="Times New Roman" w:hAnsi="Times New Roman"/>
          <w:color w:val="000000"/>
          <w:szCs w:val="24"/>
          <w:lang w:val="en-US"/>
        </w:rPr>
        <w:t>.</w:t>
      </w:r>
    </w:p>
    <w:p w14:paraId="7A706ACB" w14:textId="77777777" w:rsidR="001D68A4" w:rsidRDefault="001D68A4" w:rsidP="001D68A4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  <w:lang w:val="en-GB"/>
        </w:rPr>
        <w:t>Brockett Oscar</w:t>
      </w:r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Cs w:val="24"/>
        </w:rPr>
        <w:t>και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Pr="00C6129A">
        <w:rPr>
          <w:rFonts w:ascii="Times New Roman" w:hAnsi="Times New Roman"/>
          <w:color w:val="000000"/>
          <w:szCs w:val="24"/>
          <w:lang w:val="en-GB"/>
        </w:rPr>
        <w:t>Hildy Franklin J</w:t>
      </w:r>
      <w:r>
        <w:rPr>
          <w:rFonts w:ascii="Times New Roman" w:hAnsi="Times New Roman"/>
          <w:color w:val="000000"/>
          <w:szCs w:val="24"/>
          <w:lang w:val="en-US"/>
        </w:rPr>
        <w:t>. (20</w:t>
      </w:r>
      <w:r w:rsidRPr="00450117">
        <w:rPr>
          <w:rFonts w:ascii="Times New Roman" w:hAnsi="Times New Roman"/>
          <w:color w:val="000000"/>
          <w:szCs w:val="24"/>
          <w:lang w:val="en-US"/>
        </w:rPr>
        <w:t xml:space="preserve">17).  </w:t>
      </w:r>
      <w:r>
        <w:rPr>
          <w:rFonts w:ascii="Times New Roman" w:hAnsi="Times New Roman"/>
          <w:color w:val="000000"/>
          <w:szCs w:val="24"/>
        </w:rPr>
        <w:t xml:space="preserve">Ιστορία του Θεάτρου.  Εκδόσεις </w:t>
      </w:r>
    </w:p>
    <w:p w14:paraId="45BDD4C6" w14:textId="77777777" w:rsidR="001D68A4" w:rsidRPr="00450117" w:rsidRDefault="001D68A4" w:rsidP="001D68A4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Κοάν</w:t>
      </w:r>
      <w:proofErr w:type="spellEnd"/>
      <w:r>
        <w:rPr>
          <w:rFonts w:ascii="Times New Roman" w:hAnsi="Times New Roman"/>
          <w:color w:val="000000"/>
          <w:szCs w:val="24"/>
        </w:rPr>
        <w:t>, Αθήνα.</w:t>
      </w:r>
    </w:p>
    <w:p w14:paraId="1E98807B" w14:textId="77777777" w:rsidR="001D68A4" w:rsidRPr="00C6129A" w:rsidRDefault="001D68A4" w:rsidP="001D68A4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GB"/>
        </w:rPr>
      </w:pPr>
      <w:r w:rsidRPr="00C6129A">
        <w:rPr>
          <w:rFonts w:ascii="Times New Roman" w:hAnsi="Times New Roman"/>
          <w:color w:val="000000"/>
          <w:szCs w:val="24"/>
          <w:lang w:val="en-GB"/>
        </w:rPr>
        <w:t>Brown</w:t>
      </w:r>
      <w:r w:rsidRPr="00975CB6"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Pr="00C6129A">
        <w:rPr>
          <w:rFonts w:ascii="Times New Roman" w:hAnsi="Times New Roman"/>
          <w:color w:val="000000"/>
          <w:szCs w:val="24"/>
          <w:lang w:val="en-GB"/>
        </w:rPr>
        <w:t>John</w:t>
      </w:r>
      <w:r w:rsidRPr="00975CB6">
        <w:rPr>
          <w:rFonts w:ascii="Times New Roman" w:hAnsi="Times New Roman"/>
          <w:color w:val="000000"/>
          <w:szCs w:val="24"/>
          <w:lang w:val="en-US"/>
        </w:rPr>
        <w:t>-</w:t>
      </w:r>
      <w:r w:rsidRPr="00C6129A">
        <w:rPr>
          <w:rFonts w:ascii="Times New Roman" w:hAnsi="Times New Roman"/>
          <w:color w:val="000000"/>
          <w:szCs w:val="24"/>
          <w:lang w:val="en-GB"/>
        </w:rPr>
        <w:t>Russel</w:t>
      </w:r>
      <w:r>
        <w:rPr>
          <w:rFonts w:ascii="Times New Roman" w:hAnsi="Times New Roman"/>
          <w:color w:val="000000"/>
          <w:szCs w:val="24"/>
          <w:lang w:val="en-GB"/>
        </w:rPr>
        <w:t>l</w:t>
      </w:r>
      <w:r w:rsidRPr="00975CB6">
        <w:rPr>
          <w:rFonts w:ascii="Times New Roman" w:hAnsi="Times New Roman"/>
          <w:color w:val="000000"/>
          <w:szCs w:val="24"/>
          <w:lang w:val="en-US"/>
        </w:rPr>
        <w:t xml:space="preserve"> (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επιμ</w:t>
      </w:r>
      <w:proofErr w:type="spellEnd"/>
      <w:r w:rsidRPr="00975CB6">
        <w:rPr>
          <w:rFonts w:ascii="Times New Roman" w:hAnsi="Times New Roman"/>
          <w:color w:val="000000"/>
          <w:szCs w:val="24"/>
          <w:lang w:val="en-US"/>
        </w:rPr>
        <w:t xml:space="preserve">.) 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(2001).  </w:t>
      </w:r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>The Oxford Illustrated History of Theatre</w:t>
      </w:r>
      <w:r w:rsidRPr="00C6129A">
        <w:rPr>
          <w:rFonts w:ascii="Times New Roman" w:hAnsi="Times New Roman"/>
          <w:color w:val="000000"/>
          <w:szCs w:val="24"/>
          <w:lang w:val="en-GB"/>
        </w:rPr>
        <w:t xml:space="preserve">, </w:t>
      </w:r>
    </w:p>
    <w:p w14:paraId="5B85AC46" w14:textId="77777777" w:rsidR="001D68A4" w:rsidRPr="00C6129A" w:rsidRDefault="001D68A4" w:rsidP="001D68A4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C6129A">
        <w:rPr>
          <w:rFonts w:ascii="Times New Roman" w:hAnsi="Times New Roman"/>
          <w:color w:val="000000"/>
          <w:szCs w:val="24"/>
          <w:lang w:val="en-US"/>
        </w:rPr>
        <w:t xml:space="preserve">Oxford, </w:t>
      </w:r>
      <w:r w:rsidRPr="00C6129A">
        <w:rPr>
          <w:rFonts w:ascii="Times New Roman" w:hAnsi="Times New Roman"/>
          <w:color w:val="000000"/>
          <w:szCs w:val="24"/>
          <w:lang w:val="en-GB"/>
        </w:rPr>
        <w:t>Oxford University Press</w:t>
      </w:r>
      <w:r w:rsidRPr="00C6129A">
        <w:rPr>
          <w:rFonts w:ascii="Times New Roman" w:hAnsi="Times New Roman"/>
          <w:color w:val="000000"/>
          <w:szCs w:val="24"/>
          <w:lang w:val="en-US"/>
        </w:rPr>
        <w:t>.</w:t>
      </w:r>
    </w:p>
    <w:p w14:paraId="322EDF1C" w14:textId="77777777" w:rsidR="001D68A4" w:rsidRPr="00C6129A" w:rsidRDefault="001D68A4" w:rsidP="001D68A4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  <w:lang w:val="en-GB"/>
        </w:rPr>
        <w:t>Fischer-Lichte Erika (2002) </w:t>
      </w:r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>History of European Drama and Theatre</w:t>
      </w:r>
      <w:r w:rsidRPr="00C6129A">
        <w:rPr>
          <w:rFonts w:ascii="Times New Roman" w:hAnsi="Times New Roman"/>
          <w:color w:val="000000"/>
          <w:szCs w:val="24"/>
          <w:lang w:val="en-GB"/>
        </w:rPr>
        <w:t>. London</w:t>
      </w:r>
      <w:r w:rsidRPr="00C6129A">
        <w:rPr>
          <w:rFonts w:ascii="Times New Roman" w:hAnsi="Times New Roman"/>
          <w:color w:val="000000"/>
          <w:szCs w:val="24"/>
        </w:rPr>
        <w:t xml:space="preserve"> </w:t>
      </w:r>
    </w:p>
    <w:p w14:paraId="4B31FB4E" w14:textId="77777777" w:rsidR="001D68A4" w:rsidRPr="00C6129A" w:rsidRDefault="001D68A4" w:rsidP="001D68A4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  <w:lang w:val="en-GB"/>
        </w:rPr>
        <w:t>and</w:t>
      </w:r>
      <w:r w:rsidRPr="00C6129A">
        <w:rPr>
          <w:rFonts w:ascii="Times New Roman" w:hAnsi="Times New Roman"/>
          <w:color w:val="000000"/>
          <w:szCs w:val="24"/>
        </w:rPr>
        <w:t xml:space="preserve"> </w:t>
      </w:r>
      <w:r w:rsidRPr="00C6129A">
        <w:rPr>
          <w:rFonts w:ascii="Times New Roman" w:hAnsi="Times New Roman"/>
          <w:color w:val="000000"/>
          <w:szCs w:val="24"/>
          <w:lang w:val="en-GB"/>
        </w:rPr>
        <w:t>New</w:t>
      </w:r>
      <w:r w:rsidRPr="00C6129A">
        <w:rPr>
          <w:rFonts w:ascii="Times New Roman" w:hAnsi="Times New Roman"/>
          <w:color w:val="000000"/>
          <w:szCs w:val="24"/>
        </w:rPr>
        <w:t xml:space="preserve"> </w:t>
      </w:r>
      <w:r w:rsidRPr="00C6129A">
        <w:rPr>
          <w:rFonts w:ascii="Times New Roman" w:hAnsi="Times New Roman"/>
          <w:color w:val="000000"/>
          <w:szCs w:val="24"/>
          <w:lang w:val="en-GB"/>
        </w:rPr>
        <w:t>York</w:t>
      </w:r>
      <w:r w:rsidRPr="00C6129A">
        <w:rPr>
          <w:rFonts w:ascii="Times New Roman" w:hAnsi="Times New Roman"/>
          <w:color w:val="000000"/>
          <w:szCs w:val="24"/>
        </w:rPr>
        <w:t xml:space="preserve">, </w:t>
      </w:r>
      <w:r w:rsidRPr="00C6129A">
        <w:rPr>
          <w:rFonts w:ascii="Times New Roman" w:hAnsi="Times New Roman"/>
          <w:color w:val="000000"/>
          <w:szCs w:val="24"/>
          <w:lang w:val="en-GB"/>
        </w:rPr>
        <w:t>Routledge</w:t>
      </w:r>
      <w:r w:rsidRPr="00C6129A">
        <w:rPr>
          <w:rFonts w:ascii="Times New Roman" w:hAnsi="Times New Roman"/>
          <w:color w:val="000000"/>
          <w:szCs w:val="24"/>
        </w:rPr>
        <w:t>.</w:t>
      </w:r>
    </w:p>
    <w:p w14:paraId="5782B9C6" w14:textId="77777777" w:rsidR="001D68A4" w:rsidRPr="00C6129A" w:rsidRDefault="001D68A4" w:rsidP="001D68A4">
      <w:pPr>
        <w:spacing w:line="240" w:lineRule="atLeast"/>
        <w:ind w:right="567"/>
        <w:rPr>
          <w:rFonts w:ascii="Times New Roman" w:hAnsi="Times New Roman"/>
          <w:i/>
          <w:iCs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Καραΐσκου,</w:t>
      </w:r>
      <w:r w:rsidRPr="00C6129A">
        <w:rPr>
          <w:rFonts w:ascii="Times New Roman" w:hAnsi="Times New Roman"/>
          <w:color w:val="000000"/>
          <w:szCs w:val="24"/>
          <w:lang w:val="en-US"/>
        </w:rPr>
        <w:t> B</w:t>
      </w:r>
      <w:r w:rsidRPr="00C6129A">
        <w:rPr>
          <w:rFonts w:ascii="Times New Roman" w:hAnsi="Times New Roman"/>
          <w:color w:val="000000"/>
          <w:szCs w:val="24"/>
        </w:rPr>
        <w:t xml:space="preserve">. (2009).  </w:t>
      </w:r>
      <w:r w:rsidRPr="00C6129A">
        <w:rPr>
          <w:rFonts w:ascii="Times New Roman" w:hAnsi="Times New Roman"/>
          <w:i/>
          <w:iCs/>
          <w:color w:val="000000"/>
          <w:szCs w:val="24"/>
        </w:rPr>
        <w:t xml:space="preserve">Εικαστικές και Σκηνικές Πρωτοπορίες στο πρώτο μισό </w:t>
      </w:r>
    </w:p>
    <w:p w14:paraId="4D1DC3FC" w14:textId="77777777" w:rsidR="001D68A4" w:rsidRPr="00C6129A" w:rsidRDefault="001D68A4" w:rsidP="001D68A4">
      <w:pPr>
        <w:spacing w:line="240" w:lineRule="atLeast"/>
        <w:ind w:right="567" w:firstLine="720"/>
        <w:rPr>
          <w:rFonts w:ascii="Times New Roman" w:hAnsi="Times New Roman"/>
          <w:i/>
          <w:iCs/>
          <w:color w:val="000000"/>
          <w:szCs w:val="24"/>
        </w:rPr>
      </w:pPr>
      <w:r w:rsidRPr="00C6129A">
        <w:rPr>
          <w:rFonts w:ascii="Times New Roman" w:hAnsi="Times New Roman"/>
          <w:i/>
          <w:iCs/>
          <w:color w:val="000000"/>
          <w:szCs w:val="24"/>
        </w:rPr>
        <w:t>του 20ού αιώνα</w:t>
      </w:r>
      <w:r w:rsidRPr="00C6129A">
        <w:rPr>
          <w:rFonts w:ascii="Times New Roman" w:hAnsi="Times New Roman"/>
          <w:color w:val="000000"/>
          <w:szCs w:val="24"/>
        </w:rPr>
        <w:t>.  Αθήνα, Παπασωτηρίου.</w:t>
      </w:r>
    </w:p>
    <w:p w14:paraId="09F47956" w14:textId="77777777" w:rsidR="001D68A4" w:rsidRPr="00C6129A" w:rsidRDefault="001D68A4" w:rsidP="001D68A4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C6129A">
        <w:rPr>
          <w:rFonts w:ascii="Times New Roman" w:hAnsi="Times New Roman"/>
          <w:color w:val="000000"/>
          <w:szCs w:val="24"/>
        </w:rPr>
        <w:lastRenderedPageBreak/>
        <w:t>Μποζίζιο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 Πάολο (2006)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i/>
          <w:iCs/>
          <w:color w:val="000000"/>
          <w:szCs w:val="24"/>
        </w:rPr>
        <w:t>Ιστορία του θεάτρου</w:t>
      </w:r>
      <w:r w:rsidRPr="00C6129A">
        <w:rPr>
          <w:rFonts w:ascii="Times New Roman" w:hAnsi="Times New Roman"/>
          <w:color w:val="000000"/>
          <w:szCs w:val="24"/>
        </w:rPr>
        <w:t xml:space="preserve">, 2 τ., μετάφραση 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Ελίνα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 </w:t>
      </w:r>
    </w:p>
    <w:p w14:paraId="02DF831B" w14:textId="77777777" w:rsidR="001D68A4" w:rsidRPr="00C6129A" w:rsidRDefault="001D68A4" w:rsidP="001D68A4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proofErr w:type="spellStart"/>
      <w:r w:rsidRPr="00C6129A">
        <w:rPr>
          <w:rFonts w:ascii="Times New Roman" w:hAnsi="Times New Roman"/>
          <w:color w:val="000000"/>
          <w:szCs w:val="24"/>
        </w:rPr>
        <w:t>Νταρακλίτσα</w:t>
      </w:r>
      <w:proofErr w:type="spellEnd"/>
      <w:r w:rsidRPr="00C6129A">
        <w:rPr>
          <w:rFonts w:ascii="Times New Roman" w:hAnsi="Times New Roman"/>
          <w:color w:val="000000"/>
          <w:szCs w:val="24"/>
        </w:rPr>
        <w:t>.  Αθήνα, Αιγόκερως.</w:t>
      </w:r>
    </w:p>
    <w:p w14:paraId="53B55263" w14:textId="77777777" w:rsidR="001D68A4" w:rsidRPr="00C6129A" w:rsidRDefault="001D68A4" w:rsidP="001D68A4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  <w:lang w:val="en-US"/>
        </w:rPr>
        <w:t>Pavis</w:t>
      </w:r>
      <w:r w:rsidRPr="00C6129A">
        <w:rPr>
          <w:rFonts w:ascii="Times New Roman" w:hAnsi="Times New Roman"/>
          <w:color w:val="000000"/>
          <w:szCs w:val="24"/>
        </w:rPr>
        <w:t>,</w:t>
      </w:r>
      <w:r w:rsidRPr="00C6129A">
        <w:rPr>
          <w:rFonts w:ascii="Times New Roman" w:hAnsi="Times New Roman"/>
          <w:i/>
          <w:iCs/>
          <w:color w:val="000000"/>
          <w:szCs w:val="24"/>
          <w:lang w:val="en-US"/>
        </w:rPr>
        <w:t> P</w:t>
      </w:r>
      <w:r w:rsidRPr="00C6129A">
        <w:rPr>
          <w:rFonts w:ascii="Times New Roman" w:hAnsi="Times New Roman"/>
          <w:i/>
          <w:iCs/>
          <w:color w:val="000000"/>
          <w:szCs w:val="24"/>
        </w:rPr>
        <w:t>.  (2006)  Λεξικό του Θεάτρου</w:t>
      </w:r>
      <w:r w:rsidRPr="00C6129A">
        <w:rPr>
          <w:rFonts w:ascii="Times New Roman" w:hAnsi="Times New Roman"/>
          <w:color w:val="000000"/>
          <w:szCs w:val="24"/>
        </w:rPr>
        <w:t xml:space="preserve">, επιμέλεια: Κώστας 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Γεωργουσόπουλος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, </w:t>
      </w:r>
    </w:p>
    <w:p w14:paraId="6E2686EB" w14:textId="77777777" w:rsidR="001D68A4" w:rsidRPr="00C6129A" w:rsidRDefault="001D68A4" w:rsidP="001D68A4">
      <w:pPr>
        <w:spacing w:line="240" w:lineRule="atLeast"/>
        <w:ind w:right="567" w:firstLine="360"/>
        <w:rPr>
          <w:rFonts w:ascii="Times New Roman" w:hAnsi="Times New Roman"/>
          <w:color w:val="333333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Μετάφραση: Αγνή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Στρουμπούλη</w:t>
      </w:r>
      <w:proofErr w:type="spellEnd"/>
      <w:r w:rsidRPr="00C6129A">
        <w:rPr>
          <w:rFonts w:ascii="Times New Roman" w:hAnsi="Times New Roman"/>
          <w:color w:val="000000"/>
          <w:szCs w:val="24"/>
        </w:rPr>
        <w:t>,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color w:val="000000"/>
          <w:szCs w:val="24"/>
        </w:rPr>
        <w:t xml:space="preserve">Αθήνα, </w:t>
      </w:r>
      <w:r w:rsidRPr="00C6129A">
        <w:rPr>
          <w:rFonts w:ascii="Times New Roman" w:hAnsi="Times New Roman"/>
          <w:color w:val="000000"/>
          <w:szCs w:val="24"/>
          <w:lang w:val="en-US"/>
        </w:rPr>
        <w:t>Gutenberg</w:t>
      </w:r>
      <w:r w:rsidRPr="00C6129A">
        <w:rPr>
          <w:rFonts w:ascii="Times New Roman" w:hAnsi="Times New Roman"/>
          <w:color w:val="000000"/>
          <w:szCs w:val="24"/>
        </w:rPr>
        <w:t>.</w:t>
      </w:r>
    </w:p>
    <w:p w14:paraId="5712C5E1" w14:textId="77777777" w:rsidR="001D68A4" w:rsidRPr="00C6129A" w:rsidRDefault="001D68A4" w:rsidP="001D68A4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C6129A">
        <w:rPr>
          <w:rFonts w:ascii="Times New Roman" w:hAnsi="Times New Roman"/>
          <w:color w:val="000000"/>
          <w:szCs w:val="24"/>
        </w:rPr>
        <w:t>Χάρτνολ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Φύλλις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, (1980) </w:t>
      </w:r>
      <w:r w:rsidRPr="00C6129A">
        <w:rPr>
          <w:rFonts w:ascii="Times New Roman" w:hAnsi="Times New Roman"/>
          <w:i/>
          <w:iCs/>
          <w:color w:val="000000"/>
          <w:szCs w:val="24"/>
        </w:rPr>
        <w:t>Ιστορία του θεάτρου</w:t>
      </w:r>
      <w:r w:rsidRPr="00C6129A">
        <w:rPr>
          <w:rFonts w:ascii="Times New Roman" w:hAnsi="Times New Roman"/>
          <w:color w:val="000000"/>
          <w:szCs w:val="24"/>
        </w:rPr>
        <w:t xml:space="preserve">, μετάφραση Ρούλα Πατεράκη, </w:t>
      </w:r>
    </w:p>
    <w:p w14:paraId="063E20C8" w14:textId="77777777" w:rsidR="001D68A4" w:rsidRPr="00C6129A" w:rsidRDefault="001D68A4" w:rsidP="001D68A4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C6129A">
        <w:rPr>
          <w:rFonts w:ascii="Times New Roman" w:hAnsi="Times New Roman"/>
          <w:color w:val="000000"/>
          <w:szCs w:val="24"/>
        </w:rPr>
        <w:t>Αθήνα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, </w:t>
      </w:r>
      <w:r w:rsidRPr="00C6129A">
        <w:rPr>
          <w:rFonts w:ascii="Times New Roman" w:hAnsi="Times New Roman"/>
          <w:color w:val="000000"/>
          <w:szCs w:val="24"/>
        </w:rPr>
        <w:t>Υποδομή</w:t>
      </w:r>
      <w:r w:rsidRPr="00C6129A">
        <w:rPr>
          <w:rFonts w:ascii="Times New Roman" w:hAnsi="Times New Roman"/>
          <w:color w:val="000000"/>
          <w:szCs w:val="24"/>
          <w:lang w:val="en-US"/>
        </w:rPr>
        <w:t>.</w:t>
      </w:r>
    </w:p>
    <w:p w14:paraId="187C5C8B" w14:textId="77777777" w:rsidR="001D68A4" w:rsidRPr="00C6129A" w:rsidRDefault="001D68A4" w:rsidP="001D68A4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US"/>
        </w:rPr>
      </w:pPr>
      <w:proofErr w:type="spellStart"/>
      <w:r w:rsidRPr="00C6129A">
        <w:rPr>
          <w:rFonts w:ascii="Times New Roman" w:hAnsi="Times New Roman"/>
          <w:color w:val="000000"/>
          <w:szCs w:val="24"/>
          <w:lang w:val="en-GB"/>
        </w:rPr>
        <w:t>Zarilli</w:t>
      </w:r>
      <w:proofErr w:type="spellEnd"/>
      <w:r w:rsidRPr="00C6129A">
        <w:rPr>
          <w:rFonts w:ascii="Times New Roman" w:hAnsi="Times New Roman"/>
          <w:color w:val="000000"/>
          <w:szCs w:val="24"/>
          <w:lang w:val="en-GB"/>
        </w:rPr>
        <w:t xml:space="preserve"> Phillip B. </w:t>
      </w:r>
      <w:r w:rsidRPr="00C6129A">
        <w:rPr>
          <w:rFonts w:ascii="Times New Roman" w:hAnsi="Times New Roman"/>
          <w:color w:val="000000"/>
          <w:szCs w:val="24"/>
        </w:rPr>
        <w:t>κ</w:t>
      </w:r>
      <w:r w:rsidRPr="00C6129A">
        <w:rPr>
          <w:rFonts w:ascii="Times New Roman" w:hAnsi="Times New Roman"/>
          <w:color w:val="000000"/>
          <w:szCs w:val="24"/>
          <w:lang w:val="en-GB"/>
        </w:rPr>
        <w:t>. </w:t>
      </w:r>
      <w:r w:rsidRPr="00C6129A">
        <w:rPr>
          <w:rFonts w:ascii="Times New Roman" w:hAnsi="Times New Roman"/>
          <w:color w:val="000000"/>
          <w:szCs w:val="24"/>
        </w:rPr>
        <w:t>ά</w:t>
      </w:r>
      <w:r w:rsidRPr="00C6129A">
        <w:rPr>
          <w:rFonts w:ascii="Times New Roman" w:hAnsi="Times New Roman"/>
          <w:color w:val="000000"/>
          <w:szCs w:val="24"/>
          <w:lang w:val="en-GB"/>
        </w:rPr>
        <w:t>., </w:t>
      </w:r>
      <w:r w:rsidRPr="00C6129A">
        <w:rPr>
          <w:rFonts w:ascii="Times New Roman" w:hAnsi="Times New Roman"/>
          <w:color w:val="000000"/>
          <w:szCs w:val="24"/>
          <w:lang w:val="en-US"/>
        </w:rPr>
        <w:t>(2008</w:t>
      </w:r>
      <w:proofErr w:type="gramStart"/>
      <w:r w:rsidRPr="00C6129A">
        <w:rPr>
          <w:rFonts w:ascii="Times New Roman" w:hAnsi="Times New Roman"/>
          <w:color w:val="000000"/>
          <w:szCs w:val="24"/>
          <w:lang w:val="en-US"/>
        </w:rPr>
        <w:t xml:space="preserve">)  </w:t>
      </w:r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>Theatre</w:t>
      </w:r>
      <w:proofErr w:type="gramEnd"/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 xml:space="preserve"> Histories: An Introduction</w:t>
      </w:r>
      <w:r w:rsidRPr="00C6129A">
        <w:rPr>
          <w:rFonts w:ascii="Times New Roman" w:hAnsi="Times New Roman"/>
          <w:color w:val="000000"/>
          <w:szCs w:val="24"/>
          <w:lang w:val="en-GB"/>
        </w:rPr>
        <w:t>, </w:t>
      </w:r>
      <w:r w:rsidRPr="00C6129A">
        <w:rPr>
          <w:rFonts w:ascii="Times New Roman" w:hAnsi="Times New Roman"/>
          <w:color w:val="000000"/>
          <w:szCs w:val="24"/>
        </w:rPr>
        <w:t>Νέα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color w:val="000000"/>
          <w:szCs w:val="24"/>
        </w:rPr>
        <w:t>Υόρκη</w:t>
      </w:r>
      <w:r w:rsidRPr="00C6129A">
        <w:rPr>
          <w:rFonts w:ascii="Times New Roman" w:hAnsi="Times New Roman"/>
          <w:color w:val="000000"/>
          <w:szCs w:val="24"/>
          <w:lang w:val="en-US"/>
        </w:rPr>
        <w:t>,</w:t>
      </w:r>
    </w:p>
    <w:p w14:paraId="75F709B3" w14:textId="77777777" w:rsidR="001D68A4" w:rsidRPr="00C6129A" w:rsidRDefault="001D68A4" w:rsidP="001D68A4">
      <w:pPr>
        <w:spacing w:line="240" w:lineRule="atLeast"/>
        <w:ind w:right="567" w:firstLine="720"/>
        <w:rPr>
          <w:rFonts w:ascii="Times New Roman" w:hAnsi="Times New Roman"/>
          <w:color w:val="333333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Λονδίνο</w:t>
      </w:r>
      <w:r w:rsidRPr="0028057A">
        <w:rPr>
          <w:rFonts w:ascii="Times New Roman" w:hAnsi="Times New Roman"/>
          <w:color w:val="000000"/>
          <w:szCs w:val="24"/>
        </w:rPr>
        <w:t xml:space="preserve">, </w:t>
      </w:r>
      <w:r w:rsidRPr="00C6129A">
        <w:rPr>
          <w:rFonts w:ascii="Times New Roman" w:hAnsi="Times New Roman"/>
          <w:color w:val="000000"/>
          <w:szCs w:val="24"/>
          <w:lang w:val="en-GB"/>
        </w:rPr>
        <w:t>Routledge</w:t>
      </w:r>
      <w:r w:rsidRPr="00C6129A">
        <w:rPr>
          <w:rFonts w:ascii="Times New Roman" w:hAnsi="Times New Roman"/>
          <w:color w:val="000000"/>
          <w:szCs w:val="24"/>
        </w:rPr>
        <w:t>.</w:t>
      </w:r>
    </w:p>
    <w:p w14:paraId="213C03A0" w14:textId="77777777" w:rsidR="001D68A4" w:rsidRDefault="001D68A4" w:rsidP="001D68A4">
      <w:pPr>
        <w:pStyle w:val="BodyText"/>
        <w:ind w:left="1440"/>
        <w:jc w:val="left"/>
        <w:rPr>
          <w:rFonts w:ascii="Times New Roman" w:hAnsi="Times New Roman"/>
        </w:rPr>
      </w:pPr>
    </w:p>
    <w:p w14:paraId="1663E4AC" w14:textId="77777777" w:rsidR="001D68A4" w:rsidRDefault="001D68A4" w:rsidP="001D68A4">
      <w:pPr>
        <w:pStyle w:val="BodyText"/>
        <w:ind w:left="1440"/>
        <w:jc w:val="left"/>
        <w:rPr>
          <w:rFonts w:ascii="Times New Roman" w:hAnsi="Times New Roman"/>
        </w:rPr>
      </w:pPr>
    </w:p>
    <w:p w14:paraId="11486245" w14:textId="77777777" w:rsidR="001D68A4" w:rsidRDefault="001D68A4" w:rsidP="001D68A4">
      <w:pPr>
        <w:rPr>
          <w:rFonts w:ascii="Times New Roman" w:hAnsi="Times New Roman"/>
        </w:rPr>
      </w:pPr>
    </w:p>
    <w:p w14:paraId="20EEA4FE" w14:textId="77777777" w:rsidR="001D68A4" w:rsidRPr="00802112" w:rsidRDefault="001D68A4" w:rsidP="001D68A4">
      <w:pPr>
        <w:rPr>
          <w:rFonts w:ascii="Times New Roman" w:hAnsi="Times New Roman"/>
        </w:rPr>
      </w:pPr>
    </w:p>
    <w:p w14:paraId="7E3C7963" w14:textId="77777777" w:rsidR="001D68A4" w:rsidRPr="00334D5A" w:rsidRDefault="001D68A4" w:rsidP="001D68A4">
      <w:pPr>
        <w:ind w:firstLine="720"/>
        <w:rPr>
          <w:rFonts w:ascii="Times New Roman" w:hAnsi="Times New Roman"/>
        </w:rPr>
      </w:pPr>
    </w:p>
    <w:p w14:paraId="7109D85A" w14:textId="77777777" w:rsidR="001D68A4" w:rsidRDefault="001D68A4" w:rsidP="001D68A4">
      <w:pPr>
        <w:ind w:firstLine="720"/>
        <w:rPr>
          <w:rFonts w:ascii="Times New Roman" w:hAnsi="Times New Roman"/>
        </w:rPr>
      </w:pPr>
    </w:p>
    <w:p w14:paraId="21BDEB9C" w14:textId="77777777" w:rsidR="001D68A4" w:rsidRDefault="001D68A4" w:rsidP="001D68A4">
      <w:pPr>
        <w:rPr>
          <w:rFonts w:ascii="Olympus" w:hAnsi="Olympus"/>
        </w:rPr>
      </w:pPr>
      <w:r>
        <w:rPr>
          <w:rFonts w:ascii="Olympus" w:hAnsi="Olympus"/>
          <w:b/>
        </w:rPr>
        <w:br w:type="page"/>
      </w:r>
    </w:p>
    <w:p w14:paraId="0E047D57" w14:textId="77777777" w:rsidR="001D68A4" w:rsidRDefault="001D68A4" w:rsidP="001D68A4">
      <w:pPr>
        <w:jc w:val="center"/>
        <w:rPr>
          <w:rFonts w:ascii="Olympus" w:hAnsi="Olympus"/>
        </w:rPr>
      </w:pPr>
      <w:r>
        <w:rPr>
          <w:rFonts w:ascii="Olympus" w:hAnsi="Olympus"/>
        </w:rPr>
        <w:lastRenderedPageBreak/>
        <w:t xml:space="preserve"> </w:t>
      </w:r>
    </w:p>
    <w:p w14:paraId="5D4938E3" w14:textId="77777777" w:rsidR="001D68A4" w:rsidRDefault="001D68A4" w:rsidP="001D68A4"/>
    <w:p w14:paraId="5D1844D7" w14:textId="77777777" w:rsidR="001D68A4" w:rsidRDefault="001D68A4" w:rsidP="001D68A4"/>
    <w:p w14:paraId="0715C6EC" w14:textId="77777777" w:rsidR="001D68A4" w:rsidRDefault="001D68A4" w:rsidP="001D68A4"/>
    <w:p w14:paraId="61FE3A46" w14:textId="77777777" w:rsidR="001D68A4" w:rsidRDefault="001D68A4"/>
    <w:sectPr w:rsidR="001D68A4" w:rsidSect="001D68A4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78A9"/>
    <w:multiLevelType w:val="hybridMultilevel"/>
    <w:tmpl w:val="528A092A"/>
    <w:lvl w:ilvl="0" w:tplc="A54495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21793"/>
    <w:multiLevelType w:val="hybridMultilevel"/>
    <w:tmpl w:val="2B4C66AC"/>
    <w:lvl w:ilvl="0" w:tplc="8F66E3D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E62BA6"/>
    <w:multiLevelType w:val="hybridMultilevel"/>
    <w:tmpl w:val="CE9E394C"/>
    <w:lvl w:ilvl="0" w:tplc="619891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76859"/>
    <w:multiLevelType w:val="hybridMultilevel"/>
    <w:tmpl w:val="0D3E77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847832">
    <w:abstractNumId w:val="0"/>
  </w:num>
  <w:num w:numId="2" w16cid:durableId="1719623275">
    <w:abstractNumId w:val="1"/>
  </w:num>
  <w:num w:numId="3" w16cid:durableId="883298517">
    <w:abstractNumId w:val="3"/>
  </w:num>
  <w:num w:numId="4" w16cid:durableId="625085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A4"/>
    <w:rsid w:val="001D68A4"/>
    <w:rsid w:val="005965B2"/>
    <w:rsid w:val="00643AE5"/>
    <w:rsid w:val="00C3782B"/>
    <w:rsid w:val="00FA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A2D4"/>
  <w15:chartTrackingRefBased/>
  <w15:docId w15:val="{014BA7D1-DAA6-4E32-8163-3C96FFFA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A4"/>
    <w:pPr>
      <w:spacing w:after="0" w:line="240" w:lineRule="auto"/>
    </w:pPr>
    <w:rPr>
      <w:rFonts w:ascii="Athens" w:eastAsia="Athens" w:hAnsi="Athens" w:cs="Times New Roman"/>
      <w:kern w:val="0"/>
      <w:szCs w:val="20"/>
      <w:lang w:val="el-GR"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D6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8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8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8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8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D6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8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8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8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8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8A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1D68A4"/>
    <w:pPr>
      <w:widowControl w:val="0"/>
      <w:jc w:val="both"/>
    </w:pPr>
    <w:rPr>
      <w:rFonts w:ascii="Olympus" w:hAnsi="Olympus"/>
    </w:rPr>
  </w:style>
  <w:style w:type="character" w:customStyle="1" w:styleId="BodyTextChar">
    <w:name w:val="Body Text Char"/>
    <w:basedOn w:val="DefaultParagraphFont"/>
    <w:link w:val="BodyText"/>
    <w:rsid w:val="001D68A4"/>
    <w:rPr>
      <w:rFonts w:ascii="Olympus" w:eastAsia="Athens" w:hAnsi="Olympus" w:cs="Times New Roman"/>
      <w:kern w:val="0"/>
      <w:szCs w:val="20"/>
      <w:lang w:val="el-GR" w:eastAsia="el-GR"/>
      <w14:ligatures w14:val="none"/>
    </w:rPr>
  </w:style>
  <w:style w:type="character" w:styleId="Hyperlink">
    <w:name w:val="Hyperlink"/>
    <w:basedOn w:val="DefaultParagraphFont"/>
    <w:uiPriority w:val="99"/>
    <w:unhideWhenUsed/>
    <w:rsid w:val="005965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MTKCES1vPk&amp;t=2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69wOKg6yp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tPBOwE0Qn0" TargetMode="External"/><Relationship Id="rId5" Type="http://schemas.openxmlformats.org/officeDocument/2006/relationships/hyperlink" Target="https://www.youtube.com/watch?v=tqySnbbyB2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MARINA-ANASTASIA KOTZAMANI</dc:creator>
  <cp:keywords/>
  <dc:description/>
  <cp:lastModifiedBy>MARINA-ANASTASIA KOTZAMANI</cp:lastModifiedBy>
  <cp:revision>1</cp:revision>
  <dcterms:created xsi:type="dcterms:W3CDTF">2024-06-17T16:55:00Z</dcterms:created>
  <dcterms:modified xsi:type="dcterms:W3CDTF">2024-06-17T17:32:00Z</dcterms:modified>
</cp:coreProperties>
</file>