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7A6" w:rsidRDefault="006C37A6" w:rsidP="006C37A6">
      <w:pPr>
        <w:spacing w:after="0"/>
        <w:jc w:val="center"/>
        <w:rPr>
          <w:rFonts w:ascii="Times New Roman" w:hAnsi="Times New Roman" w:cs="Times New Roman"/>
          <w:b/>
          <w:sz w:val="24"/>
          <w:szCs w:val="24"/>
        </w:rPr>
      </w:pPr>
      <w:r w:rsidRPr="00001DAF">
        <w:rPr>
          <w:rFonts w:ascii="Times New Roman" w:hAnsi="Times New Roman" w:cs="Times New Roman"/>
          <w:b/>
          <w:sz w:val="24"/>
          <w:szCs w:val="24"/>
        </w:rPr>
        <w:t>Σκηνοθετικά Ρεύματα</w:t>
      </w:r>
    </w:p>
    <w:p w:rsidR="006C37A6" w:rsidRPr="00CB05BF" w:rsidRDefault="006C37A6" w:rsidP="006C37A6">
      <w:pPr>
        <w:spacing w:after="0"/>
        <w:jc w:val="center"/>
        <w:rPr>
          <w:rFonts w:ascii="Times New Roman" w:hAnsi="Times New Roman" w:cs="Times New Roman"/>
          <w:sz w:val="24"/>
          <w:szCs w:val="24"/>
        </w:rPr>
      </w:pPr>
      <w:r w:rsidRPr="00CB05BF">
        <w:rPr>
          <w:rFonts w:ascii="Times New Roman" w:hAnsi="Times New Roman" w:cs="Times New Roman"/>
          <w:sz w:val="24"/>
          <w:szCs w:val="24"/>
        </w:rPr>
        <w:t xml:space="preserve">Διδάσκουσα: Μαρίνα </w:t>
      </w:r>
      <w:proofErr w:type="spellStart"/>
      <w:r w:rsidRPr="00CB05BF">
        <w:rPr>
          <w:rFonts w:ascii="Times New Roman" w:hAnsi="Times New Roman" w:cs="Times New Roman"/>
          <w:sz w:val="24"/>
          <w:szCs w:val="24"/>
        </w:rPr>
        <w:t>Κοτζαμάνη</w:t>
      </w:r>
      <w:proofErr w:type="spellEnd"/>
    </w:p>
    <w:p w:rsidR="006C37A6" w:rsidRPr="00B64B51" w:rsidRDefault="006C37A6" w:rsidP="006C37A6">
      <w:pPr>
        <w:spacing w:after="0"/>
        <w:jc w:val="center"/>
        <w:rPr>
          <w:rFonts w:ascii="Times New Roman" w:hAnsi="Times New Roman" w:cs="Times New Roman"/>
          <w:b/>
          <w:sz w:val="24"/>
          <w:szCs w:val="24"/>
        </w:rPr>
      </w:pPr>
      <w:r>
        <w:rPr>
          <w:rFonts w:ascii="Times New Roman" w:hAnsi="Times New Roman" w:cs="Times New Roman"/>
          <w:b/>
          <w:sz w:val="24"/>
          <w:szCs w:val="24"/>
        </w:rPr>
        <w:t>Ύλη εξεταστικής Φεβρουαρίου 2024</w:t>
      </w:r>
    </w:p>
    <w:p w:rsidR="006C37A6" w:rsidRPr="00001DAF" w:rsidRDefault="006C37A6" w:rsidP="006C37A6">
      <w:pPr>
        <w:spacing w:after="0"/>
        <w:jc w:val="center"/>
        <w:rPr>
          <w:rFonts w:ascii="Times New Roman" w:eastAsia="Times New Roman" w:hAnsi="Times New Roman" w:cs="Times New Roman"/>
          <w:sz w:val="24"/>
          <w:szCs w:val="24"/>
        </w:rPr>
      </w:pPr>
    </w:p>
    <w:p w:rsidR="006C37A6" w:rsidRDefault="006C37A6" w:rsidP="006C37A6">
      <w:pPr>
        <w:spacing w:after="0"/>
        <w:jc w:val="both"/>
        <w:rPr>
          <w:rFonts w:ascii="Times New Roman" w:eastAsia="Times New Roman" w:hAnsi="Times New Roman" w:cs="Times New Roman"/>
          <w:sz w:val="24"/>
          <w:szCs w:val="24"/>
        </w:rPr>
      </w:pPr>
    </w:p>
    <w:p w:rsidR="006C37A6" w:rsidRPr="00CB05BF" w:rsidRDefault="006C37A6" w:rsidP="006C37A6">
      <w:pPr>
        <w:spacing w:after="0"/>
        <w:jc w:val="both"/>
        <w:rPr>
          <w:rFonts w:ascii="Times New Roman" w:eastAsia="Times New Roman" w:hAnsi="Times New Roman" w:cs="Times New Roman"/>
          <w:b/>
          <w:sz w:val="24"/>
          <w:szCs w:val="24"/>
        </w:rPr>
      </w:pPr>
      <w:r w:rsidRPr="00CB05BF">
        <w:rPr>
          <w:rFonts w:ascii="Times New Roman" w:eastAsia="Times New Roman" w:hAnsi="Times New Roman" w:cs="Times New Roman"/>
          <w:b/>
          <w:sz w:val="24"/>
          <w:szCs w:val="24"/>
        </w:rPr>
        <w:t>Περιγραφή μαθήματος</w:t>
      </w:r>
    </w:p>
    <w:p w:rsidR="006C37A6" w:rsidRPr="00CB05BF" w:rsidRDefault="006C37A6" w:rsidP="006C37A6">
      <w:pPr>
        <w:spacing w:after="0"/>
        <w:jc w:val="both"/>
        <w:rPr>
          <w:rFonts w:ascii="Times New Roman" w:eastAsia="Times New Roman" w:hAnsi="Times New Roman" w:cs="Times New Roman"/>
          <w:sz w:val="24"/>
          <w:szCs w:val="24"/>
        </w:rPr>
      </w:pPr>
      <w:r w:rsidRPr="00001DAF">
        <w:rPr>
          <w:rFonts w:ascii="Times New Roman" w:eastAsia="Times New Roman" w:hAnsi="Times New Roman" w:cs="Times New Roman"/>
          <w:sz w:val="24"/>
          <w:szCs w:val="24"/>
        </w:rPr>
        <w:t>Το μάθημα αυτό εξετάζει την ιστορική εξέλιξη της τέχνης της σκηνοθεσίας με ιδιαίτερη έμφαση στους δημιουργούς του πρώτου μισού του 20</w:t>
      </w:r>
      <w:r w:rsidRPr="00001DAF">
        <w:rPr>
          <w:rFonts w:ascii="Times New Roman" w:eastAsia="Times New Roman" w:hAnsi="Times New Roman" w:cs="Times New Roman"/>
          <w:sz w:val="24"/>
          <w:szCs w:val="24"/>
          <w:vertAlign w:val="superscript"/>
        </w:rPr>
        <w:t>ου</w:t>
      </w:r>
      <w:r w:rsidRPr="00001DAF">
        <w:rPr>
          <w:rFonts w:ascii="Times New Roman" w:eastAsia="Times New Roman" w:hAnsi="Times New Roman" w:cs="Times New Roman"/>
          <w:sz w:val="24"/>
          <w:szCs w:val="24"/>
        </w:rPr>
        <w:t xml:space="preserve"> αιώνα.  Παράλληλα, ευαισθητοποιεί τους φοιτητές ως προς την φύση της τέχνης της σκηνοθεσίας, παρουσιάζοντας τους μια πολυμορφία προσεγγίσεων ως προς το τι συνιστά σκηνική τέχνη.  Θα ερευνήσουμε σκηνικά ρεύματα όπως η αληθοφάνεια, ο συμβολισμός, ο εξπρεσιονισμός, το θέατρο με εικαστικές καταβολές, καθώς και το πολιτικό θέατρο.  Η μελέτη σκηνοθετών εστιάζει στην μελέτη χαρακτηριστικών παραστάσεων και υποστηρίζεται από οπτικοακουστικό υλικό, καθώς και κείμενα των σκηνοθετών.  Οι σκηνοθέτες που θα μας απασχολήσουν συμπεριλαμβάνουν μεταξύ άλλων τους Α. </w:t>
      </w:r>
      <w:proofErr w:type="spellStart"/>
      <w:r w:rsidRPr="00001DAF">
        <w:rPr>
          <w:rFonts w:ascii="Times New Roman" w:eastAsia="Times New Roman" w:hAnsi="Times New Roman" w:cs="Times New Roman"/>
          <w:sz w:val="24"/>
          <w:szCs w:val="24"/>
        </w:rPr>
        <w:t>Antoine</w:t>
      </w:r>
      <w:proofErr w:type="spellEnd"/>
      <w:r w:rsidRPr="00001DAF">
        <w:rPr>
          <w:rFonts w:ascii="Times New Roman" w:eastAsia="Times New Roman" w:hAnsi="Times New Roman" w:cs="Times New Roman"/>
          <w:sz w:val="24"/>
          <w:szCs w:val="24"/>
        </w:rPr>
        <w:t xml:space="preserve">, C. </w:t>
      </w:r>
      <w:proofErr w:type="spellStart"/>
      <w:r w:rsidRPr="00001DAF">
        <w:rPr>
          <w:rFonts w:ascii="Times New Roman" w:eastAsia="Times New Roman" w:hAnsi="Times New Roman" w:cs="Times New Roman"/>
          <w:sz w:val="24"/>
          <w:szCs w:val="24"/>
        </w:rPr>
        <w:t>Stanislavsky</w:t>
      </w:r>
      <w:proofErr w:type="spellEnd"/>
      <w:r w:rsidRPr="00001DAF">
        <w:rPr>
          <w:rFonts w:ascii="Times New Roman" w:eastAsia="Times New Roman" w:hAnsi="Times New Roman" w:cs="Times New Roman"/>
          <w:sz w:val="24"/>
          <w:szCs w:val="24"/>
        </w:rPr>
        <w:t xml:space="preserve">, A. </w:t>
      </w:r>
      <w:proofErr w:type="spellStart"/>
      <w:r w:rsidRPr="00001DAF">
        <w:rPr>
          <w:rFonts w:ascii="Times New Roman" w:eastAsia="Times New Roman" w:hAnsi="Times New Roman" w:cs="Times New Roman"/>
          <w:sz w:val="24"/>
          <w:szCs w:val="24"/>
        </w:rPr>
        <w:t>App</w:t>
      </w:r>
      <w:r>
        <w:rPr>
          <w:rFonts w:ascii="Times New Roman" w:eastAsia="Times New Roman" w:hAnsi="Times New Roman" w:cs="Times New Roman"/>
          <w:sz w:val="24"/>
          <w:szCs w:val="24"/>
        </w:rPr>
        <w:t>ia</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Reinhardt</w:t>
      </w:r>
      <w:proofErr w:type="spellEnd"/>
      <w:r>
        <w:rPr>
          <w:rFonts w:ascii="Times New Roman" w:eastAsia="Times New Roman" w:hAnsi="Times New Roman" w:cs="Times New Roman"/>
          <w:sz w:val="24"/>
          <w:szCs w:val="24"/>
        </w:rPr>
        <w:t xml:space="preserve"> και </w:t>
      </w:r>
      <w:r>
        <w:rPr>
          <w:rFonts w:ascii="Times New Roman" w:eastAsia="Times New Roman" w:hAnsi="Times New Roman" w:cs="Times New Roman"/>
          <w:sz w:val="24"/>
          <w:szCs w:val="24"/>
          <w:lang w:val="en-US"/>
        </w:rPr>
        <w:t>V</w:t>
      </w:r>
      <w:r w:rsidRPr="00CB05BF">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Meyerhold</w:t>
      </w:r>
      <w:proofErr w:type="spellEnd"/>
    </w:p>
    <w:p w:rsidR="006C37A6" w:rsidRPr="00C47333" w:rsidRDefault="006C37A6" w:rsidP="006C37A6">
      <w:pPr>
        <w:spacing w:after="0"/>
        <w:jc w:val="both"/>
        <w:rPr>
          <w:rFonts w:ascii="Times New Roman" w:eastAsia="Times New Roman" w:hAnsi="Times New Roman" w:cs="Times New Roman"/>
          <w:b/>
          <w:sz w:val="24"/>
          <w:szCs w:val="24"/>
        </w:rPr>
      </w:pPr>
    </w:p>
    <w:p w:rsidR="006C37A6" w:rsidRPr="00001DAF" w:rsidRDefault="006C37A6" w:rsidP="006C37A6">
      <w:pPr>
        <w:spacing w:after="0"/>
        <w:jc w:val="both"/>
        <w:rPr>
          <w:rFonts w:ascii="Times New Roman" w:eastAsia="Times New Roman" w:hAnsi="Times New Roman" w:cs="Times New Roman"/>
          <w:b/>
          <w:sz w:val="24"/>
          <w:szCs w:val="24"/>
        </w:rPr>
      </w:pPr>
    </w:p>
    <w:p w:rsidR="006C37A6" w:rsidRPr="00001DAF" w:rsidRDefault="006C37A6" w:rsidP="006C37A6">
      <w:pPr>
        <w:spacing w:after="0"/>
        <w:jc w:val="both"/>
        <w:rPr>
          <w:rFonts w:ascii="Times New Roman" w:eastAsia="Times New Roman" w:hAnsi="Times New Roman" w:cs="Times New Roman"/>
          <w:b/>
          <w:sz w:val="24"/>
          <w:szCs w:val="24"/>
        </w:rPr>
      </w:pPr>
      <w:r w:rsidRPr="00001DAF">
        <w:rPr>
          <w:rFonts w:ascii="Times New Roman" w:eastAsia="Times New Roman" w:hAnsi="Times New Roman" w:cs="Times New Roman"/>
          <w:b/>
          <w:sz w:val="24"/>
          <w:szCs w:val="24"/>
        </w:rPr>
        <w:t>Κανονισμοί του μαθήματος</w:t>
      </w:r>
    </w:p>
    <w:p w:rsidR="006C37A6" w:rsidRPr="00001DAF" w:rsidRDefault="006C37A6" w:rsidP="006C37A6">
      <w:pPr>
        <w:spacing w:after="0"/>
        <w:jc w:val="both"/>
        <w:rPr>
          <w:rFonts w:ascii="Times New Roman" w:eastAsia="Times New Roman" w:hAnsi="Times New Roman" w:cs="Times New Roman"/>
          <w:sz w:val="24"/>
          <w:szCs w:val="24"/>
        </w:rPr>
      </w:pPr>
      <w:r w:rsidRPr="00001DAF">
        <w:rPr>
          <w:rFonts w:ascii="Times New Roman" w:eastAsia="Times New Roman" w:hAnsi="Times New Roman" w:cs="Times New Roman"/>
          <w:sz w:val="24"/>
          <w:szCs w:val="24"/>
        </w:rPr>
        <w:t xml:space="preserve">Η διδακτική ώρα του μαθήματος ανά εβδομάδα κατανέμεται σε διαλέξεις και εργαστήρια, στα οποία είναι απαραίτητη η συμμετοχή των φοιτητών/τριών μέσω προφορικών ασκήσεων που θα δίδονται στην τάξη.  Η συμμετοχή των φοιτητών/τριών στην διεξαγωγή του μαθήματος </w:t>
      </w:r>
      <w:proofErr w:type="spellStart"/>
      <w:r w:rsidRPr="00001DAF">
        <w:rPr>
          <w:rFonts w:ascii="Times New Roman" w:eastAsia="Times New Roman" w:hAnsi="Times New Roman" w:cs="Times New Roman"/>
          <w:sz w:val="24"/>
          <w:szCs w:val="24"/>
        </w:rPr>
        <w:t>προσμετράται</w:t>
      </w:r>
      <w:proofErr w:type="spellEnd"/>
      <w:r w:rsidRPr="00001DAF">
        <w:rPr>
          <w:rFonts w:ascii="Times New Roman" w:eastAsia="Times New Roman" w:hAnsi="Times New Roman" w:cs="Times New Roman"/>
          <w:sz w:val="24"/>
          <w:szCs w:val="24"/>
        </w:rPr>
        <w:t xml:space="preserve"> στην γενική βαθμολογία.  </w:t>
      </w:r>
    </w:p>
    <w:p w:rsidR="006C37A6" w:rsidRPr="00001DAF" w:rsidRDefault="006C37A6" w:rsidP="006C37A6">
      <w:pPr>
        <w:spacing w:after="0"/>
        <w:jc w:val="both"/>
        <w:rPr>
          <w:rFonts w:ascii="Times New Roman" w:eastAsia="Times New Roman" w:hAnsi="Times New Roman" w:cs="Times New Roman"/>
          <w:sz w:val="24"/>
          <w:szCs w:val="24"/>
        </w:rPr>
      </w:pPr>
    </w:p>
    <w:p w:rsidR="006C37A6" w:rsidRDefault="006C37A6" w:rsidP="006C37A6">
      <w:pPr>
        <w:spacing w:after="0"/>
        <w:jc w:val="both"/>
        <w:rPr>
          <w:rFonts w:ascii="Times New Roman" w:eastAsia="Times New Roman" w:hAnsi="Times New Roman" w:cs="Times New Roman"/>
          <w:sz w:val="24"/>
          <w:szCs w:val="24"/>
        </w:rPr>
      </w:pPr>
      <w:r w:rsidRPr="00001DAF">
        <w:rPr>
          <w:rFonts w:ascii="Times New Roman" w:eastAsia="Times New Roman" w:hAnsi="Times New Roman" w:cs="Times New Roman"/>
          <w:sz w:val="24"/>
          <w:szCs w:val="24"/>
        </w:rPr>
        <w:t xml:space="preserve">Εκτός από ασκήσεις, στο μάθημα αυτό απαιτείται μία μικρής έκτασης γραπτή εργασία (έως 5 σελίδες) σε θέμα που </w:t>
      </w:r>
      <w:r>
        <w:rPr>
          <w:rFonts w:ascii="Times New Roman" w:eastAsia="Times New Roman" w:hAnsi="Times New Roman" w:cs="Times New Roman"/>
          <w:sz w:val="24"/>
          <w:szCs w:val="24"/>
        </w:rPr>
        <w:t xml:space="preserve">έχει αναρτηθεί στο </w:t>
      </w:r>
      <w:r>
        <w:rPr>
          <w:rFonts w:ascii="Times New Roman" w:eastAsia="Times New Roman" w:hAnsi="Times New Roman" w:cs="Times New Roman"/>
          <w:sz w:val="24"/>
          <w:szCs w:val="24"/>
          <w:lang w:val="en-US"/>
        </w:rPr>
        <w:t>e</w:t>
      </w:r>
      <w:r w:rsidRPr="00B64B51">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class</w:t>
      </w:r>
      <w:r w:rsidRPr="00B64B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του μαθήματος</w:t>
      </w:r>
      <w:r w:rsidRPr="00001DAF">
        <w:rPr>
          <w:rFonts w:ascii="Times New Roman" w:eastAsia="Times New Roman" w:hAnsi="Times New Roman" w:cs="Times New Roman"/>
          <w:sz w:val="24"/>
          <w:szCs w:val="24"/>
        </w:rPr>
        <w:t>.  Η γραπτή εργασία πρέπει να είναι δακ</w:t>
      </w:r>
      <w:r w:rsidR="00184443">
        <w:rPr>
          <w:rFonts w:ascii="Times New Roman" w:eastAsia="Times New Roman" w:hAnsi="Times New Roman" w:cs="Times New Roman"/>
          <w:sz w:val="24"/>
          <w:szCs w:val="24"/>
        </w:rPr>
        <w:t>τυλογραφημένη σε διπλό διάστημα</w:t>
      </w:r>
      <w:r w:rsidR="00184443" w:rsidRPr="00184443">
        <w:rPr>
          <w:rFonts w:ascii="Times New Roman" w:eastAsia="Times New Roman" w:hAnsi="Times New Roman" w:cs="Times New Roman"/>
          <w:sz w:val="24"/>
          <w:szCs w:val="24"/>
        </w:rPr>
        <w:t xml:space="preserve">.  </w:t>
      </w:r>
      <w:r w:rsidRPr="00001DAF">
        <w:rPr>
          <w:rFonts w:ascii="Times New Roman" w:eastAsia="Times New Roman" w:hAnsi="Times New Roman" w:cs="Times New Roman"/>
          <w:sz w:val="24"/>
          <w:szCs w:val="24"/>
        </w:rPr>
        <w:t>Δεν θα γίνονται δεκτές εργασίες των οποίων το θέμα δεν έχει εγκριθεί από την διδάσκουσα.  Οι εργασίες βασίζονται στην βιβλιογραφία του μαθήματος.  Εφόσον χρησιμοποιηθούν άλλες πηγές, αυτές αναφέρονται στις υποσημειώσεις.  Εκτιμώ ιδιαίτερα την πρωτοτυπία στην σκέψη, την φαντασία και την κριτική ικανότητα.  Εργασίες με αντιγραφές θα μηδενίζονται και η αντιγραφή θα αποκλείει τον φοιτητή/</w:t>
      </w:r>
      <w:proofErr w:type="spellStart"/>
      <w:r w:rsidRPr="00001DAF">
        <w:rPr>
          <w:rFonts w:ascii="Times New Roman" w:eastAsia="Times New Roman" w:hAnsi="Times New Roman" w:cs="Times New Roman"/>
          <w:sz w:val="24"/>
          <w:szCs w:val="24"/>
        </w:rPr>
        <w:t>τρια</w:t>
      </w:r>
      <w:proofErr w:type="spellEnd"/>
      <w:r w:rsidRPr="00001DAF">
        <w:rPr>
          <w:rFonts w:ascii="Times New Roman" w:eastAsia="Times New Roman" w:hAnsi="Times New Roman" w:cs="Times New Roman"/>
          <w:sz w:val="24"/>
          <w:szCs w:val="24"/>
        </w:rPr>
        <w:t xml:space="preserve"> από την τελική εξέταση.  </w:t>
      </w:r>
    </w:p>
    <w:p w:rsidR="006C37A6" w:rsidRPr="00001DAF" w:rsidRDefault="006C37A6" w:rsidP="006C37A6">
      <w:pPr>
        <w:spacing w:after="0"/>
        <w:jc w:val="both"/>
        <w:rPr>
          <w:rFonts w:ascii="Times New Roman" w:eastAsia="Times New Roman" w:hAnsi="Times New Roman" w:cs="Times New Roman"/>
          <w:sz w:val="24"/>
          <w:szCs w:val="24"/>
        </w:rPr>
      </w:pPr>
    </w:p>
    <w:p w:rsidR="006C37A6" w:rsidRDefault="006C37A6" w:rsidP="006C37A6">
      <w:pPr>
        <w:spacing w:after="0"/>
        <w:jc w:val="both"/>
        <w:rPr>
          <w:rFonts w:ascii="Times New Roman" w:eastAsia="Times New Roman" w:hAnsi="Times New Roman" w:cs="Times New Roman"/>
          <w:sz w:val="24"/>
          <w:szCs w:val="24"/>
        </w:rPr>
      </w:pPr>
      <w:r w:rsidRPr="00001DAF">
        <w:rPr>
          <w:rFonts w:ascii="Times New Roman" w:eastAsia="Times New Roman" w:hAnsi="Times New Roman" w:cs="Times New Roman"/>
          <w:sz w:val="24"/>
          <w:szCs w:val="24"/>
        </w:rPr>
        <w:t>Η ποσόστωση της βαθμολογίας έχει ως εξής: Γραπτή εργασία (</w:t>
      </w:r>
      <w:r>
        <w:rPr>
          <w:rFonts w:ascii="Times New Roman" w:eastAsia="Times New Roman" w:hAnsi="Times New Roman" w:cs="Times New Roman"/>
          <w:sz w:val="24"/>
          <w:szCs w:val="24"/>
        </w:rPr>
        <w:t>4</w:t>
      </w:r>
      <w:r w:rsidRPr="00001DAF">
        <w:rPr>
          <w:rFonts w:ascii="Times New Roman" w:eastAsia="Times New Roman" w:hAnsi="Times New Roman" w:cs="Times New Roman"/>
          <w:sz w:val="24"/>
          <w:szCs w:val="24"/>
        </w:rPr>
        <w:t>5%), εξέταση (55%), συμμετοχή στην διεξαγωγή του μαθήματος μέσω ασκήσεων και συμμετοχής στην συζήτηση στην τάξη (10%-</w:t>
      </w:r>
      <w:r>
        <w:rPr>
          <w:rFonts w:ascii="Times New Roman" w:eastAsia="Times New Roman" w:hAnsi="Times New Roman" w:cs="Times New Roman"/>
          <w:sz w:val="24"/>
          <w:szCs w:val="24"/>
        </w:rPr>
        <w:t>3</w:t>
      </w:r>
      <w:r w:rsidRPr="00001DAF">
        <w:rPr>
          <w:rFonts w:ascii="Times New Roman" w:eastAsia="Times New Roman" w:hAnsi="Times New Roman" w:cs="Times New Roman"/>
          <w:sz w:val="24"/>
          <w:szCs w:val="24"/>
        </w:rPr>
        <w:t>0%)</w:t>
      </w:r>
      <w:r w:rsidR="0063190E">
        <w:rPr>
          <w:rFonts w:ascii="Times New Roman" w:eastAsia="Times New Roman" w:hAnsi="Times New Roman" w:cs="Times New Roman"/>
          <w:sz w:val="24"/>
          <w:szCs w:val="24"/>
        </w:rPr>
        <w:t xml:space="preserve">.  </w:t>
      </w:r>
    </w:p>
    <w:p w:rsidR="0063190E" w:rsidRDefault="0063190E" w:rsidP="006C37A6">
      <w:pPr>
        <w:spacing w:after="0"/>
        <w:jc w:val="both"/>
        <w:rPr>
          <w:rFonts w:ascii="Times New Roman" w:eastAsia="Times New Roman" w:hAnsi="Times New Roman" w:cs="Times New Roman"/>
          <w:sz w:val="24"/>
          <w:szCs w:val="24"/>
        </w:rPr>
      </w:pPr>
    </w:p>
    <w:p w:rsidR="0063190E" w:rsidRPr="00001DAF" w:rsidRDefault="0063190E" w:rsidP="006C37A6">
      <w:pPr>
        <w:spacing w:after="0"/>
        <w:jc w:val="both"/>
        <w:rPr>
          <w:rFonts w:ascii="Times New Roman" w:eastAsia="Times New Roman" w:hAnsi="Times New Roman" w:cs="Times New Roman"/>
          <w:sz w:val="24"/>
          <w:szCs w:val="24"/>
        </w:rPr>
      </w:pPr>
      <w:r w:rsidRPr="0063190E">
        <w:rPr>
          <w:rFonts w:ascii="Times New Roman" w:eastAsia="Times New Roman" w:hAnsi="Times New Roman" w:cs="Times New Roman"/>
          <w:b/>
          <w:sz w:val="24"/>
          <w:szCs w:val="24"/>
        </w:rPr>
        <w:t>Όσοι οφείλουν το μάθημα</w:t>
      </w:r>
      <w:r>
        <w:rPr>
          <w:rFonts w:ascii="Times New Roman" w:eastAsia="Times New Roman" w:hAnsi="Times New Roman" w:cs="Times New Roman"/>
          <w:sz w:val="24"/>
          <w:szCs w:val="24"/>
        </w:rPr>
        <w:t xml:space="preserve"> υποχρεούνται μόνο να δώσουν την τελική εξέταση (100% του βαθμού).  Η εργασία είναι προαιρετική, και εάν είναι καλή, </w:t>
      </w:r>
      <w:proofErr w:type="spellStart"/>
      <w:r>
        <w:rPr>
          <w:rFonts w:ascii="Times New Roman" w:eastAsia="Times New Roman" w:hAnsi="Times New Roman" w:cs="Times New Roman"/>
          <w:sz w:val="24"/>
          <w:szCs w:val="24"/>
        </w:rPr>
        <w:t>προσμετράται</w:t>
      </w:r>
      <w:proofErr w:type="spellEnd"/>
      <w:r>
        <w:rPr>
          <w:rFonts w:ascii="Times New Roman" w:eastAsia="Times New Roman" w:hAnsi="Times New Roman" w:cs="Times New Roman"/>
          <w:sz w:val="24"/>
          <w:szCs w:val="24"/>
        </w:rPr>
        <w:t xml:space="preserve"> θετικά στην τελική βαθμολογία.</w:t>
      </w:r>
    </w:p>
    <w:p w:rsidR="006C37A6" w:rsidRPr="00001DAF" w:rsidRDefault="006C37A6" w:rsidP="006C37A6">
      <w:pPr>
        <w:spacing w:after="0"/>
        <w:jc w:val="both"/>
        <w:rPr>
          <w:rFonts w:ascii="Times New Roman" w:eastAsia="Times New Roman" w:hAnsi="Times New Roman" w:cs="Times New Roman"/>
          <w:sz w:val="24"/>
          <w:szCs w:val="24"/>
        </w:rPr>
      </w:pPr>
    </w:p>
    <w:p w:rsidR="006C37A6" w:rsidRPr="00001DAF" w:rsidRDefault="006C37A6" w:rsidP="006C37A6">
      <w:pPr>
        <w:spacing w:after="0"/>
        <w:jc w:val="both"/>
        <w:rPr>
          <w:rFonts w:ascii="Times New Roman" w:eastAsia="Times New Roman" w:hAnsi="Times New Roman" w:cs="Times New Roman"/>
          <w:sz w:val="24"/>
          <w:szCs w:val="24"/>
        </w:rPr>
      </w:pPr>
    </w:p>
    <w:p w:rsidR="006C37A6" w:rsidRPr="00001DAF" w:rsidRDefault="006C37A6" w:rsidP="006C37A6">
      <w:pPr>
        <w:spacing w:after="0"/>
        <w:jc w:val="both"/>
        <w:rPr>
          <w:rFonts w:ascii="Times New Roman" w:eastAsia="Times New Roman" w:hAnsi="Times New Roman" w:cs="Times New Roman"/>
          <w:sz w:val="24"/>
          <w:szCs w:val="24"/>
        </w:rPr>
      </w:pPr>
      <w:r w:rsidRPr="00001DAF">
        <w:rPr>
          <w:rFonts w:ascii="Times New Roman" w:eastAsia="Times New Roman" w:hAnsi="Times New Roman" w:cs="Times New Roman"/>
          <w:sz w:val="24"/>
          <w:szCs w:val="24"/>
        </w:rPr>
        <w:lastRenderedPageBreak/>
        <w:t>Η ύλη του μαθημάτων βασίζεται κυρίως στα εξής βιβλία, από τα οποία επιλέγετε το ένα ως σύγγραμμα:</w:t>
      </w:r>
    </w:p>
    <w:p w:rsidR="006C37A6" w:rsidRPr="00001DAF" w:rsidRDefault="006C37A6" w:rsidP="006C37A6">
      <w:pPr>
        <w:pStyle w:val="ListParagraph"/>
        <w:numPr>
          <w:ilvl w:val="0"/>
          <w:numId w:val="9"/>
        </w:numPr>
        <w:spacing w:after="0" w:line="288" w:lineRule="auto"/>
        <w:ind w:right="254"/>
        <w:jc w:val="both"/>
        <w:rPr>
          <w:rFonts w:ascii="Times New Roman" w:hAnsi="Times New Roman" w:cs="Times New Roman"/>
          <w:sz w:val="24"/>
          <w:szCs w:val="24"/>
        </w:rPr>
      </w:pP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Bablet</w:t>
      </w:r>
      <w:proofErr w:type="spellEnd"/>
      <w:r w:rsidRPr="00001DAF">
        <w:rPr>
          <w:rFonts w:ascii="Times New Roman" w:hAnsi="Times New Roman" w:cs="Times New Roman"/>
          <w:sz w:val="24"/>
          <w:szCs w:val="24"/>
        </w:rPr>
        <w:t xml:space="preserve">, D. (2008).  </w:t>
      </w:r>
      <w:r w:rsidRPr="00001DAF">
        <w:rPr>
          <w:rFonts w:ascii="Times New Roman" w:hAnsi="Times New Roman" w:cs="Times New Roman"/>
          <w:i/>
          <w:sz w:val="24"/>
          <w:szCs w:val="24"/>
        </w:rPr>
        <w:t>Ιστορία της Σύγχρονης Σκηνοθεσίας Ι</w:t>
      </w:r>
      <w:r w:rsidRPr="00001DAF">
        <w:rPr>
          <w:rFonts w:ascii="Times New Roman" w:hAnsi="Times New Roman" w:cs="Times New Roman"/>
          <w:sz w:val="24"/>
          <w:szCs w:val="24"/>
        </w:rPr>
        <w:t xml:space="preserve"> (1887-1914), μετάφραση: Δ. Κωνσταντινίδης.  Θεσσαλονίκη</w:t>
      </w:r>
      <w:r w:rsidRPr="00001DAF">
        <w:rPr>
          <w:rFonts w:ascii="Times New Roman" w:hAnsi="Times New Roman" w:cs="Times New Roman"/>
          <w:sz w:val="24"/>
          <w:szCs w:val="24"/>
          <w:lang w:val="en-GB"/>
        </w:rPr>
        <w:t xml:space="preserve">: </w:t>
      </w:r>
      <w:proofErr w:type="spellStart"/>
      <w:r w:rsidRPr="00001DAF">
        <w:rPr>
          <w:rFonts w:ascii="Times New Roman" w:hAnsi="Times New Roman" w:cs="Times New Roman"/>
          <w:sz w:val="24"/>
          <w:szCs w:val="24"/>
        </w:rPr>
        <w:t>University</w:t>
      </w:r>
      <w:proofErr w:type="spellEnd"/>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Studio</w:t>
      </w:r>
      <w:proofErr w:type="spellEnd"/>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Press</w:t>
      </w:r>
      <w:proofErr w:type="spellEnd"/>
      <w:r w:rsidRPr="00001DAF">
        <w:rPr>
          <w:rFonts w:ascii="Times New Roman" w:hAnsi="Times New Roman" w:cs="Times New Roman"/>
          <w:sz w:val="24"/>
          <w:szCs w:val="24"/>
          <w:lang w:val="en-GB"/>
        </w:rPr>
        <w:t>.</w:t>
      </w:r>
    </w:p>
    <w:p w:rsidR="006C37A6" w:rsidRPr="00001DAF" w:rsidRDefault="006C37A6" w:rsidP="006C37A6">
      <w:pPr>
        <w:pStyle w:val="ListParagraph"/>
        <w:numPr>
          <w:ilvl w:val="0"/>
          <w:numId w:val="9"/>
        </w:numPr>
        <w:spacing w:after="0" w:line="288" w:lineRule="auto"/>
        <w:ind w:right="254"/>
        <w:jc w:val="both"/>
        <w:rPr>
          <w:rFonts w:ascii="Times New Roman" w:hAnsi="Times New Roman" w:cs="Times New Roman"/>
          <w:sz w:val="24"/>
          <w:szCs w:val="24"/>
        </w:rPr>
      </w:pP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Jomaron</w:t>
      </w:r>
      <w:proofErr w:type="spellEnd"/>
      <w:r w:rsidRPr="00001DAF">
        <w:rPr>
          <w:rFonts w:ascii="Times New Roman" w:hAnsi="Times New Roman" w:cs="Times New Roman"/>
          <w:sz w:val="24"/>
          <w:szCs w:val="24"/>
        </w:rPr>
        <w:t>, J.  (2009</w:t>
      </w:r>
      <w:r w:rsidRPr="00001DAF">
        <w:rPr>
          <w:rFonts w:ascii="Times New Roman" w:hAnsi="Times New Roman" w:cs="Times New Roman"/>
          <w:i/>
          <w:sz w:val="24"/>
          <w:szCs w:val="24"/>
        </w:rPr>
        <w:t>).  Ιστορία της Σύγχρονης Σκηνοθεσίας ΙI</w:t>
      </w:r>
      <w:r w:rsidRPr="00001DAF">
        <w:rPr>
          <w:rFonts w:ascii="Times New Roman" w:hAnsi="Times New Roman" w:cs="Times New Roman"/>
          <w:sz w:val="24"/>
          <w:szCs w:val="24"/>
        </w:rPr>
        <w:t xml:space="preserve"> (1887-1914), μετάφραση Δ. Κωνσταντινίδης.  Θεσσαλονίκη: </w:t>
      </w:r>
      <w:proofErr w:type="spellStart"/>
      <w:r w:rsidRPr="00001DAF">
        <w:rPr>
          <w:rFonts w:ascii="Times New Roman" w:hAnsi="Times New Roman" w:cs="Times New Roman"/>
          <w:sz w:val="24"/>
          <w:szCs w:val="24"/>
        </w:rPr>
        <w:t>University</w:t>
      </w:r>
      <w:proofErr w:type="spellEnd"/>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Studio</w:t>
      </w:r>
      <w:proofErr w:type="spellEnd"/>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Press</w:t>
      </w:r>
      <w:proofErr w:type="spellEnd"/>
      <w:r w:rsidRPr="00001DAF">
        <w:rPr>
          <w:rFonts w:ascii="Times New Roman" w:hAnsi="Times New Roman" w:cs="Times New Roman"/>
          <w:sz w:val="24"/>
          <w:szCs w:val="24"/>
        </w:rPr>
        <w:t>.</w:t>
      </w:r>
    </w:p>
    <w:p w:rsidR="006C37A6" w:rsidRDefault="006C37A6" w:rsidP="006C37A6">
      <w:pPr>
        <w:spacing w:after="0" w:line="288" w:lineRule="auto"/>
        <w:ind w:right="254"/>
        <w:jc w:val="both"/>
        <w:rPr>
          <w:rFonts w:ascii="Times New Roman" w:hAnsi="Times New Roman" w:cs="Times New Roman"/>
          <w:sz w:val="24"/>
          <w:szCs w:val="24"/>
        </w:rPr>
      </w:pPr>
    </w:p>
    <w:p w:rsidR="006C37A6" w:rsidRPr="0063190E" w:rsidRDefault="006C37A6" w:rsidP="006C37A6">
      <w:pPr>
        <w:spacing w:after="0" w:line="288" w:lineRule="auto"/>
        <w:ind w:right="254"/>
        <w:jc w:val="both"/>
        <w:rPr>
          <w:rFonts w:ascii="Times New Roman" w:hAnsi="Times New Roman" w:cs="Times New Roman"/>
          <w:sz w:val="24"/>
          <w:szCs w:val="24"/>
          <w:lang w:val="el-GR"/>
        </w:rPr>
      </w:pPr>
      <w:r w:rsidRPr="00001DAF">
        <w:rPr>
          <w:rFonts w:ascii="Times New Roman" w:hAnsi="Times New Roman" w:cs="Times New Roman"/>
          <w:sz w:val="24"/>
          <w:szCs w:val="24"/>
        </w:rPr>
        <w:t xml:space="preserve">Το σύνολο της ύλης που αναφέρεται στο πρόγραμμα μαθημάτων παρέχεται σε ψηφιακή μορφή στο </w:t>
      </w:r>
      <w:r w:rsidRPr="00001DAF">
        <w:rPr>
          <w:rFonts w:ascii="Times New Roman" w:hAnsi="Times New Roman" w:cs="Times New Roman"/>
          <w:sz w:val="24"/>
          <w:szCs w:val="24"/>
          <w:lang w:val="en-US"/>
        </w:rPr>
        <w:t>e</w:t>
      </w:r>
      <w:r w:rsidRPr="00001DAF">
        <w:rPr>
          <w:rFonts w:ascii="Times New Roman" w:hAnsi="Times New Roman" w:cs="Times New Roman"/>
          <w:sz w:val="24"/>
          <w:szCs w:val="24"/>
        </w:rPr>
        <w:t>-</w:t>
      </w:r>
      <w:r w:rsidRPr="00001DAF">
        <w:rPr>
          <w:rFonts w:ascii="Times New Roman" w:hAnsi="Times New Roman" w:cs="Times New Roman"/>
          <w:sz w:val="24"/>
          <w:szCs w:val="24"/>
          <w:lang w:val="en-US"/>
        </w:rPr>
        <w:t>class</w:t>
      </w:r>
      <w:r w:rsidRPr="00001DAF">
        <w:rPr>
          <w:rFonts w:ascii="Times New Roman" w:hAnsi="Times New Roman" w:cs="Times New Roman"/>
          <w:sz w:val="24"/>
          <w:szCs w:val="24"/>
        </w:rPr>
        <w:t xml:space="preserve"> του μαθήματος.</w:t>
      </w:r>
      <w:r w:rsidR="0063190E">
        <w:rPr>
          <w:rFonts w:ascii="Times New Roman" w:hAnsi="Times New Roman" w:cs="Times New Roman"/>
          <w:sz w:val="24"/>
          <w:szCs w:val="24"/>
        </w:rPr>
        <w:t xml:space="preserve">  Οι </w:t>
      </w:r>
      <w:r w:rsidR="0063190E" w:rsidRPr="00001DAF">
        <w:rPr>
          <w:rFonts w:ascii="Times New Roman" w:eastAsia="Times New Roman" w:hAnsi="Times New Roman" w:cs="Times New Roman"/>
          <w:sz w:val="24"/>
          <w:szCs w:val="24"/>
        </w:rPr>
        <w:t>εικόνες σκηνοθετικών υφών και ενδεικτικών σκηνοθεσιών των σκηνοθετών</w:t>
      </w:r>
      <w:r w:rsidR="0063190E">
        <w:rPr>
          <w:rFonts w:ascii="Times New Roman" w:eastAsia="Times New Roman" w:hAnsi="Times New Roman" w:cs="Times New Roman"/>
          <w:sz w:val="24"/>
          <w:szCs w:val="24"/>
        </w:rPr>
        <w:t xml:space="preserve"> υπό μελέτη συμπεριλαμβάνονται επίσης στην ύλη του μαθήματος.</w:t>
      </w:r>
      <w:r w:rsidR="0063190E" w:rsidRPr="00001DAF">
        <w:rPr>
          <w:rFonts w:ascii="Times New Roman" w:eastAsia="Times New Roman" w:hAnsi="Times New Roman" w:cs="Times New Roman"/>
          <w:sz w:val="24"/>
          <w:szCs w:val="24"/>
        </w:rPr>
        <w:t xml:space="preserve">  </w:t>
      </w:r>
      <w:r w:rsidR="0063190E" w:rsidRPr="0063190E">
        <w:rPr>
          <w:rFonts w:ascii="Times New Roman" w:hAnsi="Times New Roman" w:cs="Times New Roman"/>
          <w:sz w:val="24"/>
          <w:szCs w:val="24"/>
        </w:rPr>
        <w:t xml:space="preserve">  </w:t>
      </w:r>
    </w:p>
    <w:p w:rsidR="006C37A6" w:rsidRDefault="006C37A6" w:rsidP="006C37A6">
      <w:pPr>
        <w:spacing w:after="0" w:line="288" w:lineRule="auto"/>
        <w:ind w:right="254"/>
        <w:jc w:val="both"/>
        <w:rPr>
          <w:rFonts w:ascii="Times New Roman" w:hAnsi="Times New Roman" w:cs="Times New Roman"/>
          <w:sz w:val="24"/>
          <w:szCs w:val="24"/>
        </w:rPr>
      </w:pPr>
    </w:p>
    <w:p w:rsidR="006C37A6" w:rsidRPr="00B64B51" w:rsidRDefault="006C37A6" w:rsidP="006C37A6">
      <w:pPr>
        <w:spacing w:after="0"/>
        <w:jc w:val="both"/>
        <w:rPr>
          <w:rFonts w:ascii="Times New Roman" w:hAnsi="Times New Roman" w:cs="Times New Roman"/>
          <w:b/>
          <w:sz w:val="24"/>
          <w:szCs w:val="24"/>
        </w:rPr>
      </w:pPr>
      <w:r w:rsidRPr="00B64B51">
        <w:rPr>
          <w:rFonts w:ascii="Times New Roman" w:hAnsi="Times New Roman" w:cs="Times New Roman"/>
          <w:b/>
          <w:sz w:val="24"/>
          <w:szCs w:val="24"/>
        </w:rPr>
        <w:t xml:space="preserve">Ύλη της γραπτής εξέτασης </w:t>
      </w:r>
    </w:p>
    <w:p w:rsidR="006C37A6" w:rsidRPr="00B64B51" w:rsidRDefault="006C37A6" w:rsidP="006C37A6">
      <w:pPr>
        <w:pStyle w:val="ListParagraph"/>
        <w:numPr>
          <w:ilvl w:val="0"/>
          <w:numId w:val="10"/>
        </w:numPr>
        <w:spacing w:after="0"/>
        <w:jc w:val="both"/>
        <w:rPr>
          <w:rFonts w:ascii="Times New Roman" w:hAnsi="Times New Roman" w:cs="Times New Roman"/>
          <w:sz w:val="24"/>
          <w:szCs w:val="24"/>
        </w:rPr>
      </w:pPr>
      <w:r w:rsidRPr="00B64B51">
        <w:rPr>
          <w:rFonts w:ascii="Times New Roman" w:hAnsi="Times New Roman" w:cs="Times New Roman"/>
          <w:sz w:val="24"/>
          <w:szCs w:val="24"/>
        </w:rPr>
        <w:t>Ρεαλισμός και ανεξάρτητα θέατρα Ι</w:t>
      </w:r>
    </w:p>
    <w:p w:rsidR="006C37A6" w:rsidRPr="00001DAF" w:rsidRDefault="006C37A6" w:rsidP="006C37A6">
      <w:pPr>
        <w:pStyle w:val="ListParagraph"/>
        <w:numPr>
          <w:ilvl w:val="0"/>
          <w:numId w:val="4"/>
        </w:numPr>
        <w:spacing w:after="0"/>
        <w:jc w:val="both"/>
        <w:rPr>
          <w:rFonts w:ascii="Times New Roman" w:hAnsi="Times New Roman" w:cs="Times New Roman"/>
          <w:sz w:val="24"/>
          <w:szCs w:val="24"/>
        </w:rPr>
      </w:pPr>
      <w:r w:rsidRPr="00001DAF">
        <w:rPr>
          <w:rFonts w:ascii="Times New Roman" w:hAnsi="Times New Roman" w:cs="Times New Roman"/>
          <w:sz w:val="24"/>
          <w:szCs w:val="24"/>
          <w:lang w:val="en-US"/>
        </w:rPr>
        <w:t>Antoine</w:t>
      </w:r>
    </w:p>
    <w:p w:rsidR="006C37A6" w:rsidRPr="00001DAF" w:rsidRDefault="006C37A6" w:rsidP="006C37A6">
      <w:pPr>
        <w:pStyle w:val="ListParagraph"/>
        <w:spacing w:after="0"/>
        <w:ind w:left="1080"/>
        <w:jc w:val="both"/>
        <w:rPr>
          <w:rFonts w:ascii="Times New Roman" w:hAnsi="Times New Roman" w:cs="Times New Roman"/>
          <w:sz w:val="24"/>
          <w:szCs w:val="24"/>
        </w:rPr>
      </w:pPr>
      <w:r w:rsidRPr="00001DAF">
        <w:rPr>
          <w:rFonts w:ascii="Times New Roman" w:hAnsi="Times New Roman" w:cs="Times New Roman"/>
          <w:sz w:val="24"/>
          <w:szCs w:val="24"/>
          <w:lang w:val="en-US"/>
        </w:rPr>
        <w:t>D</w:t>
      </w: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lang w:val="en-US"/>
        </w:rPr>
        <w:t>Bablet</w:t>
      </w:r>
      <w:proofErr w:type="spellEnd"/>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Ιστορία της Σύγχρονης Σκηνοθεσίας</w:t>
      </w:r>
      <w:r w:rsidRPr="00001DAF">
        <w:rPr>
          <w:rFonts w:ascii="Times New Roman" w:hAnsi="Times New Roman" w:cs="Times New Roman"/>
          <w:sz w:val="24"/>
          <w:szCs w:val="24"/>
        </w:rPr>
        <w:t xml:space="preserve"> Ι 13-27</w:t>
      </w:r>
    </w:p>
    <w:p w:rsidR="006C37A6" w:rsidRPr="00001DAF" w:rsidRDefault="006C37A6" w:rsidP="006C37A6">
      <w:pPr>
        <w:pStyle w:val="ListParagraph"/>
        <w:spacing w:after="0"/>
        <w:ind w:left="1080"/>
        <w:jc w:val="both"/>
        <w:rPr>
          <w:rFonts w:ascii="Times New Roman" w:hAnsi="Times New Roman" w:cs="Times New Roman"/>
          <w:sz w:val="24"/>
          <w:szCs w:val="24"/>
        </w:rPr>
      </w:pPr>
      <w:r w:rsidRPr="00001DAF">
        <w:rPr>
          <w:rFonts w:ascii="Times New Roman" w:hAnsi="Times New Roman" w:cs="Times New Roman"/>
          <w:sz w:val="24"/>
          <w:szCs w:val="24"/>
          <w:lang w:val="en-US"/>
        </w:rPr>
        <w:t>Antoine</w:t>
      </w:r>
      <w:r w:rsidRPr="00001DAF">
        <w:rPr>
          <w:rFonts w:ascii="Times New Roman" w:hAnsi="Times New Roman" w:cs="Times New Roman"/>
          <w:sz w:val="24"/>
          <w:szCs w:val="24"/>
        </w:rPr>
        <w:t xml:space="preserve">, “Το ελεύθερο θέατρο» στο </w:t>
      </w:r>
      <w:r w:rsidRPr="00001DAF">
        <w:rPr>
          <w:rFonts w:ascii="Times New Roman" w:hAnsi="Times New Roman" w:cs="Times New Roman"/>
          <w:i/>
          <w:sz w:val="24"/>
          <w:szCs w:val="24"/>
        </w:rPr>
        <w:t>Από το θέατρο Τέχνης στην Τέχνη του θεάτρου</w:t>
      </w:r>
      <w:r w:rsidRPr="00001DAF">
        <w:rPr>
          <w:rFonts w:ascii="Times New Roman" w:hAnsi="Times New Roman" w:cs="Times New Roman"/>
          <w:sz w:val="24"/>
          <w:szCs w:val="24"/>
        </w:rPr>
        <w:t>, 17-19</w:t>
      </w:r>
    </w:p>
    <w:p w:rsidR="006C37A6" w:rsidRPr="00001DAF" w:rsidRDefault="006C37A6" w:rsidP="006C37A6">
      <w:pPr>
        <w:pStyle w:val="ListParagraph"/>
        <w:spacing w:after="0"/>
        <w:ind w:left="1080"/>
        <w:jc w:val="both"/>
        <w:rPr>
          <w:rFonts w:ascii="Times New Roman" w:hAnsi="Times New Roman" w:cs="Times New Roman"/>
          <w:sz w:val="24"/>
          <w:szCs w:val="24"/>
        </w:rPr>
      </w:pPr>
      <w:r w:rsidRPr="00001DAF">
        <w:rPr>
          <w:rFonts w:ascii="Times New Roman" w:hAnsi="Times New Roman" w:cs="Times New Roman"/>
          <w:sz w:val="24"/>
          <w:szCs w:val="24"/>
          <w:lang w:val="en-US"/>
        </w:rPr>
        <w:t>E</w:t>
      </w:r>
      <w:r w:rsidRPr="00001DAF">
        <w:rPr>
          <w:rFonts w:ascii="Times New Roman" w:hAnsi="Times New Roman" w:cs="Times New Roman"/>
          <w:sz w:val="24"/>
          <w:szCs w:val="24"/>
        </w:rPr>
        <w:t xml:space="preserve">. </w:t>
      </w:r>
      <w:r w:rsidRPr="00001DAF">
        <w:rPr>
          <w:rFonts w:ascii="Times New Roman" w:hAnsi="Times New Roman" w:cs="Times New Roman"/>
          <w:sz w:val="24"/>
          <w:szCs w:val="24"/>
          <w:lang w:val="en-US"/>
        </w:rPr>
        <w:t>Zola</w:t>
      </w:r>
      <w:r w:rsidRPr="00001DAF">
        <w:rPr>
          <w:rFonts w:ascii="Times New Roman" w:hAnsi="Times New Roman" w:cs="Times New Roman"/>
          <w:sz w:val="24"/>
          <w:szCs w:val="24"/>
        </w:rPr>
        <w:t xml:space="preserve">, “Ο νατουραλισμός» στο </w:t>
      </w:r>
      <w:r w:rsidRPr="00001DAF">
        <w:rPr>
          <w:rFonts w:ascii="Times New Roman" w:hAnsi="Times New Roman" w:cs="Times New Roman"/>
          <w:i/>
          <w:sz w:val="24"/>
          <w:szCs w:val="24"/>
        </w:rPr>
        <w:t>Κείμενα για την κριτική και το θέατρο</w:t>
      </w:r>
    </w:p>
    <w:p w:rsidR="006C37A6" w:rsidRPr="00001DAF" w:rsidRDefault="006C37A6" w:rsidP="006C37A6">
      <w:pPr>
        <w:pStyle w:val="ListParagraph"/>
        <w:spacing w:after="0"/>
        <w:ind w:left="1080"/>
        <w:jc w:val="both"/>
        <w:rPr>
          <w:rFonts w:ascii="Times New Roman" w:hAnsi="Times New Roman" w:cs="Times New Roman"/>
          <w:sz w:val="24"/>
          <w:szCs w:val="24"/>
        </w:rPr>
      </w:pPr>
    </w:p>
    <w:p w:rsidR="006C37A6" w:rsidRPr="00B64B51" w:rsidRDefault="006C37A6" w:rsidP="006C37A6">
      <w:pPr>
        <w:pStyle w:val="ListParagraph"/>
        <w:numPr>
          <w:ilvl w:val="0"/>
          <w:numId w:val="10"/>
        </w:numPr>
        <w:spacing w:after="0"/>
        <w:jc w:val="both"/>
        <w:rPr>
          <w:rFonts w:ascii="Times New Roman" w:hAnsi="Times New Roman" w:cs="Times New Roman"/>
          <w:sz w:val="24"/>
          <w:szCs w:val="24"/>
        </w:rPr>
      </w:pPr>
      <w:r w:rsidRPr="00B64B51">
        <w:rPr>
          <w:rFonts w:ascii="Times New Roman" w:hAnsi="Times New Roman" w:cs="Times New Roman"/>
          <w:sz w:val="24"/>
          <w:szCs w:val="24"/>
        </w:rPr>
        <w:t>Ρεαλισμός και ανεξάρτητα θέατρα ΙΙ</w:t>
      </w:r>
    </w:p>
    <w:p w:rsidR="006C37A6" w:rsidRPr="00001DAF" w:rsidRDefault="006C37A6" w:rsidP="006C37A6">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rPr>
        <w:t>Το Θέατρο Τέχνης της Μόσχας</w:t>
      </w:r>
    </w:p>
    <w:p w:rsidR="006C37A6" w:rsidRPr="00001DAF" w:rsidRDefault="006C37A6" w:rsidP="006C37A6">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lang w:val="en-US"/>
        </w:rPr>
        <w:t>D</w:t>
      </w: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lang w:val="en-US"/>
        </w:rPr>
        <w:t>Bablet</w:t>
      </w:r>
      <w:proofErr w:type="spellEnd"/>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Ιστορία της Σύγχρονης Σκηνοθεσίας</w:t>
      </w:r>
      <w:r w:rsidRPr="00001DAF">
        <w:rPr>
          <w:rFonts w:ascii="Times New Roman" w:hAnsi="Times New Roman" w:cs="Times New Roman"/>
          <w:sz w:val="24"/>
          <w:szCs w:val="24"/>
        </w:rPr>
        <w:t xml:space="preserve"> Ι 28-48</w:t>
      </w:r>
    </w:p>
    <w:p w:rsidR="006C37A6" w:rsidRPr="00001DAF" w:rsidRDefault="006C37A6" w:rsidP="006C37A6">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lang w:val="en-US"/>
        </w:rPr>
        <w:t>Stanislavsky</w:t>
      </w:r>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Η Ζωή μου στην τέχνη</w:t>
      </w:r>
      <w:r w:rsidRPr="00001DAF">
        <w:rPr>
          <w:rFonts w:ascii="Times New Roman" w:hAnsi="Times New Roman" w:cs="Times New Roman"/>
          <w:sz w:val="24"/>
          <w:szCs w:val="24"/>
        </w:rPr>
        <w:t>, τ. Α, 274-282</w:t>
      </w:r>
    </w:p>
    <w:p w:rsidR="006C37A6" w:rsidRPr="00001DAF" w:rsidRDefault="006C37A6" w:rsidP="006C37A6">
      <w:pPr>
        <w:pStyle w:val="ListParagraph"/>
        <w:spacing w:after="0"/>
        <w:ind w:left="1080"/>
        <w:jc w:val="both"/>
        <w:rPr>
          <w:rFonts w:ascii="Times New Roman" w:hAnsi="Times New Roman" w:cs="Times New Roman"/>
          <w:sz w:val="24"/>
          <w:szCs w:val="24"/>
        </w:rPr>
      </w:pPr>
      <w:r w:rsidRPr="00001DAF">
        <w:rPr>
          <w:rFonts w:ascii="Times New Roman" w:hAnsi="Times New Roman" w:cs="Times New Roman"/>
          <w:sz w:val="24"/>
          <w:szCs w:val="24"/>
        </w:rPr>
        <w:t xml:space="preserve">_______, «Στο θέατρο δεν αρκεί μόνο το ταλέντο» στο </w:t>
      </w:r>
      <w:r w:rsidRPr="00001DAF">
        <w:rPr>
          <w:rFonts w:ascii="Times New Roman" w:hAnsi="Times New Roman" w:cs="Times New Roman"/>
          <w:i/>
          <w:sz w:val="24"/>
          <w:szCs w:val="24"/>
        </w:rPr>
        <w:t>Από το θέατρο Τέχνης</w:t>
      </w:r>
      <w:r w:rsidRPr="00001DAF">
        <w:rPr>
          <w:rFonts w:ascii="Times New Roman" w:hAnsi="Times New Roman" w:cs="Times New Roman"/>
          <w:sz w:val="24"/>
          <w:szCs w:val="24"/>
        </w:rPr>
        <w:t xml:space="preserve"> … 22-23.</w:t>
      </w:r>
    </w:p>
    <w:p w:rsidR="006C37A6" w:rsidRPr="00001DAF" w:rsidRDefault="006C37A6" w:rsidP="006C37A6">
      <w:pPr>
        <w:pStyle w:val="ListParagraph"/>
        <w:spacing w:after="0"/>
        <w:ind w:left="1080"/>
        <w:jc w:val="both"/>
        <w:rPr>
          <w:rFonts w:ascii="Times New Roman" w:hAnsi="Times New Roman" w:cs="Times New Roman"/>
          <w:sz w:val="24"/>
          <w:szCs w:val="24"/>
        </w:rPr>
      </w:pPr>
      <w:proofErr w:type="spellStart"/>
      <w:proofErr w:type="gramStart"/>
      <w:r w:rsidRPr="00001DAF">
        <w:rPr>
          <w:rFonts w:ascii="Times New Roman" w:hAnsi="Times New Roman" w:cs="Times New Roman"/>
          <w:sz w:val="24"/>
          <w:szCs w:val="24"/>
          <w:lang w:val="en-US"/>
        </w:rPr>
        <w:t>Meyerhold</w:t>
      </w:r>
      <w:proofErr w:type="spellEnd"/>
      <w:r w:rsidRPr="00001DAF">
        <w:rPr>
          <w:rFonts w:ascii="Times New Roman" w:hAnsi="Times New Roman" w:cs="Times New Roman"/>
          <w:sz w:val="24"/>
          <w:szCs w:val="24"/>
        </w:rPr>
        <w:t xml:space="preserve">, «Νατουραλιστικό θέατρο και θέατρο ατμόσφαιρας» στο </w:t>
      </w:r>
      <w:proofErr w:type="spellStart"/>
      <w:r>
        <w:rPr>
          <w:rFonts w:ascii="Times New Roman" w:hAnsi="Times New Roman" w:cs="Times New Roman"/>
          <w:i/>
          <w:sz w:val="24"/>
          <w:szCs w:val="24"/>
        </w:rPr>
        <w:t>Μέγ</w:t>
      </w:r>
      <w:r w:rsidRPr="00001DAF">
        <w:rPr>
          <w:rFonts w:ascii="Times New Roman" w:hAnsi="Times New Roman" w:cs="Times New Roman"/>
          <w:i/>
          <w:sz w:val="24"/>
          <w:szCs w:val="24"/>
        </w:rPr>
        <w:t>ερχολντ</w:t>
      </w:r>
      <w:proofErr w:type="spellEnd"/>
      <w:r w:rsidRPr="00001DAF">
        <w:rPr>
          <w:rFonts w:ascii="Times New Roman" w:hAnsi="Times New Roman" w:cs="Times New Roman"/>
          <w:i/>
          <w:sz w:val="24"/>
          <w:szCs w:val="24"/>
        </w:rPr>
        <w:t>, Κείμενα για το θέατρο</w:t>
      </w:r>
      <w:r w:rsidRPr="00001DAF">
        <w:rPr>
          <w:rFonts w:ascii="Times New Roman" w:hAnsi="Times New Roman" w:cs="Times New Roman"/>
          <w:sz w:val="24"/>
          <w:szCs w:val="24"/>
        </w:rPr>
        <w:t>, 51-64.</w:t>
      </w:r>
      <w:proofErr w:type="gramEnd"/>
    </w:p>
    <w:p w:rsidR="006C37A6" w:rsidRPr="00001DAF" w:rsidRDefault="006C37A6" w:rsidP="006C37A6">
      <w:pPr>
        <w:pStyle w:val="ListParagraph"/>
        <w:spacing w:after="0"/>
        <w:jc w:val="both"/>
        <w:rPr>
          <w:rFonts w:ascii="Times New Roman" w:hAnsi="Times New Roman" w:cs="Times New Roman"/>
          <w:sz w:val="24"/>
          <w:szCs w:val="24"/>
        </w:rPr>
      </w:pPr>
    </w:p>
    <w:p w:rsidR="006C37A6" w:rsidRPr="00001DAF" w:rsidRDefault="006C37A6" w:rsidP="006C37A6">
      <w:pPr>
        <w:pStyle w:val="ListParagraph"/>
        <w:numPr>
          <w:ilvl w:val="0"/>
          <w:numId w:val="10"/>
        </w:numPr>
        <w:spacing w:after="0"/>
        <w:jc w:val="both"/>
        <w:rPr>
          <w:rFonts w:ascii="Times New Roman" w:hAnsi="Times New Roman" w:cs="Times New Roman"/>
          <w:sz w:val="24"/>
          <w:szCs w:val="24"/>
        </w:rPr>
      </w:pPr>
      <w:r w:rsidRPr="00001DAF">
        <w:rPr>
          <w:rFonts w:ascii="Times New Roman" w:hAnsi="Times New Roman" w:cs="Times New Roman"/>
          <w:sz w:val="24"/>
          <w:szCs w:val="24"/>
          <w:lang w:val="en-US"/>
        </w:rPr>
        <w:t>A</w:t>
      </w:r>
      <w:r w:rsidRPr="00CB05B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lang w:val="en-US"/>
        </w:rPr>
        <w:t>Appia</w:t>
      </w:r>
      <w:proofErr w:type="spellEnd"/>
      <w:r>
        <w:rPr>
          <w:rFonts w:ascii="Times New Roman" w:hAnsi="Times New Roman" w:cs="Times New Roman"/>
          <w:sz w:val="24"/>
          <w:szCs w:val="24"/>
        </w:rPr>
        <w:t xml:space="preserve"> </w:t>
      </w:r>
      <w:r w:rsidRPr="00001DAF">
        <w:rPr>
          <w:rFonts w:ascii="Times New Roman" w:hAnsi="Times New Roman" w:cs="Times New Roman"/>
          <w:sz w:val="24"/>
          <w:szCs w:val="24"/>
        </w:rPr>
        <w:t>και</w:t>
      </w:r>
      <w:r w:rsidRPr="00001DAF">
        <w:rPr>
          <w:rFonts w:ascii="Times New Roman" w:hAnsi="Times New Roman" w:cs="Times New Roman"/>
          <w:sz w:val="24"/>
          <w:szCs w:val="24"/>
          <w:lang w:val="en-US"/>
        </w:rPr>
        <w:t>E</w:t>
      </w:r>
      <w:r w:rsidRPr="00001DAF">
        <w:rPr>
          <w:rFonts w:ascii="Times New Roman" w:hAnsi="Times New Roman" w:cs="Times New Roman"/>
          <w:sz w:val="24"/>
          <w:szCs w:val="24"/>
        </w:rPr>
        <w:t xml:space="preserve">. </w:t>
      </w:r>
      <w:r w:rsidRPr="00001DAF">
        <w:rPr>
          <w:rFonts w:ascii="Times New Roman" w:hAnsi="Times New Roman" w:cs="Times New Roman"/>
          <w:sz w:val="24"/>
          <w:szCs w:val="24"/>
          <w:lang w:val="en-US"/>
        </w:rPr>
        <w:t>G</w:t>
      </w:r>
      <w:r w:rsidRPr="00001DAF">
        <w:rPr>
          <w:rFonts w:ascii="Times New Roman" w:hAnsi="Times New Roman" w:cs="Times New Roman"/>
          <w:sz w:val="24"/>
          <w:szCs w:val="24"/>
        </w:rPr>
        <w:t xml:space="preserve">. </w:t>
      </w:r>
      <w:r w:rsidRPr="00001DAF">
        <w:rPr>
          <w:rFonts w:ascii="Times New Roman" w:hAnsi="Times New Roman" w:cs="Times New Roman"/>
          <w:sz w:val="24"/>
          <w:szCs w:val="24"/>
          <w:lang w:val="en-US"/>
        </w:rPr>
        <w:t>Craig</w:t>
      </w:r>
    </w:p>
    <w:p w:rsidR="006C37A6" w:rsidRPr="00001DAF" w:rsidRDefault="006C37A6" w:rsidP="006C37A6">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lang w:val="en-US"/>
        </w:rPr>
        <w:t>D</w:t>
      </w: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lang w:val="en-US"/>
        </w:rPr>
        <w:t>Bablet</w:t>
      </w:r>
      <w:proofErr w:type="spellEnd"/>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Ιστορία της Σύγχρονης Σκηνοθεσίας</w:t>
      </w:r>
      <w:r w:rsidRPr="00001DAF">
        <w:rPr>
          <w:rFonts w:ascii="Times New Roman" w:hAnsi="Times New Roman" w:cs="Times New Roman"/>
          <w:sz w:val="24"/>
          <w:szCs w:val="24"/>
        </w:rPr>
        <w:t xml:space="preserve"> Ι 61-94</w:t>
      </w:r>
    </w:p>
    <w:p w:rsidR="006C37A6" w:rsidRPr="00001DAF" w:rsidRDefault="006C37A6" w:rsidP="006C37A6">
      <w:pPr>
        <w:pStyle w:val="ListParagraph"/>
        <w:spacing w:after="0"/>
        <w:ind w:left="1080"/>
        <w:jc w:val="both"/>
        <w:rPr>
          <w:rFonts w:ascii="Times New Roman" w:hAnsi="Times New Roman" w:cs="Times New Roman"/>
          <w:sz w:val="24"/>
          <w:szCs w:val="24"/>
        </w:rPr>
      </w:pPr>
      <w:r w:rsidRPr="00001DAF">
        <w:rPr>
          <w:rFonts w:ascii="Times New Roman" w:hAnsi="Times New Roman" w:cs="Times New Roman"/>
          <w:sz w:val="24"/>
          <w:szCs w:val="24"/>
          <w:lang w:val="en-US"/>
        </w:rPr>
        <w:t>A</w:t>
      </w: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lang w:val="en-US"/>
        </w:rPr>
        <w:t>Appia</w:t>
      </w:r>
      <w:proofErr w:type="spellEnd"/>
      <w:r w:rsidRPr="00001DAF">
        <w:rPr>
          <w:rFonts w:ascii="Times New Roman" w:hAnsi="Times New Roman" w:cs="Times New Roman"/>
          <w:sz w:val="24"/>
          <w:szCs w:val="24"/>
        </w:rPr>
        <w:t xml:space="preserve">, «Για μια αναθεώρηση της σκηνοθεσίας» στο </w:t>
      </w:r>
      <w:r w:rsidRPr="00001DAF">
        <w:rPr>
          <w:rFonts w:ascii="Times New Roman" w:hAnsi="Times New Roman" w:cs="Times New Roman"/>
          <w:i/>
          <w:sz w:val="24"/>
          <w:szCs w:val="24"/>
        </w:rPr>
        <w:t>Από το θέατρο Τέχνης στην Τέχνη του θεάτρου</w:t>
      </w:r>
      <w:r w:rsidRPr="00001DAF">
        <w:rPr>
          <w:rFonts w:ascii="Times New Roman" w:hAnsi="Times New Roman" w:cs="Times New Roman"/>
          <w:sz w:val="24"/>
          <w:szCs w:val="24"/>
        </w:rPr>
        <w:t>, 29-33.</w:t>
      </w:r>
    </w:p>
    <w:p w:rsidR="006C37A6" w:rsidRPr="00001DAF" w:rsidRDefault="006C37A6" w:rsidP="006C37A6">
      <w:pPr>
        <w:pStyle w:val="ListParagraph"/>
        <w:spacing w:after="0"/>
        <w:ind w:left="1080"/>
        <w:jc w:val="both"/>
        <w:rPr>
          <w:rFonts w:ascii="Times New Roman" w:hAnsi="Times New Roman" w:cs="Times New Roman"/>
          <w:sz w:val="24"/>
          <w:szCs w:val="24"/>
        </w:rPr>
      </w:pPr>
      <w:proofErr w:type="gramStart"/>
      <w:r w:rsidRPr="00001DAF">
        <w:rPr>
          <w:rFonts w:ascii="Times New Roman" w:hAnsi="Times New Roman" w:cs="Times New Roman"/>
          <w:sz w:val="24"/>
          <w:szCs w:val="24"/>
          <w:lang w:val="en-US"/>
        </w:rPr>
        <w:t>Craig</w:t>
      </w:r>
      <w:r w:rsidRPr="00001DAF">
        <w:rPr>
          <w:rFonts w:ascii="Times New Roman" w:hAnsi="Times New Roman" w:cs="Times New Roman"/>
          <w:sz w:val="24"/>
          <w:szCs w:val="24"/>
        </w:rPr>
        <w:t xml:space="preserve">, «Μερικές δυσάρεστες τάσεις του σύγχρονου θεάτρου» στο </w:t>
      </w:r>
      <w:r w:rsidRPr="00001DAF">
        <w:rPr>
          <w:rFonts w:ascii="Times New Roman" w:hAnsi="Times New Roman" w:cs="Times New Roman"/>
          <w:i/>
          <w:sz w:val="24"/>
          <w:szCs w:val="24"/>
        </w:rPr>
        <w:t>Από το θέατρο Τέχνης</w:t>
      </w:r>
      <w:r w:rsidRPr="00001DAF">
        <w:rPr>
          <w:rFonts w:ascii="Times New Roman" w:hAnsi="Times New Roman" w:cs="Times New Roman"/>
          <w:sz w:val="24"/>
          <w:szCs w:val="24"/>
        </w:rPr>
        <w:t xml:space="preserve"> …, 39-43.</w:t>
      </w:r>
      <w:proofErr w:type="gramEnd"/>
    </w:p>
    <w:p w:rsidR="006C37A6" w:rsidRPr="00001DAF" w:rsidRDefault="006C37A6" w:rsidP="006C37A6">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rPr>
        <w:t xml:space="preserve">________.  «Η τέχνη του θεάτρου» στο </w:t>
      </w:r>
      <w:r w:rsidRPr="00001DAF">
        <w:rPr>
          <w:rFonts w:ascii="Times New Roman" w:hAnsi="Times New Roman" w:cs="Times New Roman"/>
          <w:i/>
          <w:sz w:val="24"/>
          <w:szCs w:val="24"/>
        </w:rPr>
        <w:t>Αρχιτέκτονες</w:t>
      </w:r>
      <w:r w:rsidRPr="00001DAF">
        <w:rPr>
          <w:rFonts w:ascii="Times New Roman" w:hAnsi="Times New Roman" w:cs="Times New Roman"/>
          <w:sz w:val="24"/>
          <w:szCs w:val="24"/>
        </w:rPr>
        <w:t xml:space="preserve"> …, 105-128.</w:t>
      </w:r>
    </w:p>
    <w:p w:rsidR="006C37A6" w:rsidRPr="00001DAF" w:rsidRDefault="006C37A6" w:rsidP="006C37A6">
      <w:pPr>
        <w:pStyle w:val="ListParagraph"/>
        <w:spacing w:after="0"/>
        <w:ind w:left="1080"/>
        <w:jc w:val="both"/>
        <w:rPr>
          <w:rFonts w:ascii="Times New Roman" w:hAnsi="Times New Roman" w:cs="Times New Roman"/>
          <w:sz w:val="24"/>
          <w:szCs w:val="24"/>
          <w:lang w:val="en-US"/>
        </w:rPr>
      </w:pPr>
      <w:r w:rsidRPr="00001DAF">
        <w:rPr>
          <w:rFonts w:ascii="Times New Roman" w:hAnsi="Times New Roman" w:cs="Times New Roman"/>
          <w:sz w:val="24"/>
          <w:szCs w:val="24"/>
          <w:lang w:val="en-US"/>
        </w:rPr>
        <w:t xml:space="preserve">_______.  </w:t>
      </w:r>
      <w:proofErr w:type="gramStart"/>
      <w:r w:rsidRPr="00001DAF">
        <w:rPr>
          <w:rFonts w:ascii="Times New Roman" w:hAnsi="Times New Roman" w:cs="Times New Roman"/>
          <w:sz w:val="24"/>
          <w:szCs w:val="24"/>
          <w:lang w:val="en-US"/>
        </w:rPr>
        <w:t xml:space="preserve">«The actor and the </w:t>
      </w:r>
      <w:proofErr w:type="spellStart"/>
      <w:r w:rsidRPr="00001DAF">
        <w:rPr>
          <w:rFonts w:ascii="Times New Roman" w:hAnsi="Times New Roman" w:cs="Times New Roman"/>
          <w:sz w:val="24"/>
          <w:szCs w:val="24"/>
          <w:lang w:val="en-US"/>
        </w:rPr>
        <w:t>Uber</w:t>
      </w:r>
      <w:proofErr w:type="spellEnd"/>
      <w:r w:rsidRPr="00001DAF">
        <w:rPr>
          <w:rFonts w:ascii="Times New Roman" w:hAnsi="Times New Roman" w:cs="Times New Roman"/>
          <w:sz w:val="24"/>
          <w:szCs w:val="24"/>
          <w:lang w:val="en-US"/>
        </w:rPr>
        <w:t xml:space="preserve"> Marionette” </w:t>
      </w:r>
      <w:r w:rsidRPr="00001DAF">
        <w:rPr>
          <w:rFonts w:ascii="Times New Roman" w:hAnsi="Times New Roman" w:cs="Times New Roman"/>
          <w:i/>
          <w:sz w:val="24"/>
          <w:szCs w:val="24"/>
          <w:lang w:val="en-US"/>
        </w:rPr>
        <w:t>Theatre, Theory, Theatre</w:t>
      </w:r>
      <w:r w:rsidRPr="00001DAF">
        <w:rPr>
          <w:rFonts w:ascii="Times New Roman" w:hAnsi="Times New Roman" w:cs="Times New Roman"/>
          <w:sz w:val="24"/>
          <w:szCs w:val="24"/>
          <w:lang w:val="en-US"/>
        </w:rPr>
        <w:t xml:space="preserve"> (selections), 390-398.</w:t>
      </w:r>
      <w:proofErr w:type="gramEnd"/>
    </w:p>
    <w:p w:rsidR="006C37A6" w:rsidRPr="00001DAF" w:rsidRDefault="006C37A6" w:rsidP="006C37A6">
      <w:pPr>
        <w:pStyle w:val="ListParagraph"/>
        <w:spacing w:after="0"/>
        <w:jc w:val="both"/>
        <w:rPr>
          <w:rFonts w:ascii="Times New Roman" w:hAnsi="Times New Roman" w:cs="Times New Roman"/>
          <w:sz w:val="24"/>
          <w:szCs w:val="24"/>
          <w:lang w:val="en-US"/>
        </w:rPr>
      </w:pPr>
    </w:p>
    <w:p w:rsidR="006C37A6" w:rsidRPr="00001DAF" w:rsidRDefault="006C37A6" w:rsidP="006C37A6">
      <w:pPr>
        <w:pStyle w:val="ListParagraph"/>
        <w:numPr>
          <w:ilvl w:val="0"/>
          <w:numId w:val="11"/>
        </w:numPr>
        <w:spacing w:after="0"/>
        <w:jc w:val="both"/>
        <w:rPr>
          <w:rFonts w:ascii="Times New Roman" w:hAnsi="Times New Roman" w:cs="Times New Roman"/>
          <w:sz w:val="24"/>
          <w:szCs w:val="24"/>
          <w:lang w:val="en-US"/>
        </w:rPr>
      </w:pPr>
      <w:r w:rsidRPr="00001DAF">
        <w:rPr>
          <w:rFonts w:ascii="Times New Roman" w:hAnsi="Times New Roman" w:cs="Times New Roman"/>
          <w:sz w:val="24"/>
          <w:szCs w:val="24"/>
          <w:lang w:val="en-US"/>
        </w:rPr>
        <w:t>Max Reinhardt</w:t>
      </w:r>
    </w:p>
    <w:p w:rsidR="006C37A6" w:rsidRPr="00001DAF" w:rsidRDefault="006C37A6" w:rsidP="006C37A6">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lang w:val="en-US"/>
        </w:rPr>
        <w:t>D</w:t>
      </w: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lang w:val="en-US"/>
        </w:rPr>
        <w:t>Bablet</w:t>
      </w:r>
      <w:proofErr w:type="spellEnd"/>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 xml:space="preserve">Ιστορία της Σύγχρονης Σκηνοθεσίας </w:t>
      </w:r>
      <w:r w:rsidRPr="00001DAF">
        <w:rPr>
          <w:rFonts w:ascii="Times New Roman" w:hAnsi="Times New Roman" w:cs="Times New Roman"/>
          <w:i/>
          <w:sz w:val="24"/>
          <w:szCs w:val="24"/>
          <w:lang w:val="en-US"/>
        </w:rPr>
        <w:t>I</w:t>
      </w:r>
      <w:r w:rsidRPr="00001DAF">
        <w:rPr>
          <w:rFonts w:ascii="Times New Roman" w:hAnsi="Times New Roman" w:cs="Times New Roman"/>
          <w:sz w:val="24"/>
          <w:szCs w:val="24"/>
        </w:rPr>
        <w:t>, 111-118.</w:t>
      </w:r>
    </w:p>
    <w:p w:rsidR="006C37A6" w:rsidRPr="00001DAF" w:rsidRDefault="006C37A6" w:rsidP="006C37A6">
      <w:pPr>
        <w:pStyle w:val="ListParagraph"/>
        <w:spacing w:after="0"/>
        <w:ind w:firstLine="360"/>
        <w:jc w:val="both"/>
        <w:rPr>
          <w:rFonts w:ascii="Times New Roman" w:hAnsi="Times New Roman" w:cs="Times New Roman"/>
          <w:sz w:val="24"/>
          <w:szCs w:val="24"/>
        </w:rPr>
      </w:pPr>
      <w:proofErr w:type="gramStart"/>
      <w:r w:rsidRPr="00001DAF">
        <w:rPr>
          <w:rFonts w:ascii="Times New Roman" w:hAnsi="Times New Roman" w:cs="Times New Roman"/>
          <w:sz w:val="24"/>
          <w:szCs w:val="24"/>
          <w:lang w:val="en-US"/>
        </w:rPr>
        <w:t>Reinhardt</w:t>
      </w:r>
      <w:r w:rsidRPr="00001DAF">
        <w:rPr>
          <w:rFonts w:ascii="Times New Roman" w:hAnsi="Times New Roman" w:cs="Times New Roman"/>
          <w:sz w:val="24"/>
          <w:szCs w:val="24"/>
        </w:rPr>
        <w:t xml:space="preserve">, «Περί ηθοποιού» στο </w:t>
      </w:r>
      <w:r w:rsidRPr="00001DAF">
        <w:rPr>
          <w:rFonts w:ascii="Times New Roman" w:hAnsi="Times New Roman" w:cs="Times New Roman"/>
          <w:i/>
          <w:sz w:val="24"/>
          <w:szCs w:val="24"/>
        </w:rPr>
        <w:t>Από το θέατρο Τέχνης</w:t>
      </w:r>
      <w:r w:rsidRPr="00001DAF">
        <w:rPr>
          <w:rFonts w:ascii="Times New Roman" w:hAnsi="Times New Roman" w:cs="Times New Roman"/>
          <w:sz w:val="24"/>
          <w:szCs w:val="24"/>
        </w:rPr>
        <w:t xml:space="preserve"> …, 70-75.</w:t>
      </w:r>
      <w:proofErr w:type="gramEnd"/>
    </w:p>
    <w:p w:rsidR="006C37A6" w:rsidRPr="00B64B51" w:rsidRDefault="006C37A6" w:rsidP="006C37A6">
      <w:pPr>
        <w:pStyle w:val="ListParagraph"/>
        <w:spacing w:after="0"/>
        <w:ind w:left="1080"/>
        <w:jc w:val="both"/>
        <w:rPr>
          <w:rFonts w:ascii="Times New Roman" w:hAnsi="Times New Roman" w:cs="Times New Roman"/>
          <w:i/>
          <w:sz w:val="24"/>
          <w:szCs w:val="24"/>
          <w:lang w:val="en-US"/>
        </w:rPr>
      </w:pPr>
      <w:proofErr w:type="gramStart"/>
      <w:r w:rsidRPr="00001DAF">
        <w:rPr>
          <w:rFonts w:ascii="Times New Roman" w:hAnsi="Times New Roman" w:cs="Times New Roman"/>
          <w:sz w:val="24"/>
          <w:szCs w:val="24"/>
          <w:lang w:val="en-US"/>
        </w:rPr>
        <w:lastRenderedPageBreak/>
        <w:t xml:space="preserve">________, «Of actors” </w:t>
      </w:r>
      <w:r w:rsidRPr="00001DAF">
        <w:rPr>
          <w:rFonts w:ascii="Times New Roman" w:hAnsi="Times New Roman" w:cs="Times New Roman"/>
          <w:sz w:val="24"/>
          <w:szCs w:val="24"/>
        </w:rPr>
        <w:t>στο</w:t>
      </w:r>
      <w:r w:rsidRPr="00001DAF">
        <w:rPr>
          <w:rFonts w:ascii="Times New Roman" w:hAnsi="Times New Roman" w:cs="Times New Roman"/>
          <w:i/>
          <w:sz w:val="24"/>
          <w:szCs w:val="24"/>
          <w:lang w:val="en-US"/>
        </w:rPr>
        <w:t>Max Reinhardt 1873-1973: A Centennial Festschrift.</w:t>
      </w:r>
      <w:proofErr w:type="gramEnd"/>
    </w:p>
    <w:p w:rsidR="006C37A6" w:rsidRPr="00B64B51" w:rsidRDefault="006C37A6" w:rsidP="006C37A6">
      <w:pPr>
        <w:pStyle w:val="ListParagraph"/>
        <w:spacing w:after="0"/>
        <w:jc w:val="both"/>
        <w:rPr>
          <w:rFonts w:ascii="Times New Roman" w:hAnsi="Times New Roman" w:cs="Times New Roman"/>
          <w:i/>
          <w:sz w:val="24"/>
          <w:szCs w:val="24"/>
          <w:lang w:val="en-US"/>
        </w:rPr>
      </w:pPr>
    </w:p>
    <w:p w:rsidR="006C37A6" w:rsidRPr="00B64B51" w:rsidRDefault="006C37A6" w:rsidP="006C37A6">
      <w:pPr>
        <w:pStyle w:val="ListParagraph"/>
        <w:numPr>
          <w:ilvl w:val="0"/>
          <w:numId w:val="11"/>
        </w:numPr>
        <w:spacing w:after="0"/>
        <w:jc w:val="both"/>
        <w:rPr>
          <w:rFonts w:ascii="Times New Roman" w:hAnsi="Times New Roman" w:cs="Times New Roman"/>
          <w:sz w:val="24"/>
          <w:szCs w:val="24"/>
        </w:rPr>
      </w:pPr>
      <w:r w:rsidRPr="00B64B51">
        <w:rPr>
          <w:rFonts w:ascii="Times New Roman" w:hAnsi="Times New Roman" w:cs="Times New Roman"/>
          <w:sz w:val="24"/>
          <w:szCs w:val="24"/>
          <w:lang w:val="en-US"/>
        </w:rPr>
        <w:t>V</w:t>
      </w:r>
      <w:r w:rsidRPr="00B64B51">
        <w:rPr>
          <w:rFonts w:ascii="Times New Roman" w:hAnsi="Times New Roman" w:cs="Times New Roman"/>
          <w:sz w:val="24"/>
          <w:szCs w:val="24"/>
        </w:rPr>
        <w:t xml:space="preserve">. </w:t>
      </w:r>
      <w:proofErr w:type="spellStart"/>
      <w:r w:rsidRPr="00B64B51">
        <w:rPr>
          <w:rFonts w:ascii="Times New Roman" w:hAnsi="Times New Roman" w:cs="Times New Roman"/>
          <w:sz w:val="24"/>
          <w:szCs w:val="24"/>
          <w:lang w:val="en-US"/>
        </w:rPr>
        <w:t>Meyerhold</w:t>
      </w:r>
      <w:proofErr w:type="spellEnd"/>
    </w:p>
    <w:p w:rsidR="00950A97" w:rsidRPr="00950A97" w:rsidRDefault="006C37A6" w:rsidP="00950A97">
      <w:pPr>
        <w:pStyle w:val="ListParagraph"/>
        <w:spacing w:after="0"/>
        <w:jc w:val="both"/>
        <w:rPr>
          <w:rFonts w:ascii="Times New Roman" w:hAnsi="Times New Roman" w:cs="Times New Roman"/>
          <w:sz w:val="24"/>
          <w:szCs w:val="24"/>
        </w:rPr>
      </w:pPr>
      <w:r w:rsidRPr="00001DAF">
        <w:rPr>
          <w:rFonts w:ascii="Times New Roman" w:hAnsi="Times New Roman" w:cs="Times New Roman"/>
          <w:sz w:val="24"/>
          <w:szCs w:val="24"/>
          <w:lang w:val="en-US"/>
        </w:rPr>
        <w:t>D</w:t>
      </w:r>
      <w:r w:rsidRPr="00950A97">
        <w:rPr>
          <w:rFonts w:ascii="Times New Roman" w:hAnsi="Times New Roman" w:cs="Times New Roman"/>
          <w:sz w:val="24"/>
          <w:szCs w:val="24"/>
        </w:rPr>
        <w:t xml:space="preserve">. </w:t>
      </w:r>
      <w:proofErr w:type="spellStart"/>
      <w:r w:rsidRPr="00001DAF">
        <w:rPr>
          <w:rFonts w:ascii="Times New Roman" w:hAnsi="Times New Roman" w:cs="Times New Roman"/>
          <w:sz w:val="24"/>
          <w:szCs w:val="24"/>
          <w:lang w:val="en-US"/>
        </w:rPr>
        <w:t>Bablet</w:t>
      </w:r>
      <w:proofErr w:type="spellEnd"/>
      <w:r w:rsidRPr="00950A97">
        <w:rPr>
          <w:rFonts w:ascii="Times New Roman" w:hAnsi="Times New Roman" w:cs="Times New Roman"/>
          <w:sz w:val="24"/>
          <w:szCs w:val="24"/>
        </w:rPr>
        <w:t xml:space="preserve">, </w:t>
      </w:r>
      <w:r w:rsidRPr="00001DAF">
        <w:rPr>
          <w:rFonts w:ascii="Times New Roman" w:hAnsi="Times New Roman" w:cs="Times New Roman"/>
          <w:i/>
          <w:sz w:val="24"/>
          <w:szCs w:val="24"/>
        </w:rPr>
        <w:t>Ιστορία</w:t>
      </w:r>
      <w:r w:rsidRPr="00950A97">
        <w:rPr>
          <w:rFonts w:ascii="Times New Roman" w:hAnsi="Times New Roman" w:cs="Times New Roman"/>
          <w:i/>
          <w:sz w:val="24"/>
          <w:szCs w:val="24"/>
        </w:rPr>
        <w:t xml:space="preserve"> </w:t>
      </w:r>
      <w:r w:rsidRPr="00001DAF">
        <w:rPr>
          <w:rFonts w:ascii="Times New Roman" w:hAnsi="Times New Roman" w:cs="Times New Roman"/>
          <w:i/>
          <w:sz w:val="24"/>
          <w:szCs w:val="24"/>
        </w:rPr>
        <w:t>της</w:t>
      </w:r>
      <w:r w:rsidRPr="00950A97">
        <w:rPr>
          <w:rFonts w:ascii="Times New Roman" w:hAnsi="Times New Roman" w:cs="Times New Roman"/>
          <w:i/>
          <w:sz w:val="24"/>
          <w:szCs w:val="24"/>
        </w:rPr>
        <w:t xml:space="preserve"> </w:t>
      </w:r>
      <w:r w:rsidRPr="00001DAF">
        <w:rPr>
          <w:rFonts w:ascii="Times New Roman" w:hAnsi="Times New Roman" w:cs="Times New Roman"/>
          <w:i/>
          <w:sz w:val="24"/>
          <w:szCs w:val="24"/>
        </w:rPr>
        <w:t>Σύγχρονης</w:t>
      </w:r>
      <w:r w:rsidRPr="00950A97">
        <w:rPr>
          <w:rFonts w:ascii="Times New Roman" w:hAnsi="Times New Roman" w:cs="Times New Roman"/>
          <w:i/>
          <w:sz w:val="24"/>
          <w:szCs w:val="24"/>
        </w:rPr>
        <w:t xml:space="preserve"> </w:t>
      </w:r>
      <w:r w:rsidRPr="00001DAF">
        <w:rPr>
          <w:rFonts w:ascii="Times New Roman" w:hAnsi="Times New Roman" w:cs="Times New Roman"/>
          <w:i/>
          <w:sz w:val="24"/>
          <w:szCs w:val="24"/>
        </w:rPr>
        <w:t>Σκηνοθεσίας</w:t>
      </w:r>
      <w:r w:rsidRPr="00950A97">
        <w:rPr>
          <w:rFonts w:ascii="Times New Roman" w:hAnsi="Times New Roman" w:cs="Times New Roman"/>
          <w:i/>
          <w:sz w:val="24"/>
          <w:szCs w:val="24"/>
        </w:rPr>
        <w:t xml:space="preserve"> </w:t>
      </w:r>
      <w:r w:rsidRPr="00001DAF">
        <w:rPr>
          <w:rFonts w:ascii="Times New Roman" w:hAnsi="Times New Roman" w:cs="Times New Roman"/>
          <w:i/>
          <w:sz w:val="24"/>
          <w:szCs w:val="24"/>
          <w:lang w:val="en-US"/>
        </w:rPr>
        <w:t>I</w:t>
      </w:r>
      <w:r w:rsidRPr="00950A97">
        <w:rPr>
          <w:rFonts w:ascii="Times New Roman" w:hAnsi="Times New Roman" w:cs="Times New Roman"/>
          <w:sz w:val="24"/>
          <w:szCs w:val="24"/>
        </w:rPr>
        <w:t>, 99-10</w:t>
      </w:r>
      <w:r w:rsidR="00950A97" w:rsidRPr="00950A97">
        <w:rPr>
          <w:rFonts w:ascii="Times New Roman" w:hAnsi="Times New Roman" w:cs="Times New Roman"/>
          <w:sz w:val="24"/>
          <w:szCs w:val="24"/>
        </w:rPr>
        <w:t xml:space="preserve">3 </w:t>
      </w:r>
    </w:p>
    <w:p w:rsidR="006C37A6" w:rsidRPr="00950A97" w:rsidRDefault="00950A97" w:rsidP="00950A97">
      <w:pPr>
        <w:pStyle w:val="ListParagraph"/>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Edward</w:t>
      </w:r>
      <w:r w:rsidRPr="00950A97">
        <w:rPr>
          <w:rFonts w:ascii="Times New Roman" w:hAnsi="Times New Roman" w:cs="Times New Roman"/>
          <w:sz w:val="24"/>
          <w:szCs w:val="24"/>
          <w:lang w:val="en-US"/>
        </w:rPr>
        <w:t xml:space="preserve"> </w:t>
      </w:r>
      <w:r>
        <w:rPr>
          <w:rFonts w:ascii="Times New Roman" w:hAnsi="Times New Roman" w:cs="Times New Roman"/>
          <w:sz w:val="24"/>
          <w:szCs w:val="24"/>
          <w:lang w:val="en-US"/>
        </w:rPr>
        <w:t>Braun</w:t>
      </w:r>
      <w:r w:rsidRPr="00950A97">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Meyerhold</w:t>
      </w:r>
      <w:proofErr w:type="spellEnd"/>
      <w:r w:rsidRPr="00950A97">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950A97">
        <w:rPr>
          <w:rFonts w:ascii="Times New Roman" w:hAnsi="Times New Roman" w:cs="Times New Roman"/>
          <w:sz w:val="24"/>
          <w:szCs w:val="24"/>
          <w:lang w:val="en-US"/>
        </w:rPr>
        <w:t xml:space="preserve"> </w:t>
      </w:r>
      <w:r>
        <w:rPr>
          <w:rFonts w:ascii="Times New Roman" w:hAnsi="Times New Roman" w:cs="Times New Roman"/>
          <w:sz w:val="24"/>
          <w:szCs w:val="24"/>
          <w:lang w:val="en-US"/>
        </w:rPr>
        <w:t>first</w:t>
      </w:r>
      <w:r w:rsidRPr="00950A97">
        <w:rPr>
          <w:rFonts w:ascii="Times New Roman" w:hAnsi="Times New Roman" w:cs="Times New Roman"/>
          <w:sz w:val="24"/>
          <w:szCs w:val="24"/>
          <w:lang w:val="en-US"/>
        </w:rPr>
        <w:t xml:space="preserve"> </w:t>
      </w:r>
      <w:r>
        <w:rPr>
          <w:rFonts w:ascii="Times New Roman" w:hAnsi="Times New Roman" w:cs="Times New Roman"/>
          <w:sz w:val="24"/>
          <w:szCs w:val="24"/>
          <w:lang w:val="en-US"/>
        </w:rPr>
        <w:t>five</w:t>
      </w:r>
      <w:r w:rsidRPr="00950A97">
        <w:rPr>
          <w:rFonts w:ascii="Times New Roman" w:hAnsi="Times New Roman" w:cs="Times New Roman"/>
          <w:sz w:val="24"/>
          <w:szCs w:val="24"/>
          <w:lang w:val="en-US"/>
        </w:rPr>
        <w:t xml:space="preserve"> </w:t>
      </w:r>
      <w:r>
        <w:rPr>
          <w:rFonts w:ascii="Times New Roman" w:hAnsi="Times New Roman" w:cs="Times New Roman"/>
          <w:sz w:val="24"/>
          <w:szCs w:val="24"/>
          <w:lang w:val="en-US"/>
        </w:rPr>
        <w:t>years</w:t>
      </w:r>
      <w:r w:rsidRPr="00950A97">
        <w:rPr>
          <w:rFonts w:ascii="Times New Roman" w:hAnsi="Times New Roman" w:cs="Times New Roman"/>
          <w:sz w:val="24"/>
          <w:szCs w:val="24"/>
          <w:lang w:val="en-US"/>
        </w:rPr>
        <w:t xml:space="preserve">” </w:t>
      </w:r>
      <w:r>
        <w:rPr>
          <w:rFonts w:ascii="Times New Roman" w:hAnsi="Times New Roman" w:cs="Times New Roman"/>
          <w:sz w:val="24"/>
          <w:szCs w:val="24"/>
          <w:lang w:val="el-GR"/>
        </w:rPr>
        <w:t xml:space="preserve">στο </w:t>
      </w:r>
      <w:r w:rsidRPr="00950A97">
        <w:rPr>
          <w:rFonts w:ascii="Times New Roman" w:hAnsi="Times New Roman" w:cs="Times New Roman"/>
          <w:i/>
          <w:sz w:val="24"/>
          <w:szCs w:val="24"/>
          <w:lang w:val="en-US"/>
        </w:rPr>
        <w:t>The Director and the Stage</w:t>
      </w:r>
      <w:r>
        <w:rPr>
          <w:rFonts w:ascii="Times New Roman" w:hAnsi="Times New Roman" w:cs="Times New Roman"/>
          <w:sz w:val="24"/>
          <w:szCs w:val="24"/>
          <w:lang w:val="en-US"/>
        </w:rPr>
        <w:t xml:space="preserve"> 109-129.</w:t>
      </w:r>
      <w:proofErr w:type="gramEnd"/>
    </w:p>
    <w:p w:rsidR="006C37A6" w:rsidRPr="00950A97" w:rsidRDefault="006C37A6" w:rsidP="006C37A6">
      <w:pPr>
        <w:pStyle w:val="ListParagraph"/>
        <w:spacing w:after="0"/>
        <w:jc w:val="both"/>
        <w:rPr>
          <w:rFonts w:ascii="Times New Roman" w:hAnsi="Times New Roman" w:cs="Times New Roman"/>
          <w:sz w:val="24"/>
          <w:szCs w:val="24"/>
          <w:lang w:val="en-US"/>
        </w:rPr>
      </w:pPr>
    </w:p>
    <w:p w:rsidR="006C37A6" w:rsidRPr="00950A97" w:rsidRDefault="006C37A6" w:rsidP="006C37A6">
      <w:pPr>
        <w:pStyle w:val="ListParagraph"/>
        <w:spacing w:after="0"/>
        <w:jc w:val="both"/>
        <w:rPr>
          <w:rFonts w:ascii="Times New Roman" w:hAnsi="Times New Roman" w:cs="Times New Roman"/>
          <w:sz w:val="24"/>
          <w:szCs w:val="24"/>
          <w:lang w:val="en-US"/>
        </w:rPr>
      </w:pPr>
    </w:p>
    <w:p w:rsidR="006C37A6" w:rsidRPr="00CB05BF" w:rsidRDefault="006C37A6" w:rsidP="006C37A6">
      <w:pPr>
        <w:spacing w:after="0"/>
        <w:rPr>
          <w:rFonts w:ascii="Times New Roman" w:hAnsi="Times New Roman" w:cs="Times New Roman"/>
          <w:b/>
          <w:sz w:val="24"/>
          <w:szCs w:val="24"/>
        </w:rPr>
      </w:pPr>
      <w:r w:rsidRPr="00CB05BF">
        <w:rPr>
          <w:rFonts w:ascii="Times New Roman" w:hAnsi="Times New Roman" w:cs="Times New Roman"/>
          <w:b/>
          <w:sz w:val="24"/>
          <w:szCs w:val="24"/>
        </w:rPr>
        <w:t>Ερωτήσεις για μελέτη</w:t>
      </w:r>
    </w:p>
    <w:p w:rsidR="006C37A6" w:rsidRDefault="006C37A6" w:rsidP="006C37A6">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 xml:space="preserve"> Πώς προέκυψε η ανάγκη για την λειτουργία του σκηνοθέτη στο θέατρο</w:t>
      </w:r>
      <w:r w:rsidRPr="00031925">
        <w:rPr>
          <w:rFonts w:ascii="Times New Roman" w:hAnsi="Times New Roman" w:cs="Times New Roman"/>
          <w:sz w:val="24"/>
          <w:szCs w:val="24"/>
        </w:rPr>
        <w:t>;</w:t>
      </w:r>
    </w:p>
    <w:p w:rsidR="006C37A6" w:rsidRPr="00031925" w:rsidRDefault="006C37A6" w:rsidP="006C37A6">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 xml:space="preserve">Εξήγησε τί είναι το </w:t>
      </w:r>
      <w:proofErr w:type="spellStart"/>
      <w:r>
        <w:rPr>
          <w:rFonts w:ascii="Times New Roman" w:hAnsi="Times New Roman" w:cs="Times New Roman"/>
          <w:sz w:val="24"/>
          <w:szCs w:val="24"/>
          <w:lang w:val="en-US"/>
        </w:rPr>
        <w:t>Gesamtkunstwerk</w:t>
      </w:r>
      <w:proofErr w:type="spellEnd"/>
      <w:r w:rsidRPr="000B3678">
        <w:rPr>
          <w:rFonts w:ascii="Times New Roman" w:hAnsi="Times New Roman" w:cs="Times New Roman"/>
          <w:sz w:val="24"/>
          <w:szCs w:val="24"/>
        </w:rPr>
        <w:t xml:space="preserve"> (</w:t>
      </w:r>
      <w:r>
        <w:rPr>
          <w:rFonts w:ascii="Times New Roman" w:hAnsi="Times New Roman" w:cs="Times New Roman"/>
          <w:sz w:val="24"/>
          <w:szCs w:val="24"/>
        </w:rPr>
        <w:t>συνολικό έργο τέχνης).  Ποιος εμπνεύστηκε την σύλληψη αυτή</w:t>
      </w:r>
      <w:r w:rsidRPr="000B3678">
        <w:rPr>
          <w:rFonts w:ascii="Times New Roman" w:hAnsi="Times New Roman" w:cs="Times New Roman"/>
          <w:sz w:val="24"/>
          <w:szCs w:val="24"/>
        </w:rPr>
        <w:t xml:space="preserve">;  </w:t>
      </w:r>
      <w:r>
        <w:rPr>
          <w:rFonts w:ascii="Times New Roman" w:hAnsi="Times New Roman" w:cs="Times New Roman"/>
          <w:sz w:val="24"/>
          <w:szCs w:val="24"/>
        </w:rPr>
        <w:t xml:space="preserve">Τί επίδραση είχε το </w:t>
      </w:r>
      <w:proofErr w:type="spellStart"/>
      <w:r>
        <w:rPr>
          <w:rFonts w:ascii="Times New Roman" w:hAnsi="Times New Roman" w:cs="Times New Roman"/>
          <w:sz w:val="24"/>
          <w:szCs w:val="24"/>
          <w:lang w:val="en-US"/>
        </w:rPr>
        <w:t>Gesamtkunstwerk</w:t>
      </w:r>
      <w:proofErr w:type="spellEnd"/>
      <w:r w:rsidRPr="000B3678">
        <w:rPr>
          <w:rFonts w:ascii="Times New Roman" w:hAnsi="Times New Roman" w:cs="Times New Roman"/>
          <w:sz w:val="24"/>
          <w:szCs w:val="24"/>
        </w:rPr>
        <w:t xml:space="preserve"> </w:t>
      </w:r>
      <w:r>
        <w:rPr>
          <w:rFonts w:ascii="Times New Roman" w:hAnsi="Times New Roman" w:cs="Times New Roman"/>
          <w:sz w:val="24"/>
          <w:szCs w:val="24"/>
        </w:rPr>
        <w:t>στην εξέλιξη της σκηνικής τέχνης</w:t>
      </w:r>
      <w:r w:rsidRPr="000B3678">
        <w:rPr>
          <w:rFonts w:ascii="Times New Roman" w:hAnsi="Times New Roman" w:cs="Times New Roman"/>
          <w:sz w:val="24"/>
          <w:szCs w:val="24"/>
        </w:rPr>
        <w:t>;</w:t>
      </w:r>
    </w:p>
    <w:p w:rsidR="006C37A6" w:rsidRDefault="006C37A6" w:rsidP="006C37A6">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 xml:space="preserve">Πώς υλοποιούν την σύλληψη του συνολικού έργου τέχνης οι σκηνοθέτες που υπηρετούν τον νατουραλισμό (Αντουάν και </w:t>
      </w:r>
      <w:proofErr w:type="spellStart"/>
      <w:r>
        <w:rPr>
          <w:rFonts w:ascii="Times New Roman" w:hAnsi="Times New Roman" w:cs="Times New Roman"/>
          <w:sz w:val="24"/>
          <w:szCs w:val="24"/>
        </w:rPr>
        <w:t>Στανισλάφσκι</w:t>
      </w:r>
      <w:proofErr w:type="spellEnd"/>
      <w:r>
        <w:rPr>
          <w:rFonts w:ascii="Times New Roman" w:hAnsi="Times New Roman" w:cs="Times New Roman"/>
          <w:sz w:val="24"/>
          <w:szCs w:val="24"/>
        </w:rPr>
        <w:t>) και πώς οι σκηνοθέτες που καλλιεργούν το ποιητικό θέατρο</w:t>
      </w:r>
      <w:r w:rsidRPr="007D0F82">
        <w:rPr>
          <w:rFonts w:ascii="Times New Roman" w:hAnsi="Times New Roman" w:cs="Times New Roman"/>
          <w:sz w:val="24"/>
          <w:szCs w:val="24"/>
        </w:rPr>
        <w:t xml:space="preserve"> </w:t>
      </w:r>
      <w:r w:rsidRPr="000B3678">
        <w:rPr>
          <w:rFonts w:ascii="Times New Roman" w:hAnsi="Times New Roman" w:cs="Times New Roman"/>
          <w:sz w:val="24"/>
          <w:szCs w:val="24"/>
        </w:rPr>
        <w:t>(</w:t>
      </w:r>
      <w:proofErr w:type="spellStart"/>
      <w:r>
        <w:rPr>
          <w:rFonts w:ascii="Times New Roman" w:hAnsi="Times New Roman" w:cs="Times New Roman"/>
          <w:sz w:val="24"/>
          <w:szCs w:val="24"/>
        </w:rPr>
        <w:t>Άππια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Κραιγκ</w:t>
      </w:r>
      <w:proofErr w:type="spellEnd"/>
      <w:r>
        <w:rPr>
          <w:rFonts w:ascii="Times New Roman" w:hAnsi="Times New Roman" w:cs="Times New Roman"/>
          <w:sz w:val="24"/>
          <w:szCs w:val="24"/>
        </w:rPr>
        <w:t xml:space="preserve"> και πρώιμος </w:t>
      </w:r>
      <w:proofErr w:type="spellStart"/>
      <w:r>
        <w:rPr>
          <w:rFonts w:ascii="Times New Roman" w:hAnsi="Times New Roman" w:cs="Times New Roman"/>
          <w:sz w:val="24"/>
          <w:szCs w:val="24"/>
        </w:rPr>
        <w:t>Μέγερχολντ</w:t>
      </w:r>
      <w:proofErr w:type="spellEnd"/>
      <w:r>
        <w:rPr>
          <w:rFonts w:ascii="Times New Roman" w:hAnsi="Times New Roman" w:cs="Times New Roman"/>
          <w:sz w:val="24"/>
          <w:szCs w:val="24"/>
        </w:rPr>
        <w:t>)</w:t>
      </w:r>
      <w:r w:rsidRPr="000B3678">
        <w:rPr>
          <w:rFonts w:ascii="Times New Roman" w:hAnsi="Times New Roman" w:cs="Times New Roman"/>
          <w:sz w:val="24"/>
          <w:szCs w:val="24"/>
        </w:rPr>
        <w:t xml:space="preserve">;  </w:t>
      </w:r>
      <w:r>
        <w:rPr>
          <w:rFonts w:ascii="Times New Roman" w:hAnsi="Times New Roman" w:cs="Times New Roman"/>
          <w:sz w:val="24"/>
          <w:szCs w:val="24"/>
        </w:rPr>
        <w:t xml:space="preserve">Απάντησε το ερώτημα με αναφορές στα στοιχεία της σκηνικής σύνθεσης (π.χ. σκηνικό, φωτισμός, υπόκριση, μουσική) και δώσε παραδείγματα από σκηνοθεσίες έργων των συγκεκριμένων σκηνοθετών.  Πρόσεξε να ορίζεις με σαφήνεια τις διαφορές ανάμεσα στην νατουραλιστική και στην προσέγγιση του ποιητικού θεάτρου </w:t>
      </w:r>
    </w:p>
    <w:p w:rsidR="006C37A6" w:rsidRPr="0015562F" w:rsidRDefault="006C37A6" w:rsidP="006C37A6">
      <w:pPr>
        <w:pStyle w:val="ListParagraph"/>
        <w:numPr>
          <w:ilvl w:val="0"/>
          <w:numId w:val="12"/>
        </w:numPr>
        <w:spacing w:after="0"/>
        <w:rPr>
          <w:rFonts w:ascii="Times New Roman" w:hAnsi="Times New Roman" w:cs="Times New Roman"/>
          <w:sz w:val="24"/>
          <w:szCs w:val="24"/>
        </w:rPr>
      </w:pPr>
      <w:r w:rsidRPr="0015562F">
        <w:rPr>
          <w:rFonts w:ascii="Times New Roman" w:hAnsi="Times New Roman" w:cs="Times New Roman"/>
          <w:sz w:val="24"/>
          <w:szCs w:val="24"/>
        </w:rPr>
        <w:t xml:space="preserve"> Γιατί έχει υπάρξει σημαντικός ο </w:t>
      </w:r>
      <w:proofErr w:type="spellStart"/>
      <w:r w:rsidRPr="0015562F">
        <w:rPr>
          <w:rFonts w:ascii="Times New Roman" w:hAnsi="Times New Roman" w:cs="Times New Roman"/>
          <w:sz w:val="24"/>
          <w:szCs w:val="24"/>
        </w:rPr>
        <w:t>Ράινχαρντ</w:t>
      </w:r>
      <w:proofErr w:type="spellEnd"/>
      <w:r w:rsidRPr="0015562F">
        <w:rPr>
          <w:rFonts w:ascii="Times New Roman" w:hAnsi="Times New Roman" w:cs="Times New Roman"/>
          <w:sz w:val="24"/>
          <w:szCs w:val="24"/>
        </w:rPr>
        <w:t xml:space="preserve"> στην ιστορία του θεάτρου;</w:t>
      </w:r>
    </w:p>
    <w:p w:rsidR="006C37A6" w:rsidRPr="00FB5B1A" w:rsidRDefault="006C37A6" w:rsidP="006C37A6">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Πώς προσεγγίζουν την υποκριτική τέχνη οι σκηνοθέτες υπό μελέτη</w:t>
      </w:r>
      <w:r w:rsidRPr="00FB5B1A">
        <w:rPr>
          <w:rFonts w:ascii="Times New Roman" w:hAnsi="Times New Roman" w:cs="Times New Roman"/>
          <w:sz w:val="24"/>
          <w:szCs w:val="24"/>
        </w:rPr>
        <w:t>;</w:t>
      </w:r>
    </w:p>
    <w:p w:rsidR="006C37A6" w:rsidRPr="00FB5B1A" w:rsidRDefault="006C37A6" w:rsidP="006C37A6">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Πώς προσεγγίζουν την οργάνωση του σκηνικού χώρου οι σκηνοθέτες υπό μελέτη</w:t>
      </w:r>
      <w:r w:rsidRPr="00FB5B1A">
        <w:rPr>
          <w:rFonts w:ascii="Times New Roman" w:hAnsi="Times New Roman" w:cs="Times New Roman"/>
          <w:sz w:val="24"/>
          <w:szCs w:val="24"/>
        </w:rPr>
        <w:t>;</w:t>
      </w:r>
    </w:p>
    <w:p w:rsidR="006C37A6" w:rsidRPr="00CB05BF" w:rsidRDefault="006C37A6" w:rsidP="006C37A6">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 xml:space="preserve"> Ποιους σκηνοθέτες ενδιαφέρει το ποιητικό θέατρο και πώς το υλοποιούν</w:t>
      </w:r>
      <w:r w:rsidRPr="00FB5B1A">
        <w:rPr>
          <w:rFonts w:ascii="Times New Roman" w:hAnsi="Times New Roman" w:cs="Times New Roman"/>
          <w:sz w:val="24"/>
          <w:szCs w:val="24"/>
        </w:rPr>
        <w:t>;</w:t>
      </w:r>
      <w:r w:rsidRPr="0015562F">
        <w:rPr>
          <w:rFonts w:ascii="Times New Roman" w:hAnsi="Times New Roman" w:cs="Times New Roman"/>
          <w:sz w:val="24"/>
          <w:szCs w:val="24"/>
        </w:rPr>
        <w:t xml:space="preserve">  </w:t>
      </w:r>
      <w:r>
        <w:rPr>
          <w:rFonts w:ascii="Times New Roman" w:hAnsi="Times New Roman" w:cs="Times New Roman"/>
          <w:sz w:val="24"/>
          <w:szCs w:val="24"/>
        </w:rPr>
        <w:t xml:space="preserve">Πώς διαφέρει η προσέγγιση του </w:t>
      </w:r>
      <w:proofErr w:type="spellStart"/>
      <w:r>
        <w:rPr>
          <w:rFonts w:ascii="Times New Roman" w:hAnsi="Times New Roman" w:cs="Times New Roman"/>
          <w:sz w:val="24"/>
          <w:szCs w:val="24"/>
        </w:rPr>
        <w:t>Μέγερχολντ</w:t>
      </w:r>
      <w:proofErr w:type="spellEnd"/>
      <w:r>
        <w:rPr>
          <w:rFonts w:ascii="Times New Roman" w:hAnsi="Times New Roman" w:cs="Times New Roman"/>
          <w:sz w:val="24"/>
          <w:szCs w:val="24"/>
        </w:rPr>
        <w:t xml:space="preserve"> από αυτές του </w:t>
      </w:r>
      <w:proofErr w:type="spellStart"/>
      <w:r>
        <w:rPr>
          <w:rFonts w:ascii="Times New Roman" w:hAnsi="Times New Roman" w:cs="Times New Roman"/>
          <w:sz w:val="24"/>
          <w:szCs w:val="24"/>
        </w:rPr>
        <w:t>Άππια</w:t>
      </w:r>
      <w:proofErr w:type="spellEnd"/>
      <w:r>
        <w:rPr>
          <w:rFonts w:ascii="Times New Roman" w:hAnsi="Times New Roman" w:cs="Times New Roman"/>
          <w:sz w:val="24"/>
          <w:szCs w:val="24"/>
        </w:rPr>
        <w:t xml:space="preserve"> και του </w:t>
      </w:r>
      <w:proofErr w:type="spellStart"/>
      <w:r>
        <w:rPr>
          <w:rFonts w:ascii="Times New Roman" w:hAnsi="Times New Roman" w:cs="Times New Roman"/>
          <w:sz w:val="24"/>
          <w:szCs w:val="24"/>
        </w:rPr>
        <w:t>Κραίγκ</w:t>
      </w:r>
      <w:proofErr w:type="spellEnd"/>
      <w:r w:rsidRPr="0015562F">
        <w:rPr>
          <w:rFonts w:ascii="Times New Roman" w:hAnsi="Times New Roman" w:cs="Times New Roman"/>
          <w:sz w:val="24"/>
          <w:szCs w:val="24"/>
        </w:rPr>
        <w:t>;</w:t>
      </w:r>
    </w:p>
    <w:p w:rsidR="006C37A6" w:rsidRPr="00FB5B1A" w:rsidRDefault="006C37A6" w:rsidP="006C37A6">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Τί είδους έργα ενδιαφέρουν τους σκηνοθέτες υπό μελέτη</w:t>
      </w:r>
      <w:r w:rsidRPr="00FB5B1A">
        <w:rPr>
          <w:rFonts w:ascii="Times New Roman" w:hAnsi="Times New Roman" w:cs="Times New Roman"/>
          <w:sz w:val="24"/>
          <w:szCs w:val="24"/>
        </w:rPr>
        <w:t xml:space="preserve"> </w:t>
      </w:r>
      <w:r>
        <w:rPr>
          <w:rFonts w:ascii="Times New Roman" w:hAnsi="Times New Roman" w:cs="Times New Roman"/>
          <w:sz w:val="24"/>
          <w:szCs w:val="24"/>
        </w:rPr>
        <w:t>και πώς προσεγγίζουν την σκηνική τους ερμηνεία</w:t>
      </w:r>
      <w:r w:rsidRPr="00FB5B1A">
        <w:rPr>
          <w:rFonts w:ascii="Times New Roman" w:hAnsi="Times New Roman" w:cs="Times New Roman"/>
          <w:sz w:val="24"/>
          <w:szCs w:val="24"/>
        </w:rPr>
        <w:t>;</w:t>
      </w:r>
    </w:p>
    <w:p w:rsidR="006C37A6" w:rsidRPr="00FB5B1A" w:rsidRDefault="006C37A6" w:rsidP="006C37A6">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Ποιος είναι ο ρόλος του κοινού στις σκηνοθετικές προσεγγίσεις υπό μελέτη</w:t>
      </w:r>
      <w:r w:rsidRPr="00FB5B1A">
        <w:rPr>
          <w:rFonts w:ascii="Times New Roman" w:hAnsi="Times New Roman" w:cs="Times New Roman"/>
          <w:sz w:val="24"/>
          <w:szCs w:val="24"/>
        </w:rPr>
        <w:t>;</w:t>
      </w:r>
    </w:p>
    <w:p w:rsidR="006C37A6" w:rsidRPr="00FB5B1A" w:rsidRDefault="006C37A6" w:rsidP="006C37A6">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Πώς προσεγγίζουν την σκηνοθεσία πλήθους επί σκηνής οι σκηνοθέτες υπό μελέτη</w:t>
      </w:r>
      <w:r w:rsidRPr="00FB5B1A">
        <w:rPr>
          <w:rFonts w:ascii="Times New Roman" w:hAnsi="Times New Roman" w:cs="Times New Roman"/>
          <w:sz w:val="24"/>
          <w:szCs w:val="24"/>
        </w:rPr>
        <w:t>;</w:t>
      </w:r>
    </w:p>
    <w:p w:rsidR="006C37A6" w:rsidRPr="00A650FE" w:rsidRDefault="006C37A6" w:rsidP="006C37A6">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Πώς ενδιαφέρει το πολιτικό θέατρο τους σκηνοθέτες της νατουραλιστικής προσέγγισης</w:t>
      </w:r>
      <w:r w:rsidRPr="00CB4842">
        <w:rPr>
          <w:rFonts w:ascii="Times New Roman" w:hAnsi="Times New Roman" w:cs="Times New Roman"/>
          <w:sz w:val="24"/>
          <w:szCs w:val="24"/>
        </w:rPr>
        <w:t>;</w:t>
      </w:r>
    </w:p>
    <w:p w:rsidR="006C37A6" w:rsidRPr="00A650FE" w:rsidRDefault="006C37A6" w:rsidP="006C37A6">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Πώς διαμορφώνεται η σχέση θεάτρου και ζωής στα σκηνοθετικά ρεύματα υπό μελέτη</w:t>
      </w:r>
      <w:r w:rsidRPr="00A650FE">
        <w:rPr>
          <w:rFonts w:ascii="Times New Roman" w:hAnsi="Times New Roman" w:cs="Times New Roman"/>
          <w:sz w:val="24"/>
          <w:szCs w:val="24"/>
        </w:rPr>
        <w:t>;</w:t>
      </w:r>
    </w:p>
    <w:p w:rsidR="006C37A6" w:rsidRPr="00A650FE" w:rsidRDefault="006C37A6" w:rsidP="006C37A6">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Ποιες είναι οι παραστάσεις-σταθμοί στην περίοδο υπό μελέτη και γιατί</w:t>
      </w:r>
      <w:r w:rsidRPr="00A650FE">
        <w:rPr>
          <w:rFonts w:ascii="Times New Roman" w:hAnsi="Times New Roman" w:cs="Times New Roman"/>
          <w:sz w:val="24"/>
          <w:szCs w:val="24"/>
        </w:rPr>
        <w:t>;</w:t>
      </w:r>
    </w:p>
    <w:p w:rsidR="006C37A6" w:rsidRPr="00CB4842" w:rsidRDefault="006C37A6" w:rsidP="006C37A6">
      <w:pPr>
        <w:pStyle w:val="ListParagraph"/>
        <w:numPr>
          <w:ilvl w:val="0"/>
          <w:numId w:val="12"/>
        </w:numPr>
        <w:spacing w:after="0"/>
        <w:rPr>
          <w:rFonts w:ascii="Times New Roman" w:hAnsi="Times New Roman" w:cs="Times New Roman"/>
          <w:sz w:val="24"/>
          <w:szCs w:val="24"/>
        </w:rPr>
      </w:pPr>
      <w:r w:rsidRPr="00A650FE">
        <w:rPr>
          <w:rFonts w:ascii="Times New Roman" w:hAnsi="Times New Roman" w:cs="Times New Roman"/>
          <w:sz w:val="24"/>
          <w:szCs w:val="24"/>
        </w:rPr>
        <w:t xml:space="preserve"> </w:t>
      </w:r>
      <w:r>
        <w:rPr>
          <w:rFonts w:ascii="Times New Roman" w:hAnsi="Times New Roman" w:cs="Times New Roman"/>
          <w:sz w:val="24"/>
          <w:szCs w:val="24"/>
        </w:rPr>
        <w:t xml:space="preserve">Πώς επικρίνει ο </w:t>
      </w:r>
      <w:proofErr w:type="spellStart"/>
      <w:r>
        <w:rPr>
          <w:rFonts w:ascii="Times New Roman" w:hAnsi="Times New Roman" w:cs="Times New Roman"/>
          <w:sz w:val="24"/>
          <w:szCs w:val="24"/>
        </w:rPr>
        <w:t>Μέγερχολντ</w:t>
      </w:r>
      <w:proofErr w:type="spellEnd"/>
      <w:r>
        <w:rPr>
          <w:rFonts w:ascii="Times New Roman" w:hAnsi="Times New Roman" w:cs="Times New Roman"/>
          <w:sz w:val="24"/>
          <w:szCs w:val="24"/>
        </w:rPr>
        <w:t xml:space="preserve"> τον νατουραλισμό</w:t>
      </w:r>
      <w:r w:rsidRPr="00A650FE">
        <w:rPr>
          <w:rFonts w:ascii="Times New Roman" w:hAnsi="Times New Roman" w:cs="Times New Roman"/>
          <w:sz w:val="24"/>
          <w:szCs w:val="24"/>
        </w:rPr>
        <w:t>;</w:t>
      </w:r>
    </w:p>
    <w:p w:rsidR="006C37A6" w:rsidRDefault="006C37A6" w:rsidP="006C37A6">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Εξήγησε τους παρακάτω όρους</w:t>
      </w:r>
      <w:r w:rsidRPr="00CB4842">
        <w:rPr>
          <w:rFonts w:ascii="Times New Roman" w:hAnsi="Times New Roman" w:cs="Times New Roman"/>
          <w:sz w:val="24"/>
          <w:szCs w:val="24"/>
        </w:rPr>
        <w:t xml:space="preserve">: </w:t>
      </w:r>
      <w:r>
        <w:rPr>
          <w:rFonts w:ascii="Times New Roman" w:hAnsi="Times New Roman" w:cs="Times New Roman"/>
          <w:sz w:val="24"/>
          <w:szCs w:val="24"/>
        </w:rPr>
        <w:t xml:space="preserve">τέταρτος τοίχος, </w:t>
      </w:r>
      <w:r>
        <w:rPr>
          <w:rFonts w:ascii="Times New Roman" w:hAnsi="Times New Roman" w:cs="Times New Roman"/>
          <w:sz w:val="24"/>
          <w:szCs w:val="24"/>
          <w:lang w:val="en-US"/>
        </w:rPr>
        <w:t>milieu</w:t>
      </w:r>
      <w:r w:rsidRPr="00CB4842">
        <w:rPr>
          <w:rFonts w:ascii="Times New Roman" w:hAnsi="Times New Roman" w:cs="Times New Roman"/>
          <w:sz w:val="24"/>
          <w:szCs w:val="24"/>
        </w:rPr>
        <w:t xml:space="preserve"> (</w:t>
      </w:r>
      <w:r>
        <w:rPr>
          <w:rFonts w:ascii="Times New Roman" w:hAnsi="Times New Roman" w:cs="Times New Roman"/>
          <w:sz w:val="24"/>
          <w:szCs w:val="24"/>
        </w:rPr>
        <w:t xml:space="preserve">περιβάλλον), αληθοφάνεια, αυθεντικότητα, </w:t>
      </w:r>
      <w:proofErr w:type="spellStart"/>
      <w:r>
        <w:rPr>
          <w:rFonts w:ascii="Times New Roman" w:hAnsi="Times New Roman" w:cs="Times New Roman"/>
          <w:sz w:val="24"/>
          <w:szCs w:val="24"/>
        </w:rPr>
        <w:t>υπερμαριονέτα</w:t>
      </w:r>
      <w:proofErr w:type="spellEnd"/>
      <w:r>
        <w:rPr>
          <w:rFonts w:ascii="Times New Roman" w:hAnsi="Times New Roman" w:cs="Times New Roman"/>
          <w:sz w:val="24"/>
          <w:szCs w:val="24"/>
        </w:rPr>
        <w:t>, παίξιμο συνόλου</w:t>
      </w:r>
    </w:p>
    <w:p w:rsidR="006C37A6" w:rsidRDefault="006C37A6" w:rsidP="006C37A6">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Πώς προσεγγίζει την τέχνη και ειδικότερα την σκηνική τέχνη ο νατουραλισμός</w:t>
      </w:r>
      <w:r w:rsidRPr="0015562F">
        <w:rPr>
          <w:rFonts w:ascii="Times New Roman" w:hAnsi="Times New Roman" w:cs="Times New Roman"/>
          <w:sz w:val="24"/>
          <w:szCs w:val="24"/>
        </w:rPr>
        <w:t>;</w:t>
      </w:r>
      <w:r w:rsidR="00184443">
        <w:rPr>
          <w:rFonts w:ascii="Times New Roman" w:hAnsi="Times New Roman" w:cs="Times New Roman"/>
          <w:sz w:val="24"/>
          <w:szCs w:val="24"/>
        </w:rPr>
        <w:t xml:space="preserve">  </w:t>
      </w:r>
    </w:p>
    <w:p w:rsidR="0063190E" w:rsidRDefault="0063190E" w:rsidP="006C37A6">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lastRenderedPageBreak/>
        <w:t>Ποια είναι η διαφορά ανάμεσα στον νατουραλισμό και τον ρεαλισμό</w:t>
      </w:r>
      <w:r w:rsidRPr="0063190E">
        <w:rPr>
          <w:rFonts w:ascii="Times New Roman" w:hAnsi="Times New Roman" w:cs="Times New Roman"/>
          <w:sz w:val="24"/>
          <w:szCs w:val="24"/>
        </w:rPr>
        <w:t>;</w:t>
      </w:r>
    </w:p>
    <w:p w:rsidR="00E23135" w:rsidRPr="00E23135" w:rsidRDefault="00E23135" w:rsidP="00E23135">
      <w:pPr>
        <w:pStyle w:val="ListParagraph"/>
        <w:numPr>
          <w:ilvl w:val="0"/>
          <w:numId w:val="12"/>
        </w:numPr>
        <w:spacing w:after="0"/>
        <w:jc w:val="both"/>
        <w:rPr>
          <w:rFonts w:ascii="Times New Roman" w:hAnsi="Times New Roman" w:cs="Times New Roman"/>
          <w:sz w:val="24"/>
          <w:szCs w:val="24"/>
        </w:rPr>
      </w:pPr>
      <w:r w:rsidRPr="00E23135">
        <w:rPr>
          <w:rFonts w:ascii="Times New Roman" w:hAnsi="Times New Roman" w:cs="Times New Roman"/>
          <w:sz w:val="24"/>
          <w:szCs w:val="24"/>
        </w:rPr>
        <w:t xml:space="preserve"> </w:t>
      </w:r>
      <w:r w:rsidR="006C37A6">
        <w:rPr>
          <w:rFonts w:ascii="Times New Roman" w:hAnsi="Times New Roman" w:cs="Times New Roman"/>
          <w:sz w:val="24"/>
          <w:szCs w:val="24"/>
        </w:rPr>
        <w:t xml:space="preserve">Πώς απαντά ο </w:t>
      </w:r>
      <w:proofErr w:type="spellStart"/>
      <w:r w:rsidR="006C37A6">
        <w:rPr>
          <w:rFonts w:ascii="Times New Roman" w:hAnsi="Times New Roman" w:cs="Times New Roman"/>
          <w:sz w:val="24"/>
          <w:szCs w:val="24"/>
        </w:rPr>
        <w:t>Άππια</w:t>
      </w:r>
      <w:proofErr w:type="spellEnd"/>
      <w:r w:rsidR="006C37A6">
        <w:rPr>
          <w:rFonts w:ascii="Times New Roman" w:hAnsi="Times New Roman" w:cs="Times New Roman"/>
          <w:sz w:val="24"/>
          <w:szCs w:val="24"/>
        </w:rPr>
        <w:t xml:space="preserve"> στο ερώτημα, «</w:t>
      </w:r>
      <w:r>
        <w:rPr>
          <w:rFonts w:ascii="Times New Roman" w:hAnsi="Times New Roman" w:cs="Times New Roman"/>
          <w:sz w:val="24"/>
          <w:szCs w:val="24"/>
        </w:rPr>
        <w:t>Τί ακριβώς ερχόμαστε να δούμε στο θέατρο</w:t>
      </w:r>
      <w:r w:rsidRPr="00E23135">
        <w:rPr>
          <w:rFonts w:ascii="Times New Roman" w:hAnsi="Times New Roman" w:cs="Times New Roman"/>
          <w:sz w:val="24"/>
          <w:szCs w:val="24"/>
        </w:rPr>
        <w:t>;</w:t>
      </w:r>
      <w:r>
        <w:rPr>
          <w:rFonts w:ascii="Times New Roman" w:hAnsi="Times New Roman" w:cs="Times New Roman"/>
          <w:sz w:val="24"/>
          <w:szCs w:val="24"/>
        </w:rPr>
        <w:t xml:space="preserve">» </w:t>
      </w:r>
      <w:r w:rsidRPr="00001DAF">
        <w:rPr>
          <w:rFonts w:ascii="Times New Roman" w:hAnsi="Times New Roman" w:cs="Times New Roman"/>
          <w:sz w:val="24"/>
          <w:szCs w:val="24"/>
        </w:rPr>
        <w:t xml:space="preserve">στο </w:t>
      </w:r>
      <w:r w:rsidRPr="00001DAF">
        <w:rPr>
          <w:rFonts w:ascii="Times New Roman" w:hAnsi="Times New Roman" w:cs="Times New Roman"/>
          <w:i/>
          <w:sz w:val="24"/>
          <w:szCs w:val="24"/>
        </w:rPr>
        <w:t>Από το θέατρο Τέχνης στην Τέχνη του θεάτρου</w:t>
      </w:r>
      <w:r w:rsidRPr="00001DAF">
        <w:rPr>
          <w:rFonts w:ascii="Times New Roman" w:hAnsi="Times New Roman" w:cs="Times New Roman"/>
          <w:sz w:val="24"/>
          <w:szCs w:val="24"/>
        </w:rPr>
        <w:t xml:space="preserve">, </w:t>
      </w:r>
      <w:r>
        <w:rPr>
          <w:rFonts w:ascii="Times New Roman" w:hAnsi="Times New Roman" w:cs="Times New Roman"/>
          <w:sz w:val="24"/>
          <w:szCs w:val="24"/>
          <w:lang w:val="el-GR"/>
        </w:rPr>
        <w:t xml:space="preserve">σ. </w:t>
      </w:r>
      <w:r>
        <w:rPr>
          <w:rFonts w:ascii="Times New Roman" w:hAnsi="Times New Roman" w:cs="Times New Roman"/>
          <w:sz w:val="24"/>
          <w:szCs w:val="24"/>
        </w:rPr>
        <w:t>32.</w:t>
      </w:r>
      <w:r w:rsidRPr="00E23135">
        <w:rPr>
          <w:rFonts w:ascii="Times New Roman" w:hAnsi="Times New Roman" w:cs="Times New Roman"/>
          <w:sz w:val="24"/>
          <w:szCs w:val="24"/>
        </w:rPr>
        <w:t xml:space="preserve">  </w:t>
      </w:r>
      <w:r>
        <w:rPr>
          <w:rFonts w:ascii="Times New Roman" w:hAnsi="Times New Roman" w:cs="Times New Roman"/>
          <w:sz w:val="24"/>
          <w:szCs w:val="24"/>
          <w:lang w:val="el-GR"/>
        </w:rPr>
        <w:t>Με αφετηρία αυτό το ερώτημα, πώς οργανώνει την σκηνική ερμηνεία</w:t>
      </w:r>
      <w:r w:rsidRPr="00E23135">
        <w:rPr>
          <w:rFonts w:ascii="Times New Roman" w:hAnsi="Times New Roman" w:cs="Times New Roman"/>
          <w:sz w:val="24"/>
          <w:szCs w:val="24"/>
        </w:rPr>
        <w:t>;</w:t>
      </w:r>
    </w:p>
    <w:p w:rsidR="00E23135" w:rsidRPr="00E23135" w:rsidRDefault="00E23135" w:rsidP="00E23135">
      <w:pPr>
        <w:pStyle w:val="ListParagraph"/>
        <w:numPr>
          <w:ilvl w:val="0"/>
          <w:numId w:val="12"/>
        </w:numPr>
        <w:spacing w:after="0"/>
        <w:jc w:val="both"/>
        <w:rPr>
          <w:rFonts w:ascii="Times New Roman" w:hAnsi="Times New Roman" w:cs="Times New Roman"/>
          <w:sz w:val="24"/>
          <w:szCs w:val="24"/>
        </w:rPr>
      </w:pPr>
      <w:r w:rsidRPr="00E23135">
        <w:rPr>
          <w:rFonts w:ascii="Times New Roman" w:hAnsi="Times New Roman" w:cs="Times New Roman"/>
          <w:sz w:val="24"/>
          <w:szCs w:val="24"/>
        </w:rPr>
        <w:t xml:space="preserve">  </w:t>
      </w:r>
      <w:r>
        <w:rPr>
          <w:rFonts w:ascii="Times New Roman" w:hAnsi="Times New Roman" w:cs="Times New Roman"/>
          <w:sz w:val="24"/>
          <w:szCs w:val="24"/>
        </w:rPr>
        <w:t xml:space="preserve">Πώς αποκρίνεται ο </w:t>
      </w:r>
      <w:proofErr w:type="spellStart"/>
      <w:r>
        <w:rPr>
          <w:rFonts w:ascii="Times New Roman" w:hAnsi="Times New Roman" w:cs="Times New Roman"/>
          <w:sz w:val="24"/>
          <w:szCs w:val="24"/>
        </w:rPr>
        <w:t>Άππια</w:t>
      </w:r>
      <w:proofErr w:type="spellEnd"/>
      <w:r>
        <w:rPr>
          <w:rFonts w:ascii="Times New Roman" w:hAnsi="Times New Roman" w:cs="Times New Roman"/>
          <w:sz w:val="24"/>
          <w:szCs w:val="24"/>
        </w:rPr>
        <w:t xml:space="preserve"> στο ερώτημα, «Πώς παριστάνεται σκηνικά ένα δάσος</w:t>
      </w:r>
      <w:r w:rsidRPr="00E23135">
        <w:rPr>
          <w:rFonts w:ascii="Times New Roman" w:hAnsi="Times New Roman" w:cs="Times New Roman"/>
          <w:sz w:val="24"/>
          <w:szCs w:val="24"/>
        </w:rPr>
        <w:t xml:space="preserve">;  </w:t>
      </w:r>
      <w:r>
        <w:rPr>
          <w:rFonts w:ascii="Times New Roman" w:hAnsi="Times New Roman" w:cs="Times New Roman"/>
          <w:sz w:val="24"/>
          <w:szCs w:val="24"/>
          <w:lang w:val="el-GR"/>
        </w:rPr>
        <w:t>Πριν από όλα διευκρινίζουμε</w:t>
      </w:r>
      <w:r w:rsidRPr="00E23135">
        <w:rPr>
          <w:rFonts w:ascii="Times New Roman" w:hAnsi="Times New Roman" w:cs="Times New Roman"/>
          <w:sz w:val="24"/>
          <w:szCs w:val="24"/>
        </w:rPr>
        <w:t xml:space="preserve">: </w:t>
      </w:r>
      <w:r>
        <w:rPr>
          <w:rFonts w:ascii="Times New Roman" w:hAnsi="Times New Roman" w:cs="Times New Roman"/>
          <w:sz w:val="24"/>
          <w:szCs w:val="24"/>
          <w:lang w:val="el-GR"/>
        </w:rPr>
        <w:t>πρόκειται για ένα δάσος με πρόσωπα ή για πρόσωπα μέσα σε ένα δάσος</w:t>
      </w:r>
      <w:r w:rsidRPr="00E23135">
        <w:rPr>
          <w:rFonts w:ascii="Times New Roman" w:hAnsi="Times New Roman" w:cs="Times New Roman"/>
          <w:sz w:val="24"/>
          <w:szCs w:val="24"/>
        </w:rPr>
        <w:t>;</w:t>
      </w:r>
      <w:r>
        <w:rPr>
          <w:rFonts w:ascii="Times New Roman" w:hAnsi="Times New Roman" w:cs="Times New Roman"/>
          <w:sz w:val="24"/>
          <w:szCs w:val="24"/>
          <w:lang w:val="el-GR"/>
        </w:rPr>
        <w:t xml:space="preserve">” </w:t>
      </w:r>
      <w:r w:rsidRPr="00001DAF">
        <w:rPr>
          <w:rFonts w:ascii="Times New Roman" w:hAnsi="Times New Roman" w:cs="Times New Roman"/>
          <w:sz w:val="24"/>
          <w:szCs w:val="24"/>
        </w:rPr>
        <w:t xml:space="preserve">στο </w:t>
      </w:r>
      <w:r w:rsidRPr="00001DAF">
        <w:rPr>
          <w:rFonts w:ascii="Times New Roman" w:hAnsi="Times New Roman" w:cs="Times New Roman"/>
          <w:i/>
          <w:sz w:val="24"/>
          <w:szCs w:val="24"/>
        </w:rPr>
        <w:t>Από το θέατρο Τέχνης στην Τέχνη του θεάτρου</w:t>
      </w:r>
      <w:r w:rsidRPr="00001DAF">
        <w:rPr>
          <w:rFonts w:ascii="Times New Roman" w:hAnsi="Times New Roman" w:cs="Times New Roman"/>
          <w:sz w:val="24"/>
          <w:szCs w:val="24"/>
        </w:rPr>
        <w:t xml:space="preserve">, </w:t>
      </w:r>
      <w:r>
        <w:rPr>
          <w:rFonts w:ascii="Times New Roman" w:hAnsi="Times New Roman" w:cs="Times New Roman"/>
          <w:sz w:val="24"/>
          <w:szCs w:val="24"/>
          <w:lang w:val="el-GR"/>
        </w:rPr>
        <w:t xml:space="preserve">σ. </w:t>
      </w:r>
      <w:r>
        <w:rPr>
          <w:rFonts w:ascii="Times New Roman" w:hAnsi="Times New Roman" w:cs="Times New Roman"/>
          <w:sz w:val="24"/>
          <w:szCs w:val="24"/>
        </w:rPr>
        <w:t>32.</w:t>
      </w:r>
      <w:r w:rsidR="00184443">
        <w:rPr>
          <w:rFonts w:ascii="Times New Roman" w:hAnsi="Times New Roman" w:cs="Times New Roman"/>
          <w:sz w:val="24"/>
          <w:szCs w:val="24"/>
        </w:rPr>
        <w:t xml:space="preserve">  </w:t>
      </w:r>
      <w:r>
        <w:rPr>
          <w:rFonts w:ascii="Times New Roman" w:hAnsi="Times New Roman" w:cs="Times New Roman"/>
          <w:sz w:val="24"/>
          <w:szCs w:val="24"/>
          <w:lang w:val="el-GR"/>
        </w:rPr>
        <w:t xml:space="preserve">Πώς φαντάζεσαι ότι θα αποκρινόταν </w:t>
      </w:r>
      <w:r w:rsidR="00184443">
        <w:rPr>
          <w:rFonts w:ascii="Times New Roman" w:hAnsi="Times New Roman" w:cs="Times New Roman"/>
          <w:sz w:val="24"/>
          <w:szCs w:val="24"/>
          <w:lang w:val="el-GR"/>
        </w:rPr>
        <w:t>στο ίδιο ερώτημα ο</w:t>
      </w:r>
      <w:r>
        <w:rPr>
          <w:rFonts w:ascii="Times New Roman" w:hAnsi="Times New Roman" w:cs="Times New Roman"/>
          <w:sz w:val="24"/>
          <w:szCs w:val="24"/>
          <w:lang w:val="el-GR"/>
        </w:rPr>
        <w:t xml:space="preserve"> Αντουάν</w:t>
      </w:r>
      <w:r w:rsidRPr="00E23135">
        <w:rPr>
          <w:rFonts w:ascii="Times New Roman" w:hAnsi="Times New Roman" w:cs="Times New Roman"/>
          <w:sz w:val="24"/>
          <w:szCs w:val="24"/>
        </w:rPr>
        <w:t>;</w:t>
      </w:r>
    </w:p>
    <w:p w:rsidR="006C37A6" w:rsidRPr="00184443" w:rsidRDefault="00184443" w:rsidP="00184443">
      <w:pPr>
        <w:pStyle w:val="ListParagraph"/>
        <w:numPr>
          <w:ilvl w:val="0"/>
          <w:numId w:val="12"/>
        </w:numPr>
        <w:spacing w:after="0"/>
        <w:jc w:val="both"/>
        <w:rPr>
          <w:rFonts w:ascii="Times New Roman" w:hAnsi="Times New Roman" w:cs="Times New Roman"/>
          <w:sz w:val="24"/>
          <w:szCs w:val="24"/>
        </w:rPr>
      </w:pPr>
      <w:r w:rsidRPr="00184443">
        <w:rPr>
          <w:rFonts w:ascii="Times New Roman" w:hAnsi="Times New Roman" w:cs="Times New Roman"/>
          <w:sz w:val="24"/>
          <w:szCs w:val="24"/>
        </w:rPr>
        <w:t xml:space="preserve">Πώς απαντά ο </w:t>
      </w:r>
      <w:proofErr w:type="spellStart"/>
      <w:r w:rsidRPr="00184443">
        <w:rPr>
          <w:rFonts w:ascii="Times New Roman" w:hAnsi="Times New Roman" w:cs="Times New Roman"/>
          <w:sz w:val="24"/>
          <w:szCs w:val="24"/>
        </w:rPr>
        <w:t>Κραιγκ</w:t>
      </w:r>
      <w:proofErr w:type="spellEnd"/>
      <w:r w:rsidRPr="00184443">
        <w:rPr>
          <w:rFonts w:ascii="Times New Roman" w:hAnsi="Times New Roman" w:cs="Times New Roman"/>
          <w:sz w:val="24"/>
          <w:szCs w:val="24"/>
        </w:rPr>
        <w:t xml:space="preserve"> στο ερώτημα, «ξέρετε ποιος είναι ο </w:t>
      </w:r>
      <w:proofErr w:type="spellStart"/>
      <w:r w:rsidRPr="00184443">
        <w:rPr>
          <w:rFonts w:ascii="Times New Roman" w:hAnsi="Times New Roman" w:cs="Times New Roman"/>
          <w:sz w:val="24"/>
          <w:szCs w:val="24"/>
        </w:rPr>
        <w:t>γενήτορας</w:t>
      </w:r>
      <w:proofErr w:type="spellEnd"/>
      <w:r w:rsidRPr="00184443">
        <w:rPr>
          <w:rFonts w:ascii="Times New Roman" w:hAnsi="Times New Roman" w:cs="Times New Roman"/>
          <w:sz w:val="24"/>
          <w:szCs w:val="24"/>
        </w:rPr>
        <w:t xml:space="preserve"> του δραματ</w:t>
      </w:r>
      <w:r>
        <w:rPr>
          <w:rFonts w:ascii="Times New Roman" w:hAnsi="Times New Roman" w:cs="Times New Roman"/>
          <w:sz w:val="24"/>
          <w:szCs w:val="24"/>
        </w:rPr>
        <w:t>ου</w:t>
      </w:r>
      <w:r w:rsidRPr="00184443">
        <w:rPr>
          <w:rFonts w:ascii="Times New Roman" w:hAnsi="Times New Roman" w:cs="Times New Roman"/>
          <w:sz w:val="24"/>
          <w:szCs w:val="24"/>
        </w:rPr>
        <w:t xml:space="preserve">ργού;” </w:t>
      </w:r>
      <w:r w:rsidRPr="00184443">
        <w:rPr>
          <w:rFonts w:ascii="Times New Roman" w:hAnsi="Times New Roman" w:cs="Times New Roman"/>
          <w:sz w:val="24"/>
          <w:szCs w:val="24"/>
          <w:lang w:val="el-GR"/>
        </w:rPr>
        <w:t xml:space="preserve">στο </w:t>
      </w:r>
      <w:r w:rsidRPr="00184443">
        <w:rPr>
          <w:rFonts w:ascii="Times New Roman" w:hAnsi="Times New Roman" w:cs="Times New Roman"/>
          <w:sz w:val="24"/>
          <w:szCs w:val="24"/>
        </w:rPr>
        <w:t xml:space="preserve">«Η τέχνη του θεάτρου» στο </w:t>
      </w:r>
      <w:r w:rsidRPr="00184443">
        <w:rPr>
          <w:rFonts w:ascii="Times New Roman" w:hAnsi="Times New Roman" w:cs="Times New Roman"/>
          <w:i/>
          <w:sz w:val="24"/>
          <w:szCs w:val="24"/>
        </w:rPr>
        <w:t>Αρχιτέκτονες</w:t>
      </w:r>
      <w:r w:rsidRPr="00184443">
        <w:rPr>
          <w:rFonts w:ascii="Times New Roman" w:hAnsi="Times New Roman" w:cs="Times New Roman"/>
          <w:sz w:val="24"/>
          <w:szCs w:val="24"/>
        </w:rPr>
        <w:t xml:space="preserve"> …, σελ. 107</w:t>
      </w:r>
      <w:r>
        <w:rPr>
          <w:rFonts w:ascii="Times New Roman" w:hAnsi="Times New Roman" w:cs="Times New Roman"/>
          <w:sz w:val="24"/>
          <w:szCs w:val="24"/>
        </w:rPr>
        <w:t xml:space="preserve"> και γιατί</w:t>
      </w:r>
      <w:r w:rsidRPr="00184443">
        <w:rPr>
          <w:rFonts w:ascii="Times New Roman" w:hAnsi="Times New Roman" w:cs="Times New Roman"/>
          <w:sz w:val="24"/>
          <w:szCs w:val="24"/>
        </w:rPr>
        <w:t>;</w:t>
      </w:r>
    </w:p>
    <w:p w:rsidR="006C37A6" w:rsidRPr="00001DAF" w:rsidRDefault="006C37A6" w:rsidP="006C37A6">
      <w:pPr>
        <w:spacing w:after="0"/>
        <w:jc w:val="both"/>
        <w:rPr>
          <w:rFonts w:ascii="Times New Roman" w:hAnsi="Times New Roman" w:cs="Times New Roman"/>
          <w:b/>
          <w:sz w:val="24"/>
          <w:szCs w:val="24"/>
        </w:rPr>
      </w:pPr>
    </w:p>
    <w:p w:rsidR="006C37A6" w:rsidRPr="00001DAF" w:rsidRDefault="006C37A6" w:rsidP="006C37A6">
      <w:pPr>
        <w:spacing w:after="0"/>
        <w:jc w:val="both"/>
        <w:rPr>
          <w:rFonts w:ascii="Times New Roman" w:hAnsi="Times New Roman" w:cs="Times New Roman"/>
          <w:b/>
          <w:sz w:val="24"/>
          <w:szCs w:val="24"/>
        </w:rPr>
      </w:pPr>
      <w:r w:rsidRPr="00001DAF">
        <w:rPr>
          <w:rFonts w:ascii="Times New Roman" w:hAnsi="Times New Roman" w:cs="Times New Roman"/>
          <w:b/>
          <w:sz w:val="24"/>
          <w:szCs w:val="24"/>
        </w:rPr>
        <w:t>Συνιστώμενη</w:t>
      </w:r>
      <w:r>
        <w:rPr>
          <w:rFonts w:ascii="Times New Roman" w:hAnsi="Times New Roman" w:cs="Times New Roman"/>
          <w:b/>
          <w:sz w:val="24"/>
          <w:szCs w:val="24"/>
        </w:rPr>
        <w:t xml:space="preserve"> </w:t>
      </w:r>
      <w:r w:rsidRPr="00001DAF">
        <w:rPr>
          <w:rFonts w:ascii="Times New Roman" w:hAnsi="Times New Roman" w:cs="Times New Roman"/>
          <w:b/>
          <w:sz w:val="24"/>
          <w:szCs w:val="24"/>
        </w:rPr>
        <w:t>βιβλιογραφία</w:t>
      </w:r>
    </w:p>
    <w:p w:rsidR="006C37A6" w:rsidRPr="00001DAF" w:rsidRDefault="006C37A6" w:rsidP="006C37A6">
      <w:pPr>
        <w:spacing w:after="0"/>
        <w:jc w:val="both"/>
        <w:rPr>
          <w:rFonts w:ascii="Times New Roman" w:hAnsi="Times New Roman" w:cs="Times New Roman"/>
          <w:b/>
          <w:sz w:val="24"/>
          <w:szCs w:val="24"/>
        </w:rPr>
      </w:pPr>
    </w:p>
    <w:p w:rsidR="006C37A6" w:rsidRPr="00001DAF" w:rsidRDefault="006C37A6" w:rsidP="006C37A6">
      <w:pPr>
        <w:pStyle w:val="ListParagraph"/>
        <w:numPr>
          <w:ilvl w:val="0"/>
          <w:numId w:val="5"/>
        </w:numPr>
        <w:spacing w:after="0" w:line="288" w:lineRule="auto"/>
        <w:ind w:right="254"/>
        <w:jc w:val="both"/>
        <w:rPr>
          <w:rFonts w:ascii="Times New Roman" w:hAnsi="Times New Roman" w:cs="Times New Roman"/>
          <w:sz w:val="24"/>
          <w:szCs w:val="24"/>
          <w:lang w:val="en-GB"/>
        </w:rPr>
      </w:pPr>
      <w:proofErr w:type="spellStart"/>
      <w:r w:rsidRPr="00001DAF">
        <w:rPr>
          <w:rFonts w:ascii="Times New Roman" w:hAnsi="Times New Roman" w:cs="Times New Roman"/>
          <w:sz w:val="24"/>
          <w:szCs w:val="24"/>
        </w:rPr>
        <w:t>Bablet</w:t>
      </w:r>
      <w:proofErr w:type="spellEnd"/>
      <w:r w:rsidRPr="00001DAF">
        <w:rPr>
          <w:rFonts w:ascii="Times New Roman" w:hAnsi="Times New Roman" w:cs="Times New Roman"/>
          <w:sz w:val="24"/>
          <w:szCs w:val="24"/>
        </w:rPr>
        <w:t xml:space="preserve">, D. (2008).  </w:t>
      </w:r>
      <w:r w:rsidRPr="00001DAF">
        <w:rPr>
          <w:rFonts w:ascii="Times New Roman" w:hAnsi="Times New Roman" w:cs="Times New Roman"/>
          <w:i/>
          <w:sz w:val="24"/>
          <w:szCs w:val="24"/>
        </w:rPr>
        <w:t>Ιστορία της Σύγχρονης Σκηνοθεσίας Ι</w:t>
      </w:r>
      <w:r w:rsidRPr="00001DAF">
        <w:rPr>
          <w:rFonts w:ascii="Times New Roman" w:hAnsi="Times New Roman" w:cs="Times New Roman"/>
          <w:sz w:val="24"/>
          <w:szCs w:val="24"/>
        </w:rPr>
        <w:t xml:space="preserve"> (1887-1914), μετάφραση: Δ. Κωνσταντινίδης.  Θεσσαλονίκη</w:t>
      </w:r>
      <w:r w:rsidRPr="00001DAF">
        <w:rPr>
          <w:rFonts w:ascii="Times New Roman" w:hAnsi="Times New Roman" w:cs="Times New Roman"/>
          <w:sz w:val="24"/>
          <w:szCs w:val="24"/>
          <w:lang w:val="en-GB"/>
        </w:rPr>
        <w:t xml:space="preserve">: </w:t>
      </w:r>
      <w:proofErr w:type="spellStart"/>
      <w:r w:rsidRPr="00001DAF">
        <w:rPr>
          <w:rFonts w:ascii="Times New Roman" w:hAnsi="Times New Roman" w:cs="Times New Roman"/>
          <w:sz w:val="24"/>
          <w:szCs w:val="24"/>
        </w:rPr>
        <w:t>UniversityStudioPress</w:t>
      </w:r>
      <w:proofErr w:type="spellEnd"/>
      <w:r w:rsidRPr="00001DAF">
        <w:rPr>
          <w:rFonts w:ascii="Times New Roman" w:hAnsi="Times New Roman" w:cs="Times New Roman"/>
          <w:sz w:val="24"/>
          <w:szCs w:val="24"/>
          <w:lang w:val="en-GB"/>
        </w:rPr>
        <w:t>.</w:t>
      </w:r>
    </w:p>
    <w:p w:rsidR="006C37A6" w:rsidRPr="00001DAF" w:rsidRDefault="006C37A6" w:rsidP="006C37A6">
      <w:pPr>
        <w:pStyle w:val="ListParagraph"/>
        <w:numPr>
          <w:ilvl w:val="0"/>
          <w:numId w:val="6"/>
        </w:numPr>
        <w:spacing w:after="0" w:line="288" w:lineRule="auto"/>
        <w:ind w:left="357" w:right="254" w:hanging="357"/>
        <w:jc w:val="both"/>
        <w:rPr>
          <w:rFonts w:ascii="Times New Roman" w:hAnsi="Times New Roman" w:cs="Times New Roman"/>
          <w:sz w:val="24"/>
          <w:szCs w:val="24"/>
          <w:lang w:val="en-US"/>
        </w:rPr>
      </w:pPr>
      <w:r w:rsidRPr="00001DAF">
        <w:rPr>
          <w:rFonts w:ascii="Times New Roman" w:hAnsi="Times New Roman" w:cs="Times New Roman"/>
          <w:sz w:val="24"/>
          <w:szCs w:val="24"/>
          <w:lang w:val="de-DE"/>
        </w:rPr>
        <w:t>Beardsley</w:t>
      </w:r>
      <w:r w:rsidRPr="00001DAF">
        <w:rPr>
          <w:rFonts w:ascii="Times New Roman" w:hAnsi="Times New Roman" w:cs="Times New Roman"/>
          <w:sz w:val="24"/>
          <w:szCs w:val="24"/>
        </w:rPr>
        <w:t>,</w:t>
      </w:r>
      <w:proofErr w:type="spellStart"/>
      <w:r w:rsidRPr="00001DAF">
        <w:rPr>
          <w:rFonts w:ascii="Times New Roman" w:hAnsi="Times New Roman" w:cs="Times New Roman"/>
          <w:sz w:val="24"/>
          <w:szCs w:val="24"/>
        </w:rPr>
        <w:t>Μonroe</w:t>
      </w:r>
      <w:proofErr w:type="spellEnd"/>
      <w:r w:rsidRPr="00001DAF">
        <w:rPr>
          <w:rFonts w:ascii="Times New Roman" w:hAnsi="Times New Roman" w:cs="Times New Roman"/>
          <w:sz w:val="24"/>
          <w:szCs w:val="24"/>
        </w:rPr>
        <w:t xml:space="preserve">(1989). </w:t>
      </w:r>
      <w:r w:rsidRPr="00001DAF">
        <w:rPr>
          <w:rFonts w:ascii="Times New Roman" w:hAnsi="Times New Roman" w:cs="Times New Roman"/>
          <w:i/>
          <w:sz w:val="24"/>
          <w:szCs w:val="24"/>
        </w:rPr>
        <w:t xml:space="preserve">Ιστορία των αισθητικών θεωριών. </w:t>
      </w:r>
      <w:r w:rsidRPr="00001DAF">
        <w:rPr>
          <w:rFonts w:ascii="Times New Roman" w:hAnsi="Times New Roman" w:cs="Times New Roman"/>
          <w:sz w:val="24"/>
          <w:szCs w:val="24"/>
        </w:rPr>
        <w:t>Αθήνα</w:t>
      </w:r>
      <w:r w:rsidRPr="00001DAF">
        <w:rPr>
          <w:rFonts w:ascii="Times New Roman" w:hAnsi="Times New Roman" w:cs="Times New Roman"/>
          <w:sz w:val="24"/>
          <w:szCs w:val="24"/>
          <w:lang w:val="en-US"/>
        </w:rPr>
        <w:t xml:space="preserve">: </w:t>
      </w:r>
      <w:r w:rsidRPr="00001DAF">
        <w:rPr>
          <w:rFonts w:ascii="Times New Roman" w:hAnsi="Times New Roman" w:cs="Times New Roman"/>
          <w:sz w:val="24"/>
          <w:szCs w:val="24"/>
        </w:rPr>
        <w:t>Νεφέλη</w:t>
      </w:r>
      <w:r w:rsidRPr="00001DAF">
        <w:rPr>
          <w:rFonts w:ascii="Times New Roman" w:hAnsi="Times New Roman" w:cs="Times New Roman"/>
          <w:sz w:val="24"/>
          <w:szCs w:val="24"/>
          <w:lang w:val="en-US"/>
        </w:rPr>
        <w:t>.</w:t>
      </w:r>
    </w:p>
    <w:p w:rsidR="006C37A6" w:rsidRPr="00001DAF" w:rsidRDefault="006C37A6" w:rsidP="006C37A6">
      <w:pPr>
        <w:pStyle w:val="ListParagraph"/>
        <w:numPr>
          <w:ilvl w:val="0"/>
          <w:numId w:val="5"/>
        </w:numPr>
        <w:spacing w:after="0" w:line="288" w:lineRule="auto"/>
        <w:ind w:right="254"/>
        <w:jc w:val="both"/>
        <w:rPr>
          <w:rFonts w:ascii="Times New Roman" w:hAnsi="Times New Roman" w:cs="Times New Roman"/>
          <w:sz w:val="24"/>
          <w:szCs w:val="24"/>
          <w:lang w:val="en-GB"/>
        </w:rPr>
      </w:pPr>
      <w:r w:rsidRPr="00001DAF">
        <w:rPr>
          <w:rFonts w:ascii="Times New Roman" w:hAnsi="Times New Roman" w:cs="Times New Roman"/>
          <w:sz w:val="24"/>
          <w:szCs w:val="24"/>
          <w:lang w:val="en-US"/>
        </w:rPr>
        <w:t>Braun, E. (1982)</w:t>
      </w:r>
      <w:r w:rsidRPr="00001DAF">
        <w:rPr>
          <w:rFonts w:ascii="Times New Roman" w:hAnsi="Times New Roman" w:cs="Times New Roman"/>
          <w:sz w:val="24"/>
          <w:szCs w:val="24"/>
          <w:lang w:val="en-GB"/>
        </w:rPr>
        <w:t>.</w:t>
      </w:r>
      <w:r w:rsidRPr="00001DAF">
        <w:rPr>
          <w:rFonts w:ascii="Times New Roman" w:hAnsi="Times New Roman" w:cs="Times New Roman"/>
          <w:sz w:val="24"/>
          <w:szCs w:val="24"/>
          <w:lang w:val="en-US"/>
        </w:rPr>
        <w:t xml:space="preserve"> The</w:t>
      </w:r>
      <w:r w:rsidRPr="00001DAF">
        <w:rPr>
          <w:rFonts w:ascii="Times New Roman" w:hAnsi="Times New Roman" w:cs="Times New Roman"/>
          <w:i/>
          <w:sz w:val="24"/>
          <w:szCs w:val="24"/>
          <w:lang w:val="en-US"/>
        </w:rPr>
        <w:t xml:space="preserve"> Director and the Stage</w:t>
      </w:r>
      <w:r w:rsidRPr="00001DAF">
        <w:rPr>
          <w:rFonts w:ascii="Times New Roman" w:hAnsi="Times New Roman" w:cs="Times New Roman"/>
          <w:sz w:val="24"/>
          <w:szCs w:val="24"/>
          <w:lang w:val="en-US"/>
        </w:rPr>
        <w:t xml:space="preserve">. </w:t>
      </w:r>
      <w:proofErr w:type="spellStart"/>
      <w:r w:rsidRPr="00001DAF">
        <w:rPr>
          <w:rFonts w:ascii="Times New Roman" w:hAnsi="Times New Roman" w:cs="Times New Roman"/>
          <w:sz w:val="24"/>
          <w:szCs w:val="24"/>
        </w:rPr>
        <w:t>London</w:t>
      </w:r>
      <w:proofErr w:type="spellEnd"/>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Methuen</w:t>
      </w:r>
      <w:proofErr w:type="spellEnd"/>
      <w:r w:rsidRPr="00001DAF">
        <w:rPr>
          <w:rFonts w:ascii="Times New Roman" w:hAnsi="Times New Roman" w:cs="Times New Roman"/>
          <w:sz w:val="24"/>
          <w:szCs w:val="24"/>
        </w:rPr>
        <w:t xml:space="preserve">. </w:t>
      </w:r>
    </w:p>
    <w:p w:rsidR="006C37A6" w:rsidRPr="00001DAF" w:rsidRDefault="006C37A6" w:rsidP="006C37A6">
      <w:pPr>
        <w:pStyle w:val="ListParagraph"/>
        <w:numPr>
          <w:ilvl w:val="0"/>
          <w:numId w:val="5"/>
        </w:numPr>
        <w:spacing w:after="0" w:line="288" w:lineRule="auto"/>
        <w:ind w:right="254"/>
        <w:jc w:val="both"/>
        <w:rPr>
          <w:rFonts w:ascii="Times New Roman" w:hAnsi="Times New Roman" w:cs="Times New Roman"/>
          <w:sz w:val="24"/>
          <w:szCs w:val="24"/>
          <w:lang w:val="en-GB"/>
        </w:rPr>
      </w:pPr>
      <w:r w:rsidRPr="00001DAF">
        <w:rPr>
          <w:rFonts w:ascii="Times New Roman" w:hAnsi="Times New Roman" w:cs="Times New Roman"/>
          <w:sz w:val="24"/>
          <w:szCs w:val="24"/>
          <w:lang w:val="en-US"/>
        </w:rPr>
        <w:t xml:space="preserve">Braun, Ed. (1995) </w:t>
      </w:r>
      <w:proofErr w:type="spellStart"/>
      <w:r w:rsidRPr="00001DAF">
        <w:rPr>
          <w:rFonts w:ascii="Times New Roman" w:hAnsi="Times New Roman" w:cs="Times New Roman"/>
          <w:sz w:val="24"/>
          <w:szCs w:val="24"/>
          <w:lang w:val="en-US"/>
        </w:rPr>
        <w:t>Meyerhold</w:t>
      </w:r>
      <w:proofErr w:type="spellEnd"/>
      <w:r w:rsidRPr="00001DAF">
        <w:rPr>
          <w:rFonts w:ascii="Times New Roman" w:hAnsi="Times New Roman" w:cs="Times New Roman"/>
          <w:sz w:val="24"/>
          <w:szCs w:val="24"/>
          <w:lang w:val="en-US"/>
        </w:rPr>
        <w:t>: A Revolution in the Theater.  London: Methuen.</w:t>
      </w:r>
    </w:p>
    <w:p w:rsidR="006C37A6" w:rsidRPr="00001DAF" w:rsidRDefault="006C37A6" w:rsidP="006C37A6">
      <w:pPr>
        <w:pStyle w:val="ListParagraph"/>
        <w:numPr>
          <w:ilvl w:val="0"/>
          <w:numId w:val="5"/>
        </w:numPr>
        <w:spacing w:after="0" w:line="288" w:lineRule="auto"/>
        <w:ind w:right="254"/>
        <w:jc w:val="both"/>
        <w:rPr>
          <w:rFonts w:ascii="Times New Roman" w:hAnsi="Times New Roman" w:cs="Times New Roman"/>
          <w:sz w:val="24"/>
          <w:szCs w:val="24"/>
          <w:lang w:val="en-US"/>
        </w:rPr>
      </w:pPr>
      <w:r w:rsidRPr="00001DAF">
        <w:rPr>
          <w:rFonts w:ascii="Times New Roman" w:hAnsi="Times New Roman" w:cs="Times New Roman"/>
          <w:sz w:val="24"/>
          <w:szCs w:val="24"/>
          <w:lang w:val="en-US"/>
        </w:rPr>
        <w:t xml:space="preserve">Braun, Ed. (2016) </w:t>
      </w:r>
      <w:proofErr w:type="spellStart"/>
      <w:r w:rsidRPr="00001DAF">
        <w:rPr>
          <w:rFonts w:ascii="Times New Roman" w:hAnsi="Times New Roman" w:cs="Times New Roman"/>
          <w:sz w:val="24"/>
          <w:szCs w:val="24"/>
          <w:lang w:val="en-US"/>
        </w:rPr>
        <w:t>Meyerhold</w:t>
      </w:r>
      <w:proofErr w:type="spellEnd"/>
      <w:r w:rsidRPr="00001DAF">
        <w:rPr>
          <w:rFonts w:ascii="Times New Roman" w:hAnsi="Times New Roman" w:cs="Times New Roman"/>
          <w:sz w:val="24"/>
          <w:szCs w:val="24"/>
          <w:lang w:val="en-US"/>
        </w:rPr>
        <w:t xml:space="preserve"> on Theater.  London: Methuen.</w:t>
      </w:r>
    </w:p>
    <w:p w:rsidR="006C37A6" w:rsidRPr="00001DAF" w:rsidRDefault="006C37A6" w:rsidP="006C37A6">
      <w:pPr>
        <w:pStyle w:val="ListParagraph"/>
        <w:numPr>
          <w:ilvl w:val="0"/>
          <w:numId w:val="5"/>
        </w:numPr>
        <w:spacing w:after="0" w:line="288" w:lineRule="auto"/>
        <w:ind w:right="254"/>
        <w:jc w:val="both"/>
        <w:rPr>
          <w:rFonts w:ascii="Times New Roman" w:hAnsi="Times New Roman" w:cs="Times New Roman"/>
          <w:sz w:val="24"/>
          <w:szCs w:val="24"/>
          <w:lang w:val="en-US"/>
        </w:rPr>
      </w:pPr>
      <w:proofErr w:type="spellStart"/>
      <w:r w:rsidRPr="00001DAF">
        <w:rPr>
          <w:rFonts w:ascii="Times New Roman" w:hAnsi="Times New Roman" w:cs="Times New Roman"/>
          <w:sz w:val="24"/>
          <w:szCs w:val="24"/>
          <w:lang w:val="en-US"/>
        </w:rPr>
        <w:t>Clothia</w:t>
      </w:r>
      <w:proofErr w:type="spellEnd"/>
      <w:r w:rsidRPr="00001DAF">
        <w:rPr>
          <w:rFonts w:ascii="Times New Roman" w:hAnsi="Times New Roman" w:cs="Times New Roman"/>
          <w:sz w:val="24"/>
          <w:szCs w:val="24"/>
          <w:lang w:val="en-US"/>
        </w:rPr>
        <w:t>, J. and Ch. Innes (1991) A. Antoine.  Cambridge: Cambridge University Press.</w:t>
      </w:r>
    </w:p>
    <w:p w:rsidR="006C37A6" w:rsidRPr="00001DAF" w:rsidRDefault="006C37A6" w:rsidP="006C37A6">
      <w:pPr>
        <w:pStyle w:val="ListParagraph"/>
        <w:numPr>
          <w:ilvl w:val="0"/>
          <w:numId w:val="5"/>
        </w:numPr>
        <w:spacing w:after="0" w:line="288" w:lineRule="auto"/>
        <w:ind w:right="254"/>
        <w:jc w:val="both"/>
        <w:rPr>
          <w:rFonts w:ascii="Times New Roman" w:hAnsi="Times New Roman" w:cs="Times New Roman"/>
          <w:sz w:val="24"/>
          <w:szCs w:val="24"/>
          <w:lang w:val="en-US"/>
        </w:rPr>
      </w:pPr>
      <w:r w:rsidRPr="00001DAF">
        <w:rPr>
          <w:rFonts w:ascii="Times New Roman" w:hAnsi="Times New Roman" w:cs="Times New Roman"/>
          <w:sz w:val="24"/>
          <w:szCs w:val="24"/>
          <w:lang w:val="en-US"/>
        </w:rPr>
        <w:t>Drain</w:t>
      </w:r>
      <w:r w:rsidRPr="00001DAF">
        <w:rPr>
          <w:rFonts w:ascii="Times New Roman" w:hAnsi="Times New Roman" w:cs="Times New Roman"/>
          <w:sz w:val="24"/>
          <w:szCs w:val="24"/>
          <w:lang w:val="en-GB"/>
        </w:rPr>
        <w:t xml:space="preserve">, </w:t>
      </w:r>
      <w:r w:rsidRPr="00001DAF">
        <w:rPr>
          <w:rFonts w:ascii="Times New Roman" w:hAnsi="Times New Roman" w:cs="Times New Roman"/>
          <w:sz w:val="24"/>
          <w:szCs w:val="24"/>
          <w:lang w:val="en-US"/>
        </w:rPr>
        <w:t>R</w:t>
      </w:r>
      <w:r w:rsidRPr="00001DAF">
        <w:rPr>
          <w:rFonts w:ascii="Times New Roman" w:hAnsi="Times New Roman" w:cs="Times New Roman"/>
          <w:sz w:val="24"/>
          <w:szCs w:val="24"/>
          <w:lang w:val="en-GB"/>
        </w:rPr>
        <w:t xml:space="preserve">. </w:t>
      </w:r>
      <w:proofErr w:type="spellStart"/>
      <w:r w:rsidRPr="00001DAF">
        <w:rPr>
          <w:rFonts w:ascii="Times New Roman" w:hAnsi="Times New Roman" w:cs="Times New Roman"/>
          <w:sz w:val="24"/>
          <w:szCs w:val="24"/>
          <w:lang w:val="en-US"/>
        </w:rPr>
        <w:t>ed</w:t>
      </w:r>
      <w:proofErr w:type="spellEnd"/>
      <w:r w:rsidRPr="00001DAF">
        <w:rPr>
          <w:rFonts w:ascii="Times New Roman" w:hAnsi="Times New Roman" w:cs="Times New Roman"/>
          <w:sz w:val="24"/>
          <w:szCs w:val="24"/>
          <w:lang w:val="en-GB"/>
        </w:rPr>
        <w:t xml:space="preserve">. (1995). </w:t>
      </w:r>
      <w:r w:rsidRPr="00001DAF">
        <w:rPr>
          <w:rFonts w:ascii="Times New Roman" w:hAnsi="Times New Roman" w:cs="Times New Roman"/>
          <w:i/>
          <w:sz w:val="24"/>
          <w:szCs w:val="24"/>
          <w:lang w:val="en-US"/>
        </w:rPr>
        <w:t>Twentieth-Century Theatre: A Sourcebook</w:t>
      </w:r>
      <w:r w:rsidRPr="00001DAF">
        <w:rPr>
          <w:rFonts w:ascii="Times New Roman" w:hAnsi="Times New Roman" w:cs="Times New Roman"/>
          <w:sz w:val="24"/>
          <w:szCs w:val="24"/>
          <w:lang w:val="en-US"/>
        </w:rPr>
        <w:t xml:space="preserve">. London and New York: </w:t>
      </w:r>
      <w:proofErr w:type="spellStart"/>
      <w:r w:rsidRPr="00001DAF">
        <w:rPr>
          <w:rFonts w:ascii="Times New Roman" w:hAnsi="Times New Roman" w:cs="Times New Roman"/>
          <w:sz w:val="24"/>
          <w:szCs w:val="24"/>
          <w:lang w:val="en-US"/>
        </w:rPr>
        <w:t>Routledge</w:t>
      </w:r>
      <w:proofErr w:type="spellEnd"/>
      <w:r w:rsidRPr="00001DAF">
        <w:rPr>
          <w:rFonts w:ascii="Times New Roman" w:hAnsi="Times New Roman" w:cs="Times New Roman"/>
          <w:sz w:val="24"/>
          <w:szCs w:val="24"/>
          <w:lang w:val="en-US"/>
        </w:rPr>
        <w:t>.</w:t>
      </w:r>
    </w:p>
    <w:p w:rsidR="006C37A6" w:rsidRPr="00001DAF" w:rsidRDefault="006C37A6" w:rsidP="006C37A6">
      <w:pPr>
        <w:pStyle w:val="ListParagraph"/>
        <w:numPr>
          <w:ilvl w:val="0"/>
          <w:numId w:val="5"/>
        </w:numPr>
        <w:spacing w:after="0" w:line="288" w:lineRule="auto"/>
        <w:ind w:right="254"/>
        <w:jc w:val="both"/>
        <w:rPr>
          <w:rFonts w:ascii="Times New Roman" w:hAnsi="Times New Roman" w:cs="Times New Roman"/>
          <w:sz w:val="24"/>
          <w:szCs w:val="24"/>
        </w:rPr>
      </w:pPr>
      <w:proofErr w:type="spellStart"/>
      <w:r w:rsidRPr="00001DAF">
        <w:rPr>
          <w:rFonts w:ascii="Times New Roman" w:hAnsi="Times New Roman" w:cs="Times New Roman"/>
          <w:sz w:val="24"/>
          <w:szCs w:val="24"/>
          <w:lang w:val="en-US"/>
        </w:rPr>
        <w:t>Dusigne</w:t>
      </w:r>
      <w:proofErr w:type="spellEnd"/>
      <w:r w:rsidRPr="00001DAF">
        <w:rPr>
          <w:rFonts w:ascii="Times New Roman" w:hAnsi="Times New Roman" w:cs="Times New Roman"/>
          <w:sz w:val="24"/>
          <w:szCs w:val="24"/>
        </w:rPr>
        <w:t xml:space="preserve">, </w:t>
      </w:r>
      <w:r w:rsidRPr="00001DAF">
        <w:rPr>
          <w:rFonts w:ascii="Times New Roman" w:hAnsi="Times New Roman" w:cs="Times New Roman"/>
          <w:sz w:val="24"/>
          <w:szCs w:val="24"/>
          <w:lang w:val="en-US"/>
        </w:rPr>
        <w:t>J</w:t>
      </w:r>
      <w:r w:rsidRPr="00001DAF">
        <w:rPr>
          <w:rFonts w:ascii="Times New Roman" w:hAnsi="Times New Roman" w:cs="Times New Roman"/>
          <w:sz w:val="24"/>
          <w:szCs w:val="24"/>
        </w:rPr>
        <w:t xml:space="preserve">-F. (2002).  </w:t>
      </w:r>
      <w:proofErr w:type="spellStart"/>
      <w:r w:rsidRPr="00001DAF">
        <w:rPr>
          <w:rFonts w:ascii="Times New Roman" w:hAnsi="Times New Roman" w:cs="Times New Roman"/>
          <w:i/>
          <w:sz w:val="24"/>
          <w:szCs w:val="24"/>
        </w:rPr>
        <w:t>ΑπότοΘέατροΤέχνηςστηντέχνητουθεάτρου</w:t>
      </w:r>
      <w:proofErr w:type="spellEnd"/>
      <w:r w:rsidRPr="00001DAF">
        <w:rPr>
          <w:rFonts w:ascii="Times New Roman" w:hAnsi="Times New Roman" w:cs="Times New Roman"/>
          <w:sz w:val="24"/>
          <w:szCs w:val="24"/>
        </w:rPr>
        <w:t xml:space="preserve">. Επιλογή και απόδοση: Μάγια </w:t>
      </w:r>
      <w:proofErr w:type="spellStart"/>
      <w:r w:rsidRPr="00001DAF">
        <w:rPr>
          <w:rFonts w:ascii="Times New Roman" w:hAnsi="Times New Roman" w:cs="Times New Roman"/>
          <w:sz w:val="24"/>
          <w:szCs w:val="24"/>
        </w:rPr>
        <w:t>Λυμπεροπούλου</w:t>
      </w:r>
      <w:proofErr w:type="spellEnd"/>
      <w:r w:rsidRPr="00001DAF">
        <w:rPr>
          <w:rFonts w:ascii="Times New Roman" w:hAnsi="Times New Roman" w:cs="Times New Roman"/>
          <w:sz w:val="24"/>
          <w:szCs w:val="24"/>
        </w:rPr>
        <w:t>. Πάτρα: ΔΗ.ΠΕ.ΘΕ Πάτρας.</w:t>
      </w:r>
    </w:p>
    <w:p w:rsidR="006C37A6" w:rsidRPr="00001DAF" w:rsidRDefault="006C37A6" w:rsidP="006C37A6">
      <w:pPr>
        <w:pStyle w:val="ListParagraph"/>
        <w:numPr>
          <w:ilvl w:val="0"/>
          <w:numId w:val="5"/>
        </w:numPr>
        <w:spacing w:after="0" w:line="288" w:lineRule="auto"/>
        <w:ind w:right="254"/>
        <w:jc w:val="both"/>
        <w:rPr>
          <w:rFonts w:ascii="Times New Roman" w:hAnsi="Times New Roman" w:cs="Times New Roman"/>
          <w:sz w:val="24"/>
          <w:szCs w:val="24"/>
        </w:rPr>
      </w:pPr>
      <w:proofErr w:type="spellStart"/>
      <w:r w:rsidRPr="00001DAF">
        <w:rPr>
          <w:rFonts w:ascii="Times New Roman" w:hAnsi="Times New Roman" w:cs="Times New Roman"/>
          <w:sz w:val="24"/>
          <w:szCs w:val="24"/>
        </w:rPr>
        <w:t>Jomaron</w:t>
      </w:r>
      <w:proofErr w:type="spellEnd"/>
      <w:r w:rsidRPr="00001DAF">
        <w:rPr>
          <w:rFonts w:ascii="Times New Roman" w:hAnsi="Times New Roman" w:cs="Times New Roman"/>
          <w:sz w:val="24"/>
          <w:szCs w:val="24"/>
        </w:rPr>
        <w:t>, J.  (2009</w:t>
      </w:r>
      <w:r w:rsidRPr="00001DAF">
        <w:rPr>
          <w:rFonts w:ascii="Times New Roman" w:hAnsi="Times New Roman" w:cs="Times New Roman"/>
          <w:i/>
          <w:sz w:val="24"/>
          <w:szCs w:val="24"/>
        </w:rPr>
        <w:t>).  Ιστορία της Σύγχρονης Σκηνοθεσίας ΙI</w:t>
      </w:r>
      <w:r w:rsidRPr="00001DAF">
        <w:rPr>
          <w:rFonts w:ascii="Times New Roman" w:hAnsi="Times New Roman" w:cs="Times New Roman"/>
          <w:sz w:val="24"/>
          <w:szCs w:val="24"/>
        </w:rPr>
        <w:t xml:space="preserve"> (1887-1914), μετάφραση Δ. Κωνσταντινίδης.  Θεσσαλονίκη: </w:t>
      </w:r>
      <w:proofErr w:type="spellStart"/>
      <w:r w:rsidRPr="00001DAF">
        <w:rPr>
          <w:rFonts w:ascii="Times New Roman" w:hAnsi="Times New Roman" w:cs="Times New Roman"/>
          <w:sz w:val="24"/>
          <w:szCs w:val="24"/>
        </w:rPr>
        <w:t>UniversityStudioPress</w:t>
      </w:r>
      <w:proofErr w:type="spellEnd"/>
      <w:r w:rsidRPr="00001DAF">
        <w:rPr>
          <w:rFonts w:ascii="Times New Roman" w:hAnsi="Times New Roman" w:cs="Times New Roman"/>
          <w:sz w:val="24"/>
          <w:szCs w:val="24"/>
        </w:rPr>
        <w:t>.</w:t>
      </w:r>
    </w:p>
    <w:p w:rsidR="006C37A6" w:rsidRPr="00001DAF" w:rsidRDefault="006C37A6" w:rsidP="006C37A6">
      <w:pPr>
        <w:pStyle w:val="ListParagraph"/>
        <w:numPr>
          <w:ilvl w:val="0"/>
          <w:numId w:val="5"/>
        </w:numPr>
        <w:spacing w:after="0" w:line="288" w:lineRule="auto"/>
        <w:ind w:right="254"/>
        <w:jc w:val="both"/>
        <w:rPr>
          <w:rFonts w:ascii="Times New Roman" w:hAnsi="Times New Roman" w:cs="Times New Roman"/>
          <w:b/>
          <w:sz w:val="24"/>
          <w:szCs w:val="24"/>
        </w:rPr>
      </w:pPr>
      <w:proofErr w:type="spellStart"/>
      <w:r w:rsidRPr="00001DAF">
        <w:rPr>
          <w:rFonts w:ascii="Times New Roman" w:hAnsi="Times New Roman" w:cs="Times New Roman"/>
          <w:sz w:val="24"/>
          <w:szCs w:val="24"/>
        </w:rPr>
        <w:t>Μάτεσις</w:t>
      </w:r>
      <w:proofErr w:type="spellEnd"/>
      <w:r w:rsidRPr="00001DAF">
        <w:rPr>
          <w:rFonts w:ascii="Times New Roman" w:hAnsi="Times New Roman" w:cs="Times New Roman"/>
          <w:sz w:val="24"/>
          <w:szCs w:val="24"/>
        </w:rPr>
        <w:t xml:space="preserve">, Παύλος, </w:t>
      </w:r>
      <w:proofErr w:type="spellStart"/>
      <w:r w:rsidRPr="00001DAF">
        <w:rPr>
          <w:rFonts w:ascii="Times New Roman" w:hAnsi="Times New Roman" w:cs="Times New Roman"/>
          <w:sz w:val="24"/>
          <w:szCs w:val="24"/>
        </w:rPr>
        <w:t>επιμ</w:t>
      </w:r>
      <w:proofErr w:type="spellEnd"/>
      <w:r w:rsidRPr="00001DAF">
        <w:rPr>
          <w:rFonts w:ascii="Times New Roman" w:hAnsi="Times New Roman" w:cs="Times New Roman"/>
          <w:sz w:val="24"/>
          <w:szCs w:val="24"/>
        </w:rPr>
        <w:t>. (</w:t>
      </w:r>
      <w:proofErr w:type="spellStart"/>
      <w:r w:rsidRPr="00001DAF">
        <w:rPr>
          <w:rFonts w:ascii="Times New Roman" w:hAnsi="Times New Roman" w:cs="Times New Roman"/>
          <w:sz w:val="24"/>
          <w:szCs w:val="24"/>
        </w:rPr>
        <w:t>χ.χ</w:t>
      </w:r>
      <w:proofErr w:type="spellEnd"/>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Αρχιτέκτονες του Σύγχρονου Θεάτρου</w:t>
      </w:r>
      <w:r w:rsidRPr="00001DAF">
        <w:rPr>
          <w:rFonts w:ascii="Times New Roman" w:hAnsi="Times New Roman" w:cs="Times New Roman"/>
          <w:sz w:val="24"/>
          <w:szCs w:val="24"/>
        </w:rPr>
        <w:t>. Αθήνα: Δωδώνη.</w:t>
      </w:r>
    </w:p>
    <w:p w:rsidR="006C37A6" w:rsidRPr="00001DAF" w:rsidRDefault="006C37A6" w:rsidP="006C37A6">
      <w:pPr>
        <w:pStyle w:val="ListParagraph"/>
        <w:numPr>
          <w:ilvl w:val="0"/>
          <w:numId w:val="6"/>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t>Zola,Emile</w:t>
      </w:r>
      <w:proofErr w:type="spellEnd"/>
      <w:r w:rsidRPr="00001DAF">
        <w:rPr>
          <w:rFonts w:ascii="Times New Roman" w:hAnsi="Times New Roman" w:cs="Times New Roman"/>
          <w:sz w:val="24"/>
          <w:szCs w:val="24"/>
        </w:rPr>
        <w:t xml:space="preserve">(1991). </w:t>
      </w:r>
      <w:r w:rsidRPr="00001DAF">
        <w:rPr>
          <w:rFonts w:ascii="Times New Roman" w:hAnsi="Times New Roman" w:cs="Times New Roman"/>
          <w:i/>
          <w:sz w:val="24"/>
          <w:szCs w:val="24"/>
        </w:rPr>
        <w:t>Κείμενα για την κριτική και το θέατρο</w:t>
      </w: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εισ</w:t>
      </w:r>
      <w:proofErr w:type="spellEnd"/>
      <w:r w:rsidRPr="00001DAF">
        <w:rPr>
          <w:rFonts w:ascii="Times New Roman" w:hAnsi="Times New Roman" w:cs="Times New Roman"/>
          <w:sz w:val="24"/>
          <w:szCs w:val="24"/>
        </w:rPr>
        <w:t xml:space="preserve">. &amp; μετ. Χαρά </w:t>
      </w:r>
      <w:proofErr w:type="spellStart"/>
      <w:r w:rsidRPr="00001DAF">
        <w:rPr>
          <w:rFonts w:ascii="Times New Roman" w:hAnsi="Times New Roman" w:cs="Times New Roman"/>
          <w:sz w:val="24"/>
          <w:szCs w:val="24"/>
        </w:rPr>
        <w:t>Μπακονικόλα</w:t>
      </w:r>
      <w:proofErr w:type="spellEnd"/>
      <w:r w:rsidRPr="00001DAF">
        <w:rPr>
          <w:rFonts w:ascii="Times New Roman" w:hAnsi="Times New Roman" w:cs="Times New Roman"/>
          <w:sz w:val="24"/>
          <w:szCs w:val="24"/>
        </w:rPr>
        <w:t>-</w:t>
      </w:r>
      <w:proofErr w:type="spellStart"/>
      <w:r w:rsidRPr="00001DAF">
        <w:rPr>
          <w:rFonts w:ascii="Times New Roman" w:hAnsi="Times New Roman" w:cs="Times New Roman"/>
          <w:sz w:val="24"/>
          <w:szCs w:val="24"/>
        </w:rPr>
        <w:t>Γεωργοπούλου</w:t>
      </w:r>
      <w:proofErr w:type="spellEnd"/>
      <w:r w:rsidRPr="00001DAF">
        <w:rPr>
          <w:rFonts w:ascii="Times New Roman" w:hAnsi="Times New Roman" w:cs="Times New Roman"/>
          <w:sz w:val="24"/>
          <w:szCs w:val="24"/>
        </w:rPr>
        <w:t xml:space="preserve">, Ξένια </w:t>
      </w:r>
      <w:proofErr w:type="spellStart"/>
      <w:r w:rsidRPr="00001DAF">
        <w:rPr>
          <w:rFonts w:ascii="Times New Roman" w:hAnsi="Times New Roman" w:cs="Times New Roman"/>
          <w:sz w:val="24"/>
          <w:szCs w:val="24"/>
        </w:rPr>
        <w:t>Γεωργοπούλου</w:t>
      </w:r>
      <w:proofErr w:type="spellEnd"/>
      <w:r w:rsidRPr="00001DAF">
        <w:rPr>
          <w:rFonts w:ascii="Times New Roman" w:hAnsi="Times New Roman" w:cs="Times New Roman"/>
          <w:sz w:val="24"/>
          <w:szCs w:val="24"/>
        </w:rPr>
        <w:t>). Αθήνα: Εκδόσεις του Εικοστού Πρώτου.</w:t>
      </w:r>
    </w:p>
    <w:p w:rsidR="006C37A6" w:rsidRPr="00001DAF" w:rsidRDefault="006C37A6" w:rsidP="006C37A6">
      <w:pPr>
        <w:pStyle w:val="ListParagraph"/>
        <w:numPr>
          <w:ilvl w:val="0"/>
          <w:numId w:val="6"/>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t>Έσσλιν</w:t>
      </w:r>
      <w:proofErr w:type="spellEnd"/>
      <w:r w:rsidRPr="00001DAF">
        <w:rPr>
          <w:rFonts w:ascii="Times New Roman" w:hAnsi="Times New Roman" w:cs="Times New Roman"/>
          <w:sz w:val="24"/>
          <w:szCs w:val="24"/>
        </w:rPr>
        <w:t xml:space="preserve">, Μάρτιν(1984). </w:t>
      </w:r>
      <w:r w:rsidRPr="00001DAF">
        <w:rPr>
          <w:rFonts w:ascii="Times New Roman" w:hAnsi="Times New Roman" w:cs="Times New Roman"/>
          <w:i/>
          <w:sz w:val="24"/>
          <w:szCs w:val="24"/>
        </w:rPr>
        <w:t>Μπρεχτ: Ο άνθρωπος και το έργο του</w:t>
      </w:r>
      <w:r w:rsidRPr="00001DAF">
        <w:rPr>
          <w:rFonts w:ascii="Times New Roman" w:hAnsi="Times New Roman" w:cs="Times New Roman"/>
          <w:sz w:val="24"/>
          <w:szCs w:val="24"/>
        </w:rPr>
        <w:t xml:space="preserve"> (μετ. Φώντας Κονδύλης). Αθήνα: Θεωρία.</w:t>
      </w:r>
    </w:p>
    <w:p w:rsidR="006C37A6" w:rsidRPr="00001DAF" w:rsidRDefault="006C37A6" w:rsidP="006C37A6">
      <w:pPr>
        <w:pStyle w:val="ListParagraph"/>
        <w:numPr>
          <w:ilvl w:val="0"/>
          <w:numId w:val="6"/>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t>Μέγιερχολντ</w:t>
      </w:r>
      <w:proofErr w:type="spellEnd"/>
      <w:r w:rsidRPr="00001DAF">
        <w:rPr>
          <w:rFonts w:ascii="Times New Roman" w:hAnsi="Times New Roman" w:cs="Times New Roman"/>
          <w:sz w:val="24"/>
          <w:szCs w:val="24"/>
        </w:rPr>
        <w:t xml:space="preserve">, Β. Ε.(1982). </w:t>
      </w:r>
      <w:r w:rsidRPr="00001DAF">
        <w:rPr>
          <w:rFonts w:ascii="Times New Roman" w:hAnsi="Times New Roman" w:cs="Times New Roman"/>
          <w:i/>
          <w:sz w:val="24"/>
          <w:szCs w:val="24"/>
        </w:rPr>
        <w:t>Κείμενα για το θέατρο</w:t>
      </w:r>
      <w:r w:rsidRPr="00001DAF">
        <w:rPr>
          <w:rFonts w:ascii="Times New Roman" w:hAnsi="Times New Roman" w:cs="Times New Roman"/>
          <w:sz w:val="24"/>
          <w:szCs w:val="24"/>
        </w:rPr>
        <w:t xml:space="preserve"> (μετάφραση, επιμέλεια: Αντώνης </w:t>
      </w:r>
      <w:proofErr w:type="spellStart"/>
      <w:r w:rsidRPr="00001DAF">
        <w:rPr>
          <w:rFonts w:ascii="Times New Roman" w:hAnsi="Times New Roman" w:cs="Times New Roman"/>
          <w:sz w:val="24"/>
          <w:szCs w:val="24"/>
        </w:rPr>
        <w:t>Βογιάζος</w:t>
      </w:r>
      <w:proofErr w:type="spellEnd"/>
      <w:r w:rsidRPr="00001DAF">
        <w:rPr>
          <w:rFonts w:ascii="Times New Roman" w:hAnsi="Times New Roman" w:cs="Times New Roman"/>
          <w:sz w:val="24"/>
          <w:szCs w:val="24"/>
        </w:rPr>
        <w:t>). Αθήνα: Ιθάκη.</w:t>
      </w:r>
    </w:p>
    <w:p w:rsidR="006C37A6" w:rsidRPr="00001DAF" w:rsidRDefault="006C37A6" w:rsidP="006C37A6">
      <w:pPr>
        <w:pStyle w:val="ListParagraph"/>
        <w:numPr>
          <w:ilvl w:val="0"/>
          <w:numId w:val="6"/>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t>Μουρ</w:t>
      </w:r>
      <w:proofErr w:type="spellEnd"/>
      <w:r w:rsidRPr="00001DAF">
        <w:rPr>
          <w:rFonts w:ascii="Times New Roman" w:hAnsi="Times New Roman" w:cs="Times New Roman"/>
          <w:sz w:val="24"/>
          <w:szCs w:val="24"/>
        </w:rPr>
        <w:t xml:space="preserve">, Σόνια(2001). </w:t>
      </w:r>
      <w:r w:rsidRPr="00001DAF">
        <w:rPr>
          <w:rFonts w:ascii="Times New Roman" w:hAnsi="Times New Roman" w:cs="Times New Roman"/>
          <w:i/>
          <w:sz w:val="24"/>
          <w:szCs w:val="24"/>
        </w:rPr>
        <w:t xml:space="preserve">Το σύστημα </w:t>
      </w:r>
      <w:proofErr w:type="spellStart"/>
      <w:r w:rsidRPr="00001DAF">
        <w:rPr>
          <w:rFonts w:ascii="Times New Roman" w:hAnsi="Times New Roman" w:cs="Times New Roman"/>
          <w:i/>
          <w:sz w:val="24"/>
          <w:szCs w:val="24"/>
        </w:rPr>
        <w:t>Στανισλάβσκι</w:t>
      </w:r>
      <w:proofErr w:type="spellEnd"/>
      <w:r w:rsidRPr="00001DAF">
        <w:rPr>
          <w:rFonts w:ascii="Times New Roman" w:hAnsi="Times New Roman" w:cs="Times New Roman"/>
          <w:i/>
          <w:sz w:val="24"/>
          <w:szCs w:val="24"/>
        </w:rPr>
        <w:t>: Η επαγγελματική εκπαίδευση του ηθοποιού</w:t>
      </w:r>
      <w:r w:rsidRPr="00001DAF">
        <w:rPr>
          <w:rFonts w:ascii="Times New Roman" w:hAnsi="Times New Roman" w:cs="Times New Roman"/>
          <w:sz w:val="24"/>
          <w:szCs w:val="24"/>
        </w:rPr>
        <w:t xml:space="preserve"> (μετ. Ανδρέας Τσάκας). Αθήνα: Παρασκήνιο.</w:t>
      </w:r>
    </w:p>
    <w:p w:rsidR="006C37A6" w:rsidRPr="00001DAF" w:rsidRDefault="006C37A6" w:rsidP="006C37A6">
      <w:pPr>
        <w:pStyle w:val="ListParagraph"/>
        <w:numPr>
          <w:ilvl w:val="0"/>
          <w:numId w:val="6"/>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t>Ριπελλίνο,Άντζελο</w:t>
      </w:r>
      <w:proofErr w:type="spellEnd"/>
      <w:r w:rsidRPr="00001DAF">
        <w:rPr>
          <w:rFonts w:ascii="Times New Roman" w:hAnsi="Times New Roman" w:cs="Times New Roman"/>
          <w:sz w:val="24"/>
          <w:szCs w:val="24"/>
        </w:rPr>
        <w:t xml:space="preserve">-Μαρία(1977). </w:t>
      </w:r>
      <w:r w:rsidRPr="00001DAF">
        <w:rPr>
          <w:rFonts w:ascii="Times New Roman" w:hAnsi="Times New Roman" w:cs="Times New Roman"/>
          <w:i/>
          <w:sz w:val="24"/>
          <w:szCs w:val="24"/>
        </w:rPr>
        <w:t xml:space="preserve">Ο </w:t>
      </w:r>
      <w:proofErr w:type="spellStart"/>
      <w:r w:rsidRPr="00001DAF">
        <w:rPr>
          <w:rFonts w:ascii="Times New Roman" w:hAnsi="Times New Roman" w:cs="Times New Roman"/>
          <w:i/>
          <w:sz w:val="24"/>
          <w:szCs w:val="24"/>
        </w:rPr>
        <w:t>Μαγιακόφσκη</w:t>
      </w:r>
      <w:proofErr w:type="spellEnd"/>
      <w:r w:rsidRPr="00001DAF">
        <w:rPr>
          <w:rFonts w:ascii="Times New Roman" w:hAnsi="Times New Roman" w:cs="Times New Roman"/>
          <w:i/>
          <w:sz w:val="24"/>
          <w:szCs w:val="24"/>
        </w:rPr>
        <w:t xml:space="preserve"> και το Ρωσικό Πρωτοποριακό Θέατρο</w:t>
      </w:r>
      <w:r w:rsidRPr="00001DAF">
        <w:rPr>
          <w:rFonts w:ascii="Times New Roman" w:hAnsi="Times New Roman" w:cs="Times New Roman"/>
          <w:sz w:val="24"/>
          <w:szCs w:val="24"/>
        </w:rPr>
        <w:t xml:space="preserve"> (μετ. Άρης Αλεξάνδρου). Αθήνα: Κέδρος.</w:t>
      </w:r>
    </w:p>
    <w:p w:rsidR="006C37A6" w:rsidRPr="00001DAF" w:rsidRDefault="006C37A6" w:rsidP="006C37A6">
      <w:pPr>
        <w:pStyle w:val="ListParagraph"/>
        <w:numPr>
          <w:ilvl w:val="0"/>
          <w:numId w:val="6"/>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lastRenderedPageBreak/>
        <w:t>Στανισλάβσκι</w:t>
      </w:r>
      <w:proofErr w:type="spellEnd"/>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Κωνσταντίν</w:t>
      </w:r>
      <w:proofErr w:type="spellEnd"/>
      <w:r w:rsidRPr="00001DAF">
        <w:rPr>
          <w:rFonts w:ascii="Times New Roman" w:hAnsi="Times New Roman" w:cs="Times New Roman"/>
          <w:sz w:val="24"/>
          <w:szCs w:val="24"/>
        </w:rPr>
        <w:t xml:space="preserve"> (1977). </w:t>
      </w:r>
      <w:r w:rsidRPr="00001DAF">
        <w:rPr>
          <w:rFonts w:ascii="Times New Roman" w:hAnsi="Times New Roman" w:cs="Times New Roman"/>
          <w:i/>
          <w:sz w:val="24"/>
          <w:szCs w:val="24"/>
        </w:rPr>
        <w:t>Πλάθοντας ένα ρόλο</w:t>
      </w:r>
      <w:r w:rsidRPr="00001DAF">
        <w:rPr>
          <w:rFonts w:ascii="Times New Roman" w:hAnsi="Times New Roman" w:cs="Times New Roman"/>
          <w:sz w:val="24"/>
          <w:szCs w:val="24"/>
        </w:rPr>
        <w:t xml:space="preserve"> (μετ. Άγγελος </w:t>
      </w:r>
      <w:proofErr w:type="spellStart"/>
      <w:r w:rsidRPr="00001DAF">
        <w:rPr>
          <w:rFonts w:ascii="Times New Roman" w:hAnsi="Times New Roman" w:cs="Times New Roman"/>
          <w:sz w:val="24"/>
          <w:szCs w:val="24"/>
        </w:rPr>
        <w:t>Νίκας</w:t>
      </w:r>
      <w:proofErr w:type="spellEnd"/>
      <w:r w:rsidRPr="00001DAF">
        <w:rPr>
          <w:rFonts w:ascii="Times New Roman" w:hAnsi="Times New Roman" w:cs="Times New Roman"/>
          <w:sz w:val="24"/>
          <w:szCs w:val="24"/>
        </w:rPr>
        <w:t xml:space="preserve">). Αθήνα: </w:t>
      </w:r>
      <w:proofErr w:type="spellStart"/>
      <w:r w:rsidRPr="00001DAF">
        <w:rPr>
          <w:rFonts w:ascii="Times New Roman" w:hAnsi="Times New Roman" w:cs="Times New Roman"/>
          <w:sz w:val="24"/>
          <w:szCs w:val="24"/>
        </w:rPr>
        <w:t>Γκόνης</w:t>
      </w:r>
      <w:proofErr w:type="spellEnd"/>
      <w:r w:rsidRPr="00001DAF">
        <w:rPr>
          <w:rFonts w:ascii="Times New Roman" w:hAnsi="Times New Roman" w:cs="Times New Roman"/>
          <w:sz w:val="24"/>
          <w:szCs w:val="24"/>
        </w:rPr>
        <w:t xml:space="preserve">. </w:t>
      </w:r>
    </w:p>
    <w:p w:rsidR="006C37A6" w:rsidRPr="00001DAF" w:rsidRDefault="006C37A6" w:rsidP="006C37A6">
      <w:pPr>
        <w:pStyle w:val="ListParagraph"/>
        <w:numPr>
          <w:ilvl w:val="0"/>
          <w:numId w:val="6"/>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t>Στανισλάβσκι,Κωνσταντίν</w:t>
      </w:r>
      <w:proofErr w:type="spellEnd"/>
      <w:r w:rsidRPr="00001DAF">
        <w:rPr>
          <w:rFonts w:ascii="Times New Roman" w:hAnsi="Times New Roman" w:cs="Times New Roman"/>
          <w:sz w:val="24"/>
          <w:szCs w:val="24"/>
        </w:rPr>
        <w:t xml:space="preserve"> (1980). </w:t>
      </w:r>
      <w:r w:rsidRPr="00001DAF">
        <w:rPr>
          <w:rFonts w:ascii="Times New Roman" w:hAnsi="Times New Roman" w:cs="Times New Roman"/>
          <w:i/>
          <w:sz w:val="24"/>
          <w:szCs w:val="24"/>
        </w:rPr>
        <w:t>Η ζωή μου στην τέχνη</w:t>
      </w:r>
      <w:r w:rsidRPr="00001DAF">
        <w:rPr>
          <w:rFonts w:ascii="Times New Roman" w:hAnsi="Times New Roman" w:cs="Times New Roman"/>
          <w:sz w:val="24"/>
          <w:szCs w:val="24"/>
        </w:rPr>
        <w:t xml:space="preserve">, 2 τόμοι (μετ. Άγγελος </w:t>
      </w:r>
      <w:proofErr w:type="spellStart"/>
      <w:r w:rsidRPr="00001DAF">
        <w:rPr>
          <w:rFonts w:ascii="Times New Roman" w:hAnsi="Times New Roman" w:cs="Times New Roman"/>
          <w:sz w:val="24"/>
          <w:szCs w:val="24"/>
        </w:rPr>
        <w:t>Νίκας</w:t>
      </w:r>
      <w:proofErr w:type="spellEnd"/>
      <w:r w:rsidRPr="00001DAF">
        <w:rPr>
          <w:rFonts w:ascii="Times New Roman" w:hAnsi="Times New Roman" w:cs="Times New Roman"/>
          <w:sz w:val="24"/>
          <w:szCs w:val="24"/>
        </w:rPr>
        <w:t xml:space="preserve">). Αθήνα: </w:t>
      </w:r>
      <w:proofErr w:type="spellStart"/>
      <w:r w:rsidRPr="00001DAF">
        <w:rPr>
          <w:rFonts w:ascii="Times New Roman" w:hAnsi="Times New Roman" w:cs="Times New Roman"/>
          <w:sz w:val="24"/>
          <w:szCs w:val="24"/>
        </w:rPr>
        <w:t>Γκόνης</w:t>
      </w:r>
      <w:proofErr w:type="spellEnd"/>
      <w:r w:rsidRPr="00001DAF">
        <w:rPr>
          <w:rFonts w:ascii="Times New Roman" w:hAnsi="Times New Roman" w:cs="Times New Roman"/>
          <w:sz w:val="24"/>
          <w:szCs w:val="24"/>
        </w:rPr>
        <w:t>.</w:t>
      </w:r>
    </w:p>
    <w:p w:rsidR="006C37A6" w:rsidRPr="00001DAF" w:rsidRDefault="006C37A6" w:rsidP="006C37A6">
      <w:pPr>
        <w:pStyle w:val="ListParagraph"/>
        <w:numPr>
          <w:ilvl w:val="0"/>
          <w:numId w:val="7"/>
        </w:numPr>
        <w:spacing w:after="0" w:line="288" w:lineRule="auto"/>
        <w:ind w:right="254"/>
        <w:jc w:val="both"/>
        <w:rPr>
          <w:rFonts w:ascii="Times New Roman" w:hAnsi="Times New Roman" w:cs="Times New Roman"/>
          <w:color w:val="000000"/>
          <w:sz w:val="24"/>
          <w:szCs w:val="24"/>
          <w:lang w:val="en-US"/>
        </w:rPr>
      </w:pPr>
      <w:r w:rsidRPr="00001DAF">
        <w:rPr>
          <w:rFonts w:ascii="Times New Roman" w:hAnsi="Times New Roman" w:cs="Times New Roman"/>
          <w:color w:val="000000"/>
          <w:sz w:val="24"/>
          <w:szCs w:val="24"/>
          <w:lang w:val="en-US"/>
        </w:rPr>
        <w:t xml:space="preserve">Hodge, A. (2000). </w:t>
      </w:r>
      <w:r w:rsidRPr="00001DAF">
        <w:rPr>
          <w:rFonts w:ascii="Times New Roman" w:hAnsi="Times New Roman" w:cs="Times New Roman"/>
          <w:i/>
          <w:color w:val="000000"/>
          <w:sz w:val="24"/>
          <w:szCs w:val="24"/>
          <w:lang w:val="en-US"/>
        </w:rPr>
        <w:t>Twentieth Century Actor Training</w:t>
      </w:r>
      <w:r w:rsidRPr="00001DAF">
        <w:rPr>
          <w:rFonts w:ascii="Times New Roman" w:hAnsi="Times New Roman" w:cs="Times New Roman"/>
          <w:color w:val="000000"/>
          <w:sz w:val="24"/>
          <w:szCs w:val="24"/>
          <w:lang w:val="en-US"/>
        </w:rPr>
        <w:t xml:space="preserve">, London: </w:t>
      </w:r>
      <w:proofErr w:type="spellStart"/>
      <w:r w:rsidRPr="00001DAF">
        <w:rPr>
          <w:rFonts w:ascii="Times New Roman" w:hAnsi="Times New Roman" w:cs="Times New Roman"/>
          <w:color w:val="000000"/>
          <w:sz w:val="24"/>
          <w:szCs w:val="24"/>
          <w:lang w:val="en-US"/>
        </w:rPr>
        <w:t>Routledge</w:t>
      </w:r>
      <w:proofErr w:type="spellEnd"/>
      <w:r w:rsidRPr="00001DAF">
        <w:rPr>
          <w:rFonts w:ascii="Times New Roman" w:hAnsi="Times New Roman" w:cs="Times New Roman"/>
          <w:color w:val="000000"/>
          <w:sz w:val="24"/>
          <w:szCs w:val="24"/>
          <w:lang w:val="en-US"/>
        </w:rPr>
        <w:t xml:space="preserve">. </w:t>
      </w:r>
    </w:p>
    <w:p w:rsidR="006C37A6" w:rsidRPr="00001DAF" w:rsidRDefault="006C37A6" w:rsidP="006C37A6">
      <w:pPr>
        <w:pStyle w:val="ListParagraph"/>
        <w:numPr>
          <w:ilvl w:val="0"/>
          <w:numId w:val="7"/>
        </w:numPr>
        <w:spacing w:after="0" w:line="288" w:lineRule="auto"/>
        <w:ind w:right="254"/>
        <w:jc w:val="both"/>
        <w:rPr>
          <w:rFonts w:ascii="Times New Roman" w:hAnsi="Times New Roman" w:cs="Times New Roman"/>
          <w:color w:val="000000"/>
          <w:sz w:val="24"/>
          <w:szCs w:val="24"/>
          <w:lang w:val="en-US"/>
        </w:rPr>
      </w:pPr>
      <w:proofErr w:type="spellStart"/>
      <w:r w:rsidRPr="00001DAF">
        <w:rPr>
          <w:rFonts w:ascii="Times New Roman" w:hAnsi="Times New Roman" w:cs="Times New Roman"/>
          <w:color w:val="000000"/>
          <w:sz w:val="24"/>
          <w:szCs w:val="24"/>
          <w:lang w:val="en-US"/>
        </w:rPr>
        <w:t>Styan</w:t>
      </w:r>
      <w:proofErr w:type="spellEnd"/>
      <w:r w:rsidRPr="00001DAF">
        <w:rPr>
          <w:rFonts w:ascii="Times New Roman" w:hAnsi="Times New Roman" w:cs="Times New Roman"/>
          <w:color w:val="000000"/>
          <w:sz w:val="24"/>
          <w:szCs w:val="24"/>
          <w:lang w:val="en-US"/>
        </w:rPr>
        <w:t xml:space="preserve">, J. L. </w:t>
      </w:r>
      <w:r w:rsidRPr="00001DAF">
        <w:rPr>
          <w:rFonts w:ascii="Times New Roman" w:hAnsi="Times New Roman" w:cs="Times New Roman"/>
          <w:i/>
          <w:color w:val="000000"/>
          <w:sz w:val="24"/>
          <w:szCs w:val="24"/>
          <w:lang w:val="en-US"/>
        </w:rPr>
        <w:t>Max Reinhardt</w:t>
      </w:r>
      <w:r w:rsidRPr="00001DAF">
        <w:rPr>
          <w:rFonts w:ascii="Times New Roman" w:hAnsi="Times New Roman" w:cs="Times New Roman"/>
          <w:color w:val="000000"/>
          <w:sz w:val="24"/>
          <w:szCs w:val="24"/>
          <w:lang w:val="en-US"/>
        </w:rPr>
        <w:t xml:space="preserve"> (1982</w:t>
      </w:r>
      <w:proofErr w:type="gramStart"/>
      <w:r w:rsidRPr="00001DAF">
        <w:rPr>
          <w:rFonts w:ascii="Times New Roman" w:hAnsi="Times New Roman" w:cs="Times New Roman"/>
          <w:color w:val="000000"/>
          <w:sz w:val="24"/>
          <w:szCs w:val="24"/>
          <w:lang w:val="en-US"/>
        </w:rPr>
        <w:t>)  Cambridge</w:t>
      </w:r>
      <w:proofErr w:type="gramEnd"/>
      <w:r w:rsidRPr="00001DAF">
        <w:rPr>
          <w:rFonts w:ascii="Times New Roman" w:hAnsi="Times New Roman" w:cs="Times New Roman"/>
          <w:color w:val="000000"/>
          <w:sz w:val="24"/>
          <w:szCs w:val="24"/>
          <w:lang w:val="en-US"/>
        </w:rPr>
        <w:t>: Cambridge University Press.</w:t>
      </w:r>
    </w:p>
    <w:p w:rsidR="006C37A6" w:rsidRPr="00001DAF" w:rsidRDefault="006C37A6" w:rsidP="006C37A6">
      <w:pPr>
        <w:pStyle w:val="ListParagraph"/>
        <w:numPr>
          <w:ilvl w:val="0"/>
          <w:numId w:val="7"/>
        </w:numPr>
        <w:spacing w:after="0" w:line="288" w:lineRule="auto"/>
        <w:ind w:right="254"/>
        <w:jc w:val="both"/>
        <w:rPr>
          <w:rFonts w:ascii="Times New Roman" w:hAnsi="Times New Roman" w:cs="Times New Roman"/>
          <w:color w:val="000000"/>
          <w:sz w:val="24"/>
          <w:szCs w:val="24"/>
          <w:lang w:val="en-US"/>
        </w:rPr>
      </w:pPr>
      <w:r w:rsidRPr="00001DAF">
        <w:rPr>
          <w:rFonts w:ascii="Times New Roman" w:hAnsi="Times New Roman" w:cs="Times New Roman"/>
          <w:color w:val="000000"/>
          <w:sz w:val="24"/>
          <w:szCs w:val="24"/>
          <w:lang w:val="en-US"/>
        </w:rPr>
        <w:t>Thomson, Peter and G. Sacks (2006</w:t>
      </w:r>
      <w:r w:rsidRPr="00001DAF">
        <w:rPr>
          <w:rFonts w:ascii="Times New Roman" w:hAnsi="Times New Roman" w:cs="Times New Roman"/>
          <w:i/>
          <w:color w:val="000000"/>
          <w:sz w:val="24"/>
          <w:szCs w:val="24"/>
          <w:lang w:val="en-US"/>
        </w:rPr>
        <w:t>).  The Cambridge Companion to Brecht</w:t>
      </w:r>
      <w:r w:rsidRPr="00001DAF">
        <w:rPr>
          <w:rFonts w:ascii="Times New Roman" w:hAnsi="Times New Roman" w:cs="Times New Roman"/>
          <w:color w:val="000000"/>
          <w:sz w:val="24"/>
          <w:szCs w:val="24"/>
          <w:lang w:val="en-US"/>
        </w:rPr>
        <w:t>. Cambridge: Cambridge University Press.</w:t>
      </w:r>
    </w:p>
    <w:p w:rsidR="006C37A6" w:rsidRPr="00001DAF" w:rsidRDefault="006C37A6" w:rsidP="006C37A6">
      <w:pPr>
        <w:pStyle w:val="ListParagraph"/>
        <w:numPr>
          <w:ilvl w:val="0"/>
          <w:numId w:val="7"/>
        </w:numPr>
        <w:spacing w:after="0" w:line="288" w:lineRule="auto"/>
        <w:ind w:right="254"/>
        <w:jc w:val="both"/>
        <w:rPr>
          <w:rFonts w:ascii="Times New Roman" w:hAnsi="Times New Roman" w:cs="Times New Roman"/>
          <w:color w:val="000000"/>
          <w:sz w:val="24"/>
          <w:szCs w:val="24"/>
          <w:lang w:val="en-US"/>
        </w:rPr>
      </w:pPr>
      <w:r w:rsidRPr="00001DAF">
        <w:rPr>
          <w:rFonts w:ascii="Times New Roman" w:hAnsi="Times New Roman" w:cs="Times New Roman"/>
          <w:color w:val="222222"/>
          <w:sz w:val="24"/>
          <w:szCs w:val="24"/>
          <w:shd w:val="clear" w:color="auto" w:fill="FFFFFF"/>
          <w:lang w:val="en-US"/>
        </w:rPr>
        <w:t>Shafer, D. A. (2016). </w:t>
      </w:r>
      <w:proofErr w:type="spellStart"/>
      <w:r w:rsidRPr="00001DAF">
        <w:rPr>
          <w:rFonts w:ascii="Times New Roman" w:hAnsi="Times New Roman" w:cs="Times New Roman"/>
          <w:i/>
          <w:iCs/>
          <w:color w:val="222222"/>
          <w:sz w:val="24"/>
          <w:szCs w:val="24"/>
          <w:shd w:val="clear" w:color="auto" w:fill="FFFFFF"/>
          <w:lang w:val="en-US"/>
        </w:rPr>
        <w:t>Antonin</w:t>
      </w:r>
      <w:proofErr w:type="spellEnd"/>
      <w:r w:rsidRPr="00001DAF">
        <w:rPr>
          <w:rFonts w:ascii="Times New Roman" w:hAnsi="Times New Roman" w:cs="Times New Roman"/>
          <w:i/>
          <w:iCs/>
          <w:color w:val="222222"/>
          <w:sz w:val="24"/>
          <w:szCs w:val="24"/>
          <w:shd w:val="clear" w:color="auto" w:fill="FFFFFF"/>
          <w:lang w:val="en-US"/>
        </w:rPr>
        <w:t xml:space="preserve"> </w:t>
      </w:r>
      <w:proofErr w:type="spellStart"/>
      <w:r w:rsidRPr="00001DAF">
        <w:rPr>
          <w:rFonts w:ascii="Times New Roman" w:hAnsi="Times New Roman" w:cs="Times New Roman"/>
          <w:i/>
          <w:iCs/>
          <w:color w:val="222222"/>
          <w:sz w:val="24"/>
          <w:szCs w:val="24"/>
          <w:shd w:val="clear" w:color="auto" w:fill="FFFFFF"/>
          <w:lang w:val="en-US"/>
        </w:rPr>
        <w:t>Artaud</w:t>
      </w:r>
      <w:proofErr w:type="spellEnd"/>
      <w:r w:rsidRPr="00001DAF">
        <w:rPr>
          <w:rFonts w:ascii="Times New Roman" w:hAnsi="Times New Roman" w:cs="Times New Roman"/>
          <w:color w:val="222222"/>
          <w:sz w:val="24"/>
          <w:szCs w:val="24"/>
          <w:shd w:val="clear" w:color="auto" w:fill="FFFFFF"/>
          <w:lang w:val="en-US"/>
        </w:rPr>
        <w:t xml:space="preserve">. </w:t>
      </w:r>
      <w:proofErr w:type="spellStart"/>
      <w:r w:rsidRPr="00001DAF">
        <w:rPr>
          <w:rFonts w:ascii="Times New Roman" w:hAnsi="Times New Roman" w:cs="Times New Roman"/>
          <w:color w:val="222222"/>
          <w:sz w:val="24"/>
          <w:szCs w:val="24"/>
          <w:shd w:val="clear" w:color="auto" w:fill="FFFFFF"/>
        </w:rPr>
        <w:t>ReaktionBooks</w:t>
      </w:r>
      <w:proofErr w:type="spellEnd"/>
      <w:r w:rsidRPr="00001DAF">
        <w:rPr>
          <w:rFonts w:ascii="Times New Roman" w:hAnsi="Times New Roman" w:cs="Times New Roman"/>
          <w:color w:val="222222"/>
          <w:sz w:val="24"/>
          <w:szCs w:val="24"/>
          <w:shd w:val="clear" w:color="auto" w:fill="FFFFFF"/>
        </w:rPr>
        <w:t>.</w:t>
      </w:r>
    </w:p>
    <w:p w:rsidR="006C37A6" w:rsidRPr="00001DAF" w:rsidRDefault="006C37A6" w:rsidP="006C37A6">
      <w:pPr>
        <w:pStyle w:val="ListParagraph"/>
        <w:numPr>
          <w:ilvl w:val="0"/>
          <w:numId w:val="7"/>
        </w:numPr>
        <w:spacing w:after="0" w:line="288" w:lineRule="auto"/>
        <w:ind w:right="254"/>
        <w:jc w:val="both"/>
        <w:rPr>
          <w:rFonts w:ascii="Times New Roman" w:hAnsi="Times New Roman" w:cs="Times New Roman"/>
          <w:color w:val="000000"/>
          <w:sz w:val="24"/>
          <w:szCs w:val="24"/>
        </w:rPr>
      </w:pPr>
      <w:proofErr w:type="spellStart"/>
      <w:r w:rsidRPr="00001DAF">
        <w:rPr>
          <w:rFonts w:ascii="Times New Roman" w:hAnsi="Times New Roman" w:cs="Times New Roman"/>
          <w:color w:val="000000"/>
          <w:sz w:val="24"/>
          <w:szCs w:val="24"/>
        </w:rPr>
        <w:t>Καραΐσκου</w:t>
      </w:r>
      <w:proofErr w:type="spellEnd"/>
      <w:r w:rsidRPr="00001DAF">
        <w:rPr>
          <w:rFonts w:ascii="Times New Roman" w:hAnsi="Times New Roman" w:cs="Times New Roman"/>
          <w:color w:val="000000"/>
          <w:sz w:val="24"/>
          <w:szCs w:val="24"/>
        </w:rPr>
        <w:t>,</w:t>
      </w:r>
      <w:r w:rsidRPr="00001DAF">
        <w:rPr>
          <w:rFonts w:ascii="Times New Roman" w:hAnsi="Times New Roman" w:cs="Times New Roman"/>
          <w:color w:val="000000"/>
          <w:sz w:val="24"/>
          <w:szCs w:val="24"/>
          <w:lang w:val="en-US"/>
        </w:rPr>
        <w:t> B</w:t>
      </w:r>
      <w:r w:rsidRPr="00001DAF">
        <w:rPr>
          <w:rFonts w:ascii="Times New Roman" w:hAnsi="Times New Roman" w:cs="Times New Roman"/>
          <w:color w:val="000000"/>
          <w:sz w:val="24"/>
          <w:szCs w:val="24"/>
        </w:rPr>
        <w:t xml:space="preserve">. (2009).  </w:t>
      </w:r>
      <w:r w:rsidRPr="00001DAF">
        <w:rPr>
          <w:rFonts w:ascii="Times New Roman" w:hAnsi="Times New Roman" w:cs="Times New Roman"/>
          <w:i/>
          <w:iCs/>
          <w:color w:val="000000"/>
          <w:sz w:val="24"/>
          <w:szCs w:val="24"/>
        </w:rPr>
        <w:t xml:space="preserve">Εικαστικές και Σκηνικές Πρωτοπορίες στο πρώτο μισό </w:t>
      </w:r>
    </w:p>
    <w:p w:rsidR="006C37A6" w:rsidRPr="00001DAF" w:rsidRDefault="006C37A6" w:rsidP="006C37A6">
      <w:pPr>
        <w:spacing w:line="240" w:lineRule="atLeast"/>
        <w:ind w:right="567" w:firstLine="720"/>
        <w:jc w:val="both"/>
        <w:rPr>
          <w:rFonts w:ascii="Times New Roman" w:hAnsi="Times New Roman" w:cs="Times New Roman"/>
          <w:i/>
          <w:iCs/>
          <w:color w:val="000000"/>
          <w:sz w:val="24"/>
          <w:szCs w:val="24"/>
        </w:rPr>
      </w:pPr>
      <w:r w:rsidRPr="00001DAF">
        <w:rPr>
          <w:rFonts w:ascii="Times New Roman" w:hAnsi="Times New Roman" w:cs="Times New Roman"/>
          <w:i/>
          <w:iCs/>
          <w:color w:val="000000"/>
          <w:sz w:val="24"/>
          <w:szCs w:val="24"/>
        </w:rPr>
        <w:t>του 20ού αιώνα</w:t>
      </w:r>
      <w:r w:rsidRPr="00001DAF">
        <w:rPr>
          <w:rFonts w:ascii="Times New Roman" w:hAnsi="Times New Roman" w:cs="Times New Roman"/>
          <w:color w:val="000000"/>
          <w:sz w:val="24"/>
          <w:szCs w:val="24"/>
        </w:rPr>
        <w:t xml:space="preserve">.  Αθήνα, </w:t>
      </w:r>
      <w:proofErr w:type="spellStart"/>
      <w:r w:rsidRPr="00001DAF">
        <w:rPr>
          <w:rFonts w:ascii="Times New Roman" w:hAnsi="Times New Roman" w:cs="Times New Roman"/>
          <w:color w:val="000000"/>
          <w:sz w:val="24"/>
          <w:szCs w:val="24"/>
        </w:rPr>
        <w:t>Παπασωτηρίου</w:t>
      </w:r>
      <w:proofErr w:type="spellEnd"/>
      <w:r w:rsidRPr="00001DAF">
        <w:rPr>
          <w:rFonts w:ascii="Times New Roman" w:hAnsi="Times New Roman" w:cs="Times New Roman"/>
          <w:color w:val="000000"/>
          <w:sz w:val="24"/>
          <w:szCs w:val="24"/>
        </w:rPr>
        <w:t>.</w:t>
      </w:r>
    </w:p>
    <w:p w:rsidR="006C37A6" w:rsidRPr="00001DAF" w:rsidRDefault="006C37A6" w:rsidP="006C37A6">
      <w:pPr>
        <w:pStyle w:val="ListParagraph"/>
        <w:spacing w:after="0" w:line="288" w:lineRule="auto"/>
        <w:ind w:left="360" w:right="254"/>
        <w:jc w:val="both"/>
        <w:rPr>
          <w:rFonts w:ascii="Times New Roman" w:hAnsi="Times New Roman" w:cs="Times New Roman"/>
          <w:color w:val="000000"/>
          <w:sz w:val="24"/>
          <w:szCs w:val="24"/>
        </w:rPr>
      </w:pPr>
      <w:bookmarkStart w:id="0" w:name="_GoBack"/>
      <w:bookmarkEnd w:id="0"/>
    </w:p>
    <w:p w:rsidR="006C37A6" w:rsidRPr="00001DAF" w:rsidRDefault="006C37A6" w:rsidP="006C37A6">
      <w:pPr>
        <w:spacing w:after="0"/>
        <w:jc w:val="both"/>
        <w:rPr>
          <w:rFonts w:ascii="Times New Roman" w:hAnsi="Times New Roman" w:cs="Times New Roman"/>
          <w:b/>
          <w:sz w:val="24"/>
          <w:szCs w:val="24"/>
        </w:rPr>
      </w:pPr>
    </w:p>
    <w:p w:rsidR="0044332D" w:rsidRDefault="0044332D"/>
    <w:sectPr w:rsidR="0044332D" w:rsidSect="00636F2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78A9"/>
    <w:multiLevelType w:val="hybridMultilevel"/>
    <w:tmpl w:val="528A092A"/>
    <w:lvl w:ilvl="0" w:tplc="A54495E8">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4321793"/>
    <w:multiLevelType w:val="hybridMultilevel"/>
    <w:tmpl w:val="2B4C66AC"/>
    <w:lvl w:ilvl="0" w:tplc="8F66E3D0">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04BD70B6"/>
    <w:multiLevelType w:val="hybridMultilevel"/>
    <w:tmpl w:val="102CC7FC"/>
    <w:lvl w:ilvl="0" w:tplc="CFDCA7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44C4EA8"/>
    <w:multiLevelType w:val="hybridMultilevel"/>
    <w:tmpl w:val="437A01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nsid w:val="358D24DB"/>
    <w:multiLevelType w:val="hybridMultilevel"/>
    <w:tmpl w:val="4DEA8144"/>
    <w:lvl w:ilvl="0" w:tplc="9B045FC4">
      <w:start w:val="4"/>
      <w:numFmt w:val="bullet"/>
      <w:lvlText w:val=""/>
      <w:lvlJc w:val="left"/>
      <w:pPr>
        <w:ind w:left="360" w:hanging="360"/>
      </w:pPr>
      <w:rPr>
        <w:rFonts w:ascii="Wingdings" w:eastAsia="Arial Unicode MS" w:hAnsi="Wingdings" w:hint="default"/>
        <w:color w:val="auto"/>
        <w:sz w:val="20"/>
        <w:szCs w:val="2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3BE32E10"/>
    <w:multiLevelType w:val="hybridMultilevel"/>
    <w:tmpl w:val="5630F96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531808A9"/>
    <w:multiLevelType w:val="hybridMultilevel"/>
    <w:tmpl w:val="D4F67E86"/>
    <w:lvl w:ilvl="0" w:tplc="87F444DA">
      <w:start w:val="4"/>
      <w:numFmt w:val="bullet"/>
      <w:lvlText w:val=""/>
      <w:lvlJc w:val="left"/>
      <w:pPr>
        <w:ind w:left="360" w:hanging="360"/>
      </w:pPr>
      <w:rPr>
        <w:rFonts w:ascii="Wingdings" w:eastAsia="Arial Unicode MS" w:hAnsi="Wingdings"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5FE761CE"/>
    <w:multiLevelType w:val="hybridMultilevel"/>
    <w:tmpl w:val="7D92BD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6D2B68EA"/>
    <w:multiLevelType w:val="hybridMultilevel"/>
    <w:tmpl w:val="56D244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nsid w:val="73B237E5"/>
    <w:multiLevelType w:val="hybridMultilevel"/>
    <w:tmpl w:val="212A962E"/>
    <w:lvl w:ilvl="0" w:tplc="87F444DA">
      <w:start w:val="4"/>
      <w:numFmt w:val="bullet"/>
      <w:lvlText w:val=""/>
      <w:lvlJc w:val="left"/>
      <w:pPr>
        <w:ind w:left="360" w:hanging="360"/>
      </w:pPr>
      <w:rPr>
        <w:rFonts w:ascii="Wingdings" w:eastAsia="Arial Unicode MS" w:hAnsi="Wingdings" w:hint="default"/>
        <w:color w:val="auto"/>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nsid w:val="77D20DDC"/>
    <w:multiLevelType w:val="hybridMultilevel"/>
    <w:tmpl w:val="65CE2A8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7AC34C37"/>
    <w:multiLevelType w:val="hybridMultilevel"/>
    <w:tmpl w:val="1EDE9CEC"/>
    <w:lvl w:ilvl="0" w:tplc="AB4E3B78">
      <w:start w:val="1"/>
      <w:numFmt w:val="decimal"/>
      <w:lvlText w:val="%1."/>
      <w:lvlJc w:val="left"/>
      <w:pPr>
        <w:ind w:left="360" w:hanging="360"/>
      </w:pPr>
      <w:rPr>
        <w:rFonts w:ascii="Arial" w:eastAsiaTheme="minorHAnsi" w:hAnsi="Arial" w:cs="Arial"/>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1"/>
  </w:num>
  <w:num w:numId="2">
    <w:abstractNumId w:val="1"/>
  </w:num>
  <w:num w:numId="3">
    <w:abstractNumId w:val="0"/>
  </w:num>
  <w:num w:numId="4">
    <w:abstractNumId w:val="2"/>
  </w:num>
  <w:num w:numId="5">
    <w:abstractNumId w:val="4"/>
  </w:num>
  <w:num w:numId="6">
    <w:abstractNumId w:val="6"/>
  </w:num>
  <w:num w:numId="7">
    <w:abstractNumId w:val="9"/>
  </w:num>
  <w:num w:numId="8">
    <w:abstractNumId w:val="5"/>
  </w:num>
  <w:num w:numId="9">
    <w:abstractNumId w:val="7"/>
  </w:num>
  <w:num w:numId="10">
    <w:abstractNumId w:val="8"/>
  </w:num>
  <w:num w:numId="11">
    <w:abstractNumId w:val="3"/>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37A6"/>
    <w:rsid w:val="00184443"/>
    <w:rsid w:val="003E6697"/>
    <w:rsid w:val="0044332D"/>
    <w:rsid w:val="0063190E"/>
    <w:rsid w:val="006C37A6"/>
    <w:rsid w:val="00950A97"/>
    <w:rsid w:val="00E2313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7A6"/>
    <w:pPr>
      <w:spacing w:after="200" w:line="276" w:lineRule="auto"/>
    </w:pPr>
    <w:rPr>
      <w:rFonts w:asciiTheme="minorHAnsi" w:hAnsiTheme="minorHAnsi"/>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C37A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1407</Words>
  <Characters>7601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2024-01-14T20:10:00Z</dcterms:created>
  <dcterms:modified xsi:type="dcterms:W3CDTF">2024-01-14T20:57:00Z</dcterms:modified>
</cp:coreProperties>
</file>