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98" w:rsidRDefault="000F3A72" w:rsidP="000F3A72">
      <w:pPr>
        <w:pStyle w:val="a3"/>
        <w:numPr>
          <w:ilvl w:val="0"/>
          <w:numId w:val="1"/>
        </w:numPr>
      </w:pPr>
      <w:r>
        <w:t>Ποιο όργανο συντάσσει τον προϋπολογισμό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Ποιο όργανο ψηφίζει τον προϋπολογισμό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Ποιο όργανο ελέγχει τον προϋπολογισμό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Ποιο είναι το περιεχόμενο του προϋπολογισμού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Ποια είναι τα τακτικά έσοδα της Τ.Α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Ποια είναι τα έκτακτα έσοδα της Τ.Α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Ποιες είναι οι υποχρεωτικές δαπάνες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Τι ελέγχει το εποπτεύον όργανο κατά τον έλεγχο του προϋπολογισμού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Ποια είναι η συνέπεια της μη διόρθωσης του προϋπολογισμού μετά τον έλεγχο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 xml:space="preserve">Πού δημοσιεύεται ο προϋπολογισμός 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Ποια είναι η συνέπεια της μη δημοσίευσης του προϋπολογισμού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Ποια είναι η διάρκεια του προϋπολογισμού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Για πόσο χρόνο παρατείνεται ο προϋπολογισμός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Ποιες ενέργειες γίνονται κατά την παράταση του προϋπολογισμού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Για ποιους λόγους γίνεται η μεταφορά πιστώσεων του προϋπολογισμού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Πότε επιτρέπεται η διάθεση των περιουσιακών στοιχείων της Τ.Α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Πού διατίθενται οι βοσκότοποι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Τι στοιχεία περιλαμβάνει το κτηματολόγιο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Με ποιες προϋποθέσεις γίνονται δωρεές ακινήτων των δήμων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Με ποιες προϋποθέσεις γίνεται η δωρεάν παραχώρηση χρήσης ακινήτων των δήμων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Σε ποια νομικά πρόσωπα μπορεί να γίνει δωρεάν παραχώρηση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Με ποιες προϋποθέσεις γίνεται δωρεάν παραχώρηση κυριότητας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Με ποιες προϋποθέσεις γίνεται η εκποίηση δημοτικών ακινήτων</w:t>
      </w:r>
    </w:p>
    <w:p w:rsidR="000F3A72" w:rsidRDefault="000F3A72" w:rsidP="000F3A72">
      <w:pPr>
        <w:pStyle w:val="a3"/>
        <w:numPr>
          <w:ilvl w:val="0"/>
          <w:numId w:val="1"/>
        </w:numPr>
      </w:pPr>
      <w:r>
        <w:t>Πού διατίθεται το προϊόν της εκποίησης</w:t>
      </w:r>
    </w:p>
    <w:p w:rsidR="000F3A72" w:rsidRDefault="00FD3624" w:rsidP="000F3A72">
      <w:pPr>
        <w:pStyle w:val="a3"/>
        <w:numPr>
          <w:ilvl w:val="0"/>
          <w:numId w:val="1"/>
        </w:numPr>
      </w:pPr>
      <w:r>
        <w:t>Ποιες είναι οι απαγορεύσεις για τη διάθεση του προϊόντος εκποίησης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Σε ποιες περιπτώσεις γίνεται απευθείας εκποίηση δημοτικών ακινήτων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Πώς προσδιορίζεται το τίμημα στην απευθείας εκποίηση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γίνεται η διάθεση καλλιεργήσιμων εκτάσεων των δήμων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γίνεται η εκποίηση οικοπέδων σε άστεγους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ποια διαδικασία μισθώνονται δημοτικά ακίνητα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γίνεται η εκμίσθωση καλλιεργήσιμων εκτάσεων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εκμισθώνονται δασικές εκτάσεις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ποια διαδικασία γίνεται η εκποίηση κινητών πραγμάτων των δήμων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εκμισθώνονται ακίνητα των δήμων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Πότε επιτρέπεται η απευθείας εκμίσθωση δημοτικών ακινήτων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γίνεται ανταλλαγή ακινήτων των δήμων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μπορεί να γίνει απευθείας αγορά ακινήτου από δήμους</w:t>
      </w:r>
    </w:p>
    <w:p w:rsidR="00FD3624" w:rsidRDefault="00FD3624" w:rsidP="000F3A72">
      <w:pPr>
        <w:pStyle w:val="a3"/>
        <w:numPr>
          <w:ilvl w:val="0"/>
          <w:numId w:val="1"/>
        </w:numPr>
      </w:pPr>
      <w:r>
        <w:t>Με ποιες προϋποθέσεις γίνεται αγορά ακινήτων από δήμους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Πότε επιτρέπονται οι απαλλοτριώσεις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Με ποια διαδικασία γίνεται η απαλλοτρίωση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Ποιο είναι το περιεχόμενο των επιχειρησιακών προγραμμάτων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Ποιοι δήμοι υποχρεώνονται να συντάξουν επιχειρησιακά προγράμματα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Τι περιέχει το επιχειρησιακό πρόγραμμα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Σε ποιο χρονικό διάστημα εκπονούνται τα επιχειρησιακά προγράμματα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διαδικασία εκπόνησης των επιχειρησιακών προγραμμάτων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Πότε συντάσσονται τα τεχνικά προγράμματα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Τι περιλαμβάνουν τα τεχνικά προγράμματα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lastRenderedPageBreak/>
        <w:t>Πώς υπολογίζεται η δαπάνη των έργων των τεχνικών προγραμμάτων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Τι περιλαμβάνει το τεχνικό πρόγραμμα των δημοτικών-τοπικών κοινοτήτων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Ποιοι είναι οι τρόποι εκτέλεσης έργων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Ποιες επιτροπές συγκροτούνται για την εκτέλεση έργων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θητεία των επιτροπών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Για ποιο χρονικό διάστημα συγκροτούνται οι επιτροπές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έννοια του εργοδότη-κυρίου του έργου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έννοια του φορέα κατασκευής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έννοια της επιβλέπουσας υπηρεσίας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έννοια της εποπτεύουσας αρχής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η έννοια του αναδόχου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>Ποια είναι τα είδη των διαγωνισμών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 xml:space="preserve">Τι είναι ανοικτός διαγωνισμός 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 xml:space="preserve">Τι είναι κλειστός διαγωνισμός </w:t>
      </w:r>
    </w:p>
    <w:p w:rsidR="00CB104D" w:rsidRDefault="00CB104D" w:rsidP="000F3A72">
      <w:pPr>
        <w:pStyle w:val="a3"/>
        <w:numPr>
          <w:ilvl w:val="0"/>
          <w:numId w:val="1"/>
        </w:numPr>
      </w:pPr>
      <w:r>
        <w:t xml:space="preserve">Τι είναι ο </w:t>
      </w:r>
      <w:r w:rsidR="004870A0">
        <w:t xml:space="preserve">διεθνής </w:t>
      </w:r>
      <w:r>
        <w:t xml:space="preserve">διαγωνισμός 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Ποια είναι η διαδικασία των διαγωνισμών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Ποιο είναι το περιεχόμενο της προκήρυξης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Ποια είναι τα κριτήρια ανάθεσης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Ποιες είναι οι κατηγορίες εγγυήσεων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Τι είναι η εγγύηση συμμετοχής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Τι είναι η εγγύηση καλής εκτέλεσης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Πότε επέρχεται έκπτωση του αναδόχου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Πώς γίνεται η παράδοση του έργου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Πότε γίνονται έργα με αυτεπιστασία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Τι προσωπικό μπορεί να προσληφθεί για έργα με αυτεπιστασία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Ποια υπηρεσία αναλαμβάνει την εκπόνηση μελετών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Με ποιες προϋποθέσεις προσλαμβάνονται εξωτερικοί συνεργάτες για την εκπόνηση μελετών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Ποιο όργανο συντάσσει τους όρους της προκήρυξης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Ποιο όργανο προτείνει την επιλογή αναδόχου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Ποιο όργανο αποφασίζει την ανάθεση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Με ποια διαδικασία γίνεται η διενέργεια προμηθειών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Πότε γίνεται πρόχειρος διαγωνισμός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Πότε γίνεται διεθνής διαγωνισμός προμηθειών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Τι περιλαμβάνει η προκήρυξη για τις προμήθειες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Ποια είναι η διαδικασία ανάθεσης υπηρεσίας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Πότε γίνεται απευθείας ανάθεση υπηρεσίας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Ποια είναι η διαδικασία επιλογής αναδόχου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Τι περιλαμβάνει η τοπική δημοκρατία</w:t>
      </w:r>
    </w:p>
    <w:p w:rsidR="004870A0" w:rsidRDefault="004870A0" w:rsidP="000F3A72">
      <w:pPr>
        <w:pStyle w:val="a3"/>
        <w:numPr>
          <w:ilvl w:val="0"/>
          <w:numId w:val="1"/>
        </w:numPr>
      </w:pPr>
      <w:r>
        <w:t>Πότε γίνεται τοπικό δημοψήφισμα</w:t>
      </w:r>
    </w:p>
    <w:p w:rsidR="004870A0" w:rsidRDefault="000D20D1" w:rsidP="000F3A72">
      <w:pPr>
        <w:pStyle w:val="a3"/>
        <w:numPr>
          <w:ilvl w:val="0"/>
          <w:numId w:val="1"/>
        </w:numPr>
      </w:pPr>
      <w:r>
        <w:t>Για ποιες αρμοδιότητες απαγορεύεται το τοπικό δημοψήφισμα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Ποιοι έχουν δικαίωμα συμμετοχής στο δημοψήφισμα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 xml:space="preserve">Πότε απαγορεύεται η προκήρυξη δημοψηφισμάτων 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Πότε είναι έγκυρο το τοπικό δημοψήφισμα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Ποια είναι η διαδικασία απολογισμού πεπραγμένων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Πότε επιτρέπονται οι διεθνείς συνεργασίες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 όργανο αποφασίζει τη συμβατότητα των διεθνών συνεργασιών με τις εθνικές πολιτικές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lastRenderedPageBreak/>
        <w:t>Πότε επιτρέπεται η συνεργασία σε ευρωπαϊκό επίπεδο’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Πότε επιτρέπεται η συνεργασία σε διεθνές επίπεδο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Πότε επιτρέπονται οι συμβάσεις αδελφοποιήσεων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Τι είναι οι συμβάσεις διαδημοτικής-</w:t>
      </w:r>
      <w:proofErr w:type="spellStart"/>
      <w:r>
        <w:t>διβαθμιδικής</w:t>
      </w:r>
      <w:proofErr w:type="spellEnd"/>
      <w:r>
        <w:t xml:space="preserve"> συνεργασίας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 είναι το περιεχόμενο διαδημοτικών-</w:t>
      </w:r>
      <w:proofErr w:type="spellStart"/>
      <w:r>
        <w:t>διαβαθμιδικών</w:t>
      </w:r>
      <w:proofErr w:type="spellEnd"/>
      <w:r>
        <w:t xml:space="preserve"> συμβάσεων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 xml:space="preserve">Ποιοι μπορούν να συμμετέχουν σε συμβάσεις </w:t>
      </w:r>
      <w:proofErr w:type="spellStart"/>
      <w:r>
        <w:t>διαβαθμιδικής</w:t>
      </w:r>
      <w:proofErr w:type="spellEnd"/>
      <w:r>
        <w:t>-διαδημοτικής συνεργασίας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Ποιες είναι οι πηγές χρηματοδότησης έργων διαδημοτικής-</w:t>
      </w:r>
      <w:proofErr w:type="spellStart"/>
      <w:r>
        <w:t>διαβαθμιδικής</w:t>
      </w:r>
      <w:proofErr w:type="spellEnd"/>
      <w:r>
        <w:t xml:space="preserve"> συνεργασίας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Τι είναι οι προγραμματικές συμβάσεις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 είναι το αντικείμενο προγραμματικών συμβάσεων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Ποια είναι τα συμβαλλόμενα μέρη σε προγραμματικές συμβάσεις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Ποιοι φορείς της τοπικής αυτοδιοίκησης συμμετέχουν σε προγραμματικές συμβάσεις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Ποιοι φορείς του δημοσίου συμμετέχουν σε προγραμματικές συμβάσεις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Ποιοι φορείς του κοινωνικού τομέα συμμετέχουν σε προγραμματικές συμβάσεις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 είναι το περιεχόμενο των προγραμματικών συμβάσεων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Ποιες είναι οι πηγές χρηματοδότησης των προγραμματικών συμβάσεων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Ποια είναι προγραμματική σύμβαση πολιτιστικής ανάπτυξης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Ποιο είναι το πολιτιστικό τέλος</w:t>
      </w:r>
    </w:p>
    <w:p w:rsidR="000D20D1" w:rsidRDefault="000D20D1" w:rsidP="000F3A72">
      <w:pPr>
        <w:pStyle w:val="a3"/>
        <w:numPr>
          <w:ilvl w:val="0"/>
          <w:numId w:val="1"/>
        </w:numPr>
      </w:pPr>
      <w:r>
        <w:t>Τι είναι τα δίκτυα δήμων και περιφερειών</w:t>
      </w:r>
    </w:p>
    <w:p w:rsidR="00E75AF8" w:rsidRDefault="00E75AF8" w:rsidP="000F3A72">
      <w:pPr>
        <w:pStyle w:val="a3"/>
        <w:numPr>
          <w:ilvl w:val="0"/>
          <w:numId w:val="1"/>
        </w:numPr>
      </w:pPr>
      <w:r>
        <w:t>Ποιος είναι ο σκοπός των δικτύων</w:t>
      </w:r>
    </w:p>
    <w:p w:rsidR="00E75AF8" w:rsidRDefault="00E75AF8" w:rsidP="000F3A72">
      <w:pPr>
        <w:pStyle w:val="a3"/>
        <w:numPr>
          <w:ilvl w:val="0"/>
          <w:numId w:val="1"/>
        </w:numPr>
      </w:pPr>
      <w:r>
        <w:t>Ποιοι φορείς μπορεί να συμμετέχουν σε δίκτυα</w:t>
      </w:r>
    </w:p>
    <w:p w:rsidR="00E75AF8" w:rsidRDefault="00E75AF8" w:rsidP="000F3A72">
      <w:pPr>
        <w:pStyle w:val="a3"/>
        <w:numPr>
          <w:ilvl w:val="0"/>
          <w:numId w:val="1"/>
        </w:numPr>
      </w:pPr>
      <w:r>
        <w:t xml:space="preserve">Πώς λειτουργούν τα δίκτυα </w:t>
      </w:r>
    </w:p>
    <w:p w:rsidR="00E75AF8" w:rsidRDefault="00E75AF8" w:rsidP="000F3A72">
      <w:pPr>
        <w:pStyle w:val="a3"/>
        <w:numPr>
          <w:ilvl w:val="0"/>
          <w:numId w:val="1"/>
        </w:numPr>
      </w:pPr>
      <w:r>
        <w:t>Ποια νομικά πρόσωπα μπορούν να ιδρύσουν οι δήμοι και περιφέρειες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Τι είναι οι σύνδεσμοι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Ποιος είναι ο σκοπός των συνδέσμων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Ποιες είναι οι προϋποθέσεις σύστασης των συνδέσμων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Τι περιλαμβάνει η απόφαση των συμβουλίων για τη σύσταση συνδέσμων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Πότε είναι η υποχρεωτική η συμμετοχή σε σύνδεσμο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Ποια είναι η διαδικασία αποχώρησης μέλους συνδέσμου</w:t>
      </w:r>
    </w:p>
    <w:p w:rsidR="00FD1AD4" w:rsidRDefault="00FD1AD4" w:rsidP="000F3A72">
      <w:pPr>
        <w:pStyle w:val="a3"/>
        <w:numPr>
          <w:ilvl w:val="0"/>
          <w:numId w:val="1"/>
        </w:numPr>
      </w:pPr>
      <w:r>
        <w:t>Ποια είναι τα όργανα διοίκησης του συνδέσμου</w:t>
      </w:r>
    </w:p>
    <w:p w:rsidR="00FD1AD4" w:rsidRDefault="00D80A6B" w:rsidP="000F3A72">
      <w:pPr>
        <w:pStyle w:val="a3"/>
        <w:numPr>
          <w:ilvl w:val="0"/>
          <w:numId w:val="1"/>
        </w:numPr>
      </w:pPr>
      <w:r>
        <w:t>Ποιες είναι οι αρμοδιότητες των οργάνων διοίκησης του συνδέσμου</w:t>
      </w:r>
    </w:p>
    <w:p w:rsidR="00D80A6B" w:rsidRDefault="00D80A6B" w:rsidP="000F3A72">
      <w:pPr>
        <w:pStyle w:val="a3"/>
        <w:numPr>
          <w:ilvl w:val="0"/>
          <w:numId w:val="1"/>
        </w:numPr>
      </w:pPr>
      <w:r>
        <w:t>Ποιοι είναι οι πόροι του συνδέσμου</w:t>
      </w:r>
    </w:p>
    <w:p w:rsidR="00D80A6B" w:rsidRDefault="00D80A6B" w:rsidP="00B44BC4">
      <w:pPr>
        <w:pStyle w:val="a3"/>
        <w:numPr>
          <w:ilvl w:val="0"/>
          <w:numId w:val="1"/>
        </w:numPr>
      </w:pPr>
      <w:r>
        <w:t xml:space="preserve">Πότε </w:t>
      </w:r>
      <w:proofErr w:type="spellStart"/>
      <w:r>
        <w:t>λύεται</w:t>
      </w:r>
      <w:proofErr w:type="spellEnd"/>
      <w:r>
        <w:t xml:space="preserve"> ο σύνδεσμος</w:t>
      </w:r>
    </w:p>
    <w:p w:rsidR="00D80A6B" w:rsidRDefault="00D80A6B" w:rsidP="000F3A72">
      <w:pPr>
        <w:pStyle w:val="a3"/>
        <w:numPr>
          <w:ilvl w:val="0"/>
          <w:numId w:val="1"/>
        </w:numPr>
      </w:pPr>
      <w:bookmarkStart w:id="0" w:name="_GoBack"/>
      <w:bookmarkEnd w:id="0"/>
      <w:r>
        <w:t>Ποιο είναι το αντικείμενο των επιχειρήσεων Ύδρευσης-Αποχέτευσης</w:t>
      </w:r>
    </w:p>
    <w:p w:rsidR="00D80A6B" w:rsidRDefault="00D80A6B" w:rsidP="000F3A72">
      <w:pPr>
        <w:pStyle w:val="a3"/>
        <w:numPr>
          <w:ilvl w:val="0"/>
          <w:numId w:val="1"/>
        </w:numPr>
      </w:pPr>
      <w:r>
        <w:t>Ποια είναι η διαδικασία σύστασης επιχειρήσεων ύδρευσης-αποχέτευσης</w:t>
      </w:r>
    </w:p>
    <w:p w:rsidR="00D80A6B" w:rsidRDefault="00D80A6B" w:rsidP="000F3A72">
      <w:pPr>
        <w:pStyle w:val="a3"/>
        <w:numPr>
          <w:ilvl w:val="0"/>
          <w:numId w:val="1"/>
        </w:numPr>
      </w:pPr>
      <w:r>
        <w:t>Ποια είναι η διαδικασία διεύρυνσης του σκοπού των επιχειρήσεων ύδρευσης –αποχέτευσης</w:t>
      </w:r>
    </w:p>
    <w:p w:rsidR="00D80A6B" w:rsidRDefault="00D80A6B" w:rsidP="000F3A72">
      <w:pPr>
        <w:pStyle w:val="a3"/>
        <w:numPr>
          <w:ilvl w:val="0"/>
          <w:numId w:val="1"/>
        </w:numPr>
      </w:pPr>
      <w:r>
        <w:t>Ποιοι είναι οι πόροι των επιχειρήσεων ύδρευσης-αποχέτευσης</w:t>
      </w:r>
    </w:p>
    <w:p w:rsidR="00D80A6B" w:rsidRDefault="00D80A6B" w:rsidP="000F3A72">
      <w:pPr>
        <w:pStyle w:val="a3"/>
        <w:numPr>
          <w:ilvl w:val="0"/>
          <w:numId w:val="1"/>
        </w:numPr>
      </w:pPr>
      <w:r>
        <w:t>Ποια είναι η διοίκηση των επιχειρήσεων ύδρευσης-αποχέτευσης</w:t>
      </w:r>
    </w:p>
    <w:p w:rsidR="00D80A6B" w:rsidRDefault="00D80A6B" w:rsidP="000F3A72">
      <w:pPr>
        <w:pStyle w:val="a3"/>
        <w:numPr>
          <w:ilvl w:val="0"/>
          <w:numId w:val="1"/>
        </w:numPr>
      </w:pPr>
      <w:r>
        <w:t>Ποια είναι η διαδικασία εκτέλεσης έργων, διενέργειας προμηθειών, ανάθεσης υπηρεσιών των δημοτικών επιχειρήσεων ύδρευσης-αποχέτευσης</w:t>
      </w:r>
    </w:p>
    <w:p w:rsidR="00D80A6B" w:rsidRDefault="007A50FB" w:rsidP="000F3A72">
      <w:pPr>
        <w:pStyle w:val="a3"/>
        <w:numPr>
          <w:ilvl w:val="0"/>
          <w:numId w:val="1"/>
        </w:numPr>
      </w:pPr>
      <w:r>
        <w:t>Ποιο όργανο εποπτεύει τις επιχειρήσεις ύδρευσης-αποχέτευσης</w:t>
      </w:r>
    </w:p>
    <w:p w:rsidR="007A50FB" w:rsidRDefault="007A50FB" w:rsidP="000F3A72">
      <w:pPr>
        <w:pStyle w:val="a3"/>
        <w:numPr>
          <w:ilvl w:val="0"/>
          <w:numId w:val="1"/>
        </w:numPr>
      </w:pPr>
      <w:r>
        <w:t>Σε ποιες αποφάσεις γίνεται εποπτεία των επιχειρήσεων ύδρευσης-αποχέτευσης</w:t>
      </w:r>
    </w:p>
    <w:p w:rsidR="007A50FB" w:rsidRDefault="007A50FB" w:rsidP="000F3A72">
      <w:pPr>
        <w:pStyle w:val="a3"/>
        <w:numPr>
          <w:ilvl w:val="0"/>
          <w:numId w:val="1"/>
        </w:numPr>
      </w:pPr>
      <w:r>
        <w:t>Πώς ελέγχονται οι επιχειρήσεις ύδρευσης-αποχέτευσης</w:t>
      </w:r>
    </w:p>
    <w:p w:rsidR="007A50FB" w:rsidRDefault="007A50FB" w:rsidP="000F3A72">
      <w:pPr>
        <w:pStyle w:val="a3"/>
        <w:numPr>
          <w:ilvl w:val="0"/>
          <w:numId w:val="1"/>
        </w:numPr>
      </w:pPr>
      <w:r>
        <w:lastRenderedPageBreak/>
        <w:t>Πώς γίνεται η οικονομική διαχείριση των επιχειρήσεων ύδρευσης-αποχέτευσης</w:t>
      </w:r>
    </w:p>
    <w:sectPr w:rsidR="007A5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38AC"/>
    <w:multiLevelType w:val="hybridMultilevel"/>
    <w:tmpl w:val="FABEF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75"/>
    <w:rsid w:val="000D20D1"/>
    <w:rsid w:val="000F3A72"/>
    <w:rsid w:val="00114E50"/>
    <w:rsid w:val="001B7898"/>
    <w:rsid w:val="001C5F75"/>
    <w:rsid w:val="004870A0"/>
    <w:rsid w:val="007A50FB"/>
    <w:rsid w:val="00AE42D4"/>
    <w:rsid w:val="00B44BC4"/>
    <w:rsid w:val="00CB104D"/>
    <w:rsid w:val="00D80A6B"/>
    <w:rsid w:val="00DF456D"/>
    <w:rsid w:val="00E75AF8"/>
    <w:rsid w:val="00EF3D01"/>
    <w:rsid w:val="00FD1AD4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B273-6537-4E07-858D-47CFF86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ΤΡΙΑΝΤΑΦΥΛΛΟΠΟΥΛΟΥ</dc:creator>
  <cp:keywords/>
  <dc:description/>
  <cp:lastModifiedBy>ΑΘΑΝΑΣΙΑ ΤΡΙΑΝΤΑΦΥΛΛΟΠΟΥΛΟΥ</cp:lastModifiedBy>
  <cp:revision>3</cp:revision>
  <dcterms:created xsi:type="dcterms:W3CDTF">2023-10-23T18:23:00Z</dcterms:created>
  <dcterms:modified xsi:type="dcterms:W3CDTF">2023-10-23T18:28:00Z</dcterms:modified>
</cp:coreProperties>
</file>