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898" w:rsidRDefault="000F3A72" w:rsidP="000F3A72">
      <w:pPr>
        <w:pStyle w:val="a3"/>
        <w:numPr>
          <w:ilvl w:val="0"/>
          <w:numId w:val="1"/>
        </w:numPr>
      </w:pPr>
      <w:r>
        <w:t>Ποιο όργανο συντάσσει τον προϋπολογισμό</w:t>
      </w:r>
    </w:p>
    <w:p w:rsidR="000F3A72" w:rsidRDefault="000F3A72" w:rsidP="000F3A72">
      <w:pPr>
        <w:pStyle w:val="a3"/>
        <w:numPr>
          <w:ilvl w:val="0"/>
          <w:numId w:val="1"/>
        </w:numPr>
      </w:pPr>
      <w:r>
        <w:t>Ποιο όργανο ψηφίζει τον προϋπολογισμό</w:t>
      </w:r>
    </w:p>
    <w:p w:rsidR="000F3A72" w:rsidRDefault="000F3A72" w:rsidP="000F3A72">
      <w:pPr>
        <w:pStyle w:val="a3"/>
        <w:numPr>
          <w:ilvl w:val="0"/>
          <w:numId w:val="1"/>
        </w:numPr>
      </w:pPr>
      <w:r>
        <w:t>Ποιο όργανο ελέγχει τον προϋπολογισμό</w:t>
      </w:r>
    </w:p>
    <w:p w:rsidR="000F3A72" w:rsidRDefault="000F3A72" w:rsidP="000F3A72">
      <w:pPr>
        <w:pStyle w:val="a3"/>
        <w:numPr>
          <w:ilvl w:val="0"/>
          <w:numId w:val="1"/>
        </w:numPr>
      </w:pPr>
      <w:r>
        <w:t>Ποιο είναι το περιεχόμενο του προϋπολογισμού</w:t>
      </w:r>
    </w:p>
    <w:p w:rsidR="000F3A72" w:rsidRDefault="000F3A72" w:rsidP="000F3A72">
      <w:pPr>
        <w:pStyle w:val="a3"/>
        <w:numPr>
          <w:ilvl w:val="0"/>
          <w:numId w:val="1"/>
        </w:numPr>
      </w:pPr>
      <w:r>
        <w:t>Ποια είναι τα τακτικά έσοδα της Τ.Α</w:t>
      </w:r>
    </w:p>
    <w:p w:rsidR="000F3A72" w:rsidRDefault="000F3A72" w:rsidP="000F3A72">
      <w:pPr>
        <w:pStyle w:val="a3"/>
        <w:numPr>
          <w:ilvl w:val="0"/>
          <w:numId w:val="1"/>
        </w:numPr>
      </w:pPr>
      <w:r>
        <w:t>Ποια είναι τα έκτακτα έσοδα της Τ.Α</w:t>
      </w:r>
    </w:p>
    <w:p w:rsidR="000F3A72" w:rsidRDefault="000F3A72" w:rsidP="000F3A72">
      <w:pPr>
        <w:pStyle w:val="a3"/>
        <w:numPr>
          <w:ilvl w:val="0"/>
          <w:numId w:val="1"/>
        </w:numPr>
      </w:pPr>
      <w:r>
        <w:t>Ποιες είναι οι υποχρεωτικές δαπάνες</w:t>
      </w:r>
    </w:p>
    <w:p w:rsidR="000F3A72" w:rsidRDefault="000F3A72" w:rsidP="000F3A72">
      <w:pPr>
        <w:pStyle w:val="a3"/>
        <w:numPr>
          <w:ilvl w:val="0"/>
          <w:numId w:val="1"/>
        </w:numPr>
      </w:pPr>
      <w:r>
        <w:t>Τι ελέγχει το εποπτεύον όργανο κατά τον έλεγχο του προϋπολογισμού</w:t>
      </w:r>
    </w:p>
    <w:p w:rsidR="000F3A72" w:rsidRDefault="000F3A72" w:rsidP="000F3A72">
      <w:pPr>
        <w:pStyle w:val="a3"/>
        <w:numPr>
          <w:ilvl w:val="0"/>
          <w:numId w:val="1"/>
        </w:numPr>
      </w:pPr>
      <w:r>
        <w:t>Ποια είναι η συνέπεια της μη διόρθωσης του προϋπολογισμού μετά τον έλεγχο</w:t>
      </w:r>
    </w:p>
    <w:p w:rsidR="000F3A72" w:rsidRDefault="000F3A72" w:rsidP="000F3A72">
      <w:pPr>
        <w:pStyle w:val="a3"/>
        <w:numPr>
          <w:ilvl w:val="0"/>
          <w:numId w:val="1"/>
        </w:numPr>
      </w:pPr>
      <w:r>
        <w:t xml:space="preserve">Πού δημοσιεύεται ο προϋπολογισμός </w:t>
      </w:r>
    </w:p>
    <w:p w:rsidR="000F3A72" w:rsidRDefault="000F3A72" w:rsidP="000F3A72">
      <w:pPr>
        <w:pStyle w:val="a3"/>
        <w:numPr>
          <w:ilvl w:val="0"/>
          <w:numId w:val="1"/>
        </w:numPr>
      </w:pPr>
      <w:r>
        <w:t>Ποια είναι η συνέπεια της μη δημοσίευσης του προϋπολογισμού</w:t>
      </w:r>
    </w:p>
    <w:p w:rsidR="000F3A72" w:rsidRDefault="000F3A72" w:rsidP="000F3A72">
      <w:pPr>
        <w:pStyle w:val="a3"/>
        <w:numPr>
          <w:ilvl w:val="0"/>
          <w:numId w:val="1"/>
        </w:numPr>
      </w:pPr>
      <w:r>
        <w:t>Ποια είναι η διάρκεια του προϋπολογισμού</w:t>
      </w:r>
    </w:p>
    <w:p w:rsidR="000F3A72" w:rsidRDefault="000F3A72" w:rsidP="000F3A72">
      <w:pPr>
        <w:pStyle w:val="a3"/>
        <w:numPr>
          <w:ilvl w:val="0"/>
          <w:numId w:val="1"/>
        </w:numPr>
      </w:pPr>
      <w:r>
        <w:t>Για πόσο χρόνο παρατείνεται ο προϋπολογισμός</w:t>
      </w:r>
    </w:p>
    <w:p w:rsidR="000F3A72" w:rsidRDefault="000F3A72" w:rsidP="000F3A72">
      <w:pPr>
        <w:pStyle w:val="a3"/>
        <w:numPr>
          <w:ilvl w:val="0"/>
          <w:numId w:val="1"/>
        </w:numPr>
      </w:pPr>
      <w:r>
        <w:t>Ποιες ενέργειες γίνονται κατά την παράταση του προϋπολογισμού</w:t>
      </w:r>
    </w:p>
    <w:p w:rsidR="000F3A72" w:rsidRDefault="000F3A72" w:rsidP="000F3A72">
      <w:pPr>
        <w:pStyle w:val="a3"/>
        <w:numPr>
          <w:ilvl w:val="0"/>
          <w:numId w:val="1"/>
        </w:numPr>
      </w:pPr>
      <w:r>
        <w:t>Για ποιους λόγους γίνεται η μεταφορά πιστώσεων του προϋπολογισμού</w:t>
      </w:r>
    </w:p>
    <w:p w:rsidR="000F3A72" w:rsidRDefault="000F3A72" w:rsidP="000F3A72">
      <w:pPr>
        <w:pStyle w:val="a3"/>
        <w:numPr>
          <w:ilvl w:val="0"/>
          <w:numId w:val="1"/>
        </w:numPr>
      </w:pPr>
      <w:r>
        <w:t>Πότε επιτρέπεται η διάθεση των περιουσιακών στοιχείων της Τ.Α</w:t>
      </w:r>
    </w:p>
    <w:p w:rsidR="000F3A72" w:rsidRDefault="000F3A72" w:rsidP="000F3A72">
      <w:pPr>
        <w:pStyle w:val="a3"/>
        <w:numPr>
          <w:ilvl w:val="0"/>
          <w:numId w:val="1"/>
        </w:numPr>
      </w:pPr>
      <w:r>
        <w:t>Πού διατίθενται οι βοσκότοποι</w:t>
      </w:r>
    </w:p>
    <w:p w:rsidR="000F3A72" w:rsidRDefault="000F3A72" w:rsidP="000F3A72">
      <w:pPr>
        <w:pStyle w:val="a3"/>
        <w:numPr>
          <w:ilvl w:val="0"/>
          <w:numId w:val="1"/>
        </w:numPr>
      </w:pPr>
      <w:r>
        <w:t>Τι στοιχεία περιλαμβάνει το κτηματολόγιο</w:t>
      </w:r>
    </w:p>
    <w:p w:rsidR="000F3A72" w:rsidRDefault="000F3A72" w:rsidP="000F3A72">
      <w:pPr>
        <w:pStyle w:val="a3"/>
        <w:numPr>
          <w:ilvl w:val="0"/>
          <w:numId w:val="1"/>
        </w:numPr>
      </w:pPr>
      <w:r>
        <w:t>Με ποιες προϋποθέσεις γίνονται δωρεές ακινήτων των δήμων</w:t>
      </w:r>
    </w:p>
    <w:p w:rsidR="000F3A72" w:rsidRDefault="000F3A72" w:rsidP="000F3A72">
      <w:pPr>
        <w:pStyle w:val="a3"/>
        <w:numPr>
          <w:ilvl w:val="0"/>
          <w:numId w:val="1"/>
        </w:numPr>
      </w:pPr>
      <w:r>
        <w:t>Με ποιες προϋποθέσεις γίνεται η δωρεάν παραχώρηση χρήσης ακινήτων των δήμων</w:t>
      </w:r>
    </w:p>
    <w:p w:rsidR="000F3A72" w:rsidRDefault="000F3A72" w:rsidP="000F3A72">
      <w:pPr>
        <w:pStyle w:val="a3"/>
        <w:numPr>
          <w:ilvl w:val="0"/>
          <w:numId w:val="1"/>
        </w:numPr>
      </w:pPr>
      <w:r>
        <w:t>Σε ποια νομικά πρόσωπα μπορεί να γίνει δωρεάν παραχώρηση</w:t>
      </w:r>
    </w:p>
    <w:p w:rsidR="000F3A72" w:rsidRDefault="000F3A72" w:rsidP="000F3A72">
      <w:pPr>
        <w:pStyle w:val="a3"/>
        <w:numPr>
          <w:ilvl w:val="0"/>
          <w:numId w:val="1"/>
        </w:numPr>
      </w:pPr>
      <w:r>
        <w:t>Με ποιες προϋποθέσεις γίνεται δωρεάν παραχώρηση κυριότητας</w:t>
      </w:r>
    </w:p>
    <w:p w:rsidR="000F3A72" w:rsidRDefault="000F3A72" w:rsidP="000F3A72">
      <w:pPr>
        <w:pStyle w:val="a3"/>
        <w:numPr>
          <w:ilvl w:val="0"/>
          <w:numId w:val="1"/>
        </w:numPr>
      </w:pPr>
      <w:r>
        <w:t>Με ποιες προϋποθέσεις γίνεται η εκποίηση δημοτικών ακινήτων</w:t>
      </w:r>
    </w:p>
    <w:p w:rsidR="000F3A72" w:rsidRDefault="000F3A72" w:rsidP="000F3A72">
      <w:pPr>
        <w:pStyle w:val="a3"/>
        <w:numPr>
          <w:ilvl w:val="0"/>
          <w:numId w:val="1"/>
        </w:numPr>
      </w:pPr>
      <w:r>
        <w:t>Πού διατίθεται το προϊόν της εκποίησης</w:t>
      </w:r>
    </w:p>
    <w:p w:rsidR="000F3A72" w:rsidRDefault="00FD3624" w:rsidP="000F3A72">
      <w:pPr>
        <w:pStyle w:val="a3"/>
        <w:numPr>
          <w:ilvl w:val="0"/>
          <w:numId w:val="1"/>
        </w:numPr>
      </w:pPr>
      <w:r>
        <w:t>Ποιες είναι οι απαγορεύσεις για τη διάθεση του προϊόντος εκποίησης</w:t>
      </w:r>
    </w:p>
    <w:p w:rsidR="00FD3624" w:rsidRDefault="00FD3624" w:rsidP="000F3A72">
      <w:pPr>
        <w:pStyle w:val="a3"/>
        <w:numPr>
          <w:ilvl w:val="0"/>
          <w:numId w:val="1"/>
        </w:numPr>
      </w:pPr>
      <w:r>
        <w:t>Σε ποιες περιπτώσεις γίνεται απευθείας εκποίηση δημοτικών ακινήτων</w:t>
      </w:r>
    </w:p>
    <w:p w:rsidR="00FD3624" w:rsidRDefault="00FD3624" w:rsidP="000F3A72">
      <w:pPr>
        <w:pStyle w:val="a3"/>
        <w:numPr>
          <w:ilvl w:val="0"/>
          <w:numId w:val="1"/>
        </w:numPr>
      </w:pPr>
      <w:r>
        <w:t>Πώς προσδιορίζεται το τίμημα στην απευθείας εκποίηση</w:t>
      </w:r>
    </w:p>
    <w:p w:rsidR="00FD3624" w:rsidRDefault="00FD3624" w:rsidP="000F3A72">
      <w:pPr>
        <w:pStyle w:val="a3"/>
        <w:numPr>
          <w:ilvl w:val="0"/>
          <w:numId w:val="1"/>
        </w:numPr>
      </w:pPr>
      <w:r>
        <w:t>Με ποιες προϋποθέσεις γίνεται η διάθεση καλλιεργήσιμων εκτάσεων των δήμων</w:t>
      </w:r>
    </w:p>
    <w:p w:rsidR="00FD3624" w:rsidRDefault="00FD3624" w:rsidP="000F3A72">
      <w:pPr>
        <w:pStyle w:val="a3"/>
        <w:numPr>
          <w:ilvl w:val="0"/>
          <w:numId w:val="1"/>
        </w:numPr>
      </w:pPr>
      <w:r>
        <w:t>Με ποιες προϋποθέσεις γίνεται η εκποίηση οικοπέδων σε άστεγους</w:t>
      </w:r>
    </w:p>
    <w:p w:rsidR="00FD3624" w:rsidRDefault="00FD3624" w:rsidP="000F3A72">
      <w:pPr>
        <w:pStyle w:val="a3"/>
        <w:numPr>
          <w:ilvl w:val="0"/>
          <w:numId w:val="1"/>
        </w:numPr>
      </w:pPr>
      <w:r>
        <w:t>Με ποια διαδικασία μισθώνονται δημοτικά ακίνητα</w:t>
      </w:r>
    </w:p>
    <w:p w:rsidR="00FD3624" w:rsidRDefault="00FD3624" w:rsidP="000F3A72">
      <w:pPr>
        <w:pStyle w:val="a3"/>
        <w:numPr>
          <w:ilvl w:val="0"/>
          <w:numId w:val="1"/>
        </w:numPr>
      </w:pPr>
      <w:r>
        <w:t>Με ποιες προϋποθέσεις γίνεται η εκμίσθωση καλλιεργήσιμων εκτάσεων</w:t>
      </w:r>
    </w:p>
    <w:p w:rsidR="00FD3624" w:rsidRDefault="00FD3624" w:rsidP="000F3A72">
      <w:pPr>
        <w:pStyle w:val="a3"/>
        <w:numPr>
          <w:ilvl w:val="0"/>
          <w:numId w:val="1"/>
        </w:numPr>
      </w:pPr>
      <w:r>
        <w:t>Με ποιες προϋποθέσεις εκμισθώνονται δασικές εκτάσεις</w:t>
      </w:r>
    </w:p>
    <w:p w:rsidR="00FD3624" w:rsidRDefault="00FD3624" w:rsidP="000F3A72">
      <w:pPr>
        <w:pStyle w:val="a3"/>
        <w:numPr>
          <w:ilvl w:val="0"/>
          <w:numId w:val="1"/>
        </w:numPr>
      </w:pPr>
      <w:r>
        <w:t>Με ποια διαδικασία γίνεται η εκποίηση κινητών πραγμάτων των δήμων</w:t>
      </w:r>
    </w:p>
    <w:p w:rsidR="00FD3624" w:rsidRDefault="00FD3624" w:rsidP="000F3A72">
      <w:pPr>
        <w:pStyle w:val="a3"/>
        <w:numPr>
          <w:ilvl w:val="0"/>
          <w:numId w:val="1"/>
        </w:numPr>
      </w:pPr>
      <w:r>
        <w:t>Με ποιες προϋποθέσεις εκμισθώνονται ακίνητα των δήμων</w:t>
      </w:r>
    </w:p>
    <w:p w:rsidR="00FD3624" w:rsidRDefault="00FD3624" w:rsidP="000F3A72">
      <w:pPr>
        <w:pStyle w:val="a3"/>
        <w:numPr>
          <w:ilvl w:val="0"/>
          <w:numId w:val="1"/>
        </w:numPr>
      </w:pPr>
      <w:r>
        <w:t>Πότε επιτρέπεται η απευθείας εκμίσθωση δημοτικών ακινήτων</w:t>
      </w:r>
    </w:p>
    <w:p w:rsidR="00FD3624" w:rsidRDefault="00FD3624" w:rsidP="000F3A72">
      <w:pPr>
        <w:pStyle w:val="a3"/>
        <w:numPr>
          <w:ilvl w:val="0"/>
          <w:numId w:val="1"/>
        </w:numPr>
      </w:pPr>
      <w:r>
        <w:t>Με ποιες προϋποθέσεις γίνεται ανταλλαγή ακινήτων των δήμων</w:t>
      </w:r>
    </w:p>
    <w:p w:rsidR="00FD3624" w:rsidRDefault="00FD3624" w:rsidP="000F3A72">
      <w:pPr>
        <w:pStyle w:val="a3"/>
        <w:numPr>
          <w:ilvl w:val="0"/>
          <w:numId w:val="1"/>
        </w:numPr>
      </w:pPr>
      <w:r>
        <w:t>Με ποιες προϋποθέσεις μπορεί να γίνει απευθείας αγορά ακινήτου από δήμους</w:t>
      </w:r>
    </w:p>
    <w:p w:rsidR="00FD3624" w:rsidRDefault="00FD3624" w:rsidP="000F3A72">
      <w:pPr>
        <w:pStyle w:val="a3"/>
        <w:numPr>
          <w:ilvl w:val="0"/>
          <w:numId w:val="1"/>
        </w:numPr>
      </w:pPr>
      <w:r>
        <w:t>Με ποιες προϋποθέσεις γίνεται αγορά ακινήτων από δήμους</w:t>
      </w:r>
    </w:p>
    <w:p w:rsidR="00CB104D" w:rsidRDefault="00CB104D" w:rsidP="000F3A72">
      <w:pPr>
        <w:pStyle w:val="a3"/>
        <w:numPr>
          <w:ilvl w:val="0"/>
          <w:numId w:val="1"/>
        </w:numPr>
      </w:pPr>
      <w:r>
        <w:t>Πότε επιτρέπονται οι απαλλοτριώσεις</w:t>
      </w:r>
    </w:p>
    <w:p w:rsidR="00CB104D" w:rsidRDefault="00CB104D" w:rsidP="000F3A72">
      <w:pPr>
        <w:pStyle w:val="a3"/>
        <w:numPr>
          <w:ilvl w:val="0"/>
          <w:numId w:val="1"/>
        </w:numPr>
      </w:pPr>
      <w:r>
        <w:t>Με ποια διαδικασία γίνεται η απαλλοτρίωση</w:t>
      </w:r>
    </w:p>
    <w:p w:rsidR="00CB104D" w:rsidRDefault="00CB104D" w:rsidP="000F3A72">
      <w:pPr>
        <w:pStyle w:val="a3"/>
        <w:numPr>
          <w:ilvl w:val="0"/>
          <w:numId w:val="1"/>
        </w:numPr>
      </w:pPr>
      <w:r>
        <w:t>Ποιο είναι το περιεχόμενο των επιχειρησιακών προγραμμάτων</w:t>
      </w:r>
    </w:p>
    <w:p w:rsidR="00CB104D" w:rsidRDefault="00CB104D" w:rsidP="000F3A72">
      <w:pPr>
        <w:pStyle w:val="a3"/>
        <w:numPr>
          <w:ilvl w:val="0"/>
          <w:numId w:val="1"/>
        </w:numPr>
      </w:pPr>
      <w:r>
        <w:t>Ποιοι δήμοι υποχρεώνονται να συντάξουν επιχειρησιακά προγράμματα</w:t>
      </w:r>
    </w:p>
    <w:p w:rsidR="00CB104D" w:rsidRDefault="00CB104D" w:rsidP="000F3A72">
      <w:pPr>
        <w:pStyle w:val="a3"/>
        <w:numPr>
          <w:ilvl w:val="0"/>
          <w:numId w:val="1"/>
        </w:numPr>
      </w:pPr>
      <w:r>
        <w:t>Τι περιέχει το επιχειρησιακό πρόγραμμα</w:t>
      </w:r>
    </w:p>
    <w:p w:rsidR="00CB104D" w:rsidRDefault="00CB104D" w:rsidP="000F3A72">
      <w:pPr>
        <w:pStyle w:val="a3"/>
        <w:numPr>
          <w:ilvl w:val="0"/>
          <w:numId w:val="1"/>
        </w:numPr>
      </w:pPr>
      <w:r>
        <w:t>Σε ποιο χρονικό διάστημα εκπονούνται τα επιχειρησιακά προγράμματα</w:t>
      </w:r>
    </w:p>
    <w:p w:rsidR="00CB104D" w:rsidRDefault="00CB104D" w:rsidP="000F3A72">
      <w:pPr>
        <w:pStyle w:val="a3"/>
        <w:numPr>
          <w:ilvl w:val="0"/>
          <w:numId w:val="1"/>
        </w:numPr>
      </w:pPr>
      <w:r>
        <w:t>Ποια είναι η διαδικασία εκπόνησης των επιχειρησιακών προγραμμάτων</w:t>
      </w:r>
    </w:p>
    <w:p w:rsidR="00CB104D" w:rsidRDefault="00CB104D" w:rsidP="000F3A72">
      <w:pPr>
        <w:pStyle w:val="a3"/>
        <w:numPr>
          <w:ilvl w:val="0"/>
          <w:numId w:val="1"/>
        </w:numPr>
      </w:pPr>
      <w:r>
        <w:t>Πότε συντάσσονται τα τεχνικά προγράμματα</w:t>
      </w:r>
    </w:p>
    <w:p w:rsidR="00CB104D" w:rsidRDefault="00CB104D" w:rsidP="000F3A72">
      <w:pPr>
        <w:pStyle w:val="a3"/>
        <w:numPr>
          <w:ilvl w:val="0"/>
          <w:numId w:val="1"/>
        </w:numPr>
      </w:pPr>
      <w:r>
        <w:t>Τι περιλαμβάνουν τα τεχνικά προγράμματα</w:t>
      </w:r>
    </w:p>
    <w:p w:rsidR="00CB104D" w:rsidRDefault="00CB104D" w:rsidP="000F3A72">
      <w:pPr>
        <w:pStyle w:val="a3"/>
        <w:numPr>
          <w:ilvl w:val="0"/>
          <w:numId w:val="1"/>
        </w:numPr>
      </w:pPr>
      <w:r>
        <w:lastRenderedPageBreak/>
        <w:t>Πώς υπολογίζεται η δαπάνη των έργων των τεχνικών προγραμμάτων</w:t>
      </w:r>
    </w:p>
    <w:p w:rsidR="00CB104D" w:rsidRDefault="00CB104D" w:rsidP="000F3A72">
      <w:pPr>
        <w:pStyle w:val="a3"/>
        <w:numPr>
          <w:ilvl w:val="0"/>
          <w:numId w:val="1"/>
        </w:numPr>
      </w:pPr>
      <w:r>
        <w:t>Τι περιλαμβάνει το τεχνικό πρόγραμμα των δημοτικών-τοπικών κοινοτήτων</w:t>
      </w:r>
    </w:p>
    <w:p w:rsidR="00CB104D" w:rsidRDefault="00CB104D" w:rsidP="000F3A72">
      <w:pPr>
        <w:pStyle w:val="a3"/>
        <w:numPr>
          <w:ilvl w:val="0"/>
          <w:numId w:val="1"/>
        </w:numPr>
      </w:pPr>
      <w:r>
        <w:t>Ποιοι είναι οι τρόποι εκτέλεσης έργων</w:t>
      </w:r>
    </w:p>
    <w:p w:rsidR="00CB104D" w:rsidRDefault="00CB104D" w:rsidP="000F3A72">
      <w:pPr>
        <w:pStyle w:val="a3"/>
        <w:numPr>
          <w:ilvl w:val="0"/>
          <w:numId w:val="1"/>
        </w:numPr>
      </w:pPr>
      <w:r>
        <w:t>Ποιες επιτροπές συγκροτούνται για την εκτέλεση έργων</w:t>
      </w:r>
    </w:p>
    <w:p w:rsidR="00CB104D" w:rsidRDefault="00CB104D" w:rsidP="000F3A72">
      <w:pPr>
        <w:pStyle w:val="a3"/>
        <w:numPr>
          <w:ilvl w:val="0"/>
          <w:numId w:val="1"/>
        </w:numPr>
      </w:pPr>
      <w:r>
        <w:t>Ποια είναι η θητεία των επιτροπών</w:t>
      </w:r>
    </w:p>
    <w:p w:rsidR="00CB104D" w:rsidRDefault="00CB104D" w:rsidP="000F3A72">
      <w:pPr>
        <w:pStyle w:val="a3"/>
        <w:numPr>
          <w:ilvl w:val="0"/>
          <w:numId w:val="1"/>
        </w:numPr>
      </w:pPr>
      <w:r>
        <w:t>Για ποιο χρονικό διάστημα συγκροτούνται οι επιτροπές</w:t>
      </w:r>
    </w:p>
    <w:p w:rsidR="00CB104D" w:rsidRDefault="00CB104D" w:rsidP="000F3A72">
      <w:pPr>
        <w:pStyle w:val="a3"/>
        <w:numPr>
          <w:ilvl w:val="0"/>
          <w:numId w:val="1"/>
        </w:numPr>
      </w:pPr>
      <w:r>
        <w:t>Ποια είναι η έννοια του εργοδότη-κυρίου του έργου</w:t>
      </w:r>
    </w:p>
    <w:p w:rsidR="00CB104D" w:rsidRDefault="00CB104D" w:rsidP="000F3A72">
      <w:pPr>
        <w:pStyle w:val="a3"/>
        <w:numPr>
          <w:ilvl w:val="0"/>
          <w:numId w:val="1"/>
        </w:numPr>
      </w:pPr>
      <w:r>
        <w:t>Ποια είναι η έννοια του φορέα κατασκευής</w:t>
      </w:r>
    </w:p>
    <w:p w:rsidR="00CB104D" w:rsidRDefault="00CB104D" w:rsidP="000F3A72">
      <w:pPr>
        <w:pStyle w:val="a3"/>
        <w:numPr>
          <w:ilvl w:val="0"/>
          <w:numId w:val="1"/>
        </w:numPr>
      </w:pPr>
      <w:r>
        <w:t>Ποια είναι η έννοια της επιβλέπουσας υπηρεσίας</w:t>
      </w:r>
    </w:p>
    <w:p w:rsidR="00CB104D" w:rsidRDefault="00CB104D" w:rsidP="000F3A72">
      <w:pPr>
        <w:pStyle w:val="a3"/>
        <w:numPr>
          <w:ilvl w:val="0"/>
          <w:numId w:val="1"/>
        </w:numPr>
      </w:pPr>
      <w:r>
        <w:t>Ποια είναι η έννοια της εποπτεύουσας αρχής</w:t>
      </w:r>
    </w:p>
    <w:p w:rsidR="00CB104D" w:rsidRDefault="00CB104D" w:rsidP="000F3A72">
      <w:pPr>
        <w:pStyle w:val="a3"/>
        <w:numPr>
          <w:ilvl w:val="0"/>
          <w:numId w:val="1"/>
        </w:numPr>
      </w:pPr>
      <w:r>
        <w:t>Ποια είναι η έννοια του αναδόχου</w:t>
      </w:r>
    </w:p>
    <w:p w:rsidR="00CB104D" w:rsidRDefault="00CB104D" w:rsidP="000F3A72">
      <w:pPr>
        <w:pStyle w:val="a3"/>
        <w:numPr>
          <w:ilvl w:val="0"/>
          <w:numId w:val="1"/>
        </w:numPr>
      </w:pPr>
      <w:r>
        <w:t>Ποια είναι τα είδη των διαγωνισμών</w:t>
      </w:r>
    </w:p>
    <w:p w:rsidR="00CB104D" w:rsidRDefault="00CB104D" w:rsidP="000F3A72">
      <w:pPr>
        <w:pStyle w:val="a3"/>
        <w:numPr>
          <w:ilvl w:val="0"/>
          <w:numId w:val="1"/>
        </w:numPr>
      </w:pPr>
      <w:r>
        <w:t xml:space="preserve">Τι είναι ανοικτός διαγωνισμός </w:t>
      </w:r>
    </w:p>
    <w:p w:rsidR="00CB104D" w:rsidRDefault="00CB104D" w:rsidP="000F3A72">
      <w:pPr>
        <w:pStyle w:val="a3"/>
        <w:numPr>
          <w:ilvl w:val="0"/>
          <w:numId w:val="1"/>
        </w:numPr>
      </w:pPr>
      <w:r>
        <w:t xml:space="preserve">Τι είναι κλειστός διαγωνισμός </w:t>
      </w:r>
    </w:p>
    <w:p w:rsidR="00CB104D" w:rsidRDefault="00CB104D" w:rsidP="000F3A72">
      <w:pPr>
        <w:pStyle w:val="a3"/>
        <w:numPr>
          <w:ilvl w:val="0"/>
          <w:numId w:val="1"/>
        </w:numPr>
      </w:pPr>
      <w:r>
        <w:t xml:space="preserve">Τι είναι ο </w:t>
      </w:r>
      <w:r w:rsidR="004870A0">
        <w:t xml:space="preserve">διεθνής </w:t>
      </w:r>
      <w:r>
        <w:t xml:space="preserve">διαγωνισμός </w:t>
      </w:r>
    </w:p>
    <w:p w:rsidR="004870A0" w:rsidRDefault="004870A0" w:rsidP="000F3A72">
      <w:pPr>
        <w:pStyle w:val="a3"/>
        <w:numPr>
          <w:ilvl w:val="0"/>
          <w:numId w:val="1"/>
        </w:numPr>
      </w:pPr>
      <w:r>
        <w:t>Ποια είναι η διαδικασία των διαγωνισμών</w:t>
      </w:r>
    </w:p>
    <w:p w:rsidR="004870A0" w:rsidRDefault="004870A0" w:rsidP="000F3A72">
      <w:pPr>
        <w:pStyle w:val="a3"/>
        <w:numPr>
          <w:ilvl w:val="0"/>
          <w:numId w:val="1"/>
        </w:numPr>
      </w:pPr>
      <w:r>
        <w:t>Ποιο είναι το περιεχόμενο της προκήρυξης</w:t>
      </w:r>
    </w:p>
    <w:p w:rsidR="004870A0" w:rsidRDefault="004870A0" w:rsidP="000F3A72">
      <w:pPr>
        <w:pStyle w:val="a3"/>
        <w:numPr>
          <w:ilvl w:val="0"/>
          <w:numId w:val="1"/>
        </w:numPr>
      </w:pPr>
      <w:r>
        <w:t>Ποια είναι τα κριτήρια ανάθεσης</w:t>
      </w:r>
    </w:p>
    <w:p w:rsidR="004870A0" w:rsidRDefault="004870A0" w:rsidP="000F3A72">
      <w:pPr>
        <w:pStyle w:val="a3"/>
        <w:numPr>
          <w:ilvl w:val="0"/>
          <w:numId w:val="1"/>
        </w:numPr>
      </w:pPr>
      <w:r>
        <w:t>Ποιες είναι οι κατηγορίες εγγυήσεων</w:t>
      </w:r>
    </w:p>
    <w:p w:rsidR="004870A0" w:rsidRDefault="004870A0" w:rsidP="000F3A72">
      <w:pPr>
        <w:pStyle w:val="a3"/>
        <w:numPr>
          <w:ilvl w:val="0"/>
          <w:numId w:val="1"/>
        </w:numPr>
      </w:pPr>
      <w:r>
        <w:t>Τι είναι η εγγύηση συμμετοχής</w:t>
      </w:r>
    </w:p>
    <w:p w:rsidR="004870A0" w:rsidRDefault="004870A0" w:rsidP="000F3A72">
      <w:pPr>
        <w:pStyle w:val="a3"/>
        <w:numPr>
          <w:ilvl w:val="0"/>
          <w:numId w:val="1"/>
        </w:numPr>
      </w:pPr>
      <w:r>
        <w:t>Τι είναι η εγγύηση καλής εκτέλεσης</w:t>
      </w:r>
    </w:p>
    <w:p w:rsidR="004870A0" w:rsidRDefault="004870A0" w:rsidP="000F3A72">
      <w:pPr>
        <w:pStyle w:val="a3"/>
        <w:numPr>
          <w:ilvl w:val="0"/>
          <w:numId w:val="1"/>
        </w:numPr>
      </w:pPr>
      <w:r>
        <w:t>Πότε επέρχεται έκπτωση του αναδόχου</w:t>
      </w:r>
    </w:p>
    <w:p w:rsidR="004870A0" w:rsidRDefault="004870A0" w:rsidP="000F3A72">
      <w:pPr>
        <w:pStyle w:val="a3"/>
        <w:numPr>
          <w:ilvl w:val="0"/>
          <w:numId w:val="1"/>
        </w:numPr>
      </w:pPr>
      <w:r>
        <w:t>Πώς γίνεται η παράδοση του έργου</w:t>
      </w:r>
    </w:p>
    <w:p w:rsidR="004870A0" w:rsidRDefault="004870A0" w:rsidP="000F3A72">
      <w:pPr>
        <w:pStyle w:val="a3"/>
        <w:numPr>
          <w:ilvl w:val="0"/>
          <w:numId w:val="1"/>
        </w:numPr>
      </w:pPr>
      <w:r>
        <w:t>Πότε γίνονται έργα με αυτεπιστασία</w:t>
      </w:r>
    </w:p>
    <w:p w:rsidR="004870A0" w:rsidRDefault="004870A0" w:rsidP="000F3A72">
      <w:pPr>
        <w:pStyle w:val="a3"/>
        <w:numPr>
          <w:ilvl w:val="0"/>
          <w:numId w:val="1"/>
        </w:numPr>
      </w:pPr>
      <w:r>
        <w:t>Τι προσωπικό μπορεί να προσληφθεί για έργα με αυτεπιστασία</w:t>
      </w:r>
    </w:p>
    <w:p w:rsidR="004870A0" w:rsidRDefault="004870A0" w:rsidP="000F3A72">
      <w:pPr>
        <w:pStyle w:val="a3"/>
        <w:numPr>
          <w:ilvl w:val="0"/>
          <w:numId w:val="1"/>
        </w:numPr>
      </w:pPr>
      <w:r>
        <w:t>Ποια υπηρεσία αναλαμβάνει την εκπόνηση μελετών</w:t>
      </w:r>
    </w:p>
    <w:p w:rsidR="004870A0" w:rsidRDefault="004870A0" w:rsidP="000F3A72">
      <w:pPr>
        <w:pStyle w:val="a3"/>
        <w:numPr>
          <w:ilvl w:val="0"/>
          <w:numId w:val="1"/>
        </w:numPr>
      </w:pPr>
      <w:r>
        <w:t>Με ποιες προϋποθέσεις προσλαμβάνονται εξωτερικοί συνεργάτες για την εκπόνηση μελετών</w:t>
      </w:r>
    </w:p>
    <w:p w:rsidR="004870A0" w:rsidRDefault="004870A0" w:rsidP="000F3A72">
      <w:pPr>
        <w:pStyle w:val="a3"/>
        <w:numPr>
          <w:ilvl w:val="0"/>
          <w:numId w:val="1"/>
        </w:numPr>
      </w:pPr>
      <w:r>
        <w:t>Ποιο όργανο συντάσσει τους όρους της προκήρυξης</w:t>
      </w:r>
    </w:p>
    <w:p w:rsidR="004870A0" w:rsidRDefault="004870A0" w:rsidP="000F3A72">
      <w:pPr>
        <w:pStyle w:val="a3"/>
        <w:numPr>
          <w:ilvl w:val="0"/>
          <w:numId w:val="1"/>
        </w:numPr>
      </w:pPr>
      <w:r>
        <w:t>Ποιο όργανο προτείνει την επιλογή αναδόχου</w:t>
      </w:r>
    </w:p>
    <w:p w:rsidR="004870A0" w:rsidRDefault="004870A0" w:rsidP="000F3A72">
      <w:pPr>
        <w:pStyle w:val="a3"/>
        <w:numPr>
          <w:ilvl w:val="0"/>
          <w:numId w:val="1"/>
        </w:numPr>
      </w:pPr>
      <w:r>
        <w:t>Ποιο όργανο αποφασίζει την ανάθεση</w:t>
      </w:r>
    </w:p>
    <w:p w:rsidR="004870A0" w:rsidRDefault="004870A0" w:rsidP="000F3A72">
      <w:pPr>
        <w:pStyle w:val="a3"/>
        <w:numPr>
          <w:ilvl w:val="0"/>
          <w:numId w:val="1"/>
        </w:numPr>
      </w:pPr>
      <w:r>
        <w:t>Με ποια διαδικασία γίνεται η διενέργεια προμηθειών</w:t>
      </w:r>
    </w:p>
    <w:p w:rsidR="004870A0" w:rsidRDefault="004870A0" w:rsidP="000F3A72">
      <w:pPr>
        <w:pStyle w:val="a3"/>
        <w:numPr>
          <w:ilvl w:val="0"/>
          <w:numId w:val="1"/>
        </w:numPr>
      </w:pPr>
      <w:r>
        <w:t>Πότε γίνεται πρόχειρος διαγωνισμός</w:t>
      </w:r>
    </w:p>
    <w:p w:rsidR="004870A0" w:rsidRDefault="004870A0" w:rsidP="000F3A72">
      <w:pPr>
        <w:pStyle w:val="a3"/>
        <w:numPr>
          <w:ilvl w:val="0"/>
          <w:numId w:val="1"/>
        </w:numPr>
      </w:pPr>
      <w:r>
        <w:t>Πότε γίνεται διεθνής διαγωνισμός προμηθειών</w:t>
      </w:r>
    </w:p>
    <w:p w:rsidR="004870A0" w:rsidRDefault="004870A0" w:rsidP="000F3A72">
      <w:pPr>
        <w:pStyle w:val="a3"/>
        <w:numPr>
          <w:ilvl w:val="0"/>
          <w:numId w:val="1"/>
        </w:numPr>
      </w:pPr>
      <w:r>
        <w:t>Τι περιλαμβάνει η προκήρυξη για τις προμήθειες</w:t>
      </w:r>
    </w:p>
    <w:p w:rsidR="004870A0" w:rsidRDefault="004870A0" w:rsidP="000F3A72">
      <w:pPr>
        <w:pStyle w:val="a3"/>
        <w:numPr>
          <w:ilvl w:val="0"/>
          <w:numId w:val="1"/>
        </w:numPr>
      </w:pPr>
      <w:r>
        <w:t>Ποια είναι η διαδικασία ανάθεσης υπηρεσίας</w:t>
      </w:r>
    </w:p>
    <w:p w:rsidR="004870A0" w:rsidRDefault="004870A0" w:rsidP="000F3A72">
      <w:pPr>
        <w:pStyle w:val="a3"/>
        <w:numPr>
          <w:ilvl w:val="0"/>
          <w:numId w:val="1"/>
        </w:numPr>
      </w:pPr>
      <w:r>
        <w:t>Πότε γίνεται απευθείας ανάθεση υπηρεσίας</w:t>
      </w:r>
    </w:p>
    <w:p w:rsidR="004870A0" w:rsidRDefault="004870A0" w:rsidP="000F3A72">
      <w:pPr>
        <w:pStyle w:val="a3"/>
        <w:numPr>
          <w:ilvl w:val="0"/>
          <w:numId w:val="1"/>
        </w:numPr>
      </w:pPr>
      <w:r>
        <w:t>Ποια είναι η διαδικασία επιλογής αναδόχου</w:t>
      </w:r>
    </w:p>
    <w:p w:rsidR="004870A0" w:rsidRDefault="004870A0" w:rsidP="000F3A72">
      <w:pPr>
        <w:pStyle w:val="a3"/>
        <w:numPr>
          <w:ilvl w:val="0"/>
          <w:numId w:val="1"/>
        </w:numPr>
      </w:pPr>
      <w:r>
        <w:t>Τι περιλαμβάνει η τοπική δημοκρατία</w:t>
      </w:r>
    </w:p>
    <w:p w:rsidR="004870A0" w:rsidRDefault="004870A0" w:rsidP="000F3A72">
      <w:pPr>
        <w:pStyle w:val="a3"/>
        <w:numPr>
          <w:ilvl w:val="0"/>
          <w:numId w:val="1"/>
        </w:numPr>
      </w:pPr>
      <w:r>
        <w:t>Πότε γίνεται τοπικό δημοψήφισμα</w:t>
      </w:r>
    </w:p>
    <w:p w:rsidR="004870A0" w:rsidRDefault="000D20D1" w:rsidP="000F3A72">
      <w:pPr>
        <w:pStyle w:val="a3"/>
        <w:numPr>
          <w:ilvl w:val="0"/>
          <w:numId w:val="1"/>
        </w:numPr>
      </w:pPr>
      <w:r>
        <w:t>Για ποιες αρμοδιότητες απαγορεύεται το τοπικό δημοψήφισμα</w:t>
      </w:r>
    </w:p>
    <w:p w:rsidR="000D20D1" w:rsidRDefault="000D20D1" w:rsidP="000F3A72">
      <w:pPr>
        <w:pStyle w:val="a3"/>
        <w:numPr>
          <w:ilvl w:val="0"/>
          <w:numId w:val="1"/>
        </w:numPr>
      </w:pPr>
      <w:r>
        <w:t>Ποιοι έχουν δικαίωμα συμμετοχής στο δημοψήφισμα</w:t>
      </w:r>
    </w:p>
    <w:p w:rsidR="000D20D1" w:rsidRDefault="000D20D1" w:rsidP="000F3A72">
      <w:pPr>
        <w:pStyle w:val="a3"/>
        <w:numPr>
          <w:ilvl w:val="0"/>
          <w:numId w:val="1"/>
        </w:numPr>
      </w:pPr>
      <w:r>
        <w:t xml:space="preserve">Πότε απαγορεύεται η προκήρυξη δημοψηφισμάτων </w:t>
      </w:r>
    </w:p>
    <w:p w:rsidR="000D20D1" w:rsidRDefault="000D20D1" w:rsidP="000F3A72">
      <w:pPr>
        <w:pStyle w:val="a3"/>
        <w:numPr>
          <w:ilvl w:val="0"/>
          <w:numId w:val="1"/>
        </w:numPr>
      </w:pPr>
      <w:r>
        <w:t>Πότε είναι έγκυρο το τοπικό δημοψήφισμα</w:t>
      </w:r>
    </w:p>
    <w:p w:rsidR="000D20D1" w:rsidRDefault="000D20D1" w:rsidP="000F3A72">
      <w:pPr>
        <w:pStyle w:val="a3"/>
        <w:numPr>
          <w:ilvl w:val="0"/>
          <w:numId w:val="1"/>
        </w:numPr>
      </w:pPr>
      <w:r>
        <w:t>Ποια είναι η διαδικασία απολογισμού πεπραγμένων</w:t>
      </w:r>
    </w:p>
    <w:p w:rsidR="000D20D1" w:rsidRDefault="000D20D1" w:rsidP="000F3A72">
      <w:pPr>
        <w:pStyle w:val="a3"/>
        <w:numPr>
          <w:ilvl w:val="0"/>
          <w:numId w:val="1"/>
        </w:numPr>
      </w:pPr>
      <w:r>
        <w:t>Πότε επιτρέπονται οι διεθνείς συνεργασίες</w:t>
      </w:r>
    </w:p>
    <w:p w:rsidR="000D20D1" w:rsidRDefault="000D20D1" w:rsidP="000F3A72">
      <w:pPr>
        <w:pStyle w:val="a3"/>
        <w:numPr>
          <w:ilvl w:val="0"/>
          <w:numId w:val="1"/>
        </w:numPr>
      </w:pPr>
      <w:r>
        <w:t>Ποιο όργανο αποφασίζει τη συμβατότητα των διεθνών συνεργασιών με τις εθνικές πολιτικές</w:t>
      </w:r>
    </w:p>
    <w:p w:rsidR="000D20D1" w:rsidRDefault="000D20D1" w:rsidP="000F3A72">
      <w:pPr>
        <w:pStyle w:val="a3"/>
        <w:numPr>
          <w:ilvl w:val="0"/>
          <w:numId w:val="1"/>
        </w:numPr>
      </w:pPr>
      <w:r>
        <w:lastRenderedPageBreak/>
        <w:t>Πότε επιτρέπεται η συνεργασία σε ευρωπαϊκό επίπεδο’</w:t>
      </w:r>
    </w:p>
    <w:p w:rsidR="000D20D1" w:rsidRDefault="000D20D1" w:rsidP="000F3A72">
      <w:pPr>
        <w:pStyle w:val="a3"/>
        <w:numPr>
          <w:ilvl w:val="0"/>
          <w:numId w:val="1"/>
        </w:numPr>
      </w:pPr>
      <w:r>
        <w:t>Πότε επιτρέπεται η συνεργασία σε διεθνές επίπεδο</w:t>
      </w:r>
    </w:p>
    <w:p w:rsidR="000D20D1" w:rsidRDefault="000D20D1" w:rsidP="000F3A72">
      <w:pPr>
        <w:pStyle w:val="a3"/>
        <w:numPr>
          <w:ilvl w:val="0"/>
          <w:numId w:val="1"/>
        </w:numPr>
      </w:pPr>
      <w:r>
        <w:t>Πότε επιτρέπονται οι συμβάσεις αδελφοποιήσεων</w:t>
      </w:r>
    </w:p>
    <w:p w:rsidR="000D20D1" w:rsidRDefault="000D20D1" w:rsidP="000F3A72">
      <w:pPr>
        <w:pStyle w:val="a3"/>
        <w:numPr>
          <w:ilvl w:val="0"/>
          <w:numId w:val="1"/>
        </w:numPr>
      </w:pPr>
      <w:r>
        <w:t>Τι είναι οι συμβάσεις διαδημοτικής-</w:t>
      </w:r>
      <w:proofErr w:type="spellStart"/>
      <w:r>
        <w:t>διβαθμιδικής</w:t>
      </w:r>
      <w:proofErr w:type="spellEnd"/>
      <w:r>
        <w:t xml:space="preserve"> συνεργασίας</w:t>
      </w:r>
    </w:p>
    <w:p w:rsidR="000D20D1" w:rsidRDefault="000D20D1" w:rsidP="000F3A72">
      <w:pPr>
        <w:pStyle w:val="a3"/>
        <w:numPr>
          <w:ilvl w:val="0"/>
          <w:numId w:val="1"/>
        </w:numPr>
      </w:pPr>
      <w:r>
        <w:t>Ποιο είναι το περιεχόμενο διαδημοτικών-</w:t>
      </w:r>
      <w:proofErr w:type="spellStart"/>
      <w:r>
        <w:t>διαβαθμιδικών</w:t>
      </w:r>
      <w:proofErr w:type="spellEnd"/>
      <w:r>
        <w:t xml:space="preserve"> συμβάσεων</w:t>
      </w:r>
    </w:p>
    <w:p w:rsidR="000D20D1" w:rsidRDefault="000D20D1" w:rsidP="000F3A72">
      <w:pPr>
        <w:pStyle w:val="a3"/>
        <w:numPr>
          <w:ilvl w:val="0"/>
          <w:numId w:val="1"/>
        </w:numPr>
      </w:pPr>
      <w:r>
        <w:t xml:space="preserve">Ποιοι μπορούν να συμμετέχουν σε συμβάσεις </w:t>
      </w:r>
      <w:proofErr w:type="spellStart"/>
      <w:r>
        <w:t>διαβαθμιδικής</w:t>
      </w:r>
      <w:proofErr w:type="spellEnd"/>
      <w:r>
        <w:t>-διαδημοτικής συνεργασίας</w:t>
      </w:r>
    </w:p>
    <w:p w:rsidR="000D20D1" w:rsidRDefault="000D20D1" w:rsidP="000F3A72">
      <w:pPr>
        <w:pStyle w:val="a3"/>
        <w:numPr>
          <w:ilvl w:val="0"/>
          <w:numId w:val="1"/>
        </w:numPr>
      </w:pPr>
      <w:r>
        <w:t>Ποιες είναι οι πηγές χρηματοδότησης έργων διαδημοτικής-</w:t>
      </w:r>
      <w:proofErr w:type="spellStart"/>
      <w:r>
        <w:t>διαβαθμιδικής</w:t>
      </w:r>
      <w:proofErr w:type="spellEnd"/>
      <w:r>
        <w:t xml:space="preserve"> συνεργασίας</w:t>
      </w:r>
    </w:p>
    <w:p w:rsidR="000D20D1" w:rsidRDefault="000D20D1" w:rsidP="000F3A72">
      <w:pPr>
        <w:pStyle w:val="a3"/>
        <w:numPr>
          <w:ilvl w:val="0"/>
          <w:numId w:val="1"/>
        </w:numPr>
      </w:pPr>
      <w:r>
        <w:t>Τι είναι οι προγραμματικές συμβάσεις</w:t>
      </w:r>
    </w:p>
    <w:p w:rsidR="000D20D1" w:rsidRDefault="000D20D1" w:rsidP="000F3A72">
      <w:pPr>
        <w:pStyle w:val="a3"/>
        <w:numPr>
          <w:ilvl w:val="0"/>
          <w:numId w:val="1"/>
        </w:numPr>
      </w:pPr>
      <w:r>
        <w:t>Ποιο είναι το αντικείμενο προγραμματικών συμβάσεων</w:t>
      </w:r>
    </w:p>
    <w:p w:rsidR="000D20D1" w:rsidRDefault="000D20D1" w:rsidP="000F3A72">
      <w:pPr>
        <w:pStyle w:val="a3"/>
        <w:numPr>
          <w:ilvl w:val="0"/>
          <w:numId w:val="1"/>
        </w:numPr>
      </w:pPr>
      <w:r>
        <w:t>Ποια είναι τα συμβαλλόμενα μέρη σε προγραμματικές συμβάσεις</w:t>
      </w:r>
    </w:p>
    <w:p w:rsidR="000D20D1" w:rsidRDefault="000D20D1" w:rsidP="000F3A72">
      <w:pPr>
        <w:pStyle w:val="a3"/>
        <w:numPr>
          <w:ilvl w:val="0"/>
          <w:numId w:val="1"/>
        </w:numPr>
      </w:pPr>
      <w:r>
        <w:t>Ποιοι φορείς της τοπικής αυτοδιοίκησης συμμετέχουν σε προγραμματικές συμβάσεις</w:t>
      </w:r>
    </w:p>
    <w:p w:rsidR="000D20D1" w:rsidRDefault="000D20D1" w:rsidP="000F3A72">
      <w:pPr>
        <w:pStyle w:val="a3"/>
        <w:numPr>
          <w:ilvl w:val="0"/>
          <w:numId w:val="1"/>
        </w:numPr>
      </w:pPr>
      <w:r>
        <w:t>Ποιοι φορείς του δημοσίου συμμετέχουν σε προγραμματικές συμβάσεις</w:t>
      </w:r>
    </w:p>
    <w:p w:rsidR="000D20D1" w:rsidRDefault="000D20D1" w:rsidP="000F3A72">
      <w:pPr>
        <w:pStyle w:val="a3"/>
        <w:numPr>
          <w:ilvl w:val="0"/>
          <w:numId w:val="1"/>
        </w:numPr>
      </w:pPr>
      <w:r>
        <w:t>Ποιοι φορείς του κοινωνικού τομέα συμμετέχουν σε προγραμματικές συμβάσεις</w:t>
      </w:r>
    </w:p>
    <w:p w:rsidR="000D20D1" w:rsidRDefault="000D20D1" w:rsidP="000F3A72">
      <w:pPr>
        <w:pStyle w:val="a3"/>
        <w:numPr>
          <w:ilvl w:val="0"/>
          <w:numId w:val="1"/>
        </w:numPr>
      </w:pPr>
      <w:r>
        <w:t>Ποιο είναι το περιεχόμενο των προγραμματικών συμβάσεων</w:t>
      </w:r>
    </w:p>
    <w:p w:rsidR="000D20D1" w:rsidRDefault="000D20D1" w:rsidP="000F3A72">
      <w:pPr>
        <w:pStyle w:val="a3"/>
        <w:numPr>
          <w:ilvl w:val="0"/>
          <w:numId w:val="1"/>
        </w:numPr>
      </w:pPr>
      <w:r>
        <w:t>Ποιες είναι οι πηγές χρηματοδότησης των προγραμματικών συμβάσεων</w:t>
      </w:r>
    </w:p>
    <w:p w:rsidR="000D20D1" w:rsidRDefault="000D20D1" w:rsidP="000F3A72">
      <w:pPr>
        <w:pStyle w:val="a3"/>
        <w:numPr>
          <w:ilvl w:val="0"/>
          <w:numId w:val="1"/>
        </w:numPr>
      </w:pPr>
      <w:r>
        <w:t>Ποια είναι προγραμματική σύμβαση πολιτιστικής ανάπτυξης</w:t>
      </w:r>
    </w:p>
    <w:p w:rsidR="000D20D1" w:rsidRDefault="000D20D1" w:rsidP="000F3A72">
      <w:pPr>
        <w:pStyle w:val="a3"/>
        <w:numPr>
          <w:ilvl w:val="0"/>
          <w:numId w:val="1"/>
        </w:numPr>
      </w:pPr>
      <w:r>
        <w:t>Ποιο είναι το πολιτιστικό τέλος</w:t>
      </w:r>
    </w:p>
    <w:p w:rsidR="000D20D1" w:rsidRDefault="000D20D1" w:rsidP="000F3A72">
      <w:pPr>
        <w:pStyle w:val="a3"/>
        <w:numPr>
          <w:ilvl w:val="0"/>
          <w:numId w:val="1"/>
        </w:numPr>
      </w:pPr>
      <w:r>
        <w:t>Τι είναι τα δίκτυα δήμων και περιφερειών</w:t>
      </w:r>
    </w:p>
    <w:p w:rsidR="00E75AF8" w:rsidRDefault="00E75AF8" w:rsidP="000F3A72">
      <w:pPr>
        <w:pStyle w:val="a3"/>
        <w:numPr>
          <w:ilvl w:val="0"/>
          <w:numId w:val="1"/>
        </w:numPr>
      </w:pPr>
      <w:r>
        <w:t>Ποιος είναι ο σκοπός των δικτύων</w:t>
      </w:r>
    </w:p>
    <w:p w:rsidR="00E75AF8" w:rsidRDefault="00E75AF8" w:rsidP="000F3A72">
      <w:pPr>
        <w:pStyle w:val="a3"/>
        <w:numPr>
          <w:ilvl w:val="0"/>
          <w:numId w:val="1"/>
        </w:numPr>
      </w:pPr>
      <w:r>
        <w:t>Ποιοι φορείς μπορεί να συμμετέχουν σε δίκτυα</w:t>
      </w:r>
    </w:p>
    <w:p w:rsidR="00E75AF8" w:rsidRDefault="00E75AF8" w:rsidP="000F3A72">
      <w:pPr>
        <w:pStyle w:val="a3"/>
        <w:numPr>
          <w:ilvl w:val="0"/>
          <w:numId w:val="1"/>
        </w:numPr>
      </w:pPr>
      <w:r>
        <w:t xml:space="preserve">Πώς λειτουργούν τα δίκτυα </w:t>
      </w:r>
    </w:p>
    <w:p w:rsidR="00E75AF8" w:rsidRDefault="00E75AF8" w:rsidP="000F3A72">
      <w:pPr>
        <w:pStyle w:val="a3"/>
        <w:numPr>
          <w:ilvl w:val="0"/>
          <w:numId w:val="1"/>
        </w:numPr>
      </w:pPr>
      <w:r>
        <w:t>Ποια νομικά πρόσωπα μπορούν να ιδρύσουν οι δήμοι και περιφέρειες</w:t>
      </w:r>
    </w:p>
    <w:p w:rsidR="00FD1AD4" w:rsidRDefault="00FD1AD4" w:rsidP="000F3A72">
      <w:pPr>
        <w:pStyle w:val="a3"/>
        <w:numPr>
          <w:ilvl w:val="0"/>
          <w:numId w:val="1"/>
        </w:numPr>
      </w:pPr>
      <w:r>
        <w:t>Τι είναι οι σύνδεσμοι</w:t>
      </w:r>
    </w:p>
    <w:p w:rsidR="00FD1AD4" w:rsidRDefault="00FD1AD4" w:rsidP="000F3A72">
      <w:pPr>
        <w:pStyle w:val="a3"/>
        <w:numPr>
          <w:ilvl w:val="0"/>
          <w:numId w:val="1"/>
        </w:numPr>
      </w:pPr>
      <w:r>
        <w:t>Ποιος είναι ο σκοπός των συνδέσμων</w:t>
      </w:r>
    </w:p>
    <w:p w:rsidR="00FD1AD4" w:rsidRDefault="00FD1AD4" w:rsidP="000F3A72">
      <w:pPr>
        <w:pStyle w:val="a3"/>
        <w:numPr>
          <w:ilvl w:val="0"/>
          <w:numId w:val="1"/>
        </w:numPr>
      </w:pPr>
      <w:r>
        <w:t>Ποιες είναι οι προϋποθέσεις σύστασης των συνδέσμων</w:t>
      </w:r>
    </w:p>
    <w:p w:rsidR="00FD1AD4" w:rsidRDefault="00FD1AD4" w:rsidP="000F3A72">
      <w:pPr>
        <w:pStyle w:val="a3"/>
        <w:numPr>
          <w:ilvl w:val="0"/>
          <w:numId w:val="1"/>
        </w:numPr>
      </w:pPr>
      <w:r>
        <w:t>Τι περιλαμβάνει η απόφαση των συμβουλίων για τη σύσταση συνδέσμων</w:t>
      </w:r>
    </w:p>
    <w:p w:rsidR="00FD1AD4" w:rsidRDefault="00FD1AD4" w:rsidP="000F3A72">
      <w:pPr>
        <w:pStyle w:val="a3"/>
        <w:numPr>
          <w:ilvl w:val="0"/>
          <w:numId w:val="1"/>
        </w:numPr>
      </w:pPr>
      <w:r>
        <w:t>Πότε είναι η υποχρεωτική η συμμετοχή σε σύνδεσμο</w:t>
      </w:r>
    </w:p>
    <w:p w:rsidR="00FD1AD4" w:rsidRDefault="00FD1AD4" w:rsidP="000F3A72">
      <w:pPr>
        <w:pStyle w:val="a3"/>
        <w:numPr>
          <w:ilvl w:val="0"/>
          <w:numId w:val="1"/>
        </w:numPr>
      </w:pPr>
      <w:r>
        <w:t>Ποια είναι η διαδικασία αποχώρησης μέλους συνδέσμου</w:t>
      </w:r>
    </w:p>
    <w:p w:rsidR="00FD1AD4" w:rsidRDefault="00FD1AD4" w:rsidP="000F3A72">
      <w:pPr>
        <w:pStyle w:val="a3"/>
        <w:numPr>
          <w:ilvl w:val="0"/>
          <w:numId w:val="1"/>
        </w:numPr>
      </w:pPr>
      <w:r>
        <w:t>Ποια είναι τα όργανα διοίκησης του συνδέσμου</w:t>
      </w:r>
    </w:p>
    <w:p w:rsidR="00FD1AD4" w:rsidRDefault="00D80A6B" w:rsidP="000F3A72">
      <w:pPr>
        <w:pStyle w:val="a3"/>
        <w:numPr>
          <w:ilvl w:val="0"/>
          <w:numId w:val="1"/>
        </w:numPr>
      </w:pPr>
      <w:r>
        <w:t>Ποιες είναι οι αρμοδιότητες των οργάνων διοίκησης του συνδέσμου</w:t>
      </w:r>
    </w:p>
    <w:p w:rsidR="00D80A6B" w:rsidRDefault="00D80A6B" w:rsidP="000F3A72">
      <w:pPr>
        <w:pStyle w:val="a3"/>
        <w:numPr>
          <w:ilvl w:val="0"/>
          <w:numId w:val="1"/>
        </w:numPr>
      </w:pPr>
      <w:r>
        <w:t>Ποιοι είναι οι πόροι του συνδέσμου</w:t>
      </w:r>
    </w:p>
    <w:p w:rsidR="00D80A6B" w:rsidRDefault="00D80A6B" w:rsidP="00B44BC4">
      <w:pPr>
        <w:pStyle w:val="a3"/>
        <w:numPr>
          <w:ilvl w:val="0"/>
          <w:numId w:val="1"/>
        </w:numPr>
      </w:pPr>
      <w:r>
        <w:t xml:space="preserve">Πότε </w:t>
      </w:r>
      <w:proofErr w:type="spellStart"/>
      <w:r>
        <w:t>λύεται</w:t>
      </w:r>
      <w:proofErr w:type="spellEnd"/>
      <w:r>
        <w:t xml:space="preserve"> ο σύνδεσμος</w:t>
      </w:r>
    </w:p>
    <w:p w:rsidR="00D80A6B" w:rsidRDefault="00D80A6B" w:rsidP="000F3A72">
      <w:pPr>
        <w:pStyle w:val="a3"/>
        <w:numPr>
          <w:ilvl w:val="0"/>
          <w:numId w:val="1"/>
        </w:numPr>
      </w:pPr>
      <w:bookmarkStart w:id="0" w:name="_GoBack"/>
      <w:bookmarkEnd w:id="0"/>
      <w:r>
        <w:t>Ποιο είναι το αντικείμενο των επιχειρήσεων Ύδρευσης-Αποχέτευσης</w:t>
      </w:r>
    </w:p>
    <w:p w:rsidR="00D80A6B" w:rsidRDefault="00D80A6B" w:rsidP="000F3A72">
      <w:pPr>
        <w:pStyle w:val="a3"/>
        <w:numPr>
          <w:ilvl w:val="0"/>
          <w:numId w:val="1"/>
        </w:numPr>
      </w:pPr>
      <w:r>
        <w:t>Ποια είναι η διαδικασία σύστασης επιχειρήσεων ύδρευσης-αποχέτευσης</w:t>
      </w:r>
    </w:p>
    <w:p w:rsidR="00D80A6B" w:rsidRDefault="00D80A6B" w:rsidP="000F3A72">
      <w:pPr>
        <w:pStyle w:val="a3"/>
        <w:numPr>
          <w:ilvl w:val="0"/>
          <w:numId w:val="1"/>
        </w:numPr>
      </w:pPr>
      <w:r>
        <w:t>Ποια είναι η διαδικασία διεύρυνσης του σκοπού των επιχειρήσεων ύδρευσης –αποχέτευσης</w:t>
      </w:r>
    </w:p>
    <w:p w:rsidR="00D80A6B" w:rsidRDefault="00D80A6B" w:rsidP="000F3A72">
      <w:pPr>
        <w:pStyle w:val="a3"/>
        <w:numPr>
          <w:ilvl w:val="0"/>
          <w:numId w:val="1"/>
        </w:numPr>
      </w:pPr>
      <w:r>
        <w:t>Ποιοι είναι οι πόροι των επιχειρήσεων ύδρευσης-αποχέτευσης</w:t>
      </w:r>
    </w:p>
    <w:p w:rsidR="00D80A6B" w:rsidRDefault="00D80A6B" w:rsidP="000F3A72">
      <w:pPr>
        <w:pStyle w:val="a3"/>
        <w:numPr>
          <w:ilvl w:val="0"/>
          <w:numId w:val="1"/>
        </w:numPr>
      </w:pPr>
      <w:r>
        <w:t>Ποια είναι η διοίκηση των επιχειρήσεων ύδρευσης-αποχέτευσης</w:t>
      </w:r>
    </w:p>
    <w:p w:rsidR="00D80A6B" w:rsidRDefault="00D80A6B" w:rsidP="000F3A72">
      <w:pPr>
        <w:pStyle w:val="a3"/>
        <w:numPr>
          <w:ilvl w:val="0"/>
          <w:numId w:val="1"/>
        </w:numPr>
      </w:pPr>
      <w:r>
        <w:t>Ποια είναι η διαδικασία εκτέλεσης έργων, διενέργειας προμηθειών, ανάθεσης υπηρεσιών των δημοτικών επιχειρήσεων ύδρευσης-αποχέτευσης</w:t>
      </w:r>
    </w:p>
    <w:p w:rsidR="00D80A6B" w:rsidRDefault="007A50FB" w:rsidP="000F3A72">
      <w:pPr>
        <w:pStyle w:val="a3"/>
        <w:numPr>
          <w:ilvl w:val="0"/>
          <w:numId w:val="1"/>
        </w:numPr>
      </w:pPr>
      <w:r>
        <w:t>Ποιο όργανο εποπτεύει τις επιχειρήσεις ύδρευσης-αποχέτευσης</w:t>
      </w:r>
    </w:p>
    <w:p w:rsidR="007A50FB" w:rsidRDefault="007A50FB" w:rsidP="000F3A72">
      <w:pPr>
        <w:pStyle w:val="a3"/>
        <w:numPr>
          <w:ilvl w:val="0"/>
          <w:numId w:val="1"/>
        </w:numPr>
      </w:pPr>
      <w:r>
        <w:t>Σε ποιες αποφάσεις γίνεται εποπτεία των επιχειρήσεων ύδρευσης-αποχέτευσης</w:t>
      </w:r>
    </w:p>
    <w:p w:rsidR="007A50FB" w:rsidRDefault="007A50FB" w:rsidP="000F3A72">
      <w:pPr>
        <w:pStyle w:val="a3"/>
        <w:numPr>
          <w:ilvl w:val="0"/>
          <w:numId w:val="1"/>
        </w:numPr>
      </w:pPr>
      <w:r>
        <w:t>Πώς ελέγχονται οι επιχειρήσεις ύδρευσης-αποχέτευσης</w:t>
      </w:r>
    </w:p>
    <w:p w:rsidR="007A50FB" w:rsidRDefault="007A50FB" w:rsidP="000F3A72">
      <w:pPr>
        <w:pStyle w:val="a3"/>
        <w:numPr>
          <w:ilvl w:val="0"/>
          <w:numId w:val="1"/>
        </w:numPr>
      </w:pPr>
      <w:r>
        <w:lastRenderedPageBreak/>
        <w:t>Πώς γίνεται η οικονομική διαχείριση των επιχειρήσεων ύδρευσης-αποχέτευσης</w:t>
      </w:r>
    </w:p>
    <w:sectPr w:rsidR="007A50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338AC"/>
    <w:multiLevelType w:val="hybridMultilevel"/>
    <w:tmpl w:val="FABEFC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75"/>
    <w:rsid w:val="000D20D1"/>
    <w:rsid w:val="000F3A72"/>
    <w:rsid w:val="00114E50"/>
    <w:rsid w:val="001B7898"/>
    <w:rsid w:val="001C5F75"/>
    <w:rsid w:val="004870A0"/>
    <w:rsid w:val="007A50FB"/>
    <w:rsid w:val="00AE42D4"/>
    <w:rsid w:val="00B44BC4"/>
    <w:rsid w:val="00CB104D"/>
    <w:rsid w:val="00D80A6B"/>
    <w:rsid w:val="00DF456D"/>
    <w:rsid w:val="00E75AF8"/>
    <w:rsid w:val="00EF3D01"/>
    <w:rsid w:val="00FD1AD4"/>
    <w:rsid w:val="00FD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9B273-6537-4E07-858D-47CFF867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1082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ΑΘΑΝΑΣΙΑ ΤΡΙΑΝΤΑΦΥΛΛΟΠΟΥΛΟΥ</dc:creator>
  <cp:keywords/>
  <dc:description/>
  <cp:lastModifiedBy>ΑΘΑΝΑΣΙΑ ΤΡΙΑΝΤΑΦΥΛΛΟΠΟΥΛΟΥ</cp:lastModifiedBy>
  <cp:revision>3</cp:revision>
  <dcterms:created xsi:type="dcterms:W3CDTF">2023-10-23T18:23:00Z</dcterms:created>
  <dcterms:modified xsi:type="dcterms:W3CDTF">2023-10-23T18:28:00Z</dcterms:modified>
</cp:coreProperties>
</file>