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c="http://schemas.openxmlformats.org/drawingml/2006/chart" mc:Ignorable="w14 w15 w16se w16cid w16 w16cex w16sdtdh wp14">
  <w:body>
    <w:p w:rsidRPr="00123CC0" w:rsidR="00BF7356" w:rsidP="00123CC0" w:rsidRDefault="00B64EAF" w14:paraId="3DF4E739" w14:textId="635DA075">
      <w:pPr>
        <w:rPr>
          <w:color w:val="000000" w:themeColor="text1"/>
          <w:sz w:val="28"/>
          <w:szCs w:val="28"/>
        </w:rPr>
      </w:pPr>
      <w:r w:rsidRPr="00123CC0">
        <w:rPr>
          <w:noProof/>
          <w:color w:val="000000" w:themeColor="text1"/>
          <w:sz w:val="28"/>
          <w:szCs w:val="28"/>
        </w:rPr>
        <w:drawing>
          <wp:anchor distT="0" distB="0" distL="114300" distR="114300" simplePos="0" relativeHeight="251659264" behindDoc="1" locked="0" layoutInCell="1" allowOverlap="1" wp14:anchorId="2346B05E" wp14:editId="3AEC948A">
            <wp:simplePos x="0" y="0"/>
            <wp:positionH relativeFrom="margin">
              <wp:posOffset>-400050</wp:posOffset>
            </wp:positionH>
            <wp:positionV relativeFrom="paragraph">
              <wp:posOffset>0</wp:posOffset>
            </wp:positionV>
            <wp:extent cx="1038225" cy="1038225"/>
            <wp:effectExtent l="0" t="0" r="9525" b="9525"/>
            <wp:wrapTight wrapText="bothSides">
              <wp:wrapPolygon edited="0">
                <wp:start x="0" y="0"/>
                <wp:lineTo x="0" y="21402"/>
                <wp:lineTo x="21402" y="21402"/>
                <wp:lineTo x="214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CC0" w:rsidR="009051E1">
        <w:rPr>
          <w:color w:val="000000" w:themeColor="text1"/>
          <w:sz w:val="28"/>
          <w:szCs w:val="28"/>
        </w:rPr>
        <w:t>Πανεπιστήμιο Πελοποννήσου</w:t>
      </w:r>
    </w:p>
    <w:p w:rsidRPr="004612A9" w:rsidR="004612A9" w:rsidP="004612A9" w:rsidRDefault="004612A9" w14:paraId="7FE42700" w14:textId="3939AC2A">
      <w:pPr>
        <w:rPr>
          <w:color w:val="000000" w:themeColor="text1"/>
          <w:sz w:val="28"/>
          <w:szCs w:val="28"/>
        </w:rPr>
      </w:pPr>
      <w:r>
        <w:rPr>
          <w:color w:val="000000" w:themeColor="text1"/>
          <w:sz w:val="28"/>
          <w:szCs w:val="28"/>
        </w:rPr>
        <w:t>Τμήμα Διοικητικής Επιστήμης και Τεχνολογίας</w:t>
      </w:r>
    </w:p>
    <w:p w:rsidR="00B64EAF" w:rsidP="004612A9" w:rsidRDefault="004612A9" w14:paraId="16E724D9" w14:textId="6EB93577">
      <w:pPr>
        <w:rPr>
          <w:color w:val="000000" w:themeColor="text1"/>
          <w:sz w:val="28"/>
          <w:szCs w:val="28"/>
        </w:rPr>
      </w:pPr>
      <w:r>
        <w:rPr>
          <w:color w:val="000000" w:themeColor="text1"/>
          <w:sz w:val="28"/>
          <w:szCs w:val="28"/>
        </w:rPr>
        <w:t>Σχολή Οικονομίας και Τεχνολογίας</w:t>
      </w:r>
    </w:p>
    <w:p w:rsidR="00052DCE" w:rsidP="00B64EAF" w:rsidRDefault="00052DCE" w14:paraId="3F51248E" w14:textId="77777777">
      <w:pPr>
        <w:jc w:val="center"/>
        <w:rPr>
          <w:color w:val="000000" w:themeColor="text1"/>
          <w:sz w:val="24"/>
          <w:szCs w:val="24"/>
        </w:rPr>
      </w:pPr>
    </w:p>
    <w:p w:rsidRPr="002800D5" w:rsidR="00B64EAF" w:rsidP="00B64EAF" w:rsidRDefault="00B64EAF" w14:paraId="31B2BE2C" w14:textId="61D4E48F">
      <w:pPr>
        <w:jc w:val="center"/>
        <w:rPr>
          <w:color w:val="000000" w:themeColor="text1"/>
          <w:sz w:val="24"/>
          <w:szCs w:val="24"/>
        </w:rPr>
      </w:pPr>
      <w:r w:rsidRPr="002800D5">
        <w:rPr>
          <w:color w:val="000000" w:themeColor="text1"/>
          <w:sz w:val="24"/>
          <w:szCs w:val="24"/>
        </w:rPr>
        <w:t>Πρόγραμμα Μεταπτυχιακών Σπουδών</w:t>
      </w:r>
    </w:p>
    <w:p w:rsidRPr="002800D5" w:rsidR="00B64EAF" w:rsidP="00B64EAF" w:rsidRDefault="00B64EAF" w14:paraId="030A83CB" w14:textId="3CCA2323">
      <w:pPr>
        <w:jc w:val="center"/>
        <w:rPr>
          <w:b/>
          <w:bCs/>
          <w:color w:val="000000" w:themeColor="text1"/>
          <w:sz w:val="24"/>
          <w:szCs w:val="24"/>
        </w:rPr>
      </w:pPr>
      <w:r w:rsidRPr="002800D5">
        <w:rPr>
          <w:b/>
          <w:bCs/>
          <w:color w:val="000000" w:themeColor="text1"/>
          <w:sz w:val="24"/>
          <w:szCs w:val="24"/>
        </w:rPr>
        <w:t xml:space="preserve">«Οργάνωση και Διοίκηση Επιχειρήσεων στον </w:t>
      </w:r>
      <w:proofErr w:type="spellStart"/>
      <w:r w:rsidRPr="002800D5">
        <w:rPr>
          <w:b/>
          <w:bCs/>
          <w:color w:val="000000" w:themeColor="text1"/>
          <w:sz w:val="24"/>
          <w:szCs w:val="24"/>
        </w:rPr>
        <w:t>Αγροδιατροφικό</w:t>
      </w:r>
      <w:proofErr w:type="spellEnd"/>
      <w:r w:rsidRPr="002800D5">
        <w:rPr>
          <w:b/>
          <w:bCs/>
          <w:color w:val="000000" w:themeColor="text1"/>
          <w:sz w:val="24"/>
          <w:szCs w:val="24"/>
        </w:rPr>
        <w:t xml:space="preserve"> τομέα»</w:t>
      </w:r>
    </w:p>
    <w:p w:rsidRPr="002800D5" w:rsidR="00B64EAF" w:rsidP="00B64EAF" w:rsidRDefault="00B64EAF" w14:paraId="4B7801EA" w14:textId="61428188">
      <w:pPr>
        <w:jc w:val="center"/>
        <w:rPr>
          <w:b/>
          <w:bCs/>
          <w:color w:val="000000" w:themeColor="text1"/>
          <w:sz w:val="24"/>
          <w:szCs w:val="24"/>
          <w:lang w:val="en-US"/>
        </w:rPr>
      </w:pPr>
      <w:r w:rsidRPr="002800D5">
        <w:rPr>
          <w:b/>
          <w:bCs/>
          <w:color w:val="000000" w:themeColor="text1"/>
          <w:sz w:val="24"/>
          <w:szCs w:val="24"/>
          <w:lang w:val="en-US"/>
        </w:rPr>
        <w:t>“MBA in Agri-food Sector”</w:t>
      </w:r>
    </w:p>
    <w:p w:rsidRPr="002800D5" w:rsidR="00B64EAF" w:rsidP="00B64EAF" w:rsidRDefault="00B64EAF" w14:paraId="01B9A3CC" w14:textId="77777777">
      <w:pPr>
        <w:jc w:val="left"/>
        <w:rPr>
          <w:color w:val="000000" w:themeColor="text1"/>
          <w:sz w:val="24"/>
          <w:szCs w:val="24"/>
          <w:lang w:val="en-US"/>
        </w:rPr>
      </w:pPr>
    </w:p>
    <w:p w:rsidRPr="002800D5" w:rsidR="00BF7356" w:rsidP="00D755D3" w:rsidRDefault="00D755D3" w14:paraId="6C769550" w14:textId="3552FB1B">
      <w:pPr>
        <w:jc w:val="center"/>
        <w:rPr>
          <w:color w:val="000000" w:themeColor="text1"/>
          <w:sz w:val="24"/>
          <w:szCs w:val="24"/>
        </w:rPr>
      </w:pPr>
      <w:r w:rsidRPr="002800D5">
        <w:rPr>
          <w:color w:val="000000" w:themeColor="text1"/>
          <w:sz w:val="24"/>
          <w:szCs w:val="24"/>
        </w:rPr>
        <w:t xml:space="preserve">ΔΙΠΛΩΜΑΤΙΚΗ </w:t>
      </w:r>
      <w:r w:rsidRPr="002800D5" w:rsidR="00BF7356">
        <w:rPr>
          <w:color w:val="000000" w:themeColor="text1"/>
          <w:sz w:val="24"/>
          <w:szCs w:val="24"/>
        </w:rPr>
        <w:t>ΕΡΓΑΣΙΑ ΜΕ ΘΕΜΑ:</w:t>
      </w:r>
    </w:p>
    <w:p w:rsidRPr="002800D5" w:rsidR="00BF7356" w:rsidP="00D755D3" w:rsidRDefault="00BF7356" w14:paraId="1C4B0B3C" w14:textId="473EB9A2">
      <w:pPr>
        <w:jc w:val="center"/>
        <w:rPr>
          <w:b/>
          <w:bCs/>
          <w:sz w:val="24"/>
          <w:szCs w:val="24"/>
        </w:rPr>
      </w:pPr>
      <w:r w:rsidRPr="002800D5">
        <w:rPr>
          <w:b/>
          <w:bCs/>
          <w:sz w:val="24"/>
          <w:szCs w:val="24"/>
        </w:rPr>
        <w:t>«</w:t>
      </w:r>
      <w:bookmarkStart w:name="_Hlk115144095" w:id="0"/>
      <w:r w:rsidRPr="002800D5" w:rsidR="00D755D3">
        <w:rPr>
          <w:b/>
          <w:bCs/>
          <w:sz w:val="24"/>
          <w:szCs w:val="24"/>
        </w:rPr>
        <w:t>Το αγουρέλαιο. Ιδιότητες – παραγωγή – ποσότητες – έρευνα αγοράς</w:t>
      </w:r>
      <w:bookmarkEnd w:id="0"/>
      <w:r w:rsidRPr="002800D5">
        <w:rPr>
          <w:b/>
          <w:bCs/>
          <w:sz w:val="24"/>
          <w:szCs w:val="24"/>
        </w:rPr>
        <w:t>»</w:t>
      </w:r>
    </w:p>
    <w:p w:rsidRPr="002800D5" w:rsidR="00BF7356" w:rsidP="00B40127" w:rsidRDefault="00D755D3" w14:paraId="05FAC94D" w14:textId="6662D241">
      <w:pPr>
        <w:jc w:val="center"/>
        <w:rPr>
          <w:rFonts w:ascii="Calibri" w:hAnsi="Calibri" w:eastAsia="Calibri" w:cs="Times New Roman"/>
          <w:sz w:val="24"/>
          <w:szCs w:val="24"/>
          <w:lang w:val="en-US"/>
        </w:rPr>
      </w:pPr>
      <w:r w:rsidRPr="002800D5">
        <w:rPr>
          <w:rFonts w:ascii="Calibri" w:hAnsi="Calibri" w:eastAsia="Calibri" w:cs="Times New Roman"/>
          <w:sz w:val="24"/>
          <w:szCs w:val="24"/>
          <w:lang w:val="en-US"/>
        </w:rPr>
        <w:t>MASTER</w:t>
      </w:r>
      <w:r w:rsidRPr="002800D5" w:rsidR="00BF7356">
        <w:rPr>
          <w:rFonts w:ascii="Calibri" w:hAnsi="Calibri" w:eastAsia="Calibri" w:cs="Times New Roman"/>
          <w:sz w:val="24"/>
          <w:szCs w:val="24"/>
          <w:lang w:val="en-US"/>
        </w:rPr>
        <w:t xml:space="preserve"> THESIS ON THE SUBJECT:</w:t>
      </w:r>
    </w:p>
    <w:p w:rsidRPr="002800D5" w:rsidR="00BF7356" w:rsidP="00D755D3" w:rsidRDefault="002800D5" w14:paraId="010953E9" w14:textId="12BE1862">
      <w:pPr>
        <w:ind w:firstLine="851"/>
        <w:jc w:val="center"/>
        <w:rPr>
          <w:color w:val="7030A0"/>
          <w:sz w:val="20"/>
          <w:szCs w:val="20"/>
          <w:lang w:val="en-US"/>
        </w:rPr>
      </w:pPr>
      <w:r w:rsidRPr="002800D5">
        <w:rPr>
          <w:noProof/>
          <w:sz w:val="20"/>
          <w:szCs w:val="20"/>
        </w:rPr>
        <w:drawing>
          <wp:anchor distT="0" distB="0" distL="114300" distR="114300" simplePos="0" relativeHeight="251658240" behindDoc="0" locked="0" layoutInCell="1" allowOverlap="1" wp14:anchorId="79AB099A" wp14:editId="462B27FA">
            <wp:simplePos x="0" y="0"/>
            <wp:positionH relativeFrom="margin">
              <wp:align>center</wp:align>
            </wp:positionH>
            <wp:positionV relativeFrom="paragraph">
              <wp:posOffset>582930</wp:posOffset>
            </wp:positionV>
            <wp:extent cx="3239770" cy="2438400"/>
            <wp:effectExtent l="0" t="0" r="0" b="0"/>
            <wp:wrapTopAndBottom/>
            <wp:docPr id="31" name="Picture 31" descr="Το αγουρέλαιο ή αλλιώς πρωτόλαδο : οι ευεργετικές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ο αγουρέλαιο ή αλλιώς πρωτόλαδο : οι ευεργετικές ιδιότητε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977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0D5" w:rsidR="00BF7356">
        <w:rPr>
          <w:rFonts w:ascii="Calibri" w:hAnsi="Calibri" w:eastAsia="Calibri" w:cs="Times New Roman"/>
          <w:b/>
          <w:bCs/>
          <w:sz w:val="24"/>
          <w:szCs w:val="24"/>
          <w:lang w:val="en-US"/>
        </w:rPr>
        <w:t>"</w:t>
      </w:r>
      <w:r w:rsidRPr="002800D5" w:rsidR="00D755D3">
        <w:rPr>
          <w:rFonts w:ascii="Calibri" w:hAnsi="Calibri" w:eastAsia="Calibri" w:cs="Times New Roman"/>
          <w:b/>
          <w:bCs/>
          <w:sz w:val="24"/>
          <w:szCs w:val="24"/>
          <w:lang w:val="en-US"/>
        </w:rPr>
        <w:t>Early harvest “</w:t>
      </w:r>
      <w:proofErr w:type="spellStart"/>
      <w:r w:rsidRPr="002800D5" w:rsidR="00D755D3">
        <w:rPr>
          <w:rFonts w:ascii="Calibri" w:hAnsi="Calibri" w:eastAsia="Calibri" w:cs="Times New Roman"/>
          <w:b/>
          <w:bCs/>
          <w:sz w:val="24"/>
          <w:szCs w:val="24"/>
          <w:lang w:val="en-US"/>
        </w:rPr>
        <w:t>Agoureleo</w:t>
      </w:r>
      <w:proofErr w:type="spellEnd"/>
      <w:r w:rsidRPr="002800D5" w:rsidR="00D755D3">
        <w:rPr>
          <w:rFonts w:ascii="Calibri" w:hAnsi="Calibri" w:eastAsia="Calibri" w:cs="Times New Roman"/>
          <w:b/>
          <w:bCs/>
          <w:sz w:val="24"/>
          <w:szCs w:val="24"/>
          <w:lang w:val="en-US"/>
        </w:rPr>
        <w:t>” green olive oil – production – quantities – market investigation</w:t>
      </w:r>
      <w:r w:rsidRPr="002800D5" w:rsidR="00BF7356">
        <w:rPr>
          <w:rFonts w:ascii="Calibri" w:hAnsi="Calibri" w:eastAsia="Calibri" w:cs="Times New Roman"/>
          <w:b/>
          <w:bCs/>
          <w:sz w:val="24"/>
          <w:szCs w:val="24"/>
          <w:lang w:val="en-US"/>
        </w:rPr>
        <w:t>"</w:t>
      </w:r>
    </w:p>
    <w:p w:rsidR="00BF7356" w:rsidP="00B40127" w:rsidRDefault="00BF7356" w14:paraId="5DE4C951" w14:textId="21D507B9">
      <w:pPr>
        <w:jc w:val="center"/>
        <w:rPr>
          <w:sz w:val="20"/>
          <w:szCs w:val="20"/>
          <w:lang w:val="en-US"/>
        </w:rPr>
      </w:pPr>
    </w:p>
    <w:p w:rsidRPr="0047430B" w:rsidR="00BF7356" w:rsidP="00B40127" w:rsidRDefault="00BF7356" w14:paraId="2D0C00B2" w14:textId="5157A1E7">
      <w:pPr>
        <w:jc w:val="center"/>
        <w:rPr>
          <w:sz w:val="20"/>
          <w:szCs w:val="20"/>
          <w:lang w:val="en-US"/>
        </w:rPr>
      </w:pPr>
      <w:r w:rsidRPr="00581D91">
        <w:rPr>
          <w:sz w:val="20"/>
          <w:szCs w:val="20"/>
        </w:rPr>
        <w:t>ΟΝΟΜΑ</w:t>
      </w:r>
      <w:r w:rsidRPr="0047430B">
        <w:rPr>
          <w:sz w:val="20"/>
          <w:szCs w:val="20"/>
          <w:lang w:val="en-US"/>
        </w:rPr>
        <w:t xml:space="preserve"> </w:t>
      </w:r>
      <w:r w:rsidRPr="00581D91">
        <w:rPr>
          <w:sz w:val="20"/>
          <w:szCs w:val="20"/>
        </w:rPr>
        <w:t>ΦΟΙΤΗΤ</w:t>
      </w:r>
      <w:r>
        <w:rPr>
          <w:sz w:val="20"/>
          <w:szCs w:val="20"/>
          <w:lang w:val="en-US"/>
        </w:rPr>
        <w:t>H</w:t>
      </w:r>
      <w:r w:rsidR="002800D5">
        <w:rPr>
          <w:sz w:val="20"/>
          <w:szCs w:val="20"/>
          <w:lang w:val="en-US"/>
        </w:rPr>
        <w:t>/NAME OF STUDENT</w:t>
      </w:r>
      <w:r w:rsidRPr="0047430B">
        <w:rPr>
          <w:sz w:val="20"/>
          <w:szCs w:val="20"/>
          <w:lang w:val="en-US"/>
        </w:rPr>
        <w:t>:</w:t>
      </w:r>
    </w:p>
    <w:p w:rsidR="00BF7356" w:rsidP="00B40127" w:rsidRDefault="00D46661" w14:paraId="40836A8E" w14:textId="0FFD5A12">
      <w:pPr>
        <w:jc w:val="center"/>
        <w:rPr>
          <w:b/>
          <w:bCs/>
          <w:lang w:val="en-US"/>
        </w:rPr>
      </w:pPr>
      <w:proofErr w:type="spellStart"/>
      <w:r>
        <w:rPr>
          <w:b/>
          <w:bCs/>
        </w:rPr>
        <w:t>Γεωργακή</w:t>
      </w:r>
      <w:proofErr w:type="spellEnd"/>
      <w:r w:rsidRPr="00D46661">
        <w:rPr>
          <w:b/>
          <w:bCs/>
          <w:lang w:val="en-US"/>
        </w:rPr>
        <w:t xml:space="preserve"> </w:t>
      </w:r>
      <w:r>
        <w:rPr>
          <w:b/>
          <w:bCs/>
        </w:rPr>
        <w:t>Ευαγγελία</w:t>
      </w:r>
      <w:r w:rsidRPr="0047430B">
        <w:rPr>
          <w:b/>
          <w:bCs/>
          <w:lang w:val="en-US"/>
        </w:rPr>
        <w:t xml:space="preserve"> </w:t>
      </w:r>
      <w:r w:rsidRPr="0047430B" w:rsidR="00BF7356">
        <w:rPr>
          <w:b/>
          <w:bCs/>
          <w:lang w:val="en-US"/>
        </w:rPr>
        <w:t>/</w:t>
      </w:r>
      <w:r w:rsidRPr="0047430B" w:rsidR="00BF7356">
        <w:rPr>
          <w:lang w:val="en-US"/>
        </w:rPr>
        <w:t xml:space="preserve"> </w:t>
      </w:r>
      <w:proofErr w:type="spellStart"/>
      <w:r>
        <w:rPr>
          <w:b/>
          <w:bCs/>
          <w:lang w:val="en-US"/>
        </w:rPr>
        <w:t>Georgaki</w:t>
      </w:r>
      <w:proofErr w:type="spellEnd"/>
      <w:r>
        <w:rPr>
          <w:b/>
          <w:bCs/>
          <w:lang w:val="en-US"/>
        </w:rPr>
        <w:t xml:space="preserve"> </w:t>
      </w:r>
      <w:proofErr w:type="spellStart"/>
      <w:r>
        <w:rPr>
          <w:b/>
          <w:bCs/>
          <w:lang w:val="en-US"/>
        </w:rPr>
        <w:t>Evaggelia</w:t>
      </w:r>
      <w:proofErr w:type="spellEnd"/>
      <w:r w:rsidRPr="003235FA" w:rsidR="00BF7356">
        <w:rPr>
          <w:b/>
          <w:bCs/>
          <w:lang w:val="en-US"/>
        </w:rPr>
        <w:t xml:space="preserve"> (</w:t>
      </w:r>
      <w:r>
        <w:rPr>
          <w:b/>
          <w:bCs/>
          <w:lang w:val="en-US"/>
        </w:rPr>
        <w:t>4043202101001</w:t>
      </w:r>
      <w:r w:rsidRPr="003235FA" w:rsidR="00BF7356">
        <w:rPr>
          <w:b/>
          <w:bCs/>
          <w:lang w:val="en-US"/>
        </w:rPr>
        <w:t>)</w:t>
      </w:r>
    </w:p>
    <w:p w:rsidRPr="003235FA" w:rsidR="002800D5" w:rsidP="00B40127" w:rsidRDefault="002800D5" w14:paraId="0575237C" w14:textId="77777777">
      <w:pPr>
        <w:jc w:val="center"/>
        <w:rPr>
          <w:b/>
          <w:bCs/>
          <w:lang w:val="en-US"/>
        </w:rPr>
      </w:pPr>
    </w:p>
    <w:p w:rsidRPr="002800D5" w:rsidR="00BF7356" w:rsidP="00B40127" w:rsidRDefault="00BF7356" w14:paraId="0C9BA4C7" w14:textId="06C35E17">
      <w:pPr>
        <w:jc w:val="center"/>
        <w:rPr>
          <w:color w:val="000000" w:themeColor="text1"/>
          <w:sz w:val="20"/>
          <w:szCs w:val="20"/>
          <w:lang w:val="en-US"/>
        </w:rPr>
      </w:pPr>
      <w:r w:rsidRPr="002800D5">
        <w:rPr>
          <w:color w:val="000000" w:themeColor="text1"/>
          <w:sz w:val="20"/>
          <w:szCs w:val="20"/>
        </w:rPr>
        <w:t>ΟΝΟΜΑ</w:t>
      </w:r>
      <w:r w:rsidRPr="002800D5">
        <w:rPr>
          <w:color w:val="000000" w:themeColor="text1"/>
          <w:sz w:val="20"/>
          <w:szCs w:val="20"/>
          <w:lang w:val="en-US"/>
        </w:rPr>
        <w:t xml:space="preserve"> </w:t>
      </w:r>
      <w:r w:rsidRPr="002800D5">
        <w:rPr>
          <w:color w:val="000000" w:themeColor="text1"/>
          <w:sz w:val="20"/>
          <w:szCs w:val="20"/>
        </w:rPr>
        <w:t>ΕΙΣΗΓΗΤΗ</w:t>
      </w:r>
      <w:r w:rsidR="002800D5">
        <w:rPr>
          <w:color w:val="000000" w:themeColor="text1"/>
          <w:sz w:val="20"/>
          <w:szCs w:val="20"/>
          <w:lang w:val="en-US"/>
        </w:rPr>
        <w:t>/NAME OF SUPERVISOR</w:t>
      </w:r>
      <w:r w:rsidRPr="002800D5">
        <w:rPr>
          <w:color w:val="000000" w:themeColor="text1"/>
          <w:sz w:val="20"/>
          <w:szCs w:val="20"/>
          <w:lang w:val="en-US"/>
        </w:rPr>
        <w:t>:</w:t>
      </w:r>
    </w:p>
    <w:p w:rsidRPr="00052DCE" w:rsidR="00BF7356" w:rsidP="00B40127" w:rsidRDefault="002800D5" w14:paraId="4A0D1BF1" w14:textId="60DF6BC0">
      <w:pPr>
        <w:jc w:val="center"/>
        <w:rPr>
          <w:b/>
          <w:bCs/>
          <w:color w:val="000000" w:themeColor="text1"/>
          <w:lang w:val="en-US"/>
        </w:rPr>
      </w:pPr>
      <w:r w:rsidRPr="002800D5">
        <w:rPr>
          <w:b/>
          <w:bCs/>
          <w:color w:val="000000" w:themeColor="text1"/>
        </w:rPr>
        <w:t>Πετρόπουλος</w:t>
      </w:r>
      <w:r w:rsidRPr="00052DCE">
        <w:rPr>
          <w:b/>
          <w:bCs/>
          <w:color w:val="000000" w:themeColor="text1"/>
          <w:lang w:val="en-US"/>
        </w:rPr>
        <w:t xml:space="preserve"> </w:t>
      </w:r>
      <w:r w:rsidRPr="002800D5">
        <w:rPr>
          <w:b/>
          <w:bCs/>
          <w:color w:val="000000" w:themeColor="text1"/>
        </w:rPr>
        <w:t>Δημήτρης</w:t>
      </w:r>
      <w:r w:rsidRPr="00052DCE" w:rsidR="00BF7356">
        <w:rPr>
          <w:b/>
          <w:bCs/>
          <w:color w:val="000000" w:themeColor="text1"/>
          <w:lang w:val="en-US"/>
        </w:rPr>
        <w:t>/</w:t>
      </w:r>
      <w:r w:rsidRPr="002800D5">
        <w:rPr>
          <w:b/>
          <w:bCs/>
          <w:color w:val="000000" w:themeColor="text1"/>
          <w:lang w:val="en-US"/>
        </w:rPr>
        <w:t>Petropoulos</w:t>
      </w:r>
      <w:r w:rsidRPr="00052DCE">
        <w:rPr>
          <w:b/>
          <w:bCs/>
          <w:color w:val="000000" w:themeColor="text1"/>
          <w:lang w:val="en-US"/>
        </w:rPr>
        <w:t xml:space="preserve"> </w:t>
      </w:r>
      <w:r w:rsidRPr="002800D5">
        <w:rPr>
          <w:b/>
          <w:bCs/>
          <w:color w:val="000000" w:themeColor="text1"/>
          <w:lang w:val="en-US"/>
        </w:rPr>
        <w:t>Dimitris</w:t>
      </w:r>
    </w:p>
    <w:p w:rsidRPr="00052DCE" w:rsidR="002800D5" w:rsidP="00B40127" w:rsidRDefault="002800D5" w14:paraId="662CB8C5" w14:textId="77777777">
      <w:pPr>
        <w:jc w:val="center"/>
        <w:rPr>
          <w:b/>
          <w:bCs/>
          <w:color w:val="FF0000"/>
          <w:lang w:val="en-US"/>
        </w:rPr>
      </w:pPr>
    </w:p>
    <w:p w:rsidRPr="00052DCE" w:rsidR="00BF7356" w:rsidP="00B40127" w:rsidRDefault="002800D5" w14:paraId="37193861" w14:textId="497BDE50">
      <w:pPr>
        <w:jc w:val="center"/>
        <w:rPr>
          <w:color w:val="000000" w:themeColor="text1"/>
          <w:sz w:val="20"/>
          <w:szCs w:val="20"/>
          <w:lang w:val="en-US"/>
        </w:rPr>
      </w:pPr>
      <w:r w:rsidRPr="00AA47B8">
        <w:rPr>
          <w:sz w:val="20"/>
          <w:szCs w:val="20"/>
        </w:rPr>
        <w:t>ΤΡΙΠΟΛΗ</w:t>
      </w:r>
      <w:r w:rsidRPr="00AA47B8">
        <w:rPr>
          <w:sz w:val="20"/>
          <w:szCs w:val="20"/>
          <w:lang w:val="en-US"/>
        </w:rPr>
        <w:t>/TRIPOLI</w:t>
      </w:r>
      <w:r w:rsidRPr="00AA47B8" w:rsidR="00BF7356">
        <w:rPr>
          <w:sz w:val="20"/>
          <w:szCs w:val="20"/>
          <w:lang w:val="en-US"/>
        </w:rPr>
        <w:t xml:space="preserve"> </w:t>
      </w:r>
      <w:r w:rsidRPr="00052DCE" w:rsidR="00BF7356">
        <w:rPr>
          <w:color w:val="000000" w:themeColor="text1"/>
          <w:sz w:val="20"/>
          <w:szCs w:val="20"/>
          <w:lang w:val="en-US"/>
        </w:rPr>
        <w:t>202</w:t>
      </w:r>
      <w:r w:rsidRPr="00052DCE">
        <w:rPr>
          <w:color w:val="000000" w:themeColor="text1"/>
          <w:sz w:val="20"/>
          <w:szCs w:val="20"/>
          <w:lang w:val="en-US"/>
        </w:rPr>
        <w:t>3</w:t>
      </w:r>
    </w:p>
    <w:p w:rsidRPr="00E73895" w:rsidR="00BF7356" w:rsidP="00B40127" w:rsidRDefault="00BF7356" w14:paraId="2DC2C0F9" w14:textId="327B8CBC">
      <w:pPr>
        <w:autoSpaceDE w:val="0"/>
        <w:autoSpaceDN w:val="0"/>
        <w:adjustRightInd w:val="0"/>
        <w:rPr>
          <w:rFonts w:ascii="Calibri" w:hAnsi="Calibri" w:cs="Calibri"/>
        </w:rPr>
      </w:pPr>
      <w:r w:rsidRPr="00E73895">
        <w:rPr>
          <w:rFonts w:ascii="Calibri" w:hAnsi="Calibri" w:cs="Calibri"/>
        </w:rPr>
        <w:lastRenderedPageBreak/>
        <w:t>Έγινε δεκτή</w:t>
      </w:r>
    </w:p>
    <w:p w:rsidR="00BF7356" w:rsidP="00B40127" w:rsidRDefault="00BF7356" w14:paraId="2371E474" w14:textId="3B29C82F">
      <w:pPr>
        <w:autoSpaceDE w:val="0"/>
        <w:autoSpaceDN w:val="0"/>
        <w:adjustRightInd w:val="0"/>
        <w:rPr>
          <w:rFonts w:ascii="Calibri" w:hAnsi="Calibri" w:cs="Calibri"/>
        </w:rPr>
      </w:pPr>
      <w:r w:rsidRPr="00E73895">
        <w:rPr>
          <w:rFonts w:ascii="Calibri" w:hAnsi="Calibri" w:cs="Calibri"/>
        </w:rPr>
        <w:t>Οι υπογράφοντες δηλώνουμε ότι έχουμε εξετάσει τη πτυχιακή εργασία με τίτλο</w:t>
      </w:r>
      <w:r>
        <w:rPr>
          <w:rFonts w:ascii="Calibri" w:hAnsi="Calibri" w:cs="Calibri"/>
        </w:rPr>
        <w:t xml:space="preserve"> </w:t>
      </w:r>
      <w:r w:rsidRPr="00E73895">
        <w:rPr>
          <w:rFonts w:ascii="Calibri" w:hAnsi="Calibri" w:cs="Calibri"/>
          <w:b/>
          <w:bCs/>
        </w:rPr>
        <w:t>«</w:t>
      </w:r>
      <w:r w:rsidRPr="00D46661" w:rsidR="00D46661">
        <w:rPr>
          <w:rFonts w:ascii="Calibri" w:hAnsi="Calibri" w:cs="Calibri"/>
          <w:b/>
          <w:bCs/>
        </w:rPr>
        <w:t>Το αγουρέλαιο</w:t>
      </w:r>
      <w:r w:rsidRPr="00DB64A5" w:rsidR="00DB64A5">
        <w:rPr>
          <w:rFonts w:ascii="Calibri" w:hAnsi="Calibri" w:cs="Calibri"/>
          <w:b/>
          <w:bCs/>
          <w:sz w:val="26"/>
        </w:rPr>
        <w:t>.</w:t>
      </w:r>
      <w:r w:rsidRPr="00D46661" w:rsidR="00D46661">
        <w:rPr>
          <w:rFonts w:ascii="Calibri" w:hAnsi="Calibri" w:cs="Calibri"/>
          <w:b/>
          <w:bCs/>
        </w:rPr>
        <w:t xml:space="preserve"> Ιδιότητες – παραγωγή – ποσότητες – έρευνα αγοράς</w:t>
      </w:r>
      <w:r w:rsidRPr="00E73895">
        <w:rPr>
          <w:rFonts w:ascii="Calibri" w:hAnsi="Calibri" w:cs="Calibri"/>
          <w:b/>
          <w:bCs/>
        </w:rPr>
        <w:t>»</w:t>
      </w:r>
      <w:r>
        <w:rPr>
          <w:rFonts w:ascii="Calibri" w:hAnsi="Calibri" w:cs="Calibri"/>
          <w:b/>
          <w:bCs/>
        </w:rPr>
        <w:t xml:space="preserve"> </w:t>
      </w:r>
      <w:r w:rsidRPr="00E73895">
        <w:rPr>
          <w:rFonts w:ascii="Calibri" w:hAnsi="Calibri" w:cs="Calibri"/>
        </w:rPr>
        <w:t xml:space="preserve">που παρουσιάσθηκε από </w:t>
      </w:r>
      <w:r>
        <w:rPr>
          <w:rFonts w:ascii="Calibri" w:hAnsi="Calibri" w:cs="Calibri"/>
        </w:rPr>
        <w:t xml:space="preserve">τη φοιτήτρια </w:t>
      </w:r>
      <w:proofErr w:type="spellStart"/>
      <w:r w:rsidR="00D46661">
        <w:rPr>
          <w:b/>
          <w:bCs/>
        </w:rPr>
        <w:t>Γεωργακή</w:t>
      </w:r>
      <w:proofErr w:type="spellEnd"/>
      <w:r w:rsidRPr="00D46661" w:rsidR="00D46661">
        <w:rPr>
          <w:b/>
          <w:bCs/>
        </w:rPr>
        <w:t xml:space="preserve"> </w:t>
      </w:r>
      <w:r w:rsidR="00D46661">
        <w:rPr>
          <w:b/>
          <w:bCs/>
        </w:rPr>
        <w:t>Ευαγγελία</w:t>
      </w:r>
      <w:r w:rsidRPr="00D46661" w:rsidR="00D46661">
        <w:rPr>
          <w:b/>
          <w:bCs/>
        </w:rPr>
        <w:t xml:space="preserve"> </w:t>
      </w:r>
      <w:r>
        <w:rPr>
          <w:b/>
          <w:bCs/>
        </w:rPr>
        <w:t>με αριθμό μητρώου</w:t>
      </w:r>
      <w:r w:rsidR="00182949">
        <w:rPr>
          <w:b/>
          <w:bCs/>
        </w:rPr>
        <w:t xml:space="preserve"> </w:t>
      </w:r>
      <w:r w:rsidRPr="00D46661" w:rsidR="00D46661">
        <w:rPr>
          <w:b/>
          <w:bCs/>
        </w:rPr>
        <w:t>4043202101001</w:t>
      </w:r>
      <w:r>
        <w:rPr>
          <w:b/>
          <w:bCs/>
        </w:rPr>
        <w:t xml:space="preserve"> </w:t>
      </w:r>
      <w:r w:rsidRPr="00E73895">
        <w:rPr>
          <w:rFonts w:ascii="Calibri" w:hAnsi="Calibri" w:cs="Calibri"/>
        </w:rPr>
        <w:t>και</w:t>
      </w:r>
      <w:r>
        <w:rPr>
          <w:rFonts w:ascii="Calibri" w:hAnsi="Calibri" w:cs="Calibri"/>
        </w:rPr>
        <w:t xml:space="preserve"> </w:t>
      </w:r>
      <w:r w:rsidRPr="00E73895">
        <w:rPr>
          <w:rFonts w:ascii="Calibri" w:hAnsi="Calibri" w:cs="Calibri"/>
        </w:rPr>
        <w:t>βεβαιώνουμε ότι γίνεται δεκτή</w:t>
      </w:r>
      <w:r w:rsidRPr="00363022">
        <w:rPr>
          <w:rFonts w:ascii="Calibri" w:hAnsi="Calibri" w:cs="Calibri"/>
          <w:sz w:val="26"/>
        </w:rPr>
        <w:t>.</w:t>
      </w:r>
    </w:p>
    <w:p w:rsidR="00BF7356" w:rsidP="00B40127" w:rsidRDefault="00BF7356" w14:paraId="6356015E" w14:textId="77777777">
      <w:pPr>
        <w:autoSpaceDE w:val="0"/>
        <w:autoSpaceDN w:val="0"/>
        <w:adjustRightInd w:val="0"/>
        <w:rPr>
          <w:rFonts w:ascii="Calibri" w:hAnsi="Calibri" w:cs="Calibri"/>
        </w:rPr>
      </w:pPr>
    </w:p>
    <w:p w:rsidRPr="0014777B" w:rsidR="00BF7356" w:rsidP="00B40127" w:rsidRDefault="00BF7356" w14:paraId="757F5B12" w14:textId="77777777">
      <w:pPr>
        <w:autoSpaceDE w:val="0"/>
        <w:autoSpaceDN w:val="0"/>
        <w:adjustRightInd w:val="0"/>
        <w:rPr>
          <w:rFonts w:ascii="Calibri" w:hAnsi="Calibri" w:cs="Calibri"/>
        </w:rPr>
      </w:pPr>
    </w:p>
    <w:p w:rsidRPr="00D46661" w:rsidR="00BF7356" w:rsidP="00B40127" w:rsidRDefault="00BF7356" w14:paraId="31D5BF45" w14:textId="77777777">
      <w:pPr>
        <w:autoSpaceDE w:val="0"/>
        <w:autoSpaceDN w:val="0"/>
        <w:adjustRightInd w:val="0"/>
      </w:pPr>
      <w:r w:rsidRPr="00D46661">
        <w:t>Ημερομηνία &amp; Όνομα επιβλέποντος:</w:t>
      </w:r>
    </w:p>
    <w:p w:rsidRPr="00D46661" w:rsidR="00BF7356" w:rsidP="00B40127" w:rsidRDefault="00BF7356" w14:paraId="70178C1C" w14:textId="77777777">
      <w:pPr>
        <w:autoSpaceDE w:val="0"/>
        <w:autoSpaceDN w:val="0"/>
        <w:adjustRightInd w:val="0"/>
      </w:pPr>
    </w:p>
    <w:p w:rsidRPr="00D46661" w:rsidR="00BF7356" w:rsidP="00B40127" w:rsidRDefault="00BF7356" w14:paraId="52670A67" w14:textId="77777777">
      <w:pPr>
        <w:autoSpaceDE w:val="0"/>
        <w:autoSpaceDN w:val="0"/>
        <w:adjustRightInd w:val="0"/>
      </w:pPr>
    </w:p>
    <w:p w:rsidRPr="00D46661" w:rsidR="00BF7356" w:rsidP="00B40127" w:rsidRDefault="00BF7356" w14:paraId="5606F18D" w14:textId="77777777">
      <w:pPr>
        <w:autoSpaceDE w:val="0"/>
        <w:autoSpaceDN w:val="0"/>
        <w:adjustRightInd w:val="0"/>
      </w:pPr>
    </w:p>
    <w:p w:rsidRPr="00D46661" w:rsidR="00BF7356" w:rsidP="00B40127" w:rsidRDefault="00BF7356" w14:paraId="636D89C8" w14:textId="77777777">
      <w:pPr>
        <w:autoSpaceDE w:val="0"/>
        <w:autoSpaceDN w:val="0"/>
        <w:adjustRightInd w:val="0"/>
      </w:pPr>
    </w:p>
    <w:p w:rsidRPr="00D46661" w:rsidR="00BF7356" w:rsidP="00B40127" w:rsidRDefault="00BF7356" w14:paraId="7C4BBC82" w14:textId="77777777">
      <w:pPr>
        <w:autoSpaceDE w:val="0"/>
        <w:autoSpaceDN w:val="0"/>
        <w:adjustRightInd w:val="0"/>
      </w:pPr>
    </w:p>
    <w:p w:rsidRPr="00D46661" w:rsidR="00BF7356" w:rsidP="00B40127" w:rsidRDefault="00BF7356" w14:paraId="008BB4ED" w14:textId="77777777">
      <w:pPr>
        <w:autoSpaceDE w:val="0"/>
        <w:autoSpaceDN w:val="0"/>
        <w:adjustRightInd w:val="0"/>
      </w:pPr>
    </w:p>
    <w:p w:rsidRPr="00D46661" w:rsidR="00BF7356" w:rsidP="00B40127" w:rsidRDefault="00BF7356" w14:paraId="0AA89894" w14:textId="77777777">
      <w:pPr>
        <w:autoSpaceDE w:val="0"/>
        <w:autoSpaceDN w:val="0"/>
        <w:adjustRightInd w:val="0"/>
      </w:pPr>
      <w:r w:rsidRPr="00D46661">
        <w:t>Ημερομηνία &amp; Όνομα μέλους επιτροπής:</w:t>
      </w:r>
    </w:p>
    <w:p w:rsidRPr="00D46661" w:rsidR="00BF7356" w:rsidP="00B40127" w:rsidRDefault="00BF7356" w14:paraId="00F22D41" w14:textId="77777777">
      <w:pPr>
        <w:autoSpaceDE w:val="0"/>
        <w:autoSpaceDN w:val="0"/>
        <w:adjustRightInd w:val="0"/>
      </w:pPr>
    </w:p>
    <w:p w:rsidRPr="00D46661" w:rsidR="00BF7356" w:rsidP="00B40127" w:rsidRDefault="00BF7356" w14:paraId="65BEBA2A" w14:textId="77777777">
      <w:pPr>
        <w:autoSpaceDE w:val="0"/>
        <w:autoSpaceDN w:val="0"/>
        <w:adjustRightInd w:val="0"/>
      </w:pPr>
    </w:p>
    <w:p w:rsidRPr="00D46661" w:rsidR="00BF7356" w:rsidP="00B40127" w:rsidRDefault="00BF7356" w14:paraId="60F8D182" w14:textId="77777777">
      <w:pPr>
        <w:autoSpaceDE w:val="0"/>
        <w:autoSpaceDN w:val="0"/>
        <w:adjustRightInd w:val="0"/>
      </w:pPr>
    </w:p>
    <w:p w:rsidRPr="00D46661" w:rsidR="00BF7356" w:rsidP="00B40127" w:rsidRDefault="00BF7356" w14:paraId="448A59AB" w14:textId="77777777">
      <w:pPr>
        <w:autoSpaceDE w:val="0"/>
        <w:autoSpaceDN w:val="0"/>
        <w:adjustRightInd w:val="0"/>
      </w:pPr>
    </w:p>
    <w:p w:rsidRPr="00D46661" w:rsidR="00BF7356" w:rsidP="00B40127" w:rsidRDefault="00BF7356" w14:paraId="0A9ECF1D" w14:textId="77777777">
      <w:pPr>
        <w:autoSpaceDE w:val="0"/>
        <w:autoSpaceDN w:val="0"/>
        <w:adjustRightInd w:val="0"/>
      </w:pPr>
    </w:p>
    <w:p w:rsidRPr="00D46661" w:rsidR="00BF7356" w:rsidP="00B40127" w:rsidRDefault="00BF7356" w14:paraId="097C44C9" w14:textId="77777777">
      <w:pPr>
        <w:autoSpaceDE w:val="0"/>
        <w:autoSpaceDN w:val="0"/>
        <w:adjustRightInd w:val="0"/>
      </w:pPr>
    </w:p>
    <w:p w:rsidRPr="00D46661" w:rsidR="00BF7356" w:rsidP="00B40127" w:rsidRDefault="00BF7356" w14:paraId="7F677DCD" w14:textId="77777777">
      <w:pPr>
        <w:autoSpaceDE w:val="0"/>
        <w:autoSpaceDN w:val="0"/>
        <w:adjustRightInd w:val="0"/>
      </w:pPr>
    </w:p>
    <w:p w:rsidRPr="00D46661" w:rsidR="00BF7356" w:rsidP="00D46661" w:rsidRDefault="00BF7356" w14:paraId="405216D0" w14:textId="77777777">
      <w:pPr>
        <w:autoSpaceDE w:val="0"/>
        <w:autoSpaceDN w:val="0"/>
        <w:adjustRightInd w:val="0"/>
      </w:pPr>
      <w:r w:rsidRPr="00D46661">
        <w:t>Ημερομηνία &amp; Όνομα μέλους επιτροπής:</w:t>
      </w:r>
    </w:p>
    <w:p w:rsidRPr="00D46661" w:rsidR="00BF7356" w:rsidP="00D46661" w:rsidRDefault="00BF7356" w14:paraId="2841EE6C" w14:textId="77777777">
      <w:pPr>
        <w:autoSpaceDE w:val="0"/>
        <w:autoSpaceDN w:val="0"/>
        <w:adjustRightInd w:val="0"/>
      </w:pPr>
      <w:r w:rsidRPr="00D46661">
        <w:br w:type="page"/>
      </w:r>
    </w:p>
    <w:p w:rsidRPr="00B40127" w:rsidR="00BF7356" w:rsidP="00B40127" w:rsidRDefault="00BF7356" w14:paraId="04647C4E" w14:textId="77777777">
      <w:pPr>
        <w:pStyle w:val="Heading2"/>
      </w:pPr>
      <w:bookmarkStart w:name="_Toc112529457" w:id="1"/>
      <w:bookmarkStart w:name="_Toc125588769" w:id="2"/>
      <w:r w:rsidRPr="00B40127">
        <w:lastRenderedPageBreak/>
        <w:t xml:space="preserve">Δήλωση συγγραφέων πτυχιακής εργασίας περί λογοκλοπής/ </w:t>
      </w:r>
      <w:r w:rsidRPr="00B40127">
        <w:rPr>
          <w:lang w:val="en-US"/>
        </w:rPr>
        <w:t>Copyright</w:t>
      </w:r>
      <w:bookmarkEnd w:id="1"/>
      <w:bookmarkEnd w:id="2"/>
    </w:p>
    <w:p w:rsidRPr="00B40127" w:rsidR="00BF7356" w:rsidP="00B40127" w:rsidRDefault="00BF7356" w14:paraId="1E01725D" w14:textId="3E241234">
      <w:r>
        <w:t>Η</w:t>
      </w:r>
      <w:r w:rsidRPr="00B40127">
        <w:t xml:space="preserve"> κά</w:t>
      </w:r>
      <w:r>
        <w:t>τωθεν</w:t>
      </w:r>
      <w:r w:rsidRPr="00B40127">
        <w:t xml:space="preserve"> υπογεγραμμέν</w:t>
      </w:r>
      <w:r>
        <w:t xml:space="preserve">η </w:t>
      </w:r>
      <w:proofErr w:type="spellStart"/>
      <w:r w:rsidRPr="0006119F" w:rsidR="0006119F">
        <w:t>Γεωργακή</w:t>
      </w:r>
      <w:proofErr w:type="spellEnd"/>
      <w:r w:rsidRPr="0006119F" w:rsidR="0006119F">
        <w:t xml:space="preserve"> Ευαγγελία</w:t>
      </w:r>
      <w:r w:rsidRPr="00EE7730" w:rsidR="00EE7730">
        <w:rPr>
          <w:sz w:val="26"/>
        </w:rPr>
        <w:t>,</w:t>
      </w:r>
      <w:r>
        <w:t xml:space="preserve"> με αριθμό μητρώου 17080</w:t>
      </w:r>
      <w:r w:rsidRPr="00EE7730" w:rsidR="00EE7730">
        <w:rPr>
          <w:sz w:val="26"/>
        </w:rPr>
        <w:t>,</w:t>
      </w:r>
      <w:r w:rsidRPr="00B40127">
        <w:t xml:space="preserve"> φο</w:t>
      </w:r>
      <w:r>
        <w:t>ιτήτρια</w:t>
      </w:r>
      <w:r w:rsidRPr="00B40127">
        <w:t xml:space="preserve"> του </w:t>
      </w:r>
      <w:r w:rsidRPr="002800D5" w:rsidR="002800D5">
        <w:rPr>
          <w:color w:val="000000" w:themeColor="text1"/>
        </w:rPr>
        <w:t>Πανεπιστημίου Πελοποννήσου</w:t>
      </w:r>
      <w:r w:rsidRPr="00EE7730" w:rsidR="00EE7730">
        <w:rPr>
          <w:color w:val="000000" w:themeColor="text1"/>
          <w:sz w:val="26"/>
        </w:rPr>
        <w:t>,</w:t>
      </w:r>
      <w:r w:rsidRPr="002800D5">
        <w:rPr>
          <w:color w:val="000000" w:themeColor="text1"/>
        </w:rPr>
        <w:t xml:space="preserve"> δηλώνει </w:t>
      </w:r>
      <w:r w:rsidRPr="00B40127">
        <w:t>υπεύθυνα ότι:</w:t>
      </w:r>
    </w:p>
    <w:p w:rsidRPr="00B40127" w:rsidR="00BF7356" w:rsidP="00B40127" w:rsidRDefault="00BF7356" w14:paraId="388D0BD7" w14:textId="75F8818E">
      <w:r w:rsidRPr="00B40127">
        <w:t>«Έχοντας πλήρη επίγνωση των συνεπειών του νόμου περί πνευματικής ιδιοκτησίας</w:t>
      </w:r>
      <w:r w:rsidRPr="00EE7730" w:rsidR="00EE7730">
        <w:rPr>
          <w:sz w:val="26"/>
        </w:rPr>
        <w:t>,</w:t>
      </w:r>
      <w:r w:rsidRPr="00B40127">
        <w:t xml:space="preserve"> δηλών</w:t>
      </w:r>
      <w:r>
        <w:t>ω</w:t>
      </w:r>
      <w:r w:rsidRPr="00B40127">
        <w:t xml:space="preserve"> ότι είμα</w:t>
      </w:r>
      <w:r>
        <w:t>ι</w:t>
      </w:r>
      <w:r w:rsidRPr="00B40127">
        <w:t xml:space="preserve"> αποκλειστικ</w:t>
      </w:r>
      <w:r>
        <w:t>ή</w:t>
      </w:r>
      <w:r w:rsidRPr="00B40127">
        <w:t xml:space="preserve"> συγγραφ</w:t>
      </w:r>
      <w:r>
        <w:t>έας</w:t>
      </w:r>
      <w:r w:rsidRPr="00B40127">
        <w:t xml:space="preserve"> της παρούσας </w:t>
      </w:r>
      <w:r w:rsidR="0006119F">
        <w:t>διπλωματικής</w:t>
      </w:r>
      <w:r w:rsidRPr="00B40127">
        <w:t xml:space="preserve"> εργασίας</w:t>
      </w:r>
      <w:r w:rsidRPr="00363022">
        <w:rPr>
          <w:sz w:val="26"/>
        </w:rPr>
        <w:t>.</w:t>
      </w:r>
      <w:r w:rsidRPr="00B40127">
        <w:t xml:space="preserve"> Δηλών</w:t>
      </w:r>
      <w:r>
        <w:t>ω</w:t>
      </w:r>
      <w:r w:rsidRPr="00EE7730" w:rsidR="00EE7730">
        <w:rPr>
          <w:sz w:val="26"/>
        </w:rPr>
        <w:t>,</w:t>
      </w:r>
      <w:r w:rsidRPr="00B40127">
        <w:t xml:space="preserve"> επίσης</w:t>
      </w:r>
      <w:r w:rsidRPr="00EE7730" w:rsidR="00EE7730">
        <w:rPr>
          <w:sz w:val="26"/>
        </w:rPr>
        <w:t>,</w:t>
      </w:r>
      <w:r w:rsidRPr="00B40127">
        <w:t xml:space="preserve"> ότι αναλαμβάν</w:t>
      </w:r>
      <w:r>
        <w:t>ω</w:t>
      </w:r>
      <w:r w:rsidRPr="00B40127">
        <w:t xml:space="preserve"> όλες τις συνέπειες</w:t>
      </w:r>
      <w:r w:rsidRPr="00EE7730" w:rsidR="00EE7730">
        <w:rPr>
          <w:sz w:val="26"/>
        </w:rPr>
        <w:t>,</w:t>
      </w:r>
      <w:r w:rsidRPr="00B40127">
        <w:t xml:space="preserve"> όπως αυτές νομίμως ορίζονται</w:t>
      </w:r>
      <w:r w:rsidRPr="00EE7730" w:rsidR="00EE7730">
        <w:rPr>
          <w:sz w:val="26"/>
        </w:rPr>
        <w:t>,</w:t>
      </w:r>
      <w:r w:rsidRPr="00B40127">
        <w:t xml:space="preserve"> στην περίπτωση που διαπιστωθεί διαχρονικά ότι η εργασία μου αυτή ή τμήμα αυτής αποτελεί προϊόν λογοκλοπής»</w:t>
      </w:r>
      <w:r w:rsidRPr="00363022">
        <w:rPr>
          <w:sz w:val="26"/>
        </w:rPr>
        <w:t>.</w:t>
      </w:r>
    </w:p>
    <w:p w:rsidRPr="00B40127" w:rsidR="00BF7356" w:rsidP="00B40127" w:rsidRDefault="00BF7356" w14:paraId="160BF779" w14:textId="77777777"/>
    <w:p w:rsidRPr="00B40127" w:rsidR="00BF7356" w:rsidP="00B40127" w:rsidRDefault="00BF7356" w14:paraId="6421918E" w14:textId="77777777"/>
    <w:p w:rsidRPr="00B40127" w:rsidR="00BF7356" w:rsidP="00B40127" w:rsidRDefault="00BF7356" w14:paraId="76D9E20E" w14:textId="77777777"/>
    <w:p w:rsidRPr="00B40127" w:rsidR="00BF7356" w:rsidP="00B40127" w:rsidRDefault="00BF7356" w14:paraId="1FC21B63" w14:textId="77777777"/>
    <w:p w:rsidRPr="001F5272" w:rsidR="00BF7356" w:rsidP="00B40127" w:rsidRDefault="00BF7356" w14:paraId="74A178CF" w14:textId="3A49F74E">
      <w:r w:rsidR="135BAEC1">
        <w:rPr/>
        <w:t xml:space="preserve">Υπογραφή φοιτήτριας: </w:t>
      </w:r>
      <w:r w:rsidR="135BAEC1">
        <w:rPr/>
        <w:t>Γεωργακή</w:t>
      </w:r>
      <w:r w:rsidR="135BAEC1">
        <w:rPr/>
        <w:t xml:space="preserve"> Ευαγγελία</w:t>
      </w:r>
    </w:p>
    <w:p w:rsidRPr="001F5272" w:rsidR="00BF7356" w:rsidRDefault="00BF7356" w14:paraId="71A480DA" w14:textId="77777777">
      <w:pPr>
        <w:jc w:val="left"/>
      </w:pPr>
      <w:r w:rsidRPr="001F5272">
        <w:br w:type="page"/>
      </w:r>
    </w:p>
    <w:p w:rsidRPr="00B40127" w:rsidR="00BF7356" w:rsidP="00B40127" w:rsidRDefault="00BF7356" w14:paraId="4EF01B83" w14:textId="77777777">
      <w:pPr>
        <w:pStyle w:val="Heading2"/>
      </w:pPr>
      <w:bookmarkStart w:name="_Toc105969041" w:id="3"/>
      <w:bookmarkStart w:name="_Toc112529458" w:id="4"/>
      <w:bookmarkStart w:name="_Toc125588770" w:id="5"/>
      <w:r w:rsidRPr="00B40127">
        <w:lastRenderedPageBreak/>
        <w:t>Ευχαριστίες</w:t>
      </w:r>
      <w:bookmarkEnd w:id="3"/>
      <w:bookmarkEnd w:id="4"/>
      <w:bookmarkEnd w:id="5"/>
    </w:p>
    <w:p w:rsidRPr="003235FA" w:rsidR="00BF7356" w:rsidP="135BAEC1" w:rsidRDefault="00BF7356" w14:paraId="30CC49E2" w14:textId="34EC137E">
      <w:pPr>
        <w:pStyle w:val="Normal"/>
        <w:jc w:val="left"/>
        <w:rPr>
          <w:color w:val="auto"/>
        </w:rPr>
      </w:pPr>
      <w:r w:rsidRPr="135BAEC1" w:rsidR="135BAEC1">
        <w:rPr>
          <w:color w:val="auto"/>
        </w:rPr>
        <w:t>Με την ολοκλήρωση της παρούσας διπλωματικής εργασίας θα ήθελα να εκφράσω τις θερμές μου ευχαριστίες στον επιβλέποντα καθηγητή μου κ. Δημήτρη Πετρόπουλο για την ανάθεση της εργασίας, τις πολύτιμες συμβουλές, τις συστάσεις και τις κατευθυντήριες γραμμές που μου έδωσε.</w:t>
      </w:r>
    </w:p>
    <w:p w:rsidRPr="003235FA" w:rsidR="00BF7356" w:rsidP="135BAEC1" w:rsidRDefault="00BF7356" w14:paraId="6787C803" w14:textId="7762C772">
      <w:pPr>
        <w:pStyle w:val="Normal"/>
        <w:jc w:val="left"/>
        <w:rPr>
          <w:color w:val="auto"/>
        </w:rPr>
      </w:pPr>
      <w:r w:rsidRPr="135BAEC1" w:rsidR="135BAEC1">
        <w:rPr>
          <w:color w:val="auto"/>
        </w:rPr>
        <w:t>Επίσης, ευχαριστώ ιδιαιτέρως όλους όσους συμμετείχαν στην έρευνα μου και η συμμετοχή τους ήταν καθοριστική για την πραγματοποίησή της, καθώς και όσους με βοήθησαν καθ’ όλη την περίοδο εκπόνησης και συγγραφής, δίνοντας μου κουράγιο και στήριξη.</w:t>
      </w:r>
    </w:p>
    <w:p w:rsidRPr="003235FA" w:rsidR="00BF7356" w:rsidRDefault="00BF7356" w14:paraId="69BD7CB0" w14:textId="1F1D6498">
      <w:pPr>
        <w:jc w:val="left"/>
      </w:pPr>
      <w:r w:rsidRPr="135BAEC1" w:rsidR="135BAEC1">
        <w:rPr>
          <w:color w:val="auto"/>
        </w:rPr>
        <w:t xml:space="preserve">Τέλος, θα αποτελούσε παράβλεψη από την μεριά μου να μην πω ένα μεγάλο ευχαριστώ στους γονείς μου, που όλο αυτόν τον καιρό στάθηκαν κοντά μου και με στήριξαν να πραγματοποιήσω τις μεταπτυχιακές μου σπουδές. </w:t>
      </w:r>
      <w:r>
        <w:br w:type="page"/>
      </w:r>
    </w:p>
    <w:p w:rsidR="00BF7356" w:rsidP="00B40127" w:rsidRDefault="00BF7356" w14:paraId="25654D6C" w14:textId="77777777">
      <w:pPr>
        <w:pStyle w:val="Heading2"/>
      </w:pPr>
      <w:bookmarkStart w:name="_Toc105969042" w:id="6"/>
      <w:bookmarkStart w:name="_Toc112529459" w:id="7"/>
      <w:bookmarkStart w:name="_Toc125588771" w:id="8"/>
      <w:r>
        <w:lastRenderedPageBreak/>
        <w:t>Περίληψη</w:t>
      </w:r>
      <w:bookmarkEnd w:id="6"/>
      <w:bookmarkEnd w:id="7"/>
      <w:bookmarkEnd w:id="8"/>
    </w:p>
    <w:p w:rsidRPr="00B15019" w:rsidR="00DC2577" w:rsidP="00DC2577" w:rsidRDefault="00DC2577" w14:paraId="6A937935" w14:textId="4541D881">
      <w:r>
        <w:t xml:space="preserve">Το ελαιόλαδο είναι το κύριο λάδι που χρησιμοποιείται στη μεσογειακή διατροφή. Το ελαιόλαδο εκτιμάται για τα οργανοληπτικά και τα θρεπτικά του χαρακτηριστικά και είναι ανθεκτικό στην οξείδωση λόγω της υψηλής του περιεκτικότητας σε </w:t>
      </w:r>
      <w:proofErr w:type="spellStart"/>
      <w:r>
        <w:t>μονοακόρεστα</w:t>
      </w:r>
      <w:proofErr w:type="spellEnd"/>
      <w:r>
        <w:t xml:space="preserve"> λιπαρά οξέα (</w:t>
      </w:r>
      <w:proofErr w:type="spellStart"/>
      <w:r>
        <w:t>MUFAs</w:t>
      </w:r>
      <w:proofErr w:type="spellEnd"/>
      <w:r>
        <w:t xml:space="preserve">), της χαμηλής σε </w:t>
      </w:r>
      <w:proofErr w:type="spellStart"/>
      <w:r>
        <w:t>πολυακόρεστα</w:t>
      </w:r>
      <w:proofErr w:type="spellEnd"/>
      <w:r>
        <w:t xml:space="preserve"> (</w:t>
      </w:r>
      <w:proofErr w:type="spellStart"/>
      <w:r>
        <w:t>PUFAs</w:t>
      </w:r>
      <w:proofErr w:type="spellEnd"/>
      <w:r>
        <w:t xml:space="preserve">) και της παρουσίας φυσικών αντιοξειδωτικών όπως φαινόλες, </w:t>
      </w:r>
      <w:proofErr w:type="spellStart"/>
      <w:r>
        <w:t>τοκοφερόλες</w:t>
      </w:r>
      <w:proofErr w:type="spellEnd"/>
      <w:r>
        <w:t xml:space="preserve"> και </w:t>
      </w:r>
      <w:proofErr w:type="spellStart"/>
      <w:r>
        <w:t>καροτενοειδή</w:t>
      </w:r>
      <w:proofErr w:type="spellEnd"/>
      <w:r>
        <w:t xml:space="preserve">. H σύνθεση λιπαρών οξέων, ιδιαίτερα την περιεκτικότητα σε MUFA, και τα φυσικά αντιοξειδωτικά παρέχουν πλεονεκτήματα για την υγεία. Το αγουρέλαιο είναι το λάδι που προκύπτει από ελιές των οποίων η συγκομιδή έχει γίνει νωρίτερα </w:t>
      </w:r>
      <w:proofErr w:type="spellStart"/>
      <w:r>
        <w:t>απ</w:t>
      </w:r>
      <w:proofErr w:type="spellEnd"/>
      <w:r>
        <w:t>΄ ότι γίνεται συνήθως, όταν η ελιά είναι ακόμη πράσινη</w:t>
      </w:r>
      <w:r w:rsidRPr="00B15019" w:rsidR="00B15019">
        <w:t xml:space="preserve"> </w:t>
      </w:r>
      <w:r w:rsidR="00B15019">
        <w:t>και άγουρη</w:t>
      </w:r>
      <w:r>
        <w:t xml:space="preserve">. Το αγουρέλαιο έχει μεγαλύτερη θρεπτική αξία από το ελαιόλαδο, λόγο της υψηλότερης αντιοξειδωτικής του δράσης και λόγο της υψηλότερης περιεκτικότητας του σε </w:t>
      </w:r>
      <w:proofErr w:type="spellStart"/>
      <w:r>
        <w:t>φαινολικές</w:t>
      </w:r>
      <w:proofErr w:type="spellEnd"/>
      <w:r>
        <w:t xml:space="preserve"> ουσίες. Η </w:t>
      </w:r>
      <w:proofErr w:type="spellStart"/>
      <w:r>
        <w:t>ελαιοκανθάλη</w:t>
      </w:r>
      <w:proofErr w:type="spellEnd"/>
      <w:r>
        <w:t xml:space="preserve"> είναι ένα δευτερεύον συστατικό του </w:t>
      </w:r>
      <w:r w:rsidR="00B15019">
        <w:t>ελαιόλαδου</w:t>
      </w:r>
      <w:r>
        <w:t xml:space="preserve">. Επιπλέον, βρίσκεται σε μεγαλύτερη ποσότητα στο αγουρέλαιο και έχει ισχυρή αντιφλεγμονώδη δράση. Δεδομένου ότι η </w:t>
      </w:r>
      <w:proofErr w:type="spellStart"/>
      <w:r>
        <w:t>παθογένεση</w:t>
      </w:r>
      <w:proofErr w:type="spellEnd"/>
      <w:r>
        <w:t xml:space="preserve"> πολλών χρόνιων ασθενειών περιλαμβάνει φλεγμονώδη και οξειδωτικά συστατικά, η </w:t>
      </w:r>
      <w:proofErr w:type="spellStart"/>
      <w:r>
        <w:t>ελαιοκανθάλη</w:t>
      </w:r>
      <w:proofErr w:type="spellEnd"/>
      <w:r>
        <w:t xml:space="preserve"> είναι ένας πολλά υποσχόμενος παράγοντας για την πρόληψη αυτών των καταστάσεων. Οι αντιφλεγμονώδεις, αντιοξειδωτικές, </w:t>
      </w:r>
      <w:proofErr w:type="spellStart"/>
      <w:r>
        <w:t>αντιμικροβιακές</w:t>
      </w:r>
      <w:proofErr w:type="spellEnd"/>
      <w:r>
        <w:t xml:space="preserve">, αντικαρκινικές και </w:t>
      </w:r>
      <w:proofErr w:type="spellStart"/>
      <w:r>
        <w:t>νευροπροστατευτικές</w:t>
      </w:r>
      <w:proofErr w:type="spellEnd"/>
      <w:r>
        <w:t xml:space="preserve"> δράσεις της </w:t>
      </w:r>
      <w:proofErr w:type="spellStart"/>
      <w:r>
        <w:t>ελαιοκανθάλης</w:t>
      </w:r>
      <w:proofErr w:type="spellEnd"/>
      <w:r>
        <w:t xml:space="preserve"> έχουν εξεταστεί από προηγούμενες μελέτες. Από αυτές, οι μελέτες για τις αντικαρκινικές επιδράσεις ήταν οι πιο εκτενείς. Η </w:t>
      </w:r>
      <w:proofErr w:type="spellStart"/>
      <w:r>
        <w:t>ελαιοκανθάλη</w:t>
      </w:r>
      <w:proofErr w:type="spellEnd"/>
      <w:r>
        <w:t xml:space="preserve"> αναφέρθηκε ότι καταστέλλει τα καρκινικά κύτταρα του μελανώματος, του μαστού, του ήπατος και του παχέος εντέρου. Οι νευρολογικές μελέτες επικεντρώθηκαν στις επιδράσεις της </w:t>
      </w:r>
      <w:proofErr w:type="spellStart"/>
      <w:r>
        <w:t>ελαιοκανθάλης</w:t>
      </w:r>
      <w:proofErr w:type="spellEnd"/>
      <w:r>
        <w:t xml:space="preserve"> κατά της νόσου του </w:t>
      </w:r>
      <w:proofErr w:type="spellStart"/>
      <w:r>
        <w:t>Αλτσχάιμερ</w:t>
      </w:r>
      <w:proofErr w:type="spellEnd"/>
      <w:r>
        <w:t xml:space="preserve">. Στην συγκεκριμένη διπλωματική εργασία αναλύθηκε η σύνθεση, τα οφέλη, η καλλιέργεια και η παραγωγή του αγουρελαίου. Επιπλέον, αναλύθηκαν οι ιδιότητες της </w:t>
      </w:r>
      <w:proofErr w:type="spellStart"/>
      <w:r>
        <w:t>ελαιοκανθάλης</w:t>
      </w:r>
      <w:proofErr w:type="spellEnd"/>
      <w:r w:rsidR="008850AF">
        <w:t xml:space="preserve"> και η σημαντικότητα τους για την υγεία των καταναλωτών. Τέλος, δημιουργήθηκε ερωτηματολόγιο με σκοπό να εξαχθούν αποτελέσματα για το αγουρέλαιο και την </w:t>
      </w:r>
      <w:proofErr w:type="spellStart"/>
      <w:r w:rsidR="008850AF">
        <w:t>ελαιοκανθάλη</w:t>
      </w:r>
      <w:proofErr w:type="spellEnd"/>
      <w:r w:rsidR="008850AF">
        <w:t xml:space="preserve"> σε σχέση με την αγορά και </w:t>
      </w:r>
      <w:r w:rsidR="00723311">
        <w:t>τη καταναλωτική συμπεριφορά</w:t>
      </w:r>
      <w:r w:rsidR="008850AF">
        <w:t xml:space="preserve">. Ερωτήθηκαν 225 </w:t>
      </w:r>
      <w:r w:rsidR="00D166E4">
        <w:t>ενήλικα άτομα (άνω των 18 ετών)</w:t>
      </w:r>
      <w:r w:rsidR="00723311">
        <w:t xml:space="preserve">, 16 ερωτήσεις σχετικά με τη γνώση τους για το αγουρέλαιο, την </w:t>
      </w:r>
      <w:proofErr w:type="spellStart"/>
      <w:r w:rsidR="00723311">
        <w:t>ελαιοκανθάλη</w:t>
      </w:r>
      <w:proofErr w:type="spellEnd"/>
      <w:r w:rsidR="00723311">
        <w:t xml:space="preserve"> και την αγοραστική τους συμπεριφορά όσον αφορά το λάδι και ιδιαίτερα το ελαιόλαδο προστιθέμενης θρεπτικής αξίας. Τα αποτελέσματα έδειξαν ότι οι ερωτηθέντες ήταν πρόθυμοι να επιλέξουν το αγουρέλαιο με την προϋπόθεση </w:t>
      </w:r>
      <w:r w:rsidR="00B15019">
        <w:t>ότι είναι ενημερωμένοι για την υψηλότερη θρεπτική αξία που περιέχει έναντι του συμβατικού παρθένου ελαιόλαδου.</w:t>
      </w:r>
    </w:p>
    <w:p w:rsidRPr="0006119F" w:rsidR="00BF7356" w:rsidP="00B40127" w:rsidRDefault="00BF7356" w14:paraId="3A57E7C6" w14:textId="7E28A585">
      <w:pPr>
        <w:rPr>
          <w:rFonts w:eastAsiaTheme="majorEastAsia" w:cstheme="majorBidi"/>
          <w:color w:val="FF0000"/>
          <w:sz w:val="24"/>
          <w:szCs w:val="26"/>
        </w:rPr>
      </w:pPr>
      <w:r w:rsidRPr="0006119F">
        <w:rPr>
          <w:color w:val="FF0000"/>
        </w:rPr>
        <w:br w:type="page"/>
      </w:r>
    </w:p>
    <w:p w:rsidRPr="00B15019" w:rsidR="00BF7356" w:rsidP="00B40127" w:rsidRDefault="00BF7356" w14:paraId="596371F7" w14:textId="77777777">
      <w:pPr>
        <w:pStyle w:val="Heading2"/>
        <w:rPr>
          <w:lang w:val="en-US"/>
        </w:rPr>
      </w:pPr>
      <w:bookmarkStart w:name="_Toc112529460" w:id="9"/>
      <w:bookmarkStart w:name="_Toc125588772" w:id="10"/>
      <w:r w:rsidRPr="00CC257B">
        <w:rPr>
          <w:lang w:val="en-US"/>
        </w:rPr>
        <w:lastRenderedPageBreak/>
        <w:t>Abstract</w:t>
      </w:r>
      <w:bookmarkEnd w:id="9"/>
      <w:bookmarkEnd w:id="10"/>
    </w:p>
    <w:p w:rsidRPr="00B15019" w:rsidR="00BF7356" w:rsidP="00B15019" w:rsidRDefault="00B15019" w14:paraId="5718052B" w14:textId="645DF119">
      <w:pPr>
        <w:rPr>
          <w:lang w:val="en-US"/>
        </w:rPr>
      </w:pPr>
      <w:r w:rsidRPr="00B15019">
        <w:rPr>
          <w:color w:val="000000" w:themeColor="text1"/>
          <w:lang w:val="en-US"/>
        </w:rPr>
        <w:t>Olive oil is the main oil used in the Mediterranean diet. Olive oil is valued for its organoleptic and nutritional characteristics and is resistant to oxidation due to its high content of</w:t>
      </w:r>
      <w:r w:rsidRPr="00B15019">
        <w:rPr>
          <w:color w:val="000000" w:themeColor="text1"/>
          <w:lang w:val="en-US"/>
        </w:rPr>
        <w:t xml:space="preserve"> </w:t>
      </w:r>
      <w:r w:rsidRPr="00B15019">
        <w:rPr>
          <w:color w:val="000000" w:themeColor="text1"/>
          <w:lang w:val="en-US"/>
        </w:rPr>
        <w:t>monounsaturated fatty acids (MUFAs),</w:t>
      </w:r>
      <w:r w:rsidRPr="00B15019">
        <w:rPr>
          <w:color w:val="000000" w:themeColor="text1"/>
          <w:lang w:val="en-US"/>
        </w:rPr>
        <w:t xml:space="preserve"> </w:t>
      </w:r>
      <w:r w:rsidRPr="00B15019">
        <w:rPr>
          <w:color w:val="000000" w:themeColor="text1"/>
          <w:lang w:val="en-US"/>
        </w:rPr>
        <w:t xml:space="preserve">low in polyunsaturated (PUFAs) and the presence of natural antioxidants such as phenols, tocopherols and carotenoids. The fatty acid composition, especially the MUFA content, and natural antioxidants provide </w:t>
      </w:r>
      <w:r>
        <w:rPr>
          <w:color w:val="000000" w:themeColor="text1"/>
          <w:lang w:val="en-US"/>
        </w:rPr>
        <w:t xml:space="preserve">numerous </w:t>
      </w:r>
      <w:r w:rsidRPr="00B15019">
        <w:rPr>
          <w:color w:val="000000" w:themeColor="text1"/>
          <w:lang w:val="en-US"/>
        </w:rPr>
        <w:t>health benefits.</w:t>
      </w:r>
      <w:r w:rsidRPr="00B15019">
        <w:rPr>
          <w:color w:val="000000" w:themeColor="text1"/>
          <w:lang w:val="en-US"/>
        </w:rPr>
        <w:t xml:space="preserve"> </w:t>
      </w:r>
      <w:r>
        <w:rPr>
          <w:color w:val="000000" w:themeColor="text1"/>
          <w:lang w:val="en-US"/>
        </w:rPr>
        <w:t>Early harvest extra virgin olive oil, or “</w:t>
      </w:r>
      <w:proofErr w:type="spellStart"/>
      <w:r>
        <w:rPr>
          <w:color w:val="000000" w:themeColor="text1"/>
          <w:lang w:val="en-US"/>
        </w:rPr>
        <w:t>Agourelaio</w:t>
      </w:r>
      <w:proofErr w:type="spellEnd"/>
      <w:r>
        <w:rPr>
          <w:color w:val="000000" w:themeColor="text1"/>
          <w:lang w:val="en-US"/>
        </w:rPr>
        <w:t>”</w:t>
      </w:r>
      <w:r w:rsidRPr="00B15019">
        <w:rPr>
          <w:color w:val="000000" w:themeColor="text1"/>
          <w:lang w:val="en-US"/>
        </w:rPr>
        <w:t xml:space="preserve"> is the oil obtained from olives that have been harvested earlier than usual, when the olives are still green</w:t>
      </w:r>
      <w:r>
        <w:rPr>
          <w:color w:val="000000" w:themeColor="text1"/>
          <w:lang w:val="en-US"/>
        </w:rPr>
        <w:t xml:space="preserve"> and unripe</w:t>
      </w:r>
      <w:r w:rsidRPr="00B15019">
        <w:rPr>
          <w:color w:val="000000" w:themeColor="text1"/>
          <w:lang w:val="en-US"/>
        </w:rPr>
        <w:t xml:space="preserve">. </w:t>
      </w:r>
      <w:proofErr w:type="spellStart"/>
      <w:r>
        <w:rPr>
          <w:color w:val="000000" w:themeColor="text1"/>
          <w:lang w:val="en-US"/>
        </w:rPr>
        <w:t>Agourelaio</w:t>
      </w:r>
      <w:proofErr w:type="spellEnd"/>
      <w:r w:rsidRPr="00B15019">
        <w:rPr>
          <w:color w:val="000000" w:themeColor="text1"/>
          <w:lang w:val="en-US"/>
        </w:rPr>
        <w:t xml:space="preserve"> has a higher nutritional value than olive oil, due to its higher antioxidant activity and due to its higher </w:t>
      </w:r>
      <w:r>
        <w:rPr>
          <w:color w:val="000000" w:themeColor="text1"/>
          <w:lang w:val="en-US"/>
        </w:rPr>
        <w:t>phenolic content</w:t>
      </w:r>
      <w:r w:rsidRPr="00B15019">
        <w:rPr>
          <w:color w:val="000000" w:themeColor="text1"/>
          <w:lang w:val="en-US"/>
        </w:rPr>
        <w:t>.</w:t>
      </w:r>
      <w:r w:rsidRPr="00B15019">
        <w:rPr>
          <w:color w:val="000000" w:themeColor="text1"/>
          <w:lang w:val="en-US"/>
        </w:rPr>
        <w:t xml:space="preserve"> </w:t>
      </w:r>
      <w:r w:rsidRPr="00B15019">
        <w:rPr>
          <w:color w:val="000000" w:themeColor="text1"/>
          <w:lang w:val="en-US"/>
        </w:rPr>
        <w:t xml:space="preserve">Oleocanthal is a minor component of olive oil. </w:t>
      </w:r>
      <w:r>
        <w:rPr>
          <w:color w:val="000000" w:themeColor="text1"/>
          <w:lang w:val="en-US"/>
        </w:rPr>
        <w:t>I</w:t>
      </w:r>
      <w:r w:rsidRPr="00B15019">
        <w:rPr>
          <w:color w:val="000000" w:themeColor="text1"/>
          <w:lang w:val="en-US"/>
        </w:rPr>
        <w:t xml:space="preserve">t is found in a greater quantity in </w:t>
      </w:r>
      <w:proofErr w:type="spellStart"/>
      <w:r>
        <w:rPr>
          <w:color w:val="000000" w:themeColor="text1"/>
          <w:lang w:val="en-US"/>
        </w:rPr>
        <w:t>agourelaio</w:t>
      </w:r>
      <w:proofErr w:type="spellEnd"/>
      <w:r w:rsidRPr="00B15019">
        <w:rPr>
          <w:color w:val="000000" w:themeColor="text1"/>
          <w:lang w:val="en-US"/>
        </w:rPr>
        <w:t xml:space="preserve"> and has a strong anti-inflammatory effect. Since the pathogenesis of many chronic diseases involves inflammatory and oxidative components,</w:t>
      </w:r>
      <w:r>
        <w:rPr>
          <w:color w:val="000000" w:themeColor="text1"/>
          <w:lang w:val="en-US"/>
        </w:rPr>
        <w:t xml:space="preserve"> </w:t>
      </w:r>
      <w:r w:rsidRPr="00B15019">
        <w:rPr>
          <w:color w:val="000000" w:themeColor="text1"/>
          <w:lang w:val="en-US"/>
        </w:rPr>
        <w:t xml:space="preserve">oleocanthal is a promising agent for the prevention of these conditions. The anti-inflammatory, antioxidant, antimicrobial, anticancer and neuroprotective </w:t>
      </w:r>
      <w:r>
        <w:rPr>
          <w:color w:val="000000" w:themeColor="text1"/>
          <w:lang w:val="en-US"/>
        </w:rPr>
        <w:t>effects</w:t>
      </w:r>
      <w:r w:rsidRPr="00B15019">
        <w:rPr>
          <w:color w:val="000000" w:themeColor="text1"/>
          <w:lang w:val="en-US"/>
        </w:rPr>
        <w:t xml:space="preserve"> of oleocanthal have been examined by previous studies. Of these, studies on anticancer effects have been the most extensive.</w:t>
      </w:r>
      <w:r w:rsidRPr="00B15019">
        <w:rPr>
          <w:color w:val="000000" w:themeColor="text1"/>
          <w:lang w:val="en-US"/>
        </w:rPr>
        <w:t xml:space="preserve"> </w:t>
      </w:r>
      <w:r w:rsidRPr="00B15019">
        <w:rPr>
          <w:color w:val="000000" w:themeColor="text1"/>
          <w:lang w:val="en-US"/>
        </w:rPr>
        <w:t xml:space="preserve">Oleocanthal has been reported to suppress melanoma, breast, liver, and colon cancer cells. Neurological studies have focused on the anti-Alzheimer's effects of oleocanthal. In this particular thesis, the composition, benefits, cultivation and production of </w:t>
      </w:r>
      <w:proofErr w:type="spellStart"/>
      <w:r>
        <w:rPr>
          <w:color w:val="000000" w:themeColor="text1"/>
          <w:lang w:val="en-US"/>
        </w:rPr>
        <w:t>agourelaio</w:t>
      </w:r>
      <w:proofErr w:type="spellEnd"/>
      <w:r w:rsidRPr="00B15019">
        <w:rPr>
          <w:color w:val="000000" w:themeColor="text1"/>
          <w:lang w:val="en-US"/>
        </w:rPr>
        <w:t xml:space="preserve"> were analyzed.</w:t>
      </w:r>
      <w:r w:rsidRPr="00B15019">
        <w:rPr>
          <w:color w:val="000000" w:themeColor="text1"/>
          <w:lang w:val="en-US"/>
        </w:rPr>
        <w:t xml:space="preserve"> </w:t>
      </w:r>
      <w:r>
        <w:rPr>
          <w:color w:val="000000" w:themeColor="text1"/>
          <w:lang w:val="en-US"/>
        </w:rPr>
        <w:t>Furthermore</w:t>
      </w:r>
      <w:r w:rsidRPr="00B15019">
        <w:rPr>
          <w:color w:val="000000" w:themeColor="text1"/>
          <w:lang w:val="en-US"/>
        </w:rPr>
        <w:t xml:space="preserve">, the properties of oleocanthal and their importance for the health of consumers were </w:t>
      </w:r>
      <w:r>
        <w:rPr>
          <w:color w:val="000000" w:themeColor="text1"/>
          <w:lang w:val="en-US"/>
        </w:rPr>
        <w:t>studied</w:t>
      </w:r>
      <w:r w:rsidRPr="00B15019">
        <w:rPr>
          <w:color w:val="000000" w:themeColor="text1"/>
          <w:lang w:val="en-US"/>
        </w:rPr>
        <w:t xml:space="preserve">. Finally, a questionnaire was created with the aim of </w:t>
      </w:r>
      <w:r>
        <w:rPr>
          <w:color w:val="000000" w:themeColor="text1"/>
          <w:lang w:val="en-US"/>
        </w:rPr>
        <w:t>acquiring</w:t>
      </w:r>
      <w:r w:rsidRPr="00B15019">
        <w:rPr>
          <w:color w:val="000000" w:themeColor="text1"/>
          <w:lang w:val="en-US"/>
        </w:rPr>
        <w:t xml:space="preserve"> results for </w:t>
      </w:r>
      <w:proofErr w:type="spellStart"/>
      <w:r>
        <w:rPr>
          <w:color w:val="000000" w:themeColor="text1"/>
          <w:lang w:val="en-US"/>
        </w:rPr>
        <w:t>agourelaio</w:t>
      </w:r>
      <w:proofErr w:type="spellEnd"/>
      <w:r w:rsidRPr="00B15019">
        <w:rPr>
          <w:color w:val="000000" w:themeColor="text1"/>
          <w:lang w:val="en-US"/>
        </w:rPr>
        <w:t xml:space="preserve"> and oleocanthal in relation to the market and</w:t>
      </w:r>
      <w:r>
        <w:rPr>
          <w:color w:val="000000" w:themeColor="text1"/>
          <w:lang w:val="en-US"/>
        </w:rPr>
        <w:t xml:space="preserve"> </w:t>
      </w:r>
      <w:r w:rsidRPr="00B15019">
        <w:rPr>
          <w:color w:val="000000" w:themeColor="text1"/>
          <w:lang w:val="en-US"/>
        </w:rPr>
        <w:t>consumer behavior. 225 adults (over 18 years</w:t>
      </w:r>
      <w:r>
        <w:rPr>
          <w:color w:val="000000" w:themeColor="text1"/>
          <w:lang w:val="en-US"/>
        </w:rPr>
        <w:t xml:space="preserve"> of age</w:t>
      </w:r>
      <w:r w:rsidRPr="00B15019">
        <w:rPr>
          <w:color w:val="000000" w:themeColor="text1"/>
          <w:lang w:val="en-US"/>
        </w:rPr>
        <w:t>) were asked</w:t>
      </w:r>
      <w:r>
        <w:rPr>
          <w:color w:val="000000" w:themeColor="text1"/>
          <w:lang w:val="en-US"/>
        </w:rPr>
        <w:t xml:space="preserve"> </w:t>
      </w:r>
      <w:r w:rsidRPr="00B15019">
        <w:rPr>
          <w:color w:val="000000" w:themeColor="text1"/>
          <w:lang w:val="en-US"/>
        </w:rPr>
        <w:t xml:space="preserve">16 questions about their knowledge of </w:t>
      </w:r>
      <w:proofErr w:type="spellStart"/>
      <w:r w:rsidR="00543759">
        <w:rPr>
          <w:color w:val="000000" w:themeColor="text1"/>
          <w:lang w:val="en-US"/>
        </w:rPr>
        <w:t>agourelaio</w:t>
      </w:r>
      <w:proofErr w:type="spellEnd"/>
      <w:r w:rsidRPr="00B15019">
        <w:rPr>
          <w:color w:val="000000" w:themeColor="text1"/>
          <w:lang w:val="en-US"/>
        </w:rPr>
        <w:t>, oleocanthal and their purchasing behavior regarding oil</w:t>
      </w:r>
      <w:r w:rsidR="00543759">
        <w:rPr>
          <w:color w:val="000000" w:themeColor="text1"/>
          <w:lang w:val="en-US"/>
        </w:rPr>
        <w:t xml:space="preserve"> in general,</w:t>
      </w:r>
      <w:r w:rsidRPr="00B15019">
        <w:rPr>
          <w:color w:val="000000" w:themeColor="text1"/>
          <w:lang w:val="en-US"/>
        </w:rPr>
        <w:t xml:space="preserve"> and especially olive oil with added nutritional value.</w:t>
      </w:r>
      <w:r>
        <w:rPr>
          <w:color w:val="000000" w:themeColor="text1"/>
          <w:lang w:val="en-US"/>
        </w:rPr>
        <w:t xml:space="preserve"> </w:t>
      </w:r>
      <w:r w:rsidRPr="00B15019">
        <w:rPr>
          <w:color w:val="000000" w:themeColor="text1"/>
          <w:lang w:val="en-US"/>
        </w:rPr>
        <w:t xml:space="preserve">The results showed that the respondents were willing to </w:t>
      </w:r>
      <w:r w:rsidR="00543759">
        <w:rPr>
          <w:color w:val="000000" w:themeColor="text1"/>
          <w:lang w:val="en-US"/>
        </w:rPr>
        <w:t xml:space="preserve">purchase </w:t>
      </w:r>
      <w:proofErr w:type="spellStart"/>
      <w:r w:rsidR="00543759">
        <w:rPr>
          <w:color w:val="000000" w:themeColor="text1"/>
          <w:lang w:val="en-US"/>
        </w:rPr>
        <w:t>agourelaio</w:t>
      </w:r>
      <w:proofErr w:type="spellEnd"/>
      <w:r w:rsidR="00543759">
        <w:rPr>
          <w:color w:val="000000" w:themeColor="text1"/>
          <w:lang w:val="en-US"/>
        </w:rPr>
        <w:t xml:space="preserve"> </w:t>
      </w:r>
      <w:r w:rsidRPr="00B15019">
        <w:rPr>
          <w:color w:val="000000" w:themeColor="text1"/>
          <w:lang w:val="en-US"/>
        </w:rPr>
        <w:t xml:space="preserve">provided they </w:t>
      </w:r>
      <w:r w:rsidR="00543759">
        <w:rPr>
          <w:color w:val="000000" w:themeColor="text1"/>
          <w:lang w:val="en-US"/>
        </w:rPr>
        <w:t>were well-i</w:t>
      </w:r>
      <w:r w:rsidRPr="00B15019">
        <w:rPr>
          <w:color w:val="000000" w:themeColor="text1"/>
          <w:lang w:val="en-US"/>
        </w:rPr>
        <w:t>nformed about the higher nutritional value it contains compared to conventional virgin olive oil.</w:t>
      </w:r>
      <w:r w:rsidRPr="00B15019" w:rsidR="00BF7356">
        <w:rPr>
          <w:lang w:val="en-US"/>
        </w:rPr>
        <w:br w:type="page"/>
      </w:r>
    </w:p>
    <w:bookmarkStart w:name="_Toc125588773" w:displacedByCustomXml="next" w:id="11"/>
    <w:sdt>
      <w:sdtPr>
        <w:rPr>
          <w:rFonts w:eastAsiaTheme="minorHAnsi" w:cstheme="minorBidi"/>
          <w:b w:val="0"/>
          <w:bCs w:val="0"/>
          <w:color w:val="auto"/>
          <w:sz w:val="22"/>
          <w:szCs w:val="22"/>
        </w:rPr>
        <w:id w:val="-39524353"/>
        <w:docPartObj>
          <w:docPartGallery w:val="Table of Contents"/>
          <w:docPartUnique/>
        </w:docPartObj>
      </w:sdtPr>
      <w:sdtEndPr>
        <w:rPr>
          <w:noProof/>
        </w:rPr>
      </w:sdtEndPr>
      <w:sdtContent>
        <w:p w:rsidRPr="00B15019" w:rsidR="008742DC" w:rsidP="008742DC" w:rsidRDefault="008742DC" w14:paraId="48D5B323" w14:textId="77777777">
          <w:pPr>
            <w:pStyle w:val="Heading2"/>
            <w:rPr>
              <w:lang w:val="en-US"/>
            </w:rPr>
          </w:pPr>
          <w:r>
            <w:t>Περιεχόμενα</w:t>
          </w:r>
          <w:bookmarkEnd w:id="11"/>
        </w:p>
        <w:p w:rsidR="00C032E6" w:rsidRDefault="008742DC" w14:paraId="51E5B066" w14:textId="0D35E6F6">
          <w:pPr>
            <w:pStyle w:val="TOC2"/>
            <w:tabs>
              <w:tab w:val="right" w:leader="dot" w:pos="8630"/>
            </w:tabs>
            <w:rPr>
              <w:rFonts w:eastAsiaTheme="minorEastAsia"/>
              <w:noProof/>
              <w:lang w:val="en-US"/>
            </w:rPr>
          </w:pPr>
          <w:r>
            <w:fldChar w:fldCharType="begin"/>
          </w:r>
          <w:r>
            <w:instrText xml:space="preserve"> TOC \o "1-3" \h \z \u </w:instrText>
          </w:r>
          <w:r>
            <w:fldChar w:fldCharType="separate"/>
          </w:r>
          <w:hyperlink w:history="1" w:anchor="_Toc125588769">
            <w:r w:rsidRPr="00F60C90" w:rsidR="00C032E6">
              <w:rPr>
                <w:rStyle w:val="Hyperlink"/>
                <w:noProof/>
              </w:rPr>
              <w:t xml:space="preserve">Δήλωση συγγραφέων πτυχιακής εργασίας περί λογοκλοπής/ </w:t>
            </w:r>
            <w:r w:rsidRPr="00F60C90" w:rsidR="00C032E6">
              <w:rPr>
                <w:rStyle w:val="Hyperlink"/>
                <w:noProof/>
                <w:lang w:val="en-US"/>
              </w:rPr>
              <w:t>Copyright</w:t>
            </w:r>
            <w:r w:rsidR="00C032E6">
              <w:rPr>
                <w:noProof/>
                <w:webHidden/>
              </w:rPr>
              <w:tab/>
            </w:r>
            <w:r w:rsidR="00C032E6">
              <w:rPr>
                <w:noProof/>
                <w:webHidden/>
              </w:rPr>
              <w:fldChar w:fldCharType="begin"/>
            </w:r>
            <w:r w:rsidR="00C032E6">
              <w:rPr>
                <w:noProof/>
                <w:webHidden/>
              </w:rPr>
              <w:instrText xml:space="preserve"> PAGEREF _Toc125588769 \h </w:instrText>
            </w:r>
            <w:r w:rsidR="00C032E6">
              <w:rPr>
                <w:noProof/>
                <w:webHidden/>
              </w:rPr>
            </w:r>
            <w:r w:rsidR="00C032E6">
              <w:rPr>
                <w:noProof/>
                <w:webHidden/>
              </w:rPr>
              <w:fldChar w:fldCharType="separate"/>
            </w:r>
            <w:r w:rsidR="00C032E6">
              <w:rPr>
                <w:noProof/>
                <w:webHidden/>
              </w:rPr>
              <w:t>3</w:t>
            </w:r>
            <w:r w:rsidR="00C032E6">
              <w:rPr>
                <w:noProof/>
                <w:webHidden/>
              </w:rPr>
              <w:fldChar w:fldCharType="end"/>
            </w:r>
          </w:hyperlink>
        </w:p>
        <w:p w:rsidR="00C032E6" w:rsidRDefault="00C032E6" w14:paraId="73AD0C26" w14:textId="31388807">
          <w:pPr>
            <w:pStyle w:val="TOC2"/>
            <w:tabs>
              <w:tab w:val="right" w:leader="dot" w:pos="8630"/>
            </w:tabs>
            <w:rPr>
              <w:rFonts w:eastAsiaTheme="minorEastAsia"/>
              <w:noProof/>
              <w:lang w:val="en-US"/>
            </w:rPr>
          </w:pPr>
          <w:hyperlink w:history="1" w:anchor="_Toc125588770">
            <w:r w:rsidRPr="00F60C90">
              <w:rPr>
                <w:rStyle w:val="Hyperlink"/>
                <w:noProof/>
              </w:rPr>
              <w:t>Ευχαριστίες</w:t>
            </w:r>
            <w:r>
              <w:rPr>
                <w:noProof/>
                <w:webHidden/>
              </w:rPr>
              <w:tab/>
            </w:r>
            <w:r>
              <w:rPr>
                <w:noProof/>
                <w:webHidden/>
              </w:rPr>
              <w:fldChar w:fldCharType="begin"/>
            </w:r>
            <w:r>
              <w:rPr>
                <w:noProof/>
                <w:webHidden/>
              </w:rPr>
              <w:instrText xml:space="preserve"> PAGEREF _Toc125588770 \h </w:instrText>
            </w:r>
            <w:r>
              <w:rPr>
                <w:noProof/>
                <w:webHidden/>
              </w:rPr>
            </w:r>
            <w:r>
              <w:rPr>
                <w:noProof/>
                <w:webHidden/>
              </w:rPr>
              <w:fldChar w:fldCharType="separate"/>
            </w:r>
            <w:r>
              <w:rPr>
                <w:noProof/>
                <w:webHidden/>
              </w:rPr>
              <w:t>4</w:t>
            </w:r>
            <w:r>
              <w:rPr>
                <w:noProof/>
                <w:webHidden/>
              </w:rPr>
              <w:fldChar w:fldCharType="end"/>
            </w:r>
          </w:hyperlink>
        </w:p>
        <w:p w:rsidR="00C032E6" w:rsidRDefault="00C032E6" w14:paraId="50B7F880" w14:textId="64657680">
          <w:pPr>
            <w:pStyle w:val="TOC2"/>
            <w:tabs>
              <w:tab w:val="right" w:leader="dot" w:pos="8630"/>
            </w:tabs>
            <w:rPr>
              <w:rFonts w:eastAsiaTheme="minorEastAsia"/>
              <w:noProof/>
              <w:lang w:val="en-US"/>
            </w:rPr>
          </w:pPr>
          <w:hyperlink w:history="1" w:anchor="_Toc125588771">
            <w:r w:rsidRPr="00F60C90">
              <w:rPr>
                <w:rStyle w:val="Hyperlink"/>
                <w:noProof/>
              </w:rPr>
              <w:t>Περίληψη</w:t>
            </w:r>
            <w:r>
              <w:rPr>
                <w:noProof/>
                <w:webHidden/>
              </w:rPr>
              <w:tab/>
            </w:r>
            <w:r>
              <w:rPr>
                <w:noProof/>
                <w:webHidden/>
              </w:rPr>
              <w:fldChar w:fldCharType="begin"/>
            </w:r>
            <w:r>
              <w:rPr>
                <w:noProof/>
                <w:webHidden/>
              </w:rPr>
              <w:instrText xml:space="preserve"> PAGEREF _Toc125588771 \h </w:instrText>
            </w:r>
            <w:r>
              <w:rPr>
                <w:noProof/>
                <w:webHidden/>
              </w:rPr>
            </w:r>
            <w:r>
              <w:rPr>
                <w:noProof/>
                <w:webHidden/>
              </w:rPr>
              <w:fldChar w:fldCharType="separate"/>
            </w:r>
            <w:r>
              <w:rPr>
                <w:noProof/>
                <w:webHidden/>
              </w:rPr>
              <w:t>5</w:t>
            </w:r>
            <w:r>
              <w:rPr>
                <w:noProof/>
                <w:webHidden/>
              </w:rPr>
              <w:fldChar w:fldCharType="end"/>
            </w:r>
          </w:hyperlink>
        </w:p>
        <w:p w:rsidR="00C032E6" w:rsidRDefault="00C032E6" w14:paraId="3CC53984" w14:textId="2DB52C96">
          <w:pPr>
            <w:pStyle w:val="TOC2"/>
            <w:tabs>
              <w:tab w:val="right" w:leader="dot" w:pos="8630"/>
            </w:tabs>
            <w:rPr>
              <w:rFonts w:eastAsiaTheme="minorEastAsia"/>
              <w:noProof/>
              <w:lang w:val="en-US"/>
            </w:rPr>
          </w:pPr>
          <w:hyperlink w:history="1" w:anchor="_Toc125588772">
            <w:r w:rsidRPr="00F60C90">
              <w:rPr>
                <w:rStyle w:val="Hyperlink"/>
                <w:noProof/>
                <w:lang w:val="en-US"/>
              </w:rPr>
              <w:t>Abstract</w:t>
            </w:r>
            <w:r>
              <w:rPr>
                <w:noProof/>
                <w:webHidden/>
              </w:rPr>
              <w:tab/>
            </w:r>
            <w:r>
              <w:rPr>
                <w:noProof/>
                <w:webHidden/>
              </w:rPr>
              <w:fldChar w:fldCharType="begin"/>
            </w:r>
            <w:r>
              <w:rPr>
                <w:noProof/>
                <w:webHidden/>
              </w:rPr>
              <w:instrText xml:space="preserve"> PAGEREF _Toc125588772 \h </w:instrText>
            </w:r>
            <w:r>
              <w:rPr>
                <w:noProof/>
                <w:webHidden/>
              </w:rPr>
            </w:r>
            <w:r>
              <w:rPr>
                <w:noProof/>
                <w:webHidden/>
              </w:rPr>
              <w:fldChar w:fldCharType="separate"/>
            </w:r>
            <w:r>
              <w:rPr>
                <w:noProof/>
                <w:webHidden/>
              </w:rPr>
              <w:t>6</w:t>
            </w:r>
            <w:r>
              <w:rPr>
                <w:noProof/>
                <w:webHidden/>
              </w:rPr>
              <w:fldChar w:fldCharType="end"/>
            </w:r>
          </w:hyperlink>
        </w:p>
        <w:p w:rsidR="00C032E6" w:rsidRDefault="00C032E6" w14:paraId="753C4FD2" w14:textId="660C734A">
          <w:pPr>
            <w:pStyle w:val="TOC2"/>
            <w:tabs>
              <w:tab w:val="right" w:leader="dot" w:pos="8630"/>
            </w:tabs>
            <w:rPr>
              <w:rFonts w:eastAsiaTheme="minorEastAsia"/>
              <w:noProof/>
              <w:lang w:val="en-US"/>
            </w:rPr>
          </w:pPr>
          <w:hyperlink w:history="1" w:anchor="_Toc125588773">
            <w:r w:rsidRPr="00F60C90">
              <w:rPr>
                <w:rStyle w:val="Hyperlink"/>
                <w:noProof/>
              </w:rPr>
              <w:t>Περιεχόμενα</w:t>
            </w:r>
            <w:r>
              <w:rPr>
                <w:noProof/>
                <w:webHidden/>
              </w:rPr>
              <w:tab/>
            </w:r>
            <w:r>
              <w:rPr>
                <w:noProof/>
                <w:webHidden/>
              </w:rPr>
              <w:fldChar w:fldCharType="begin"/>
            </w:r>
            <w:r>
              <w:rPr>
                <w:noProof/>
                <w:webHidden/>
              </w:rPr>
              <w:instrText xml:space="preserve"> PAGEREF _Toc125588773 \h </w:instrText>
            </w:r>
            <w:r>
              <w:rPr>
                <w:noProof/>
                <w:webHidden/>
              </w:rPr>
            </w:r>
            <w:r>
              <w:rPr>
                <w:noProof/>
                <w:webHidden/>
              </w:rPr>
              <w:fldChar w:fldCharType="separate"/>
            </w:r>
            <w:r>
              <w:rPr>
                <w:noProof/>
                <w:webHidden/>
              </w:rPr>
              <w:t>7</w:t>
            </w:r>
            <w:r>
              <w:rPr>
                <w:noProof/>
                <w:webHidden/>
              </w:rPr>
              <w:fldChar w:fldCharType="end"/>
            </w:r>
          </w:hyperlink>
        </w:p>
        <w:p w:rsidR="00C032E6" w:rsidRDefault="00C032E6" w14:paraId="25CF2772" w14:textId="5ABEFA86">
          <w:pPr>
            <w:pStyle w:val="TOC1"/>
            <w:tabs>
              <w:tab w:val="left" w:pos="1540"/>
              <w:tab w:val="right" w:leader="dot" w:pos="8630"/>
            </w:tabs>
            <w:rPr>
              <w:rFonts w:eastAsiaTheme="minorEastAsia"/>
              <w:noProof/>
              <w:lang w:val="en-US"/>
            </w:rPr>
          </w:pPr>
          <w:hyperlink w:history="1" w:anchor="_Toc125588774">
            <w:r w:rsidRPr="00F60C90">
              <w:rPr>
                <w:rStyle w:val="Hyperlink"/>
                <w:noProof/>
              </w:rPr>
              <w:t>Κεφάλαιο 1:</w:t>
            </w:r>
            <w:r>
              <w:rPr>
                <w:rFonts w:eastAsiaTheme="minorEastAsia"/>
                <w:noProof/>
                <w:lang w:val="en-US"/>
              </w:rPr>
              <w:tab/>
            </w:r>
            <w:r w:rsidRPr="00F60C90">
              <w:rPr>
                <w:rStyle w:val="Hyperlink"/>
                <w:noProof/>
              </w:rPr>
              <w:t>Εισαγωγή</w:t>
            </w:r>
            <w:r>
              <w:rPr>
                <w:noProof/>
                <w:webHidden/>
              </w:rPr>
              <w:tab/>
            </w:r>
            <w:r>
              <w:rPr>
                <w:noProof/>
                <w:webHidden/>
              </w:rPr>
              <w:fldChar w:fldCharType="begin"/>
            </w:r>
            <w:r>
              <w:rPr>
                <w:noProof/>
                <w:webHidden/>
              </w:rPr>
              <w:instrText xml:space="preserve"> PAGEREF _Toc125588774 \h </w:instrText>
            </w:r>
            <w:r>
              <w:rPr>
                <w:noProof/>
                <w:webHidden/>
              </w:rPr>
            </w:r>
            <w:r>
              <w:rPr>
                <w:noProof/>
                <w:webHidden/>
              </w:rPr>
              <w:fldChar w:fldCharType="separate"/>
            </w:r>
            <w:r>
              <w:rPr>
                <w:noProof/>
                <w:webHidden/>
              </w:rPr>
              <w:t>9</w:t>
            </w:r>
            <w:r>
              <w:rPr>
                <w:noProof/>
                <w:webHidden/>
              </w:rPr>
              <w:fldChar w:fldCharType="end"/>
            </w:r>
          </w:hyperlink>
        </w:p>
        <w:p w:rsidR="00C032E6" w:rsidRDefault="00C032E6" w14:paraId="17291982" w14:textId="7A02FB35">
          <w:pPr>
            <w:pStyle w:val="TOC1"/>
            <w:tabs>
              <w:tab w:val="left" w:pos="1540"/>
              <w:tab w:val="right" w:leader="dot" w:pos="8630"/>
            </w:tabs>
            <w:rPr>
              <w:rFonts w:eastAsiaTheme="minorEastAsia"/>
              <w:noProof/>
              <w:lang w:val="en-US"/>
            </w:rPr>
          </w:pPr>
          <w:hyperlink w:history="1" w:anchor="_Toc125588775">
            <w:r w:rsidRPr="00F60C90">
              <w:rPr>
                <w:rStyle w:val="Hyperlink"/>
                <w:noProof/>
                <w:lang w:val="en-US"/>
              </w:rPr>
              <w:t>Κεφάλαιο 2:</w:t>
            </w:r>
            <w:r>
              <w:rPr>
                <w:rFonts w:eastAsiaTheme="minorEastAsia"/>
                <w:noProof/>
                <w:lang w:val="en-US"/>
              </w:rPr>
              <w:tab/>
            </w:r>
            <w:r w:rsidRPr="00F60C90">
              <w:rPr>
                <w:rStyle w:val="Hyperlink"/>
                <w:noProof/>
                <w:lang w:val="en-US"/>
              </w:rPr>
              <w:t>Το Αγουρέλαιο</w:t>
            </w:r>
            <w:r>
              <w:rPr>
                <w:noProof/>
                <w:webHidden/>
              </w:rPr>
              <w:tab/>
            </w:r>
            <w:r>
              <w:rPr>
                <w:noProof/>
                <w:webHidden/>
              </w:rPr>
              <w:fldChar w:fldCharType="begin"/>
            </w:r>
            <w:r>
              <w:rPr>
                <w:noProof/>
                <w:webHidden/>
              </w:rPr>
              <w:instrText xml:space="preserve"> PAGEREF _Toc125588775 \h </w:instrText>
            </w:r>
            <w:r>
              <w:rPr>
                <w:noProof/>
                <w:webHidden/>
              </w:rPr>
            </w:r>
            <w:r>
              <w:rPr>
                <w:noProof/>
                <w:webHidden/>
              </w:rPr>
              <w:fldChar w:fldCharType="separate"/>
            </w:r>
            <w:r>
              <w:rPr>
                <w:noProof/>
                <w:webHidden/>
              </w:rPr>
              <w:t>13</w:t>
            </w:r>
            <w:r>
              <w:rPr>
                <w:noProof/>
                <w:webHidden/>
              </w:rPr>
              <w:fldChar w:fldCharType="end"/>
            </w:r>
          </w:hyperlink>
        </w:p>
        <w:p w:rsidR="00C032E6" w:rsidRDefault="00C032E6" w14:paraId="1EC44295" w14:textId="7E54ACF6">
          <w:pPr>
            <w:pStyle w:val="TOC2"/>
            <w:tabs>
              <w:tab w:val="left" w:pos="880"/>
              <w:tab w:val="right" w:leader="dot" w:pos="8630"/>
            </w:tabs>
            <w:rPr>
              <w:rFonts w:eastAsiaTheme="minorEastAsia"/>
              <w:noProof/>
              <w:lang w:val="en-US"/>
            </w:rPr>
          </w:pPr>
          <w:hyperlink w:history="1" w:anchor="_Toc125588776">
            <w:r w:rsidRPr="00F60C90">
              <w:rPr>
                <w:rStyle w:val="Hyperlink"/>
                <w:noProof/>
              </w:rPr>
              <w:t>2.1</w:t>
            </w:r>
            <w:r>
              <w:rPr>
                <w:rFonts w:eastAsiaTheme="minorEastAsia"/>
                <w:noProof/>
                <w:lang w:val="en-US"/>
              </w:rPr>
              <w:tab/>
            </w:r>
            <w:r w:rsidRPr="00F60C90">
              <w:rPr>
                <w:rStyle w:val="Hyperlink"/>
                <w:noProof/>
              </w:rPr>
              <w:t>Σύνθεση του αγουρέλαιου</w:t>
            </w:r>
            <w:r>
              <w:rPr>
                <w:noProof/>
                <w:webHidden/>
              </w:rPr>
              <w:tab/>
            </w:r>
            <w:r>
              <w:rPr>
                <w:noProof/>
                <w:webHidden/>
              </w:rPr>
              <w:fldChar w:fldCharType="begin"/>
            </w:r>
            <w:r>
              <w:rPr>
                <w:noProof/>
                <w:webHidden/>
              </w:rPr>
              <w:instrText xml:space="preserve"> PAGEREF _Toc125588776 \h </w:instrText>
            </w:r>
            <w:r>
              <w:rPr>
                <w:noProof/>
                <w:webHidden/>
              </w:rPr>
            </w:r>
            <w:r>
              <w:rPr>
                <w:noProof/>
                <w:webHidden/>
              </w:rPr>
              <w:fldChar w:fldCharType="separate"/>
            </w:r>
            <w:r>
              <w:rPr>
                <w:noProof/>
                <w:webHidden/>
              </w:rPr>
              <w:t>13</w:t>
            </w:r>
            <w:r>
              <w:rPr>
                <w:noProof/>
                <w:webHidden/>
              </w:rPr>
              <w:fldChar w:fldCharType="end"/>
            </w:r>
          </w:hyperlink>
        </w:p>
        <w:p w:rsidR="00C032E6" w:rsidRDefault="00C032E6" w14:paraId="6A3B0400" w14:textId="6F467EC6">
          <w:pPr>
            <w:pStyle w:val="TOC2"/>
            <w:tabs>
              <w:tab w:val="left" w:pos="880"/>
              <w:tab w:val="right" w:leader="dot" w:pos="8630"/>
            </w:tabs>
            <w:rPr>
              <w:rFonts w:eastAsiaTheme="minorEastAsia"/>
              <w:noProof/>
              <w:lang w:val="en-US"/>
            </w:rPr>
          </w:pPr>
          <w:hyperlink w:history="1" w:anchor="_Toc125588777">
            <w:r w:rsidRPr="00F60C90">
              <w:rPr>
                <w:rStyle w:val="Hyperlink"/>
                <w:noProof/>
              </w:rPr>
              <w:t>2.2</w:t>
            </w:r>
            <w:r>
              <w:rPr>
                <w:rFonts w:eastAsiaTheme="minorEastAsia"/>
                <w:noProof/>
                <w:lang w:val="en-US"/>
              </w:rPr>
              <w:tab/>
            </w:r>
            <w:r w:rsidRPr="00F60C90">
              <w:rPr>
                <w:rStyle w:val="Hyperlink"/>
                <w:noProof/>
              </w:rPr>
              <w:t>Οφέλη του αγουρέλαιου</w:t>
            </w:r>
            <w:r>
              <w:rPr>
                <w:noProof/>
                <w:webHidden/>
              </w:rPr>
              <w:tab/>
            </w:r>
            <w:r>
              <w:rPr>
                <w:noProof/>
                <w:webHidden/>
              </w:rPr>
              <w:fldChar w:fldCharType="begin"/>
            </w:r>
            <w:r>
              <w:rPr>
                <w:noProof/>
                <w:webHidden/>
              </w:rPr>
              <w:instrText xml:space="preserve"> PAGEREF _Toc125588777 \h </w:instrText>
            </w:r>
            <w:r>
              <w:rPr>
                <w:noProof/>
                <w:webHidden/>
              </w:rPr>
            </w:r>
            <w:r>
              <w:rPr>
                <w:noProof/>
                <w:webHidden/>
              </w:rPr>
              <w:fldChar w:fldCharType="separate"/>
            </w:r>
            <w:r>
              <w:rPr>
                <w:noProof/>
                <w:webHidden/>
              </w:rPr>
              <w:t>16</w:t>
            </w:r>
            <w:r>
              <w:rPr>
                <w:noProof/>
                <w:webHidden/>
              </w:rPr>
              <w:fldChar w:fldCharType="end"/>
            </w:r>
          </w:hyperlink>
        </w:p>
        <w:p w:rsidR="00C032E6" w:rsidRDefault="00C032E6" w14:paraId="751564D7" w14:textId="6D369C84">
          <w:pPr>
            <w:pStyle w:val="TOC3"/>
            <w:tabs>
              <w:tab w:val="left" w:pos="1320"/>
              <w:tab w:val="right" w:leader="dot" w:pos="8630"/>
            </w:tabs>
            <w:rPr>
              <w:rFonts w:eastAsiaTheme="minorEastAsia"/>
              <w:noProof/>
              <w:lang w:val="en-US"/>
            </w:rPr>
          </w:pPr>
          <w:hyperlink w:history="1" w:anchor="_Toc125588778">
            <w:r w:rsidRPr="00F60C90">
              <w:rPr>
                <w:rStyle w:val="Hyperlink"/>
                <w:noProof/>
              </w:rPr>
              <w:t>2.2.1</w:t>
            </w:r>
            <w:r>
              <w:rPr>
                <w:rFonts w:eastAsiaTheme="minorEastAsia"/>
                <w:noProof/>
                <w:lang w:val="en-US"/>
              </w:rPr>
              <w:tab/>
            </w:r>
            <w:r w:rsidRPr="00F60C90">
              <w:rPr>
                <w:rStyle w:val="Hyperlink"/>
                <w:noProof/>
              </w:rPr>
              <w:t>Βελτίωση της λειτουργίας του εγκεφάλου</w:t>
            </w:r>
            <w:r>
              <w:rPr>
                <w:noProof/>
                <w:webHidden/>
              </w:rPr>
              <w:tab/>
            </w:r>
            <w:r>
              <w:rPr>
                <w:noProof/>
                <w:webHidden/>
              </w:rPr>
              <w:fldChar w:fldCharType="begin"/>
            </w:r>
            <w:r>
              <w:rPr>
                <w:noProof/>
                <w:webHidden/>
              </w:rPr>
              <w:instrText xml:space="preserve"> PAGEREF _Toc125588778 \h </w:instrText>
            </w:r>
            <w:r>
              <w:rPr>
                <w:noProof/>
                <w:webHidden/>
              </w:rPr>
            </w:r>
            <w:r>
              <w:rPr>
                <w:noProof/>
                <w:webHidden/>
              </w:rPr>
              <w:fldChar w:fldCharType="separate"/>
            </w:r>
            <w:r>
              <w:rPr>
                <w:noProof/>
                <w:webHidden/>
              </w:rPr>
              <w:t>17</w:t>
            </w:r>
            <w:r>
              <w:rPr>
                <w:noProof/>
                <w:webHidden/>
              </w:rPr>
              <w:fldChar w:fldCharType="end"/>
            </w:r>
          </w:hyperlink>
        </w:p>
        <w:p w:rsidR="00C032E6" w:rsidRDefault="00C032E6" w14:paraId="50CA7B13" w14:textId="392837CF">
          <w:pPr>
            <w:pStyle w:val="TOC3"/>
            <w:tabs>
              <w:tab w:val="left" w:pos="1320"/>
              <w:tab w:val="right" w:leader="dot" w:pos="8630"/>
            </w:tabs>
            <w:rPr>
              <w:rFonts w:eastAsiaTheme="minorEastAsia"/>
              <w:noProof/>
              <w:lang w:val="en-US"/>
            </w:rPr>
          </w:pPr>
          <w:hyperlink w:history="1" w:anchor="_Toc125588779">
            <w:r w:rsidRPr="00F60C90">
              <w:rPr>
                <w:rStyle w:val="Hyperlink"/>
                <w:noProof/>
              </w:rPr>
              <w:t>2.2.2</w:t>
            </w:r>
            <w:r>
              <w:rPr>
                <w:rFonts w:eastAsiaTheme="minorEastAsia"/>
                <w:noProof/>
                <w:lang w:val="en-US"/>
              </w:rPr>
              <w:tab/>
            </w:r>
            <w:r w:rsidRPr="00F60C90">
              <w:rPr>
                <w:rStyle w:val="Hyperlink"/>
                <w:noProof/>
              </w:rPr>
              <w:t>Καλύτερη διαχείριση του διαβήτη</w:t>
            </w:r>
            <w:r>
              <w:rPr>
                <w:noProof/>
                <w:webHidden/>
              </w:rPr>
              <w:tab/>
            </w:r>
            <w:r>
              <w:rPr>
                <w:noProof/>
                <w:webHidden/>
              </w:rPr>
              <w:fldChar w:fldCharType="begin"/>
            </w:r>
            <w:r>
              <w:rPr>
                <w:noProof/>
                <w:webHidden/>
              </w:rPr>
              <w:instrText xml:space="preserve"> PAGEREF _Toc125588779 \h </w:instrText>
            </w:r>
            <w:r>
              <w:rPr>
                <w:noProof/>
                <w:webHidden/>
              </w:rPr>
            </w:r>
            <w:r>
              <w:rPr>
                <w:noProof/>
                <w:webHidden/>
              </w:rPr>
              <w:fldChar w:fldCharType="separate"/>
            </w:r>
            <w:r>
              <w:rPr>
                <w:noProof/>
                <w:webHidden/>
              </w:rPr>
              <w:t>17</w:t>
            </w:r>
            <w:r>
              <w:rPr>
                <w:noProof/>
                <w:webHidden/>
              </w:rPr>
              <w:fldChar w:fldCharType="end"/>
            </w:r>
          </w:hyperlink>
        </w:p>
        <w:p w:rsidR="00C032E6" w:rsidRDefault="00C032E6" w14:paraId="02E06232" w14:textId="7FCACAAE">
          <w:pPr>
            <w:pStyle w:val="TOC3"/>
            <w:tabs>
              <w:tab w:val="left" w:pos="1320"/>
              <w:tab w:val="right" w:leader="dot" w:pos="8630"/>
            </w:tabs>
            <w:rPr>
              <w:rFonts w:eastAsiaTheme="minorEastAsia"/>
              <w:noProof/>
              <w:lang w:val="en-US"/>
            </w:rPr>
          </w:pPr>
          <w:hyperlink w:history="1" w:anchor="_Toc125588780">
            <w:r w:rsidRPr="00F60C90">
              <w:rPr>
                <w:rStyle w:val="Hyperlink"/>
                <w:noProof/>
              </w:rPr>
              <w:t>2.2.3</w:t>
            </w:r>
            <w:r>
              <w:rPr>
                <w:rFonts w:eastAsiaTheme="minorEastAsia"/>
                <w:noProof/>
                <w:lang w:val="en-US"/>
              </w:rPr>
              <w:tab/>
            </w:r>
            <w:r w:rsidRPr="00F60C90">
              <w:rPr>
                <w:rStyle w:val="Hyperlink"/>
                <w:noProof/>
              </w:rPr>
              <w:t>Έλεγχος των φλεγμονών</w:t>
            </w:r>
            <w:r>
              <w:rPr>
                <w:noProof/>
                <w:webHidden/>
              </w:rPr>
              <w:tab/>
            </w:r>
            <w:r>
              <w:rPr>
                <w:noProof/>
                <w:webHidden/>
              </w:rPr>
              <w:fldChar w:fldCharType="begin"/>
            </w:r>
            <w:r>
              <w:rPr>
                <w:noProof/>
                <w:webHidden/>
              </w:rPr>
              <w:instrText xml:space="preserve"> PAGEREF _Toc125588780 \h </w:instrText>
            </w:r>
            <w:r>
              <w:rPr>
                <w:noProof/>
                <w:webHidden/>
              </w:rPr>
            </w:r>
            <w:r>
              <w:rPr>
                <w:noProof/>
                <w:webHidden/>
              </w:rPr>
              <w:fldChar w:fldCharType="separate"/>
            </w:r>
            <w:r>
              <w:rPr>
                <w:noProof/>
                <w:webHidden/>
              </w:rPr>
              <w:t>17</w:t>
            </w:r>
            <w:r>
              <w:rPr>
                <w:noProof/>
                <w:webHidden/>
              </w:rPr>
              <w:fldChar w:fldCharType="end"/>
            </w:r>
          </w:hyperlink>
        </w:p>
        <w:p w:rsidR="00C032E6" w:rsidRDefault="00C032E6" w14:paraId="7523C6EB" w14:textId="36C04BA4">
          <w:pPr>
            <w:pStyle w:val="TOC3"/>
            <w:tabs>
              <w:tab w:val="left" w:pos="1320"/>
              <w:tab w:val="right" w:leader="dot" w:pos="8630"/>
            </w:tabs>
            <w:rPr>
              <w:rFonts w:eastAsiaTheme="minorEastAsia"/>
              <w:noProof/>
              <w:lang w:val="en-US"/>
            </w:rPr>
          </w:pPr>
          <w:hyperlink w:history="1" w:anchor="_Toc125588781">
            <w:r w:rsidRPr="00F60C90">
              <w:rPr>
                <w:rStyle w:val="Hyperlink"/>
                <w:noProof/>
              </w:rPr>
              <w:t>2.2.4</w:t>
            </w:r>
            <w:r>
              <w:rPr>
                <w:rFonts w:eastAsiaTheme="minorEastAsia"/>
                <w:noProof/>
                <w:lang w:val="en-US"/>
              </w:rPr>
              <w:tab/>
            </w:r>
            <w:r w:rsidRPr="00F60C90">
              <w:rPr>
                <w:rStyle w:val="Hyperlink"/>
                <w:noProof/>
              </w:rPr>
              <w:t>Καταπολέμηση του καρκίνου</w:t>
            </w:r>
            <w:r>
              <w:rPr>
                <w:noProof/>
                <w:webHidden/>
              </w:rPr>
              <w:tab/>
            </w:r>
            <w:r>
              <w:rPr>
                <w:noProof/>
                <w:webHidden/>
              </w:rPr>
              <w:fldChar w:fldCharType="begin"/>
            </w:r>
            <w:r>
              <w:rPr>
                <w:noProof/>
                <w:webHidden/>
              </w:rPr>
              <w:instrText xml:space="preserve"> PAGEREF _Toc125588781 \h </w:instrText>
            </w:r>
            <w:r>
              <w:rPr>
                <w:noProof/>
                <w:webHidden/>
              </w:rPr>
            </w:r>
            <w:r>
              <w:rPr>
                <w:noProof/>
                <w:webHidden/>
              </w:rPr>
              <w:fldChar w:fldCharType="separate"/>
            </w:r>
            <w:r>
              <w:rPr>
                <w:noProof/>
                <w:webHidden/>
              </w:rPr>
              <w:t>18</w:t>
            </w:r>
            <w:r>
              <w:rPr>
                <w:noProof/>
                <w:webHidden/>
              </w:rPr>
              <w:fldChar w:fldCharType="end"/>
            </w:r>
          </w:hyperlink>
        </w:p>
        <w:p w:rsidR="00C032E6" w:rsidRDefault="00C032E6" w14:paraId="78930C66" w14:textId="296B0ED9">
          <w:pPr>
            <w:pStyle w:val="TOC3"/>
            <w:tabs>
              <w:tab w:val="left" w:pos="1320"/>
              <w:tab w:val="right" w:leader="dot" w:pos="8630"/>
            </w:tabs>
            <w:rPr>
              <w:rFonts w:eastAsiaTheme="minorEastAsia"/>
              <w:noProof/>
              <w:lang w:val="en-US"/>
            </w:rPr>
          </w:pPr>
          <w:hyperlink w:history="1" w:anchor="_Toc125588782">
            <w:r w:rsidRPr="00F60C90">
              <w:rPr>
                <w:rStyle w:val="Hyperlink"/>
                <w:noProof/>
              </w:rPr>
              <w:t>2.2.5</w:t>
            </w:r>
            <w:r>
              <w:rPr>
                <w:rFonts w:eastAsiaTheme="minorEastAsia"/>
                <w:noProof/>
                <w:lang w:val="en-US"/>
              </w:rPr>
              <w:tab/>
            </w:r>
            <w:r w:rsidRPr="00F60C90">
              <w:rPr>
                <w:rStyle w:val="Hyperlink"/>
                <w:noProof/>
              </w:rPr>
              <w:t>Ενίσχυση της υγείας του καρδιαγγειακού συστήματος</w:t>
            </w:r>
            <w:r>
              <w:rPr>
                <w:noProof/>
                <w:webHidden/>
              </w:rPr>
              <w:tab/>
            </w:r>
            <w:r>
              <w:rPr>
                <w:noProof/>
                <w:webHidden/>
              </w:rPr>
              <w:fldChar w:fldCharType="begin"/>
            </w:r>
            <w:r>
              <w:rPr>
                <w:noProof/>
                <w:webHidden/>
              </w:rPr>
              <w:instrText xml:space="preserve"> PAGEREF _Toc125588782 \h </w:instrText>
            </w:r>
            <w:r>
              <w:rPr>
                <w:noProof/>
                <w:webHidden/>
              </w:rPr>
            </w:r>
            <w:r>
              <w:rPr>
                <w:noProof/>
                <w:webHidden/>
              </w:rPr>
              <w:fldChar w:fldCharType="separate"/>
            </w:r>
            <w:r>
              <w:rPr>
                <w:noProof/>
                <w:webHidden/>
              </w:rPr>
              <w:t>18</w:t>
            </w:r>
            <w:r>
              <w:rPr>
                <w:noProof/>
                <w:webHidden/>
              </w:rPr>
              <w:fldChar w:fldCharType="end"/>
            </w:r>
          </w:hyperlink>
        </w:p>
        <w:p w:rsidR="00C032E6" w:rsidRDefault="00C032E6" w14:paraId="3C4F8C88" w14:textId="1C31AF9B">
          <w:pPr>
            <w:pStyle w:val="TOC3"/>
            <w:tabs>
              <w:tab w:val="left" w:pos="1320"/>
              <w:tab w:val="right" w:leader="dot" w:pos="8630"/>
            </w:tabs>
            <w:rPr>
              <w:rFonts w:eastAsiaTheme="minorEastAsia"/>
              <w:noProof/>
              <w:lang w:val="en-US"/>
            </w:rPr>
          </w:pPr>
          <w:hyperlink w:history="1" w:anchor="_Toc125588783">
            <w:r w:rsidRPr="00F60C90">
              <w:rPr>
                <w:rStyle w:val="Hyperlink"/>
                <w:noProof/>
              </w:rPr>
              <w:t>2.2.6</w:t>
            </w:r>
            <w:r>
              <w:rPr>
                <w:rFonts w:eastAsiaTheme="minorEastAsia"/>
                <w:noProof/>
                <w:lang w:val="en-US"/>
              </w:rPr>
              <w:tab/>
            </w:r>
            <w:r w:rsidRPr="00F60C90">
              <w:rPr>
                <w:rStyle w:val="Hyperlink"/>
                <w:noProof/>
              </w:rPr>
              <w:t>Υγεία του εντέρου</w:t>
            </w:r>
            <w:r>
              <w:rPr>
                <w:noProof/>
                <w:webHidden/>
              </w:rPr>
              <w:tab/>
            </w:r>
            <w:r>
              <w:rPr>
                <w:noProof/>
                <w:webHidden/>
              </w:rPr>
              <w:fldChar w:fldCharType="begin"/>
            </w:r>
            <w:r>
              <w:rPr>
                <w:noProof/>
                <w:webHidden/>
              </w:rPr>
              <w:instrText xml:space="preserve"> PAGEREF _Toc125588783 \h </w:instrText>
            </w:r>
            <w:r>
              <w:rPr>
                <w:noProof/>
                <w:webHidden/>
              </w:rPr>
            </w:r>
            <w:r>
              <w:rPr>
                <w:noProof/>
                <w:webHidden/>
              </w:rPr>
              <w:fldChar w:fldCharType="separate"/>
            </w:r>
            <w:r>
              <w:rPr>
                <w:noProof/>
                <w:webHidden/>
              </w:rPr>
              <w:t>19</w:t>
            </w:r>
            <w:r>
              <w:rPr>
                <w:noProof/>
                <w:webHidden/>
              </w:rPr>
              <w:fldChar w:fldCharType="end"/>
            </w:r>
          </w:hyperlink>
        </w:p>
        <w:p w:rsidR="00C032E6" w:rsidRDefault="00C032E6" w14:paraId="52CF1166" w14:textId="41B83D14">
          <w:pPr>
            <w:pStyle w:val="TOC2"/>
            <w:tabs>
              <w:tab w:val="left" w:pos="880"/>
              <w:tab w:val="right" w:leader="dot" w:pos="8630"/>
            </w:tabs>
            <w:rPr>
              <w:rFonts w:eastAsiaTheme="minorEastAsia"/>
              <w:noProof/>
              <w:lang w:val="en-US"/>
            </w:rPr>
          </w:pPr>
          <w:hyperlink w:history="1" w:anchor="_Toc125588784">
            <w:r w:rsidRPr="00F60C90">
              <w:rPr>
                <w:rStyle w:val="Hyperlink"/>
                <w:noProof/>
              </w:rPr>
              <w:t>2.3</w:t>
            </w:r>
            <w:r>
              <w:rPr>
                <w:rFonts w:eastAsiaTheme="minorEastAsia"/>
                <w:noProof/>
                <w:lang w:val="en-US"/>
              </w:rPr>
              <w:tab/>
            </w:r>
            <w:r w:rsidRPr="00F60C90">
              <w:rPr>
                <w:rStyle w:val="Hyperlink"/>
                <w:noProof/>
              </w:rPr>
              <w:t>Παραγωγή</w:t>
            </w:r>
            <w:r>
              <w:rPr>
                <w:noProof/>
                <w:webHidden/>
              </w:rPr>
              <w:tab/>
            </w:r>
            <w:r>
              <w:rPr>
                <w:noProof/>
                <w:webHidden/>
              </w:rPr>
              <w:fldChar w:fldCharType="begin"/>
            </w:r>
            <w:r>
              <w:rPr>
                <w:noProof/>
                <w:webHidden/>
              </w:rPr>
              <w:instrText xml:space="preserve"> PAGEREF _Toc125588784 \h </w:instrText>
            </w:r>
            <w:r>
              <w:rPr>
                <w:noProof/>
                <w:webHidden/>
              </w:rPr>
            </w:r>
            <w:r>
              <w:rPr>
                <w:noProof/>
                <w:webHidden/>
              </w:rPr>
              <w:fldChar w:fldCharType="separate"/>
            </w:r>
            <w:r>
              <w:rPr>
                <w:noProof/>
                <w:webHidden/>
              </w:rPr>
              <w:t>19</w:t>
            </w:r>
            <w:r>
              <w:rPr>
                <w:noProof/>
                <w:webHidden/>
              </w:rPr>
              <w:fldChar w:fldCharType="end"/>
            </w:r>
          </w:hyperlink>
        </w:p>
        <w:p w:rsidR="00C032E6" w:rsidRDefault="00C032E6" w14:paraId="6CDB67A5" w14:textId="4D84B0FD">
          <w:pPr>
            <w:pStyle w:val="TOC3"/>
            <w:tabs>
              <w:tab w:val="left" w:pos="1320"/>
              <w:tab w:val="right" w:leader="dot" w:pos="8630"/>
            </w:tabs>
            <w:rPr>
              <w:rFonts w:eastAsiaTheme="minorEastAsia"/>
              <w:noProof/>
              <w:lang w:val="en-US"/>
            </w:rPr>
          </w:pPr>
          <w:hyperlink w:history="1" w:anchor="_Toc125588785">
            <w:r w:rsidRPr="00F60C90">
              <w:rPr>
                <w:rStyle w:val="Hyperlink"/>
                <w:noProof/>
              </w:rPr>
              <w:t>2.3.1</w:t>
            </w:r>
            <w:r>
              <w:rPr>
                <w:rFonts w:eastAsiaTheme="minorEastAsia"/>
                <w:noProof/>
                <w:lang w:val="en-US"/>
              </w:rPr>
              <w:tab/>
            </w:r>
            <w:r w:rsidRPr="00F60C90">
              <w:rPr>
                <w:rStyle w:val="Hyperlink"/>
                <w:noProof/>
              </w:rPr>
              <w:t>Δείκτης ωρίμανσης</w:t>
            </w:r>
            <w:r>
              <w:rPr>
                <w:noProof/>
                <w:webHidden/>
              </w:rPr>
              <w:tab/>
            </w:r>
            <w:r>
              <w:rPr>
                <w:noProof/>
                <w:webHidden/>
              </w:rPr>
              <w:fldChar w:fldCharType="begin"/>
            </w:r>
            <w:r>
              <w:rPr>
                <w:noProof/>
                <w:webHidden/>
              </w:rPr>
              <w:instrText xml:space="preserve"> PAGEREF _Toc125588785 \h </w:instrText>
            </w:r>
            <w:r>
              <w:rPr>
                <w:noProof/>
                <w:webHidden/>
              </w:rPr>
            </w:r>
            <w:r>
              <w:rPr>
                <w:noProof/>
                <w:webHidden/>
              </w:rPr>
              <w:fldChar w:fldCharType="separate"/>
            </w:r>
            <w:r>
              <w:rPr>
                <w:noProof/>
                <w:webHidden/>
              </w:rPr>
              <w:t>22</w:t>
            </w:r>
            <w:r>
              <w:rPr>
                <w:noProof/>
                <w:webHidden/>
              </w:rPr>
              <w:fldChar w:fldCharType="end"/>
            </w:r>
          </w:hyperlink>
        </w:p>
        <w:p w:rsidR="00C032E6" w:rsidRDefault="00C032E6" w14:paraId="38240CDE" w14:textId="5656F124">
          <w:pPr>
            <w:pStyle w:val="TOC2"/>
            <w:tabs>
              <w:tab w:val="left" w:pos="880"/>
              <w:tab w:val="right" w:leader="dot" w:pos="8630"/>
            </w:tabs>
            <w:rPr>
              <w:rFonts w:eastAsiaTheme="minorEastAsia"/>
              <w:noProof/>
              <w:lang w:val="en-US"/>
            </w:rPr>
          </w:pPr>
          <w:hyperlink w:history="1" w:anchor="_Toc125588786">
            <w:r w:rsidRPr="00F60C90">
              <w:rPr>
                <w:rStyle w:val="Hyperlink"/>
                <w:noProof/>
                <w:lang w:val="en-US"/>
              </w:rPr>
              <w:t>2.4</w:t>
            </w:r>
            <w:r>
              <w:rPr>
                <w:rFonts w:eastAsiaTheme="minorEastAsia"/>
                <w:noProof/>
                <w:lang w:val="en-US"/>
              </w:rPr>
              <w:tab/>
            </w:r>
            <w:r w:rsidRPr="00F60C90">
              <w:rPr>
                <w:rStyle w:val="Hyperlink"/>
                <w:noProof/>
                <w:lang w:val="en-US"/>
              </w:rPr>
              <w:t>Παραγωγή αγουρελαίου</w:t>
            </w:r>
            <w:r>
              <w:rPr>
                <w:noProof/>
                <w:webHidden/>
              </w:rPr>
              <w:tab/>
            </w:r>
            <w:r>
              <w:rPr>
                <w:noProof/>
                <w:webHidden/>
              </w:rPr>
              <w:fldChar w:fldCharType="begin"/>
            </w:r>
            <w:r>
              <w:rPr>
                <w:noProof/>
                <w:webHidden/>
              </w:rPr>
              <w:instrText xml:space="preserve"> PAGEREF _Toc125588786 \h </w:instrText>
            </w:r>
            <w:r>
              <w:rPr>
                <w:noProof/>
                <w:webHidden/>
              </w:rPr>
            </w:r>
            <w:r>
              <w:rPr>
                <w:noProof/>
                <w:webHidden/>
              </w:rPr>
              <w:fldChar w:fldCharType="separate"/>
            </w:r>
            <w:r>
              <w:rPr>
                <w:noProof/>
                <w:webHidden/>
              </w:rPr>
              <w:t>29</w:t>
            </w:r>
            <w:r>
              <w:rPr>
                <w:noProof/>
                <w:webHidden/>
              </w:rPr>
              <w:fldChar w:fldCharType="end"/>
            </w:r>
          </w:hyperlink>
        </w:p>
        <w:p w:rsidR="00C032E6" w:rsidRDefault="00C032E6" w14:paraId="5A0E7817" w14:textId="740E15E0">
          <w:pPr>
            <w:pStyle w:val="TOC3"/>
            <w:tabs>
              <w:tab w:val="left" w:pos="1320"/>
              <w:tab w:val="right" w:leader="dot" w:pos="8630"/>
            </w:tabs>
            <w:rPr>
              <w:rFonts w:eastAsiaTheme="minorEastAsia"/>
              <w:noProof/>
              <w:lang w:val="en-US"/>
            </w:rPr>
          </w:pPr>
          <w:hyperlink w:history="1" w:anchor="_Toc125588787">
            <w:r w:rsidRPr="00F60C90">
              <w:rPr>
                <w:rStyle w:val="Hyperlink"/>
                <w:noProof/>
              </w:rPr>
              <w:t>2.4.1</w:t>
            </w:r>
            <w:r>
              <w:rPr>
                <w:rFonts w:eastAsiaTheme="minorEastAsia"/>
                <w:noProof/>
                <w:lang w:val="en-US"/>
              </w:rPr>
              <w:tab/>
            </w:r>
            <w:r w:rsidRPr="00F60C90">
              <w:rPr>
                <w:rStyle w:val="Hyperlink"/>
                <w:noProof/>
              </w:rPr>
              <w:t>Ωρίμανση ελιάς</w:t>
            </w:r>
            <w:r>
              <w:rPr>
                <w:noProof/>
                <w:webHidden/>
              </w:rPr>
              <w:tab/>
            </w:r>
            <w:r>
              <w:rPr>
                <w:noProof/>
                <w:webHidden/>
              </w:rPr>
              <w:fldChar w:fldCharType="begin"/>
            </w:r>
            <w:r>
              <w:rPr>
                <w:noProof/>
                <w:webHidden/>
              </w:rPr>
              <w:instrText xml:space="preserve"> PAGEREF _Toc125588787 \h </w:instrText>
            </w:r>
            <w:r>
              <w:rPr>
                <w:noProof/>
                <w:webHidden/>
              </w:rPr>
            </w:r>
            <w:r>
              <w:rPr>
                <w:noProof/>
                <w:webHidden/>
              </w:rPr>
              <w:fldChar w:fldCharType="separate"/>
            </w:r>
            <w:r>
              <w:rPr>
                <w:noProof/>
                <w:webHidden/>
              </w:rPr>
              <w:t>31</w:t>
            </w:r>
            <w:r>
              <w:rPr>
                <w:noProof/>
                <w:webHidden/>
              </w:rPr>
              <w:fldChar w:fldCharType="end"/>
            </w:r>
          </w:hyperlink>
        </w:p>
        <w:p w:rsidR="00C032E6" w:rsidRDefault="00C032E6" w14:paraId="7821E338" w14:textId="57616251">
          <w:pPr>
            <w:pStyle w:val="TOC3"/>
            <w:tabs>
              <w:tab w:val="left" w:pos="1320"/>
              <w:tab w:val="right" w:leader="dot" w:pos="8630"/>
            </w:tabs>
            <w:rPr>
              <w:rFonts w:eastAsiaTheme="minorEastAsia"/>
              <w:noProof/>
              <w:lang w:val="en-US"/>
            </w:rPr>
          </w:pPr>
          <w:hyperlink w:history="1" w:anchor="_Toc125588788">
            <w:r w:rsidRPr="00F60C90">
              <w:rPr>
                <w:rStyle w:val="Hyperlink"/>
                <w:noProof/>
              </w:rPr>
              <w:t>2.4.2</w:t>
            </w:r>
            <w:r>
              <w:rPr>
                <w:rFonts w:eastAsiaTheme="minorEastAsia"/>
                <w:noProof/>
                <w:lang w:val="en-US"/>
              </w:rPr>
              <w:tab/>
            </w:r>
            <w:r w:rsidRPr="00F60C90">
              <w:rPr>
                <w:rStyle w:val="Hyperlink"/>
                <w:noProof/>
              </w:rPr>
              <w:t>Συγκομιδή και Μεταφορά</w:t>
            </w:r>
            <w:r>
              <w:rPr>
                <w:noProof/>
                <w:webHidden/>
              </w:rPr>
              <w:tab/>
            </w:r>
            <w:r>
              <w:rPr>
                <w:noProof/>
                <w:webHidden/>
              </w:rPr>
              <w:fldChar w:fldCharType="begin"/>
            </w:r>
            <w:r>
              <w:rPr>
                <w:noProof/>
                <w:webHidden/>
              </w:rPr>
              <w:instrText xml:space="preserve"> PAGEREF _Toc125588788 \h </w:instrText>
            </w:r>
            <w:r>
              <w:rPr>
                <w:noProof/>
                <w:webHidden/>
              </w:rPr>
            </w:r>
            <w:r>
              <w:rPr>
                <w:noProof/>
                <w:webHidden/>
              </w:rPr>
              <w:fldChar w:fldCharType="separate"/>
            </w:r>
            <w:r>
              <w:rPr>
                <w:noProof/>
                <w:webHidden/>
              </w:rPr>
              <w:t>32</w:t>
            </w:r>
            <w:r>
              <w:rPr>
                <w:noProof/>
                <w:webHidden/>
              </w:rPr>
              <w:fldChar w:fldCharType="end"/>
            </w:r>
          </w:hyperlink>
        </w:p>
        <w:p w:rsidR="00C032E6" w:rsidRDefault="00C032E6" w14:paraId="4716C584" w14:textId="0D7F211F">
          <w:pPr>
            <w:pStyle w:val="TOC3"/>
            <w:tabs>
              <w:tab w:val="left" w:pos="1320"/>
              <w:tab w:val="right" w:leader="dot" w:pos="8630"/>
            </w:tabs>
            <w:rPr>
              <w:rFonts w:eastAsiaTheme="minorEastAsia"/>
              <w:noProof/>
              <w:lang w:val="en-US"/>
            </w:rPr>
          </w:pPr>
          <w:hyperlink w:history="1" w:anchor="_Toc125588789">
            <w:r w:rsidRPr="00F60C90">
              <w:rPr>
                <w:rStyle w:val="Hyperlink"/>
                <w:noProof/>
              </w:rPr>
              <w:t>2.4.3</w:t>
            </w:r>
            <w:r>
              <w:rPr>
                <w:rFonts w:eastAsiaTheme="minorEastAsia"/>
                <w:noProof/>
                <w:lang w:val="en-US"/>
              </w:rPr>
              <w:tab/>
            </w:r>
            <w:r w:rsidRPr="00F60C90">
              <w:rPr>
                <w:rStyle w:val="Hyperlink"/>
                <w:noProof/>
              </w:rPr>
              <w:t>Εκχύλιση Ελαιόλαδου</w:t>
            </w:r>
            <w:r>
              <w:rPr>
                <w:noProof/>
                <w:webHidden/>
              </w:rPr>
              <w:tab/>
            </w:r>
            <w:r>
              <w:rPr>
                <w:noProof/>
                <w:webHidden/>
              </w:rPr>
              <w:fldChar w:fldCharType="begin"/>
            </w:r>
            <w:r>
              <w:rPr>
                <w:noProof/>
                <w:webHidden/>
              </w:rPr>
              <w:instrText xml:space="preserve"> PAGEREF _Toc125588789 \h </w:instrText>
            </w:r>
            <w:r>
              <w:rPr>
                <w:noProof/>
                <w:webHidden/>
              </w:rPr>
            </w:r>
            <w:r>
              <w:rPr>
                <w:noProof/>
                <w:webHidden/>
              </w:rPr>
              <w:fldChar w:fldCharType="separate"/>
            </w:r>
            <w:r>
              <w:rPr>
                <w:noProof/>
                <w:webHidden/>
              </w:rPr>
              <w:t>33</w:t>
            </w:r>
            <w:r>
              <w:rPr>
                <w:noProof/>
                <w:webHidden/>
              </w:rPr>
              <w:fldChar w:fldCharType="end"/>
            </w:r>
          </w:hyperlink>
        </w:p>
        <w:p w:rsidR="00C032E6" w:rsidRDefault="00C032E6" w14:paraId="4FA441A1" w14:textId="6D47C573">
          <w:pPr>
            <w:pStyle w:val="TOC3"/>
            <w:tabs>
              <w:tab w:val="left" w:pos="1320"/>
              <w:tab w:val="right" w:leader="dot" w:pos="8630"/>
            </w:tabs>
            <w:rPr>
              <w:rFonts w:eastAsiaTheme="minorEastAsia"/>
              <w:noProof/>
              <w:lang w:val="en-US"/>
            </w:rPr>
          </w:pPr>
          <w:hyperlink w:history="1" w:anchor="_Toc125588790">
            <w:r w:rsidRPr="00F60C90">
              <w:rPr>
                <w:rStyle w:val="Hyperlink"/>
                <w:noProof/>
              </w:rPr>
              <w:t>2.4.4</w:t>
            </w:r>
            <w:r>
              <w:rPr>
                <w:rFonts w:eastAsiaTheme="minorEastAsia"/>
                <w:noProof/>
                <w:lang w:val="en-US"/>
              </w:rPr>
              <w:tab/>
            </w:r>
            <w:r w:rsidRPr="00F60C90">
              <w:rPr>
                <w:rStyle w:val="Hyperlink"/>
                <w:noProof/>
              </w:rPr>
              <w:t>Καθαρισμός καρπών ελιάς</w:t>
            </w:r>
            <w:r>
              <w:rPr>
                <w:noProof/>
                <w:webHidden/>
              </w:rPr>
              <w:tab/>
            </w:r>
            <w:r>
              <w:rPr>
                <w:noProof/>
                <w:webHidden/>
              </w:rPr>
              <w:fldChar w:fldCharType="begin"/>
            </w:r>
            <w:r>
              <w:rPr>
                <w:noProof/>
                <w:webHidden/>
              </w:rPr>
              <w:instrText xml:space="preserve"> PAGEREF _Toc125588790 \h </w:instrText>
            </w:r>
            <w:r>
              <w:rPr>
                <w:noProof/>
                <w:webHidden/>
              </w:rPr>
            </w:r>
            <w:r>
              <w:rPr>
                <w:noProof/>
                <w:webHidden/>
              </w:rPr>
              <w:fldChar w:fldCharType="separate"/>
            </w:r>
            <w:r>
              <w:rPr>
                <w:noProof/>
                <w:webHidden/>
              </w:rPr>
              <w:t>33</w:t>
            </w:r>
            <w:r>
              <w:rPr>
                <w:noProof/>
                <w:webHidden/>
              </w:rPr>
              <w:fldChar w:fldCharType="end"/>
            </w:r>
          </w:hyperlink>
        </w:p>
        <w:p w:rsidR="00C032E6" w:rsidRDefault="00C032E6" w14:paraId="6B768DCF" w14:textId="04870EB3">
          <w:pPr>
            <w:pStyle w:val="TOC3"/>
            <w:tabs>
              <w:tab w:val="left" w:pos="1320"/>
              <w:tab w:val="right" w:leader="dot" w:pos="8630"/>
            </w:tabs>
            <w:rPr>
              <w:rFonts w:eastAsiaTheme="minorEastAsia"/>
              <w:noProof/>
              <w:lang w:val="en-US"/>
            </w:rPr>
          </w:pPr>
          <w:hyperlink w:history="1" w:anchor="_Toc125588791">
            <w:r w:rsidRPr="00F60C90">
              <w:rPr>
                <w:rStyle w:val="Hyperlink"/>
                <w:noProof/>
              </w:rPr>
              <w:t>2.4.5</w:t>
            </w:r>
            <w:r>
              <w:rPr>
                <w:rFonts w:eastAsiaTheme="minorEastAsia"/>
                <w:noProof/>
                <w:lang w:val="en-US"/>
              </w:rPr>
              <w:tab/>
            </w:r>
            <w:r w:rsidRPr="00F60C90">
              <w:rPr>
                <w:rStyle w:val="Hyperlink"/>
                <w:noProof/>
              </w:rPr>
              <w:t>Σύνθλιψη</w:t>
            </w:r>
            <w:r>
              <w:rPr>
                <w:noProof/>
                <w:webHidden/>
              </w:rPr>
              <w:tab/>
            </w:r>
            <w:r>
              <w:rPr>
                <w:noProof/>
                <w:webHidden/>
              </w:rPr>
              <w:fldChar w:fldCharType="begin"/>
            </w:r>
            <w:r>
              <w:rPr>
                <w:noProof/>
                <w:webHidden/>
              </w:rPr>
              <w:instrText xml:space="preserve"> PAGEREF _Toc125588791 \h </w:instrText>
            </w:r>
            <w:r>
              <w:rPr>
                <w:noProof/>
                <w:webHidden/>
              </w:rPr>
            </w:r>
            <w:r>
              <w:rPr>
                <w:noProof/>
                <w:webHidden/>
              </w:rPr>
              <w:fldChar w:fldCharType="separate"/>
            </w:r>
            <w:r>
              <w:rPr>
                <w:noProof/>
                <w:webHidden/>
              </w:rPr>
              <w:t>33</w:t>
            </w:r>
            <w:r>
              <w:rPr>
                <w:noProof/>
                <w:webHidden/>
              </w:rPr>
              <w:fldChar w:fldCharType="end"/>
            </w:r>
          </w:hyperlink>
        </w:p>
        <w:p w:rsidR="00C032E6" w:rsidRDefault="00C032E6" w14:paraId="3E2B339D" w14:textId="4CB98707">
          <w:pPr>
            <w:pStyle w:val="TOC3"/>
            <w:tabs>
              <w:tab w:val="left" w:pos="1320"/>
              <w:tab w:val="right" w:leader="dot" w:pos="8630"/>
            </w:tabs>
            <w:rPr>
              <w:rFonts w:eastAsiaTheme="minorEastAsia"/>
              <w:noProof/>
              <w:lang w:val="en-US"/>
            </w:rPr>
          </w:pPr>
          <w:hyperlink w:history="1" w:anchor="_Toc125588792">
            <w:r w:rsidRPr="00F60C90">
              <w:rPr>
                <w:rStyle w:val="Hyperlink"/>
                <w:noProof/>
              </w:rPr>
              <w:t>2.4.6</w:t>
            </w:r>
            <w:r>
              <w:rPr>
                <w:rFonts w:eastAsiaTheme="minorEastAsia"/>
                <w:noProof/>
                <w:lang w:val="en-US"/>
              </w:rPr>
              <w:tab/>
            </w:r>
            <w:r w:rsidRPr="00F60C90">
              <w:rPr>
                <w:rStyle w:val="Hyperlink"/>
                <w:noProof/>
              </w:rPr>
              <w:t>Μάλαξη</w:t>
            </w:r>
            <w:r>
              <w:rPr>
                <w:noProof/>
                <w:webHidden/>
              </w:rPr>
              <w:tab/>
            </w:r>
            <w:r>
              <w:rPr>
                <w:noProof/>
                <w:webHidden/>
              </w:rPr>
              <w:fldChar w:fldCharType="begin"/>
            </w:r>
            <w:r>
              <w:rPr>
                <w:noProof/>
                <w:webHidden/>
              </w:rPr>
              <w:instrText xml:space="preserve"> PAGEREF _Toc125588792 \h </w:instrText>
            </w:r>
            <w:r>
              <w:rPr>
                <w:noProof/>
                <w:webHidden/>
              </w:rPr>
            </w:r>
            <w:r>
              <w:rPr>
                <w:noProof/>
                <w:webHidden/>
              </w:rPr>
              <w:fldChar w:fldCharType="separate"/>
            </w:r>
            <w:r>
              <w:rPr>
                <w:noProof/>
                <w:webHidden/>
              </w:rPr>
              <w:t>35</w:t>
            </w:r>
            <w:r>
              <w:rPr>
                <w:noProof/>
                <w:webHidden/>
              </w:rPr>
              <w:fldChar w:fldCharType="end"/>
            </w:r>
          </w:hyperlink>
        </w:p>
        <w:p w:rsidR="00C032E6" w:rsidRDefault="00C032E6" w14:paraId="1A67D9CA" w14:textId="3E710B12">
          <w:pPr>
            <w:pStyle w:val="TOC3"/>
            <w:tabs>
              <w:tab w:val="left" w:pos="1320"/>
              <w:tab w:val="right" w:leader="dot" w:pos="8630"/>
            </w:tabs>
            <w:rPr>
              <w:rFonts w:eastAsiaTheme="minorEastAsia"/>
              <w:noProof/>
              <w:lang w:val="en-US"/>
            </w:rPr>
          </w:pPr>
          <w:hyperlink w:history="1" w:anchor="_Toc125588793">
            <w:r w:rsidRPr="00F60C90">
              <w:rPr>
                <w:rStyle w:val="Hyperlink"/>
                <w:noProof/>
              </w:rPr>
              <w:t>2.4.7</w:t>
            </w:r>
            <w:r>
              <w:rPr>
                <w:rFonts w:eastAsiaTheme="minorEastAsia"/>
                <w:noProof/>
                <w:lang w:val="en-US"/>
              </w:rPr>
              <w:tab/>
            </w:r>
            <w:r w:rsidRPr="00F60C90">
              <w:rPr>
                <w:rStyle w:val="Hyperlink"/>
                <w:noProof/>
              </w:rPr>
              <w:t>Διαχωρισμός της Στερεάς και Υγρής Φάσης (Πυρήνας/Ελαιώδες γλεύκος</w:t>
            </w:r>
            <w:r>
              <w:rPr>
                <w:noProof/>
                <w:webHidden/>
              </w:rPr>
              <w:tab/>
            </w:r>
            <w:r>
              <w:rPr>
                <w:noProof/>
                <w:webHidden/>
              </w:rPr>
              <w:fldChar w:fldCharType="begin"/>
            </w:r>
            <w:r>
              <w:rPr>
                <w:noProof/>
                <w:webHidden/>
              </w:rPr>
              <w:instrText xml:space="preserve"> PAGEREF _Toc125588793 \h </w:instrText>
            </w:r>
            <w:r>
              <w:rPr>
                <w:noProof/>
                <w:webHidden/>
              </w:rPr>
            </w:r>
            <w:r>
              <w:rPr>
                <w:noProof/>
                <w:webHidden/>
              </w:rPr>
              <w:fldChar w:fldCharType="separate"/>
            </w:r>
            <w:r>
              <w:rPr>
                <w:noProof/>
                <w:webHidden/>
              </w:rPr>
              <w:t>37</w:t>
            </w:r>
            <w:r>
              <w:rPr>
                <w:noProof/>
                <w:webHidden/>
              </w:rPr>
              <w:fldChar w:fldCharType="end"/>
            </w:r>
          </w:hyperlink>
        </w:p>
        <w:p w:rsidR="00C032E6" w:rsidRDefault="00C032E6" w14:paraId="1D1AE65D" w14:textId="6A7EFD1F">
          <w:pPr>
            <w:pStyle w:val="TOC3"/>
            <w:tabs>
              <w:tab w:val="right" w:leader="dot" w:pos="8630"/>
            </w:tabs>
            <w:rPr>
              <w:rFonts w:eastAsiaTheme="minorEastAsia"/>
              <w:noProof/>
              <w:lang w:val="en-US"/>
            </w:rPr>
          </w:pPr>
          <w:hyperlink w:history="1" w:anchor="_Toc125588794">
            <w:r w:rsidRPr="00F60C90">
              <w:rPr>
                <w:rStyle w:val="Hyperlink"/>
                <w:noProof/>
              </w:rPr>
              <w:t>και λυμάτων) – Πάτημα</w:t>
            </w:r>
            <w:r>
              <w:rPr>
                <w:noProof/>
                <w:webHidden/>
              </w:rPr>
              <w:tab/>
            </w:r>
            <w:r>
              <w:rPr>
                <w:noProof/>
                <w:webHidden/>
              </w:rPr>
              <w:fldChar w:fldCharType="begin"/>
            </w:r>
            <w:r>
              <w:rPr>
                <w:noProof/>
                <w:webHidden/>
              </w:rPr>
              <w:instrText xml:space="preserve"> PAGEREF _Toc125588794 \h </w:instrText>
            </w:r>
            <w:r>
              <w:rPr>
                <w:noProof/>
                <w:webHidden/>
              </w:rPr>
            </w:r>
            <w:r>
              <w:rPr>
                <w:noProof/>
                <w:webHidden/>
              </w:rPr>
              <w:fldChar w:fldCharType="separate"/>
            </w:r>
            <w:r>
              <w:rPr>
                <w:noProof/>
                <w:webHidden/>
              </w:rPr>
              <w:t>37</w:t>
            </w:r>
            <w:r>
              <w:rPr>
                <w:noProof/>
                <w:webHidden/>
              </w:rPr>
              <w:fldChar w:fldCharType="end"/>
            </w:r>
          </w:hyperlink>
        </w:p>
        <w:p w:rsidR="00C032E6" w:rsidRDefault="00C032E6" w14:paraId="2C04384E" w14:textId="0A774CA0">
          <w:pPr>
            <w:pStyle w:val="TOC3"/>
            <w:tabs>
              <w:tab w:val="left" w:pos="1320"/>
              <w:tab w:val="right" w:leader="dot" w:pos="8630"/>
            </w:tabs>
            <w:rPr>
              <w:rFonts w:eastAsiaTheme="minorEastAsia"/>
              <w:noProof/>
              <w:lang w:val="en-US"/>
            </w:rPr>
          </w:pPr>
          <w:hyperlink w:history="1" w:anchor="_Toc125588795">
            <w:r w:rsidRPr="00F60C90">
              <w:rPr>
                <w:rStyle w:val="Hyperlink"/>
                <w:noProof/>
              </w:rPr>
              <w:t>2.4.8</w:t>
            </w:r>
            <w:r>
              <w:rPr>
                <w:rFonts w:eastAsiaTheme="minorEastAsia"/>
                <w:noProof/>
                <w:lang w:val="en-US"/>
              </w:rPr>
              <w:tab/>
            </w:r>
            <w:r w:rsidRPr="00F60C90">
              <w:rPr>
                <w:rStyle w:val="Hyperlink"/>
                <w:noProof/>
              </w:rPr>
              <w:t>Φυγοκέντρηση</w:t>
            </w:r>
            <w:r>
              <w:rPr>
                <w:noProof/>
                <w:webHidden/>
              </w:rPr>
              <w:tab/>
            </w:r>
            <w:r>
              <w:rPr>
                <w:noProof/>
                <w:webHidden/>
              </w:rPr>
              <w:fldChar w:fldCharType="begin"/>
            </w:r>
            <w:r>
              <w:rPr>
                <w:noProof/>
                <w:webHidden/>
              </w:rPr>
              <w:instrText xml:space="preserve"> PAGEREF _Toc125588795 \h </w:instrText>
            </w:r>
            <w:r>
              <w:rPr>
                <w:noProof/>
                <w:webHidden/>
              </w:rPr>
            </w:r>
            <w:r>
              <w:rPr>
                <w:noProof/>
                <w:webHidden/>
              </w:rPr>
              <w:fldChar w:fldCharType="separate"/>
            </w:r>
            <w:r>
              <w:rPr>
                <w:noProof/>
                <w:webHidden/>
              </w:rPr>
              <w:t>38</w:t>
            </w:r>
            <w:r>
              <w:rPr>
                <w:noProof/>
                <w:webHidden/>
              </w:rPr>
              <w:fldChar w:fldCharType="end"/>
            </w:r>
          </w:hyperlink>
        </w:p>
        <w:p w:rsidR="00C032E6" w:rsidRDefault="00C032E6" w14:paraId="38F0DCDB" w14:textId="30431A4C">
          <w:pPr>
            <w:pStyle w:val="TOC3"/>
            <w:tabs>
              <w:tab w:val="left" w:pos="1320"/>
              <w:tab w:val="right" w:leader="dot" w:pos="8630"/>
            </w:tabs>
            <w:rPr>
              <w:rFonts w:eastAsiaTheme="minorEastAsia"/>
              <w:noProof/>
              <w:lang w:val="en-US"/>
            </w:rPr>
          </w:pPr>
          <w:hyperlink w:history="1" w:anchor="_Toc125588796">
            <w:r w:rsidRPr="00F60C90">
              <w:rPr>
                <w:rStyle w:val="Hyperlink"/>
                <w:noProof/>
              </w:rPr>
              <w:t>2.4.9</w:t>
            </w:r>
            <w:r>
              <w:rPr>
                <w:rFonts w:eastAsiaTheme="minorEastAsia"/>
                <w:noProof/>
                <w:lang w:val="en-US"/>
              </w:rPr>
              <w:tab/>
            </w:r>
            <w:r w:rsidRPr="00F60C90">
              <w:rPr>
                <w:rStyle w:val="Hyperlink"/>
                <w:noProof/>
              </w:rPr>
              <w:t>Διήθηση (ή Επιλεκτική Διήθηση) σε συνδυασμό με φυγοκέντρηση</w:t>
            </w:r>
            <w:r>
              <w:rPr>
                <w:noProof/>
                <w:webHidden/>
              </w:rPr>
              <w:tab/>
            </w:r>
            <w:r>
              <w:rPr>
                <w:noProof/>
                <w:webHidden/>
              </w:rPr>
              <w:fldChar w:fldCharType="begin"/>
            </w:r>
            <w:r>
              <w:rPr>
                <w:noProof/>
                <w:webHidden/>
              </w:rPr>
              <w:instrText xml:space="preserve"> PAGEREF _Toc125588796 \h </w:instrText>
            </w:r>
            <w:r>
              <w:rPr>
                <w:noProof/>
                <w:webHidden/>
              </w:rPr>
            </w:r>
            <w:r>
              <w:rPr>
                <w:noProof/>
                <w:webHidden/>
              </w:rPr>
              <w:fldChar w:fldCharType="separate"/>
            </w:r>
            <w:r>
              <w:rPr>
                <w:noProof/>
                <w:webHidden/>
              </w:rPr>
              <w:t>39</w:t>
            </w:r>
            <w:r>
              <w:rPr>
                <w:noProof/>
                <w:webHidden/>
              </w:rPr>
              <w:fldChar w:fldCharType="end"/>
            </w:r>
          </w:hyperlink>
        </w:p>
        <w:p w:rsidR="00C032E6" w:rsidRDefault="00C032E6" w14:paraId="0B559335" w14:textId="27FDFFB1">
          <w:pPr>
            <w:pStyle w:val="TOC3"/>
            <w:tabs>
              <w:tab w:val="left" w:pos="1320"/>
              <w:tab w:val="right" w:leader="dot" w:pos="8630"/>
            </w:tabs>
            <w:rPr>
              <w:rFonts w:eastAsiaTheme="minorEastAsia"/>
              <w:noProof/>
              <w:lang w:val="en-US"/>
            </w:rPr>
          </w:pPr>
          <w:hyperlink w:history="1" w:anchor="_Toc125588797">
            <w:r w:rsidRPr="00F60C90">
              <w:rPr>
                <w:rStyle w:val="Hyperlink"/>
                <w:noProof/>
              </w:rPr>
              <w:t>2.4.10</w:t>
            </w:r>
            <w:r>
              <w:rPr>
                <w:rFonts w:eastAsiaTheme="minorEastAsia"/>
                <w:noProof/>
                <w:lang w:val="en-US"/>
              </w:rPr>
              <w:tab/>
            </w:r>
            <w:r w:rsidRPr="00F60C90">
              <w:rPr>
                <w:rStyle w:val="Hyperlink"/>
                <w:noProof/>
              </w:rPr>
              <w:t>Διαχωρισμός των Υγρών Φάσεων</w:t>
            </w:r>
            <w:r>
              <w:rPr>
                <w:noProof/>
                <w:webHidden/>
              </w:rPr>
              <w:tab/>
            </w:r>
            <w:r>
              <w:rPr>
                <w:noProof/>
                <w:webHidden/>
              </w:rPr>
              <w:fldChar w:fldCharType="begin"/>
            </w:r>
            <w:r>
              <w:rPr>
                <w:noProof/>
                <w:webHidden/>
              </w:rPr>
              <w:instrText xml:space="preserve"> PAGEREF _Toc125588797 \h </w:instrText>
            </w:r>
            <w:r>
              <w:rPr>
                <w:noProof/>
                <w:webHidden/>
              </w:rPr>
            </w:r>
            <w:r>
              <w:rPr>
                <w:noProof/>
                <w:webHidden/>
              </w:rPr>
              <w:fldChar w:fldCharType="separate"/>
            </w:r>
            <w:r>
              <w:rPr>
                <w:noProof/>
                <w:webHidden/>
              </w:rPr>
              <w:t>39</w:t>
            </w:r>
            <w:r>
              <w:rPr>
                <w:noProof/>
                <w:webHidden/>
              </w:rPr>
              <w:fldChar w:fldCharType="end"/>
            </w:r>
          </w:hyperlink>
        </w:p>
        <w:p w:rsidR="00C032E6" w:rsidRDefault="00C032E6" w14:paraId="6CFCFCF7" w14:textId="327AFFBE">
          <w:pPr>
            <w:pStyle w:val="TOC1"/>
            <w:tabs>
              <w:tab w:val="left" w:pos="1540"/>
              <w:tab w:val="right" w:leader="dot" w:pos="8630"/>
            </w:tabs>
            <w:rPr>
              <w:rFonts w:eastAsiaTheme="minorEastAsia"/>
              <w:noProof/>
              <w:lang w:val="en-US"/>
            </w:rPr>
          </w:pPr>
          <w:hyperlink w:history="1" w:anchor="_Toc125588798">
            <w:r w:rsidRPr="00F60C90">
              <w:rPr>
                <w:rStyle w:val="Hyperlink"/>
                <w:noProof/>
              </w:rPr>
              <w:t>Κεφάλαιο 3:</w:t>
            </w:r>
            <w:r>
              <w:rPr>
                <w:rFonts w:eastAsiaTheme="minorEastAsia"/>
                <w:noProof/>
                <w:lang w:val="en-US"/>
              </w:rPr>
              <w:tab/>
            </w:r>
            <w:r w:rsidRPr="00F60C90">
              <w:rPr>
                <w:rStyle w:val="Hyperlink"/>
                <w:noProof/>
              </w:rPr>
              <w:t>Ελαιοκανθάλη – Ιδιότητες – Οφέλη – Κλινικές μελέτες</w:t>
            </w:r>
            <w:r>
              <w:rPr>
                <w:noProof/>
                <w:webHidden/>
              </w:rPr>
              <w:tab/>
            </w:r>
            <w:r>
              <w:rPr>
                <w:noProof/>
                <w:webHidden/>
              </w:rPr>
              <w:fldChar w:fldCharType="begin"/>
            </w:r>
            <w:r>
              <w:rPr>
                <w:noProof/>
                <w:webHidden/>
              </w:rPr>
              <w:instrText xml:space="preserve"> PAGEREF _Toc125588798 \h </w:instrText>
            </w:r>
            <w:r>
              <w:rPr>
                <w:noProof/>
                <w:webHidden/>
              </w:rPr>
            </w:r>
            <w:r>
              <w:rPr>
                <w:noProof/>
                <w:webHidden/>
              </w:rPr>
              <w:fldChar w:fldCharType="separate"/>
            </w:r>
            <w:r>
              <w:rPr>
                <w:noProof/>
                <w:webHidden/>
              </w:rPr>
              <w:t>44</w:t>
            </w:r>
            <w:r>
              <w:rPr>
                <w:noProof/>
                <w:webHidden/>
              </w:rPr>
              <w:fldChar w:fldCharType="end"/>
            </w:r>
          </w:hyperlink>
        </w:p>
        <w:p w:rsidR="00C032E6" w:rsidRDefault="00C032E6" w14:paraId="40819015" w14:textId="21903966">
          <w:pPr>
            <w:pStyle w:val="TOC2"/>
            <w:tabs>
              <w:tab w:val="left" w:pos="880"/>
              <w:tab w:val="right" w:leader="dot" w:pos="8630"/>
            </w:tabs>
            <w:rPr>
              <w:rFonts w:eastAsiaTheme="minorEastAsia"/>
              <w:noProof/>
              <w:lang w:val="en-US"/>
            </w:rPr>
          </w:pPr>
          <w:hyperlink w:history="1" w:anchor="_Toc125588799">
            <w:r w:rsidRPr="00F60C90">
              <w:rPr>
                <w:rStyle w:val="Hyperlink"/>
                <w:noProof/>
              </w:rPr>
              <w:t>3.1</w:t>
            </w:r>
            <w:r>
              <w:rPr>
                <w:rFonts w:eastAsiaTheme="minorEastAsia"/>
                <w:noProof/>
                <w:lang w:val="en-US"/>
              </w:rPr>
              <w:tab/>
            </w:r>
            <w:r w:rsidRPr="00F60C90">
              <w:rPr>
                <w:rStyle w:val="Hyperlink"/>
                <w:noProof/>
              </w:rPr>
              <w:t>Αντικαρκινικές ιδιότητες  της ελαιοκανθάλης</w:t>
            </w:r>
            <w:r>
              <w:rPr>
                <w:noProof/>
                <w:webHidden/>
              </w:rPr>
              <w:tab/>
            </w:r>
            <w:r>
              <w:rPr>
                <w:noProof/>
                <w:webHidden/>
              </w:rPr>
              <w:fldChar w:fldCharType="begin"/>
            </w:r>
            <w:r>
              <w:rPr>
                <w:noProof/>
                <w:webHidden/>
              </w:rPr>
              <w:instrText xml:space="preserve"> PAGEREF _Toc125588799 \h </w:instrText>
            </w:r>
            <w:r>
              <w:rPr>
                <w:noProof/>
                <w:webHidden/>
              </w:rPr>
            </w:r>
            <w:r>
              <w:rPr>
                <w:noProof/>
                <w:webHidden/>
              </w:rPr>
              <w:fldChar w:fldCharType="separate"/>
            </w:r>
            <w:r>
              <w:rPr>
                <w:noProof/>
                <w:webHidden/>
              </w:rPr>
              <w:t>46</w:t>
            </w:r>
            <w:r>
              <w:rPr>
                <w:noProof/>
                <w:webHidden/>
              </w:rPr>
              <w:fldChar w:fldCharType="end"/>
            </w:r>
          </w:hyperlink>
        </w:p>
        <w:p w:rsidR="00C032E6" w:rsidRDefault="00C032E6" w14:paraId="45815550" w14:textId="3C71989D">
          <w:pPr>
            <w:pStyle w:val="TOC2"/>
            <w:tabs>
              <w:tab w:val="left" w:pos="880"/>
              <w:tab w:val="right" w:leader="dot" w:pos="8630"/>
            </w:tabs>
            <w:rPr>
              <w:rFonts w:eastAsiaTheme="minorEastAsia"/>
              <w:noProof/>
              <w:lang w:val="en-US"/>
            </w:rPr>
          </w:pPr>
          <w:hyperlink w:history="1" w:anchor="_Toc125588800">
            <w:r w:rsidRPr="00F60C90">
              <w:rPr>
                <w:rStyle w:val="Hyperlink"/>
                <w:noProof/>
              </w:rPr>
              <w:t>3.2</w:t>
            </w:r>
            <w:r>
              <w:rPr>
                <w:rFonts w:eastAsiaTheme="minorEastAsia"/>
                <w:noProof/>
                <w:lang w:val="en-US"/>
              </w:rPr>
              <w:tab/>
            </w:r>
            <w:r w:rsidRPr="00F60C90">
              <w:rPr>
                <w:rStyle w:val="Hyperlink"/>
                <w:noProof/>
              </w:rPr>
              <w:t>Ιδιότητες κατά του μελανώματος</w:t>
            </w:r>
            <w:r>
              <w:rPr>
                <w:noProof/>
                <w:webHidden/>
              </w:rPr>
              <w:tab/>
            </w:r>
            <w:r>
              <w:rPr>
                <w:noProof/>
                <w:webHidden/>
              </w:rPr>
              <w:fldChar w:fldCharType="begin"/>
            </w:r>
            <w:r>
              <w:rPr>
                <w:noProof/>
                <w:webHidden/>
              </w:rPr>
              <w:instrText xml:space="preserve"> PAGEREF _Toc125588800 \h </w:instrText>
            </w:r>
            <w:r>
              <w:rPr>
                <w:noProof/>
                <w:webHidden/>
              </w:rPr>
            </w:r>
            <w:r>
              <w:rPr>
                <w:noProof/>
                <w:webHidden/>
              </w:rPr>
              <w:fldChar w:fldCharType="separate"/>
            </w:r>
            <w:r>
              <w:rPr>
                <w:noProof/>
                <w:webHidden/>
              </w:rPr>
              <w:t>47</w:t>
            </w:r>
            <w:r>
              <w:rPr>
                <w:noProof/>
                <w:webHidden/>
              </w:rPr>
              <w:fldChar w:fldCharType="end"/>
            </w:r>
          </w:hyperlink>
        </w:p>
        <w:p w:rsidR="00C032E6" w:rsidRDefault="00C032E6" w14:paraId="0DB2B62E" w14:textId="49042368">
          <w:pPr>
            <w:pStyle w:val="TOC2"/>
            <w:tabs>
              <w:tab w:val="left" w:pos="880"/>
              <w:tab w:val="right" w:leader="dot" w:pos="8630"/>
            </w:tabs>
            <w:rPr>
              <w:rFonts w:eastAsiaTheme="minorEastAsia"/>
              <w:noProof/>
              <w:lang w:val="en-US"/>
            </w:rPr>
          </w:pPr>
          <w:hyperlink w:history="1" w:anchor="_Toc125588801">
            <w:r w:rsidRPr="00F60C90">
              <w:rPr>
                <w:rStyle w:val="Hyperlink"/>
                <w:noProof/>
              </w:rPr>
              <w:t>3.3</w:t>
            </w:r>
            <w:r>
              <w:rPr>
                <w:rFonts w:eastAsiaTheme="minorEastAsia"/>
                <w:noProof/>
                <w:lang w:val="en-US"/>
              </w:rPr>
              <w:tab/>
            </w:r>
            <w:r w:rsidRPr="00F60C90">
              <w:rPr>
                <w:rStyle w:val="Hyperlink"/>
                <w:noProof/>
              </w:rPr>
              <w:t>Ιδιότητες κατά του καρκίνου του μαστού</w:t>
            </w:r>
            <w:r>
              <w:rPr>
                <w:noProof/>
                <w:webHidden/>
              </w:rPr>
              <w:tab/>
            </w:r>
            <w:r>
              <w:rPr>
                <w:noProof/>
                <w:webHidden/>
              </w:rPr>
              <w:fldChar w:fldCharType="begin"/>
            </w:r>
            <w:r>
              <w:rPr>
                <w:noProof/>
                <w:webHidden/>
              </w:rPr>
              <w:instrText xml:space="preserve"> PAGEREF _Toc125588801 \h </w:instrText>
            </w:r>
            <w:r>
              <w:rPr>
                <w:noProof/>
                <w:webHidden/>
              </w:rPr>
            </w:r>
            <w:r>
              <w:rPr>
                <w:noProof/>
                <w:webHidden/>
              </w:rPr>
              <w:fldChar w:fldCharType="separate"/>
            </w:r>
            <w:r>
              <w:rPr>
                <w:noProof/>
                <w:webHidden/>
              </w:rPr>
              <w:t>49</w:t>
            </w:r>
            <w:r>
              <w:rPr>
                <w:noProof/>
                <w:webHidden/>
              </w:rPr>
              <w:fldChar w:fldCharType="end"/>
            </w:r>
          </w:hyperlink>
        </w:p>
        <w:p w:rsidR="00C032E6" w:rsidRDefault="00C032E6" w14:paraId="1C03CD91" w14:textId="5E886DD0">
          <w:pPr>
            <w:pStyle w:val="TOC2"/>
            <w:tabs>
              <w:tab w:val="left" w:pos="880"/>
              <w:tab w:val="right" w:leader="dot" w:pos="8630"/>
            </w:tabs>
            <w:rPr>
              <w:rFonts w:eastAsiaTheme="minorEastAsia"/>
              <w:noProof/>
              <w:lang w:val="en-US"/>
            </w:rPr>
          </w:pPr>
          <w:hyperlink w:history="1" w:anchor="_Toc125588802">
            <w:r w:rsidRPr="00F60C90">
              <w:rPr>
                <w:rStyle w:val="Hyperlink"/>
                <w:noProof/>
              </w:rPr>
              <w:t>3.4</w:t>
            </w:r>
            <w:r>
              <w:rPr>
                <w:rFonts w:eastAsiaTheme="minorEastAsia"/>
                <w:noProof/>
                <w:lang w:val="en-US"/>
              </w:rPr>
              <w:tab/>
            </w:r>
            <w:r w:rsidRPr="00F60C90">
              <w:rPr>
                <w:rStyle w:val="Hyperlink"/>
                <w:noProof/>
              </w:rPr>
              <w:t>Ιδιότητες κατά του καρκίνου του ύπατος</w:t>
            </w:r>
            <w:r>
              <w:rPr>
                <w:noProof/>
                <w:webHidden/>
              </w:rPr>
              <w:tab/>
            </w:r>
            <w:r>
              <w:rPr>
                <w:noProof/>
                <w:webHidden/>
              </w:rPr>
              <w:fldChar w:fldCharType="begin"/>
            </w:r>
            <w:r>
              <w:rPr>
                <w:noProof/>
                <w:webHidden/>
              </w:rPr>
              <w:instrText xml:space="preserve"> PAGEREF _Toc125588802 \h </w:instrText>
            </w:r>
            <w:r>
              <w:rPr>
                <w:noProof/>
                <w:webHidden/>
              </w:rPr>
            </w:r>
            <w:r>
              <w:rPr>
                <w:noProof/>
                <w:webHidden/>
              </w:rPr>
              <w:fldChar w:fldCharType="separate"/>
            </w:r>
            <w:r>
              <w:rPr>
                <w:noProof/>
                <w:webHidden/>
              </w:rPr>
              <w:t>54</w:t>
            </w:r>
            <w:r>
              <w:rPr>
                <w:noProof/>
                <w:webHidden/>
              </w:rPr>
              <w:fldChar w:fldCharType="end"/>
            </w:r>
          </w:hyperlink>
        </w:p>
        <w:p w:rsidR="00C032E6" w:rsidRDefault="00C032E6" w14:paraId="58F1F8C2" w14:textId="2D790943">
          <w:pPr>
            <w:pStyle w:val="TOC2"/>
            <w:tabs>
              <w:tab w:val="left" w:pos="880"/>
              <w:tab w:val="right" w:leader="dot" w:pos="8630"/>
            </w:tabs>
            <w:rPr>
              <w:rFonts w:eastAsiaTheme="minorEastAsia"/>
              <w:noProof/>
              <w:lang w:val="en-US"/>
            </w:rPr>
          </w:pPr>
          <w:hyperlink w:history="1" w:anchor="_Toc125588803">
            <w:r w:rsidRPr="00F60C90">
              <w:rPr>
                <w:rStyle w:val="Hyperlink"/>
                <w:noProof/>
              </w:rPr>
              <w:t>3.5</w:t>
            </w:r>
            <w:r>
              <w:rPr>
                <w:rFonts w:eastAsiaTheme="minorEastAsia"/>
                <w:noProof/>
                <w:lang w:val="en-US"/>
              </w:rPr>
              <w:tab/>
            </w:r>
            <w:r w:rsidRPr="00F60C90">
              <w:rPr>
                <w:rStyle w:val="Hyperlink"/>
                <w:noProof/>
              </w:rPr>
              <w:t>Ιδιότητες κατά του καρκίνου του παχέος εντέρου</w:t>
            </w:r>
            <w:r>
              <w:rPr>
                <w:noProof/>
                <w:webHidden/>
              </w:rPr>
              <w:tab/>
            </w:r>
            <w:r>
              <w:rPr>
                <w:noProof/>
                <w:webHidden/>
              </w:rPr>
              <w:fldChar w:fldCharType="begin"/>
            </w:r>
            <w:r>
              <w:rPr>
                <w:noProof/>
                <w:webHidden/>
              </w:rPr>
              <w:instrText xml:space="preserve"> PAGEREF _Toc125588803 \h </w:instrText>
            </w:r>
            <w:r>
              <w:rPr>
                <w:noProof/>
                <w:webHidden/>
              </w:rPr>
            </w:r>
            <w:r>
              <w:rPr>
                <w:noProof/>
                <w:webHidden/>
              </w:rPr>
              <w:fldChar w:fldCharType="separate"/>
            </w:r>
            <w:r>
              <w:rPr>
                <w:noProof/>
                <w:webHidden/>
              </w:rPr>
              <w:t>56</w:t>
            </w:r>
            <w:r>
              <w:rPr>
                <w:noProof/>
                <w:webHidden/>
              </w:rPr>
              <w:fldChar w:fldCharType="end"/>
            </w:r>
          </w:hyperlink>
        </w:p>
        <w:p w:rsidR="00C032E6" w:rsidRDefault="00C032E6" w14:paraId="55E11672" w14:textId="0725F771">
          <w:pPr>
            <w:pStyle w:val="TOC2"/>
            <w:tabs>
              <w:tab w:val="left" w:pos="880"/>
              <w:tab w:val="right" w:leader="dot" w:pos="8630"/>
            </w:tabs>
            <w:rPr>
              <w:rFonts w:eastAsiaTheme="minorEastAsia"/>
              <w:noProof/>
              <w:lang w:val="en-US"/>
            </w:rPr>
          </w:pPr>
          <w:hyperlink w:history="1" w:anchor="_Toc125588804">
            <w:r w:rsidRPr="00F60C90">
              <w:rPr>
                <w:rStyle w:val="Hyperlink"/>
                <w:noProof/>
              </w:rPr>
              <w:t>3.6</w:t>
            </w:r>
            <w:r>
              <w:rPr>
                <w:rFonts w:eastAsiaTheme="minorEastAsia"/>
                <w:noProof/>
                <w:lang w:val="en-US"/>
              </w:rPr>
              <w:tab/>
            </w:r>
            <w:r w:rsidRPr="00F60C90">
              <w:rPr>
                <w:rStyle w:val="Hyperlink"/>
                <w:noProof/>
              </w:rPr>
              <w:t xml:space="preserve">Νευροπροστατευτικές επιδράσεις της </w:t>
            </w:r>
            <w:r w:rsidRPr="00F60C90">
              <w:rPr>
                <w:rStyle w:val="Hyperlink"/>
                <w:noProof/>
                <w:lang w:val="en-US"/>
              </w:rPr>
              <w:t>OC</w:t>
            </w:r>
            <w:r>
              <w:rPr>
                <w:noProof/>
                <w:webHidden/>
              </w:rPr>
              <w:tab/>
            </w:r>
            <w:r>
              <w:rPr>
                <w:noProof/>
                <w:webHidden/>
              </w:rPr>
              <w:fldChar w:fldCharType="begin"/>
            </w:r>
            <w:r>
              <w:rPr>
                <w:noProof/>
                <w:webHidden/>
              </w:rPr>
              <w:instrText xml:space="preserve"> PAGEREF _Toc125588804 \h </w:instrText>
            </w:r>
            <w:r>
              <w:rPr>
                <w:noProof/>
                <w:webHidden/>
              </w:rPr>
            </w:r>
            <w:r>
              <w:rPr>
                <w:noProof/>
                <w:webHidden/>
              </w:rPr>
              <w:fldChar w:fldCharType="separate"/>
            </w:r>
            <w:r>
              <w:rPr>
                <w:noProof/>
                <w:webHidden/>
              </w:rPr>
              <w:t>57</w:t>
            </w:r>
            <w:r>
              <w:rPr>
                <w:noProof/>
                <w:webHidden/>
              </w:rPr>
              <w:fldChar w:fldCharType="end"/>
            </w:r>
          </w:hyperlink>
        </w:p>
        <w:p w:rsidR="00C032E6" w:rsidRDefault="00C032E6" w14:paraId="372709CD" w14:textId="3262B719">
          <w:pPr>
            <w:pStyle w:val="TOC1"/>
            <w:tabs>
              <w:tab w:val="left" w:pos="1540"/>
              <w:tab w:val="right" w:leader="dot" w:pos="8630"/>
            </w:tabs>
            <w:rPr>
              <w:rFonts w:eastAsiaTheme="minorEastAsia"/>
              <w:noProof/>
              <w:lang w:val="en-US"/>
            </w:rPr>
          </w:pPr>
          <w:hyperlink w:history="1" w:anchor="_Toc125588805">
            <w:r w:rsidRPr="00F60C90">
              <w:rPr>
                <w:rStyle w:val="Hyperlink"/>
                <w:noProof/>
              </w:rPr>
              <w:t>Κεφάλαιο 4:</w:t>
            </w:r>
            <w:r>
              <w:rPr>
                <w:rFonts w:eastAsiaTheme="minorEastAsia"/>
                <w:noProof/>
                <w:lang w:val="en-US"/>
              </w:rPr>
              <w:tab/>
            </w:r>
            <w:r w:rsidRPr="00F60C90">
              <w:rPr>
                <w:rStyle w:val="Hyperlink"/>
                <w:noProof/>
              </w:rPr>
              <w:t>Παραγωγή – Ποσότητες</w:t>
            </w:r>
            <w:r>
              <w:rPr>
                <w:noProof/>
                <w:webHidden/>
              </w:rPr>
              <w:tab/>
            </w:r>
            <w:r>
              <w:rPr>
                <w:noProof/>
                <w:webHidden/>
              </w:rPr>
              <w:fldChar w:fldCharType="begin"/>
            </w:r>
            <w:r>
              <w:rPr>
                <w:noProof/>
                <w:webHidden/>
              </w:rPr>
              <w:instrText xml:space="preserve"> PAGEREF _Toc125588805 \h </w:instrText>
            </w:r>
            <w:r>
              <w:rPr>
                <w:noProof/>
                <w:webHidden/>
              </w:rPr>
            </w:r>
            <w:r>
              <w:rPr>
                <w:noProof/>
                <w:webHidden/>
              </w:rPr>
              <w:fldChar w:fldCharType="separate"/>
            </w:r>
            <w:r>
              <w:rPr>
                <w:noProof/>
                <w:webHidden/>
              </w:rPr>
              <w:t>62</w:t>
            </w:r>
            <w:r>
              <w:rPr>
                <w:noProof/>
                <w:webHidden/>
              </w:rPr>
              <w:fldChar w:fldCharType="end"/>
            </w:r>
          </w:hyperlink>
        </w:p>
        <w:p w:rsidR="00C032E6" w:rsidRDefault="00C032E6" w14:paraId="6FAFD702" w14:textId="2DC41139">
          <w:pPr>
            <w:pStyle w:val="TOC1"/>
            <w:tabs>
              <w:tab w:val="left" w:pos="1540"/>
              <w:tab w:val="right" w:leader="dot" w:pos="8630"/>
            </w:tabs>
            <w:rPr>
              <w:rFonts w:eastAsiaTheme="minorEastAsia"/>
              <w:noProof/>
              <w:lang w:val="en-US"/>
            </w:rPr>
          </w:pPr>
          <w:hyperlink w:history="1" w:anchor="_Toc125588806">
            <w:r w:rsidRPr="00F60C90">
              <w:rPr>
                <w:rStyle w:val="Hyperlink"/>
                <w:noProof/>
              </w:rPr>
              <w:t>Κεφάλαιο 5:</w:t>
            </w:r>
            <w:r>
              <w:rPr>
                <w:rFonts w:eastAsiaTheme="minorEastAsia"/>
                <w:noProof/>
                <w:lang w:val="en-US"/>
              </w:rPr>
              <w:tab/>
            </w:r>
            <w:r w:rsidRPr="00F60C90">
              <w:rPr>
                <w:rStyle w:val="Hyperlink"/>
                <w:noProof/>
              </w:rPr>
              <w:t>Έρευνα αγοράς</w:t>
            </w:r>
            <w:r>
              <w:rPr>
                <w:noProof/>
                <w:webHidden/>
              </w:rPr>
              <w:tab/>
            </w:r>
            <w:r>
              <w:rPr>
                <w:noProof/>
                <w:webHidden/>
              </w:rPr>
              <w:fldChar w:fldCharType="begin"/>
            </w:r>
            <w:r>
              <w:rPr>
                <w:noProof/>
                <w:webHidden/>
              </w:rPr>
              <w:instrText xml:space="preserve"> PAGEREF _Toc125588806 \h </w:instrText>
            </w:r>
            <w:r>
              <w:rPr>
                <w:noProof/>
                <w:webHidden/>
              </w:rPr>
            </w:r>
            <w:r>
              <w:rPr>
                <w:noProof/>
                <w:webHidden/>
              </w:rPr>
              <w:fldChar w:fldCharType="separate"/>
            </w:r>
            <w:r>
              <w:rPr>
                <w:noProof/>
                <w:webHidden/>
              </w:rPr>
              <w:t>72</w:t>
            </w:r>
            <w:r>
              <w:rPr>
                <w:noProof/>
                <w:webHidden/>
              </w:rPr>
              <w:fldChar w:fldCharType="end"/>
            </w:r>
          </w:hyperlink>
        </w:p>
        <w:p w:rsidR="00C032E6" w:rsidRDefault="00C032E6" w14:paraId="47D86A40" w14:textId="681C7EF9">
          <w:pPr>
            <w:pStyle w:val="TOC2"/>
            <w:tabs>
              <w:tab w:val="left" w:pos="880"/>
              <w:tab w:val="right" w:leader="dot" w:pos="8630"/>
            </w:tabs>
            <w:rPr>
              <w:rFonts w:eastAsiaTheme="minorEastAsia"/>
              <w:noProof/>
              <w:lang w:val="en-US"/>
            </w:rPr>
          </w:pPr>
          <w:hyperlink w:history="1" w:anchor="_Toc125588807">
            <w:r w:rsidRPr="00F60C90">
              <w:rPr>
                <w:rStyle w:val="Hyperlink"/>
                <w:noProof/>
              </w:rPr>
              <w:t>5.1</w:t>
            </w:r>
            <w:r>
              <w:rPr>
                <w:rFonts w:eastAsiaTheme="minorEastAsia"/>
                <w:noProof/>
                <w:lang w:val="en-US"/>
              </w:rPr>
              <w:tab/>
            </w:r>
            <w:r w:rsidRPr="00F60C90">
              <w:rPr>
                <w:rStyle w:val="Hyperlink"/>
                <w:noProof/>
              </w:rPr>
              <w:t>Δημογραφικές πληροφορίες</w:t>
            </w:r>
            <w:r>
              <w:rPr>
                <w:noProof/>
                <w:webHidden/>
              </w:rPr>
              <w:tab/>
            </w:r>
            <w:r>
              <w:rPr>
                <w:noProof/>
                <w:webHidden/>
              </w:rPr>
              <w:fldChar w:fldCharType="begin"/>
            </w:r>
            <w:r>
              <w:rPr>
                <w:noProof/>
                <w:webHidden/>
              </w:rPr>
              <w:instrText xml:space="preserve"> PAGEREF _Toc125588807 \h </w:instrText>
            </w:r>
            <w:r>
              <w:rPr>
                <w:noProof/>
                <w:webHidden/>
              </w:rPr>
            </w:r>
            <w:r>
              <w:rPr>
                <w:noProof/>
                <w:webHidden/>
              </w:rPr>
              <w:fldChar w:fldCharType="separate"/>
            </w:r>
            <w:r>
              <w:rPr>
                <w:noProof/>
                <w:webHidden/>
              </w:rPr>
              <w:t>73</w:t>
            </w:r>
            <w:r>
              <w:rPr>
                <w:noProof/>
                <w:webHidden/>
              </w:rPr>
              <w:fldChar w:fldCharType="end"/>
            </w:r>
          </w:hyperlink>
        </w:p>
        <w:p w:rsidR="00C032E6" w:rsidRDefault="00C032E6" w14:paraId="54710346" w14:textId="1DB58557">
          <w:pPr>
            <w:pStyle w:val="TOC2"/>
            <w:tabs>
              <w:tab w:val="left" w:pos="880"/>
              <w:tab w:val="right" w:leader="dot" w:pos="8630"/>
            </w:tabs>
            <w:rPr>
              <w:rFonts w:eastAsiaTheme="minorEastAsia"/>
              <w:noProof/>
              <w:lang w:val="en-US"/>
            </w:rPr>
          </w:pPr>
          <w:hyperlink w:history="1" w:anchor="_Toc125588808">
            <w:r w:rsidRPr="00F60C90">
              <w:rPr>
                <w:rStyle w:val="Hyperlink"/>
                <w:noProof/>
              </w:rPr>
              <w:t>5.2</w:t>
            </w:r>
            <w:r>
              <w:rPr>
                <w:rFonts w:eastAsiaTheme="minorEastAsia"/>
                <w:noProof/>
                <w:lang w:val="en-US"/>
              </w:rPr>
              <w:tab/>
            </w:r>
            <w:r w:rsidRPr="00F60C90">
              <w:rPr>
                <w:rStyle w:val="Hyperlink"/>
                <w:noProof/>
              </w:rPr>
              <w:t>Κατανάλωση λαδιού</w:t>
            </w:r>
            <w:r>
              <w:rPr>
                <w:noProof/>
                <w:webHidden/>
              </w:rPr>
              <w:tab/>
            </w:r>
            <w:r>
              <w:rPr>
                <w:noProof/>
                <w:webHidden/>
              </w:rPr>
              <w:fldChar w:fldCharType="begin"/>
            </w:r>
            <w:r>
              <w:rPr>
                <w:noProof/>
                <w:webHidden/>
              </w:rPr>
              <w:instrText xml:space="preserve"> PAGEREF _Toc125588808 \h </w:instrText>
            </w:r>
            <w:r>
              <w:rPr>
                <w:noProof/>
                <w:webHidden/>
              </w:rPr>
            </w:r>
            <w:r>
              <w:rPr>
                <w:noProof/>
                <w:webHidden/>
              </w:rPr>
              <w:fldChar w:fldCharType="separate"/>
            </w:r>
            <w:r>
              <w:rPr>
                <w:noProof/>
                <w:webHidden/>
              </w:rPr>
              <w:t>75</w:t>
            </w:r>
            <w:r>
              <w:rPr>
                <w:noProof/>
                <w:webHidden/>
              </w:rPr>
              <w:fldChar w:fldCharType="end"/>
            </w:r>
          </w:hyperlink>
        </w:p>
        <w:p w:rsidR="00C032E6" w:rsidRDefault="00C032E6" w14:paraId="0E976F19" w14:textId="454D633D">
          <w:pPr>
            <w:pStyle w:val="TOC2"/>
            <w:tabs>
              <w:tab w:val="left" w:pos="880"/>
              <w:tab w:val="right" w:leader="dot" w:pos="8630"/>
            </w:tabs>
            <w:rPr>
              <w:rFonts w:eastAsiaTheme="minorEastAsia"/>
              <w:noProof/>
              <w:lang w:val="en-US"/>
            </w:rPr>
          </w:pPr>
          <w:hyperlink w:history="1" w:anchor="_Toc125588809">
            <w:r w:rsidRPr="00F60C90">
              <w:rPr>
                <w:rStyle w:val="Hyperlink"/>
                <w:noProof/>
              </w:rPr>
              <w:t>5.3</w:t>
            </w:r>
            <w:r>
              <w:rPr>
                <w:rFonts w:eastAsiaTheme="minorEastAsia"/>
                <w:noProof/>
                <w:lang w:val="en-US"/>
              </w:rPr>
              <w:tab/>
            </w:r>
            <w:r w:rsidRPr="00F60C90">
              <w:rPr>
                <w:rStyle w:val="Hyperlink"/>
                <w:noProof/>
              </w:rPr>
              <w:t>Κατηγορίες κατανάλωσης λαδιού</w:t>
            </w:r>
            <w:r>
              <w:rPr>
                <w:noProof/>
                <w:webHidden/>
              </w:rPr>
              <w:tab/>
            </w:r>
            <w:r>
              <w:rPr>
                <w:noProof/>
                <w:webHidden/>
              </w:rPr>
              <w:fldChar w:fldCharType="begin"/>
            </w:r>
            <w:r>
              <w:rPr>
                <w:noProof/>
                <w:webHidden/>
              </w:rPr>
              <w:instrText xml:space="preserve"> PAGEREF _Toc125588809 \h </w:instrText>
            </w:r>
            <w:r>
              <w:rPr>
                <w:noProof/>
                <w:webHidden/>
              </w:rPr>
            </w:r>
            <w:r>
              <w:rPr>
                <w:noProof/>
                <w:webHidden/>
              </w:rPr>
              <w:fldChar w:fldCharType="separate"/>
            </w:r>
            <w:r>
              <w:rPr>
                <w:noProof/>
                <w:webHidden/>
              </w:rPr>
              <w:t>76</w:t>
            </w:r>
            <w:r>
              <w:rPr>
                <w:noProof/>
                <w:webHidden/>
              </w:rPr>
              <w:fldChar w:fldCharType="end"/>
            </w:r>
          </w:hyperlink>
        </w:p>
        <w:p w:rsidR="00C032E6" w:rsidRDefault="00C032E6" w14:paraId="628DBD50" w14:textId="14460F20">
          <w:pPr>
            <w:pStyle w:val="TOC2"/>
            <w:tabs>
              <w:tab w:val="left" w:pos="880"/>
              <w:tab w:val="right" w:leader="dot" w:pos="8630"/>
            </w:tabs>
            <w:rPr>
              <w:rFonts w:eastAsiaTheme="minorEastAsia"/>
              <w:noProof/>
              <w:lang w:val="en-US"/>
            </w:rPr>
          </w:pPr>
          <w:hyperlink w:history="1" w:anchor="_Toc125588810">
            <w:r w:rsidRPr="00F60C90">
              <w:rPr>
                <w:rStyle w:val="Hyperlink"/>
                <w:noProof/>
              </w:rPr>
              <w:t>5.4</w:t>
            </w:r>
            <w:r>
              <w:rPr>
                <w:rFonts w:eastAsiaTheme="minorEastAsia"/>
                <w:noProof/>
                <w:lang w:val="en-US"/>
              </w:rPr>
              <w:tab/>
            </w:r>
            <w:r w:rsidRPr="00F60C90">
              <w:rPr>
                <w:rStyle w:val="Hyperlink"/>
                <w:noProof/>
              </w:rPr>
              <w:t>Διατροφή και ελαιόλαδο</w:t>
            </w:r>
            <w:r>
              <w:rPr>
                <w:noProof/>
                <w:webHidden/>
              </w:rPr>
              <w:tab/>
            </w:r>
            <w:r>
              <w:rPr>
                <w:noProof/>
                <w:webHidden/>
              </w:rPr>
              <w:fldChar w:fldCharType="begin"/>
            </w:r>
            <w:r>
              <w:rPr>
                <w:noProof/>
                <w:webHidden/>
              </w:rPr>
              <w:instrText xml:space="preserve"> PAGEREF _Toc125588810 \h </w:instrText>
            </w:r>
            <w:r>
              <w:rPr>
                <w:noProof/>
                <w:webHidden/>
              </w:rPr>
            </w:r>
            <w:r>
              <w:rPr>
                <w:noProof/>
                <w:webHidden/>
              </w:rPr>
              <w:fldChar w:fldCharType="separate"/>
            </w:r>
            <w:r>
              <w:rPr>
                <w:noProof/>
                <w:webHidden/>
              </w:rPr>
              <w:t>76</w:t>
            </w:r>
            <w:r>
              <w:rPr>
                <w:noProof/>
                <w:webHidden/>
              </w:rPr>
              <w:fldChar w:fldCharType="end"/>
            </w:r>
          </w:hyperlink>
        </w:p>
        <w:p w:rsidR="00C032E6" w:rsidRDefault="00C032E6" w14:paraId="72A49ED8" w14:textId="3C123A7F">
          <w:pPr>
            <w:pStyle w:val="TOC2"/>
            <w:tabs>
              <w:tab w:val="left" w:pos="880"/>
              <w:tab w:val="right" w:leader="dot" w:pos="8630"/>
            </w:tabs>
            <w:rPr>
              <w:rFonts w:eastAsiaTheme="minorEastAsia"/>
              <w:noProof/>
              <w:lang w:val="en-US"/>
            </w:rPr>
          </w:pPr>
          <w:hyperlink w:history="1" w:anchor="_Toc125588811">
            <w:r w:rsidRPr="00F60C90">
              <w:rPr>
                <w:rStyle w:val="Hyperlink"/>
                <w:noProof/>
              </w:rPr>
              <w:t>5.5</w:t>
            </w:r>
            <w:r>
              <w:rPr>
                <w:rFonts w:eastAsiaTheme="minorEastAsia"/>
                <w:noProof/>
                <w:lang w:val="en-US"/>
              </w:rPr>
              <w:tab/>
            </w:r>
            <w:r w:rsidRPr="00F60C90">
              <w:rPr>
                <w:rStyle w:val="Hyperlink"/>
                <w:noProof/>
              </w:rPr>
              <w:t>Ποιότητα ελαιόλαδου</w:t>
            </w:r>
            <w:r>
              <w:rPr>
                <w:noProof/>
                <w:webHidden/>
              </w:rPr>
              <w:tab/>
            </w:r>
            <w:r>
              <w:rPr>
                <w:noProof/>
                <w:webHidden/>
              </w:rPr>
              <w:fldChar w:fldCharType="begin"/>
            </w:r>
            <w:r>
              <w:rPr>
                <w:noProof/>
                <w:webHidden/>
              </w:rPr>
              <w:instrText xml:space="preserve"> PAGEREF _Toc125588811 \h </w:instrText>
            </w:r>
            <w:r>
              <w:rPr>
                <w:noProof/>
                <w:webHidden/>
              </w:rPr>
            </w:r>
            <w:r>
              <w:rPr>
                <w:noProof/>
                <w:webHidden/>
              </w:rPr>
              <w:fldChar w:fldCharType="separate"/>
            </w:r>
            <w:r>
              <w:rPr>
                <w:noProof/>
                <w:webHidden/>
              </w:rPr>
              <w:t>77</w:t>
            </w:r>
            <w:r>
              <w:rPr>
                <w:noProof/>
                <w:webHidden/>
              </w:rPr>
              <w:fldChar w:fldCharType="end"/>
            </w:r>
          </w:hyperlink>
        </w:p>
        <w:p w:rsidR="00C032E6" w:rsidRDefault="00C032E6" w14:paraId="306EBD2E" w14:textId="0C55C322">
          <w:pPr>
            <w:pStyle w:val="TOC2"/>
            <w:tabs>
              <w:tab w:val="left" w:pos="880"/>
              <w:tab w:val="right" w:leader="dot" w:pos="8630"/>
            </w:tabs>
            <w:rPr>
              <w:rFonts w:eastAsiaTheme="minorEastAsia"/>
              <w:noProof/>
              <w:lang w:val="en-US"/>
            </w:rPr>
          </w:pPr>
          <w:hyperlink w:history="1" w:anchor="_Toc125588812">
            <w:r w:rsidRPr="00F60C90">
              <w:rPr>
                <w:rStyle w:val="Hyperlink"/>
                <w:noProof/>
              </w:rPr>
              <w:t>5.6</w:t>
            </w:r>
            <w:r>
              <w:rPr>
                <w:rFonts w:eastAsiaTheme="minorEastAsia"/>
                <w:noProof/>
                <w:lang w:val="en-US"/>
              </w:rPr>
              <w:tab/>
            </w:r>
            <w:r w:rsidRPr="00F60C90">
              <w:rPr>
                <w:rStyle w:val="Hyperlink"/>
                <w:noProof/>
              </w:rPr>
              <w:t>Σημαντικότητα του χρώματος</w:t>
            </w:r>
            <w:r>
              <w:rPr>
                <w:noProof/>
                <w:webHidden/>
              </w:rPr>
              <w:tab/>
            </w:r>
            <w:r>
              <w:rPr>
                <w:noProof/>
                <w:webHidden/>
              </w:rPr>
              <w:fldChar w:fldCharType="begin"/>
            </w:r>
            <w:r>
              <w:rPr>
                <w:noProof/>
                <w:webHidden/>
              </w:rPr>
              <w:instrText xml:space="preserve"> PAGEREF _Toc125588812 \h </w:instrText>
            </w:r>
            <w:r>
              <w:rPr>
                <w:noProof/>
                <w:webHidden/>
              </w:rPr>
            </w:r>
            <w:r>
              <w:rPr>
                <w:noProof/>
                <w:webHidden/>
              </w:rPr>
              <w:fldChar w:fldCharType="separate"/>
            </w:r>
            <w:r>
              <w:rPr>
                <w:noProof/>
                <w:webHidden/>
              </w:rPr>
              <w:t>80</w:t>
            </w:r>
            <w:r>
              <w:rPr>
                <w:noProof/>
                <w:webHidden/>
              </w:rPr>
              <w:fldChar w:fldCharType="end"/>
            </w:r>
          </w:hyperlink>
        </w:p>
        <w:p w:rsidR="00C032E6" w:rsidRDefault="00C032E6" w14:paraId="235C592A" w14:textId="13E5FD20">
          <w:pPr>
            <w:pStyle w:val="TOC2"/>
            <w:tabs>
              <w:tab w:val="left" w:pos="880"/>
              <w:tab w:val="right" w:leader="dot" w:pos="8630"/>
            </w:tabs>
            <w:rPr>
              <w:rFonts w:eastAsiaTheme="minorEastAsia"/>
              <w:noProof/>
              <w:lang w:val="en-US"/>
            </w:rPr>
          </w:pPr>
          <w:hyperlink w:history="1" w:anchor="_Toc125588813">
            <w:r w:rsidRPr="00F60C90">
              <w:rPr>
                <w:rStyle w:val="Hyperlink"/>
                <w:noProof/>
              </w:rPr>
              <w:t>5.7</w:t>
            </w:r>
            <w:r>
              <w:rPr>
                <w:rFonts w:eastAsiaTheme="minorEastAsia"/>
                <w:noProof/>
                <w:lang w:val="en-US"/>
              </w:rPr>
              <w:tab/>
            </w:r>
            <w:r w:rsidRPr="00F60C90">
              <w:rPr>
                <w:rStyle w:val="Hyperlink"/>
                <w:noProof/>
              </w:rPr>
              <w:t>Γνώση – Εκπαίδευση καταναλωτών</w:t>
            </w:r>
            <w:r>
              <w:rPr>
                <w:noProof/>
                <w:webHidden/>
              </w:rPr>
              <w:tab/>
            </w:r>
            <w:r>
              <w:rPr>
                <w:noProof/>
                <w:webHidden/>
              </w:rPr>
              <w:fldChar w:fldCharType="begin"/>
            </w:r>
            <w:r>
              <w:rPr>
                <w:noProof/>
                <w:webHidden/>
              </w:rPr>
              <w:instrText xml:space="preserve"> PAGEREF _Toc125588813 \h </w:instrText>
            </w:r>
            <w:r>
              <w:rPr>
                <w:noProof/>
                <w:webHidden/>
              </w:rPr>
            </w:r>
            <w:r>
              <w:rPr>
                <w:noProof/>
                <w:webHidden/>
              </w:rPr>
              <w:fldChar w:fldCharType="separate"/>
            </w:r>
            <w:r>
              <w:rPr>
                <w:noProof/>
                <w:webHidden/>
              </w:rPr>
              <w:t>82</w:t>
            </w:r>
            <w:r>
              <w:rPr>
                <w:noProof/>
                <w:webHidden/>
              </w:rPr>
              <w:fldChar w:fldCharType="end"/>
            </w:r>
          </w:hyperlink>
        </w:p>
        <w:p w:rsidR="00C032E6" w:rsidRDefault="00C032E6" w14:paraId="28D576BA" w14:textId="11418962">
          <w:pPr>
            <w:pStyle w:val="TOC1"/>
            <w:tabs>
              <w:tab w:val="left" w:pos="1540"/>
              <w:tab w:val="right" w:leader="dot" w:pos="8630"/>
            </w:tabs>
            <w:rPr>
              <w:rFonts w:eastAsiaTheme="minorEastAsia"/>
              <w:noProof/>
              <w:lang w:val="en-US"/>
            </w:rPr>
          </w:pPr>
          <w:hyperlink w:history="1" w:anchor="_Toc125588814">
            <w:r w:rsidRPr="00F60C90">
              <w:rPr>
                <w:rStyle w:val="Hyperlink"/>
                <w:noProof/>
              </w:rPr>
              <w:t>Κεφάλαιο 6:</w:t>
            </w:r>
            <w:r>
              <w:rPr>
                <w:rFonts w:eastAsiaTheme="minorEastAsia"/>
                <w:noProof/>
                <w:lang w:val="en-US"/>
              </w:rPr>
              <w:tab/>
            </w:r>
            <w:r w:rsidRPr="00F60C90">
              <w:rPr>
                <w:rStyle w:val="Hyperlink"/>
                <w:noProof/>
              </w:rPr>
              <w:t>Συμπεράσματα</w:t>
            </w:r>
            <w:r>
              <w:rPr>
                <w:noProof/>
                <w:webHidden/>
              </w:rPr>
              <w:tab/>
            </w:r>
            <w:r>
              <w:rPr>
                <w:noProof/>
                <w:webHidden/>
              </w:rPr>
              <w:fldChar w:fldCharType="begin"/>
            </w:r>
            <w:r>
              <w:rPr>
                <w:noProof/>
                <w:webHidden/>
              </w:rPr>
              <w:instrText xml:space="preserve"> PAGEREF _Toc125588814 \h </w:instrText>
            </w:r>
            <w:r>
              <w:rPr>
                <w:noProof/>
                <w:webHidden/>
              </w:rPr>
            </w:r>
            <w:r>
              <w:rPr>
                <w:noProof/>
                <w:webHidden/>
              </w:rPr>
              <w:fldChar w:fldCharType="separate"/>
            </w:r>
            <w:r>
              <w:rPr>
                <w:noProof/>
                <w:webHidden/>
              </w:rPr>
              <w:t>87</w:t>
            </w:r>
            <w:r>
              <w:rPr>
                <w:noProof/>
                <w:webHidden/>
              </w:rPr>
              <w:fldChar w:fldCharType="end"/>
            </w:r>
          </w:hyperlink>
        </w:p>
        <w:p w:rsidR="00C032E6" w:rsidRDefault="00C032E6" w14:paraId="20388893" w14:textId="0EF018E0">
          <w:pPr>
            <w:pStyle w:val="TOC2"/>
            <w:tabs>
              <w:tab w:val="right" w:leader="dot" w:pos="8630"/>
            </w:tabs>
            <w:rPr>
              <w:rFonts w:eastAsiaTheme="minorEastAsia"/>
              <w:noProof/>
              <w:lang w:val="en-US"/>
            </w:rPr>
          </w:pPr>
          <w:hyperlink w:history="1" w:anchor="_Toc125588815">
            <w:r w:rsidRPr="00F60C90">
              <w:rPr>
                <w:rStyle w:val="Hyperlink"/>
                <w:noProof/>
              </w:rPr>
              <w:t>Βιβλιογραφία</w:t>
            </w:r>
            <w:r>
              <w:rPr>
                <w:noProof/>
                <w:webHidden/>
              </w:rPr>
              <w:tab/>
            </w:r>
            <w:r>
              <w:rPr>
                <w:noProof/>
                <w:webHidden/>
              </w:rPr>
              <w:fldChar w:fldCharType="begin"/>
            </w:r>
            <w:r>
              <w:rPr>
                <w:noProof/>
                <w:webHidden/>
              </w:rPr>
              <w:instrText xml:space="preserve"> PAGEREF _Toc125588815 \h </w:instrText>
            </w:r>
            <w:r>
              <w:rPr>
                <w:noProof/>
                <w:webHidden/>
              </w:rPr>
            </w:r>
            <w:r>
              <w:rPr>
                <w:noProof/>
                <w:webHidden/>
              </w:rPr>
              <w:fldChar w:fldCharType="separate"/>
            </w:r>
            <w:r>
              <w:rPr>
                <w:noProof/>
                <w:webHidden/>
              </w:rPr>
              <w:t>88</w:t>
            </w:r>
            <w:r>
              <w:rPr>
                <w:noProof/>
                <w:webHidden/>
              </w:rPr>
              <w:fldChar w:fldCharType="end"/>
            </w:r>
          </w:hyperlink>
        </w:p>
        <w:p w:rsidR="008742DC" w:rsidRDefault="008742DC" w14:paraId="2FE63B7B" w14:textId="33DC426D">
          <w:r>
            <w:rPr>
              <w:b/>
              <w:bCs/>
              <w:noProof/>
            </w:rPr>
            <w:fldChar w:fldCharType="end"/>
          </w:r>
        </w:p>
      </w:sdtContent>
    </w:sdt>
    <w:p w:rsidRPr="005F43CF" w:rsidR="00BF7356" w:rsidP="0006119F" w:rsidRDefault="005F43CF" w14:paraId="75E5915D" w14:textId="2FFCE50E">
      <w:r>
        <w:br w:type="page"/>
      </w:r>
    </w:p>
    <w:p w:rsidR="00BF7356" w:rsidP="007D47D4" w:rsidRDefault="00BF7356" w14:paraId="568635E3" w14:textId="77777777">
      <w:pPr>
        <w:pStyle w:val="Heading1"/>
      </w:pPr>
      <w:bookmarkStart w:name="_Toc112529462" w:id="12"/>
      <w:bookmarkStart w:name="_Toc125588774" w:id="13"/>
      <w:r>
        <w:lastRenderedPageBreak/>
        <w:t>Εισαγωγή</w:t>
      </w:r>
      <w:bookmarkEnd w:id="12"/>
      <w:bookmarkEnd w:id="13"/>
    </w:p>
    <w:p w:rsidRPr="00A423EE" w:rsidR="00F92FD1" w:rsidP="00F92FD1" w:rsidRDefault="00F92FD1" w14:paraId="2BCEAE7A" w14:textId="0CD3F14B">
      <w:pPr>
        <w:rPr>
          <w:color w:val="000000" w:themeColor="text1"/>
        </w:rPr>
      </w:pPr>
      <w:r w:rsidRPr="00A423EE">
        <w:rPr>
          <w:color w:val="000000" w:themeColor="text1"/>
        </w:rPr>
        <w:t xml:space="preserve">Ένας μεγάλος αριθμός </w:t>
      </w:r>
      <w:proofErr w:type="spellStart"/>
      <w:r w:rsidRPr="00A423EE">
        <w:rPr>
          <w:color w:val="000000" w:themeColor="text1"/>
        </w:rPr>
        <w:t>φαινολικών</w:t>
      </w:r>
      <w:proofErr w:type="spellEnd"/>
      <w:r w:rsidRPr="00A423EE">
        <w:rPr>
          <w:color w:val="000000" w:themeColor="text1"/>
        </w:rPr>
        <w:t xml:space="preserve"> ενώσεων υπάρχει στο </w:t>
      </w:r>
      <w:r w:rsidRPr="00A423EE" w:rsidR="00CC20E9">
        <w:rPr>
          <w:color w:val="000000" w:themeColor="text1"/>
        </w:rPr>
        <w:t>αγουρέλαιο</w:t>
      </w:r>
      <w:r w:rsidRPr="00DB64A5" w:rsidR="00DB64A5">
        <w:rPr>
          <w:color w:val="000000" w:themeColor="text1"/>
          <w:sz w:val="26"/>
        </w:rPr>
        <w:t>.</w:t>
      </w:r>
      <w:r w:rsidRPr="00A423EE">
        <w:rPr>
          <w:color w:val="000000" w:themeColor="text1"/>
        </w:rPr>
        <w:t xml:space="preserve"> Αν και αποτελούν μια δευτερεύουσα οικογένεια (που βρίσκεται σε επίπεδα </w:t>
      </w:r>
      <w:r w:rsidRPr="00A423EE">
        <w:rPr>
          <w:color w:val="000000" w:themeColor="text1"/>
          <w:lang w:val="en-US"/>
        </w:rPr>
        <w:t>mg</w:t>
      </w:r>
      <w:r w:rsidRPr="00A423EE">
        <w:rPr>
          <w:color w:val="000000" w:themeColor="text1"/>
        </w:rPr>
        <w:t>/</w:t>
      </w:r>
      <w:r w:rsidRPr="00A423EE">
        <w:rPr>
          <w:color w:val="000000" w:themeColor="text1"/>
          <w:lang w:val="en-US"/>
        </w:rPr>
        <w:t>kg</w:t>
      </w:r>
      <w:r w:rsidRPr="00A423EE">
        <w:rPr>
          <w:color w:val="000000" w:themeColor="text1"/>
        </w:rPr>
        <w:t>)</w:t>
      </w:r>
      <w:r w:rsidRPr="00EE7730" w:rsidR="00EE7730">
        <w:rPr>
          <w:color w:val="000000" w:themeColor="text1"/>
          <w:sz w:val="26"/>
        </w:rPr>
        <w:t>,</w:t>
      </w:r>
      <w:r w:rsidRPr="00A423EE">
        <w:rPr>
          <w:color w:val="000000" w:themeColor="text1"/>
        </w:rPr>
        <w:t xml:space="preserve"> είναι υπεύθυνα για τις θρεπτικές και οργανοληπτικές ιδιότητες</w:t>
      </w:r>
      <w:r w:rsidRPr="00EE7730" w:rsidR="00EE7730">
        <w:rPr>
          <w:color w:val="000000" w:themeColor="text1"/>
          <w:sz w:val="26"/>
        </w:rPr>
        <w:t>,</w:t>
      </w:r>
      <w:r w:rsidRPr="00A423EE">
        <w:rPr>
          <w:color w:val="000000" w:themeColor="text1"/>
        </w:rPr>
        <w:t xml:space="preserve"> μαζί με την υψηλότερη οξειδωτική σταθερότητα αυτού του ελαίου</w:t>
      </w:r>
      <w:r w:rsidRPr="00EE7730" w:rsidR="00EE7730">
        <w:rPr>
          <w:color w:val="000000" w:themeColor="text1"/>
          <w:sz w:val="26"/>
        </w:rPr>
        <w:t>,</w:t>
      </w:r>
      <w:r w:rsidRPr="00A423EE">
        <w:rPr>
          <w:color w:val="000000" w:themeColor="text1"/>
        </w:rPr>
        <w:t xml:space="preserve"> σε σύγκριση με τα υπόλοιπα βρώσιμα φυτικά έλαια </w:t>
      </w:r>
      <w:r w:rsidRPr="00A423EE" w:rsidR="00A423EE">
        <w:rPr>
          <w:color w:val="000000" w:themeColor="text1"/>
        </w:rPr>
        <w:fldChar w:fldCharType="begin" w:fldLock="1"/>
      </w:r>
      <w:r w:rsidR="00A02126">
        <w:rPr>
          <w:color w:val="000000" w:themeColor="text1"/>
        </w:rPr>
        <w:instrText>ADDIN CSL_CITATION {"citationItems":[{"id":"ITEM-1","itemData":{"author":[{"dropping-particle":"","family":"Velasco","given":"Joaqu\\'\\in","non-dropping-particle":"","parse-names":false,"suffix":""},{"dropping-particle":"","family":"Dobarganes","given":"Carmen","non-dropping-particle":"","parse-names":false,"suffix":""}],"container-title":"European Journal of Lipid Science and Technology","id":"ITEM-1","issue":"9-10","issued":{"date-parts":[["2002"]]},"page":"661-676","publisher":"Wiley Online Library","title":"Oxidative stability of virgin olive oil","type":"article-journal","volume":"104"},"uris":["http://www.mendeley.com/documents/?uuid=75370c05-b4a7-4eef-acc3-2debba0599ae"]}],"mendeley":{"formattedCitation":"(Velasco &amp; Dobarganes, 2002)","plainTextFormattedCitation":"(Velasco &amp; Dobarganes, 2002)","previouslyFormattedCitation":"(Velasco &amp; Dobarganes, 2002)"},"properties":{"noteIndex":0},"schema":"https://github.com/citation-style-language/schema/raw/master/csl-citation.json"}</w:instrText>
      </w:r>
      <w:r w:rsidRPr="00A423EE" w:rsidR="00A423EE">
        <w:rPr>
          <w:color w:val="000000" w:themeColor="text1"/>
        </w:rPr>
        <w:fldChar w:fldCharType="separate"/>
      </w:r>
      <w:r w:rsidRPr="00A02126" w:rsidR="00A02126">
        <w:rPr>
          <w:noProof/>
          <w:color w:val="000000" w:themeColor="text1"/>
        </w:rPr>
        <w:t>(Velasco &amp; Dobarganes</w:t>
      </w:r>
      <w:r w:rsidRPr="00EE7730" w:rsidR="00EE7730">
        <w:rPr>
          <w:noProof/>
          <w:color w:val="000000" w:themeColor="text1"/>
          <w:sz w:val="26"/>
        </w:rPr>
        <w:t>,</w:t>
      </w:r>
      <w:r w:rsidRPr="00A02126" w:rsidR="00A02126">
        <w:rPr>
          <w:noProof/>
          <w:color w:val="000000" w:themeColor="text1"/>
        </w:rPr>
        <w:t xml:space="preserve"> 2002)</w:t>
      </w:r>
      <w:r w:rsidRPr="00A423EE" w:rsidR="00A423EE">
        <w:rPr>
          <w:color w:val="000000" w:themeColor="text1"/>
        </w:rPr>
        <w:fldChar w:fldCharType="end"/>
      </w:r>
      <w:r w:rsidRPr="00DB64A5" w:rsidR="00DB64A5">
        <w:rPr>
          <w:color w:val="000000" w:themeColor="text1"/>
          <w:sz w:val="26"/>
        </w:rPr>
        <w:t>.</w:t>
      </w:r>
      <w:r w:rsidRPr="00A423EE">
        <w:rPr>
          <w:color w:val="000000" w:themeColor="text1"/>
        </w:rPr>
        <w:t xml:space="preserve"> Επιπλέον</w:t>
      </w:r>
      <w:r w:rsidRPr="00EE7730" w:rsidR="00EE7730">
        <w:rPr>
          <w:color w:val="000000" w:themeColor="text1"/>
          <w:sz w:val="26"/>
        </w:rPr>
        <w:t>,</w:t>
      </w:r>
      <w:r w:rsidRPr="00A423EE">
        <w:rPr>
          <w:color w:val="000000" w:themeColor="text1"/>
        </w:rPr>
        <w:t xml:space="preserve"> έχει προταθεί ότι οι υψηλές συγκεντρώσεις </w:t>
      </w:r>
      <w:proofErr w:type="spellStart"/>
      <w:r w:rsidRPr="00A423EE">
        <w:rPr>
          <w:color w:val="000000" w:themeColor="text1"/>
        </w:rPr>
        <w:t>φαινολικών</w:t>
      </w:r>
      <w:proofErr w:type="spellEnd"/>
      <w:r w:rsidRPr="00A423EE">
        <w:rPr>
          <w:color w:val="000000" w:themeColor="text1"/>
        </w:rPr>
        <w:t xml:space="preserve"> ενώσεων στο ελαιόλαδο μπορεί να συμβάλουν στην υγιεινή δράση της μεσογειακής διατροφής </w:t>
      </w:r>
      <w:r w:rsidRPr="00A423EE" w:rsidR="00A423EE">
        <w:rPr>
          <w:color w:val="000000" w:themeColor="text1"/>
        </w:rPr>
        <w:fldChar w:fldCharType="begin" w:fldLock="1"/>
      </w:r>
      <w:r w:rsidR="00A02126">
        <w:rPr>
          <w:color w:val="000000" w:themeColor="text1"/>
        </w:rPr>
        <w:instrText>ADDIN CSL_CITATION {"citationItems":[{"id":"ITEM-1","itemData":{"author":[{"dropping-particle":"","family":"Paiva-Martins","given":"Fátima","non-dropping-particle":"","parse-names":false,"suffix":""},{"dropping-particle":"","family":"Fernandes","given":"Joao","non-dropping-particle":"","parse-names":false,"suffix":""},{"dropping-particle":"","family":"Santos","given":"Vera","non-dropping-particle":"","parse-names":false,"suffix":""},{"dropping-particle":"","family":"Silva","given":"Lisete","non-dropping-particle":"","parse-names":false,"suffix":""},{"dropping-particle":"","family":"Borges","given":"Fernanda","non-dropping-particle":"","parse-names":false,"suffix":""},{"dropping-particle":"","family":"Rocha","given":"Susana","non-dropping-particle":"","parse-names":false,"suffix":""},{"dropping-particle":"","family":"Belo","given":"Luis","non-dropping-particle":"","parse-names":false,"suffix":""},{"dropping-particle":"","family":"Santos-Silva","given":"Alice","non-dropping-particle":"","parse-names":false,"suffix":""}],"container-title":"Journal of Agricultural and Food Chemistry","id":"ITEM-1","issue":"1","issued":{"date-parts":[["2010"]]},"page":"135-140","publisher":"ACS Publications","title":"Powerful protective role of 3, 4-dihydroxyphenylethanol- elenolic acid dialdehyde against erythrocyte oxidative-induced hemolysis","type":"article-journal","volume":"58"},"uris":["http://www.mendeley.com/documents/?uuid=7e5a9865-a491-42a5-b6fc-23196e23f1ce"]}],"mendeley":{"formattedCitation":"(Paiva-Martins et al., 2010)","plainTextFormattedCitation":"(Paiva-Martins et al., 2010)","previouslyFormattedCitation":"(Paiva-Martins et al., 2010)"},"properties":{"noteIndex":0},"schema":"https://github.com/citation-style-language/schema/raw/master/csl-citation.json"}</w:instrText>
      </w:r>
      <w:r w:rsidRPr="00A423EE" w:rsidR="00A423EE">
        <w:rPr>
          <w:color w:val="000000" w:themeColor="text1"/>
        </w:rPr>
        <w:fldChar w:fldCharType="separate"/>
      </w:r>
      <w:r w:rsidRPr="00A02126" w:rsidR="00A02126">
        <w:rPr>
          <w:noProof/>
          <w:color w:val="000000" w:themeColor="text1"/>
        </w:rPr>
        <w:t>(Paiva-Martins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2010)</w:t>
      </w:r>
      <w:r w:rsidRPr="00A423EE" w:rsidR="00A423EE">
        <w:rPr>
          <w:color w:val="000000" w:themeColor="text1"/>
        </w:rPr>
        <w:fldChar w:fldCharType="end"/>
      </w:r>
      <w:r w:rsidRPr="00A423EE">
        <w:rPr>
          <w:color w:val="000000" w:themeColor="text1"/>
        </w:rPr>
        <w:t xml:space="preserve"> επειδή επιδεικνύουν προστατευτικά αποτελέσματα έναντι </w:t>
      </w:r>
      <w:proofErr w:type="spellStart"/>
      <w:r w:rsidRPr="00A423EE">
        <w:rPr>
          <w:color w:val="000000" w:themeColor="text1"/>
        </w:rPr>
        <w:t>νευροεκφυλιστικών</w:t>
      </w:r>
      <w:proofErr w:type="spellEnd"/>
      <w:r w:rsidRPr="00A423EE">
        <w:rPr>
          <w:color w:val="000000" w:themeColor="text1"/>
        </w:rPr>
        <w:t xml:space="preserve"> και καρδιαγγειακών παθήσεων και ακόμη δείχνουν </w:t>
      </w:r>
      <w:proofErr w:type="spellStart"/>
      <w:r w:rsidRPr="00A423EE">
        <w:rPr>
          <w:color w:val="000000" w:themeColor="text1"/>
        </w:rPr>
        <w:t>αντιπολλαπλασιαστικές</w:t>
      </w:r>
      <w:proofErr w:type="spellEnd"/>
      <w:r w:rsidRPr="00A423EE">
        <w:rPr>
          <w:color w:val="000000" w:themeColor="text1"/>
        </w:rPr>
        <w:t xml:space="preserve"> επιδράσεις</w:t>
      </w:r>
      <w:r w:rsidRPr="00A423EE" w:rsidR="00A423EE">
        <w:rPr>
          <w:color w:val="000000" w:themeColor="text1"/>
        </w:rPr>
        <w:t xml:space="preserve"> </w:t>
      </w:r>
      <w:r w:rsidR="00A423EE">
        <w:rPr>
          <w:color w:val="000000" w:themeColor="text1"/>
        </w:rPr>
        <w:fldChar w:fldCharType="begin" w:fldLock="1"/>
      </w:r>
      <w:r w:rsidR="00A02126">
        <w:rPr>
          <w:color w:val="000000" w:themeColor="text1"/>
        </w:rPr>
        <w:instrText>ADDIN CSL_CITATION {"citationItems":[{"id":"ITEM-1","itemData":{"author":[{"dropping-particle":"","family":"Owen","given":"R W","non-dropping-particle":"","parse-names":false,"suffix":""},{"dropping-particle":"","family":"Giacosa","given":"A","non-dropping-particle":"","parse-names":false,"suffix":""},{"dropping-particle":"","family":"Hull","given":"W E","non-dropping-particle":"","parse-names":false,"suffix":""},{"dropping-particle":"","family":"Haubner","given":"R","non-dropping-particle":"","parse-names":false,"suffix":""},{"dropping-particle":"","family":"Spiegelhalder","given":"B","non-dropping-particle":"","parse-names":false,"suffix":""},{"dropping-particle":"","family":"Bartsch","given":"H","non-dropping-particle":"","parse-names":false,"suffix":""}],"container-title":"European Journal of Cancer","id":"ITEM-1","issue":"10","issued":{"date-parts":[["2000"]]},"page":"1235-1247","publisher":"Elsevier","title":"The antioxidant/anticancer potential of phenolic compounds isolated from olive oil","type":"article-journal","volume":"36"},"uris":["http://www.mendeley.com/documents/?uuid=54ea6624-47eb-4338-8b1f-5853e5138141"]}],"mendeley":{"formattedCitation":"(Owen et al., 2000)","plainTextFormattedCitation":"(Owen et al., 2000)","previouslyFormattedCitation":"(Owen et al., 2000)"},"properties":{"noteIndex":0},"schema":"https://github.com/citation-style-language/schema/raw/master/csl-citation.json"}</w:instrText>
      </w:r>
      <w:r w:rsidR="00A423EE">
        <w:rPr>
          <w:color w:val="000000" w:themeColor="text1"/>
        </w:rPr>
        <w:fldChar w:fldCharType="separate"/>
      </w:r>
      <w:r w:rsidRPr="00A02126" w:rsidR="00A02126">
        <w:rPr>
          <w:noProof/>
          <w:color w:val="000000" w:themeColor="text1"/>
        </w:rPr>
        <w:t>(Owen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2000)</w:t>
      </w:r>
      <w:r w:rsidR="00A423EE">
        <w:rPr>
          <w:color w:val="000000" w:themeColor="text1"/>
        </w:rPr>
        <w:fldChar w:fldCharType="end"/>
      </w:r>
      <w:r w:rsidRPr="00EE7730" w:rsidR="00EE7730">
        <w:rPr>
          <w:color w:val="000000" w:themeColor="text1"/>
          <w:sz w:val="26"/>
        </w:rPr>
        <w:t>,</w:t>
      </w:r>
      <w:r w:rsidRPr="00A423EE">
        <w:rPr>
          <w:color w:val="000000" w:themeColor="text1"/>
        </w:rPr>
        <w:t xml:space="preserve"> συμβάλλοντας ταυτόχρονα στην προστασία του οργανισμού από την οξειδωτική βλάβη</w:t>
      </w:r>
      <w:r w:rsidRPr="00A423EE" w:rsidR="00A423EE">
        <w:rPr>
          <w:color w:val="000000" w:themeColor="text1"/>
        </w:rPr>
        <w:t xml:space="preserve"> </w:t>
      </w:r>
      <w:r w:rsidR="00A423EE">
        <w:rPr>
          <w:color w:val="000000" w:themeColor="text1"/>
        </w:rPr>
        <w:fldChar w:fldCharType="begin" w:fldLock="1"/>
      </w:r>
      <w:r w:rsidR="00A02126">
        <w:rPr>
          <w:color w:val="000000" w:themeColor="text1"/>
        </w:rPr>
        <w:instrText>ADDIN CSL_CITATION {"citationItems":[{"id":"ITEM-1","itemData":{"author":[{"dropping-particle":"","family":"Valavanidis","given":"Athanasios","non-dropping-particle":"","parse-names":false,"suffix":""},{"dropping-particle":"","family":"Nisiotou","given":"Christala","non-dropping-particle":"","parse-names":false,"suffix":""},{"dropping-particle":"","family":"Papageorgiou","given":"Yiannis","non-dropping-particle":"","parse-names":false,"suffix":""},{"dropping-particle":"","family":"Kremli","given":"Ioulia","non-dropping-particle":"","parse-names":false,"suffix":""},{"dropping-particle":"","family":"Satravelas","given":"Nikolaos","non-dropping-particle":"","parse-names":false,"suffix":""},{"dropping-particle":"","family":"Zinieris","given":"Nikolaos","non-dropping-particle":"","parse-names":false,"suffix":""},{"dropping-particle":"","family":"Zygalaki","given":"Helen","non-dropping-particle":"","parse-names":false,"suffix":""}],"container-title":"Journal of Agricultural and Food Chemistry","id":"ITEM-1","issue":"8","issued":{"date-parts":[["2004"]]},"page":"2358-2365","publisher":"ACS Publications","title":"Comparison of the radical scavenging potential of polar and lipidic fractions of olive oil and other vegetable oils under normal conditions and after thermal treatment","type":"article-journal","volume":"52"},"uris":["http://www.mendeley.com/documents/?uuid=e6cd7617-8f73-4693-a859-7db46d8ab7db"]}],"mendeley":{"formattedCitation":"(Valavanidis et al., 2004)","plainTextFormattedCitation":"(Valavanidis et al., 2004)","previouslyFormattedCitation":"(Valavanidis et al., 2004)"},"properties":{"noteIndex":0},"schema":"https://github.com/citation-style-language/schema/raw/master/csl-citation.json"}</w:instrText>
      </w:r>
      <w:r w:rsidR="00A423EE">
        <w:rPr>
          <w:color w:val="000000" w:themeColor="text1"/>
        </w:rPr>
        <w:fldChar w:fldCharType="separate"/>
      </w:r>
      <w:r w:rsidRPr="00A02126" w:rsidR="00A02126">
        <w:rPr>
          <w:noProof/>
          <w:color w:val="000000" w:themeColor="text1"/>
        </w:rPr>
        <w:t>(Valavanidis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2004)</w:t>
      </w:r>
      <w:r w:rsidR="00A423EE">
        <w:rPr>
          <w:color w:val="000000" w:themeColor="text1"/>
        </w:rPr>
        <w:fldChar w:fldCharType="end"/>
      </w:r>
      <w:r w:rsidRPr="00DB64A5" w:rsidR="00DB64A5">
        <w:rPr>
          <w:color w:val="000000" w:themeColor="text1"/>
          <w:sz w:val="26"/>
        </w:rPr>
        <w:t>.</w:t>
      </w:r>
      <w:r w:rsidRPr="00A423EE">
        <w:rPr>
          <w:color w:val="000000" w:themeColor="text1"/>
        </w:rPr>
        <w:t xml:space="preserve"> Είναι αξιοσημείωτο ότι η Ευρωπαϊκή Αρχή για την Ασφάλεια των Τροφίμων (</w:t>
      </w:r>
      <w:r w:rsidRPr="00A423EE">
        <w:rPr>
          <w:color w:val="000000" w:themeColor="text1"/>
          <w:lang w:val="en-US"/>
        </w:rPr>
        <w:t>EFSA</w:t>
      </w:r>
      <w:r w:rsidRPr="00A423EE">
        <w:rPr>
          <w:color w:val="000000" w:themeColor="text1"/>
        </w:rPr>
        <w:t xml:space="preserve">) ισχυρίστηκε πρόσφατα ότι «η κατανάλωση </w:t>
      </w:r>
      <w:proofErr w:type="spellStart"/>
      <w:r w:rsidRPr="00A423EE">
        <w:rPr>
          <w:color w:val="000000" w:themeColor="text1"/>
        </w:rPr>
        <w:t>ελαιολάδου</w:t>
      </w:r>
      <w:proofErr w:type="spellEnd"/>
      <w:r w:rsidRPr="00A423EE">
        <w:rPr>
          <w:color w:val="000000" w:themeColor="text1"/>
        </w:rPr>
        <w:t xml:space="preserve"> πλούσιου σε </w:t>
      </w:r>
      <w:proofErr w:type="spellStart"/>
      <w:r w:rsidRPr="00A423EE">
        <w:rPr>
          <w:color w:val="000000" w:themeColor="text1"/>
        </w:rPr>
        <w:t>πολυφαινόλες</w:t>
      </w:r>
      <w:proofErr w:type="spellEnd"/>
      <w:r w:rsidRPr="00A423EE">
        <w:rPr>
          <w:color w:val="000000" w:themeColor="text1"/>
        </w:rPr>
        <w:t xml:space="preserve"> (</w:t>
      </w:r>
      <w:proofErr w:type="spellStart"/>
      <w:r w:rsidRPr="00A423EE">
        <w:rPr>
          <w:color w:val="000000" w:themeColor="text1"/>
        </w:rPr>
        <w:t>υδροξυτυροσόλη</w:t>
      </w:r>
      <w:proofErr w:type="spellEnd"/>
      <w:r w:rsidRPr="00EE7730" w:rsidR="00EE7730">
        <w:rPr>
          <w:color w:val="000000" w:themeColor="text1"/>
          <w:sz w:val="26"/>
        </w:rPr>
        <w:t>,</w:t>
      </w:r>
      <w:r w:rsidRPr="00A423EE">
        <w:rPr>
          <w:color w:val="000000" w:themeColor="text1"/>
        </w:rPr>
        <w:t xml:space="preserve"> 5 </w:t>
      </w:r>
      <w:r w:rsidRPr="00A423EE">
        <w:rPr>
          <w:color w:val="000000" w:themeColor="text1"/>
          <w:lang w:val="en-US"/>
        </w:rPr>
        <w:t>mg</w:t>
      </w:r>
      <w:r w:rsidRPr="00A423EE">
        <w:rPr>
          <w:color w:val="000000" w:themeColor="text1"/>
        </w:rPr>
        <w:t>/ημέρα) συμβάλλει στην προστασία της οξειδωτικής βλάβης των λιπιδίων στο αίμα»</w:t>
      </w:r>
      <w:r w:rsidRPr="00DB64A5" w:rsidR="00DB64A5">
        <w:rPr>
          <w:color w:val="000000" w:themeColor="text1"/>
          <w:sz w:val="26"/>
        </w:rPr>
        <w:t>.</w:t>
      </w:r>
    </w:p>
    <w:p w:rsidRPr="00A423EE" w:rsidR="008426D6" w:rsidP="00F92FD1" w:rsidRDefault="00F92FD1" w14:paraId="5A7F56B4" w14:textId="391E64FB">
      <w:pPr>
        <w:ind w:firstLine="720"/>
        <w:rPr>
          <w:color w:val="000000" w:themeColor="text1"/>
        </w:rPr>
      </w:pPr>
      <w:r w:rsidRPr="00A423EE">
        <w:rPr>
          <w:color w:val="000000" w:themeColor="text1"/>
        </w:rPr>
        <w:t xml:space="preserve">Ένα ευρύ φάσμα </w:t>
      </w:r>
      <w:proofErr w:type="spellStart"/>
      <w:r w:rsidRPr="00A423EE">
        <w:rPr>
          <w:color w:val="000000" w:themeColor="text1"/>
        </w:rPr>
        <w:t>φαινολικών</w:t>
      </w:r>
      <w:proofErr w:type="spellEnd"/>
      <w:r w:rsidRPr="00A423EE">
        <w:rPr>
          <w:color w:val="000000" w:themeColor="text1"/>
        </w:rPr>
        <w:t xml:space="preserve"> ενώσεων έχει εντοπιστεί στο </w:t>
      </w:r>
      <w:r w:rsidRPr="00A423EE" w:rsidR="00CC20E9">
        <w:rPr>
          <w:color w:val="000000" w:themeColor="text1"/>
        </w:rPr>
        <w:t>αγουρέλαιο</w:t>
      </w:r>
      <w:r w:rsidRPr="00EE7730" w:rsidR="00EE7730">
        <w:rPr>
          <w:color w:val="000000" w:themeColor="text1"/>
          <w:sz w:val="26"/>
        </w:rPr>
        <w:t>,</w:t>
      </w:r>
      <w:r w:rsidRPr="00A423EE">
        <w:rPr>
          <w:color w:val="000000" w:themeColor="text1"/>
        </w:rPr>
        <w:t xml:space="preserve"> συμπεριλαμβανομένων των </w:t>
      </w:r>
      <w:proofErr w:type="spellStart"/>
      <w:r w:rsidRPr="00A423EE">
        <w:rPr>
          <w:color w:val="000000" w:themeColor="text1"/>
        </w:rPr>
        <w:t>φαινολικών</w:t>
      </w:r>
      <w:proofErr w:type="spellEnd"/>
      <w:r w:rsidRPr="00A423EE">
        <w:rPr>
          <w:color w:val="000000" w:themeColor="text1"/>
        </w:rPr>
        <w:t xml:space="preserve"> αλκοολών</w:t>
      </w:r>
      <w:r w:rsidRPr="00EE7730" w:rsidR="00EE7730">
        <w:rPr>
          <w:color w:val="000000" w:themeColor="text1"/>
          <w:sz w:val="26"/>
        </w:rPr>
        <w:t>,</w:t>
      </w:r>
      <w:r w:rsidRPr="00A423EE">
        <w:rPr>
          <w:color w:val="000000" w:themeColor="text1"/>
        </w:rPr>
        <w:t xml:space="preserve"> των </w:t>
      </w:r>
      <w:proofErr w:type="spellStart"/>
      <w:r w:rsidRPr="00A423EE">
        <w:rPr>
          <w:color w:val="000000" w:themeColor="text1"/>
        </w:rPr>
        <w:t>σεκοϊριδοειδών</w:t>
      </w:r>
      <w:proofErr w:type="spellEnd"/>
      <w:r w:rsidRPr="00A423EE">
        <w:rPr>
          <w:color w:val="000000" w:themeColor="text1"/>
        </w:rPr>
        <w:t xml:space="preserve"> παραγώγων</w:t>
      </w:r>
      <w:r w:rsidRPr="00EE7730" w:rsidR="00EE7730">
        <w:rPr>
          <w:color w:val="000000" w:themeColor="text1"/>
          <w:sz w:val="26"/>
        </w:rPr>
        <w:t>,</w:t>
      </w:r>
      <w:r w:rsidRPr="00A423EE">
        <w:rPr>
          <w:color w:val="000000" w:themeColor="text1"/>
        </w:rPr>
        <w:t xml:space="preserve"> των </w:t>
      </w:r>
      <w:proofErr w:type="spellStart"/>
      <w:r w:rsidRPr="00A423EE">
        <w:rPr>
          <w:color w:val="000000" w:themeColor="text1"/>
        </w:rPr>
        <w:t>φαινολικών</w:t>
      </w:r>
      <w:proofErr w:type="spellEnd"/>
      <w:r w:rsidRPr="00A423EE">
        <w:rPr>
          <w:color w:val="000000" w:themeColor="text1"/>
        </w:rPr>
        <w:t xml:space="preserve"> οξέων</w:t>
      </w:r>
      <w:r w:rsidRPr="00EE7730" w:rsidR="00EE7730">
        <w:rPr>
          <w:color w:val="000000" w:themeColor="text1"/>
          <w:sz w:val="26"/>
        </w:rPr>
        <w:t>,</w:t>
      </w:r>
      <w:r w:rsidRPr="00A423EE">
        <w:rPr>
          <w:color w:val="000000" w:themeColor="text1"/>
        </w:rPr>
        <w:t xml:space="preserve"> των </w:t>
      </w:r>
      <w:proofErr w:type="spellStart"/>
      <w:r w:rsidRPr="00A423EE">
        <w:rPr>
          <w:color w:val="000000" w:themeColor="text1"/>
        </w:rPr>
        <w:t>λιγνάνων</w:t>
      </w:r>
      <w:proofErr w:type="spellEnd"/>
      <w:r w:rsidRPr="00A423EE">
        <w:rPr>
          <w:color w:val="000000" w:themeColor="text1"/>
        </w:rPr>
        <w:t xml:space="preserve"> και των </w:t>
      </w:r>
      <w:proofErr w:type="spellStart"/>
      <w:r w:rsidRPr="00A423EE">
        <w:rPr>
          <w:color w:val="000000" w:themeColor="text1"/>
        </w:rPr>
        <w:t>φλαβονοειδών</w:t>
      </w:r>
      <w:proofErr w:type="spellEnd"/>
      <w:r w:rsidRPr="00A423EE" w:rsidR="00A423EE">
        <w:rPr>
          <w:color w:val="000000" w:themeColor="text1"/>
        </w:rPr>
        <w:t xml:space="preserve"> </w:t>
      </w:r>
      <w:r w:rsidR="00A423EE">
        <w:rPr>
          <w:color w:val="000000" w:themeColor="text1"/>
        </w:rPr>
        <w:fldChar w:fldCharType="begin" w:fldLock="1"/>
      </w:r>
      <w:r w:rsidR="00A02126">
        <w:rPr>
          <w:color w:val="000000" w:themeColor="text1"/>
        </w:rPr>
        <w:instrText>ADDIN CSL_CITATION {"citationItems":[{"id":"ITEM-1","itemData":{"author":[{"dropping-particle":"","family":"Artajo","given":"Luz-Stella","non-dropping-particle":"","parse-names":false,"suffix":""},{"dropping-particle":"","family":"Romero","given":"Maria-Paz","non-dropping-particle":"","parse-names":false,"suffix":""},{"dropping-particle":"","family":"Suárez","given":"Manuel","non-dropping-particle":"","parse-names":false,"suffix":""},{"dropping-particle":"","family":"Motilva","given":"Maria-José","non-dropping-particle":"","parse-names":false,"suffix":""}],"container-title":"European Food Research and Technology","id":"ITEM-1","issue":"5","issued":{"date-parts":[["2007"]]},"page":"617-625","publisher":"Springer","title":"Partition of phenolic compounds during the virgin olive oil industrial extraction process","type":"article-journal","volume":"225"},"uris":["http://www.mendeley.com/documents/?uuid=08828667-f9ca-4b27-b463-91b58cae2c3b"]}],"mendeley":{"formattedCitation":"(Artajo et al., 2007)","plainTextFormattedCitation":"(Artajo et al., 2007)","previouslyFormattedCitation":"(Artajo et al., 2007)"},"properties":{"noteIndex":0},"schema":"https://github.com/citation-style-language/schema/raw/master/csl-citation.json"}</w:instrText>
      </w:r>
      <w:r w:rsidR="00A423EE">
        <w:rPr>
          <w:color w:val="000000" w:themeColor="text1"/>
        </w:rPr>
        <w:fldChar w:fldCharType="separate"/>
      </w:r>
      <w:r w:rsidRPr="00A02126" w:rsidR="00A02126">
        <w:rPr>
          <w:noProof/>
          <w:color w:val="000000" w:themeColor="text1"/>
        </w:rPr>
        <w:t>(Artajo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2007)</w:t>
      </w:r>
      <w:r w:rsidR="00A423EE">
        <w:rPr>
          <w:color w:val="000000" w:themeColor="text1"/>
        </w:rPr>
        <w:fldChar w:fldCharType="end"/>
      </w:r>
      <w:r w:rsidRPr="00DB64A5" w:rsidR="00DB64A5">
        <w:rPr>
          <w:color w:val="000000" w:themeColor="text1"/>
          <w:sz w:val="26"/>
        </w:rPr>
        <w:t>.</w:t>
      </w:r>
      <w:r w:rsidRPr="00A423EE">
        <w:rPr>
          <w:color w:val="000000" w:themeColor="text1"/>
        </w:rPr>
        <w:t xml:space="preserve"> Παραδοσιακά</w:t>
      </w:r>
      <w:r w:rsidRPr="00EE7730" w:rsidR="00EE7730">
        <w:rPr>
          <w:color w:val="000000" w:themeColor="text1"/>
          <w:sz w:val="26"/>
        </w:rPr>
        <w:t>,</w:t>
      </w:r>
      <w:r w:rsidRPr="00A423EE">
        <w:rPr>
          <w:color w:val="000000" w:themeColor="text1"/>
        </w:rPr>
        <w:t xml:space="preserve"> </w:t>
      </w:r>
      <w:r w:rsidRPr="00A423EE">
        <w:rPr>
          <w:color w:val="000000" w:themeColor="text1"/>
          <w:lang w:val="en-US"/>
        </w:rPr>
        <w:t>o</w:t>
      </w:r>
      <w:r w:rsidRPr="00A423EE">
        <w:rPr>
          <w:color w:val="000000" w:themeColor="text1"/>
        </w:rPr>
        <w:t xml:space="preserve"> διαχωρισμός και η ποσοτικοποίηση των </w:t>
      </w:r>
      <w:proofErr w:type="spellStart"/>
      <w:r w:rsidRPr="00A423EE">
        <w:rPr>
          <w:color w:val="000000" w:themeColor="text1"/>
        </w:rPr>
        <w:t>φαινολικών</w:t>
      </w:r>
      <w:proofErr w:type="spellEnd"/>
      <w:r w:rsidRPr="00A423EE">
        <w:rPr>
          <w:color w:val="000000" w:themeColor="text1"/>
        </w:rPr>
        <w:t xml:space="preserve"> ενώσεων στο εκχύλισμα που απομονώθηκε από </w:t>
      </w:r>
      <w:r w:rsidRPr="00A423EE" w:rsidR="00CC20E9">
        <w:rPr>
          <w:color w:val="000000" w:themeColor="text1"/>
        </w:rPr>
        <w:t>αγουρέλαιο</w:t>
      </w:r>
      <w:r w:rsidRPr="00A423EE">
        <w:rPr>
          <w:color w:val="000000" w:themeColor="text1"/>
        </w:rPr>
        <w:t xml:space="preserve"> με εκχύλιση υγρ</w:t>
      </w:r>
      <w:r w:rsidRPr="00A423EE" w:rsidR="00CC20E9">
        <w:rPr>
          <w:color w:val="000000" w:themeColor="text1"/>
        </w:rPr>
        <w:t>ής</w:t>
      </w:r>
      <w:r w:rsidRPr="00A423EE">
        <w:rPr>
          <w:color w:val="000000" w:themeColor="text1"/>
        </w:rPr>
        <w:t>-υγρ</w:t>
      </w:r>
      <w:r w:rsidRPr="00A423EE" w:rsidR="00CC20E9">
        <w:rPr>
          <w:color w:val="000000" w:themeColor="text1"/>
        </w:rPr>
        <w:t>ής φάσης</w:t>
      </w:r>
      <w:r w:rsidRPr="00A423EE">
        <w:rPr>
          <w:color w:val="000000" w:themeColor="text1"/>
        </w:rPr>
        <w:t xml:space="preserve"> ή με εκχύλιση στερεάς φάσης έχουν πραγματοποιηθεί με ανάλυση </w:t>
      </w:r>
      <w:r w:rsidRPr="00A423EE">
        <w:rPr>
          <w:color w:val="000000" w:themeColor="text1"/>
          <w:lang w:val="en-US"/>
        </w:rPr>
        <w:t>HPLC</w:t>
      </w:r>
      <w:r w:rsidRPr="00A423EE">
        <w:rPr>
          <w:color w:val="000000" w:themeColor="text1"/>
        </w:rPr>
        <w:t xml:space="preserve"> σε συνδυασμό κυρίως με συστήματα ανίχνευσης </w:t>
      </w:r>
      <w:r w:rsidRPr="00A423EE">
        <w:rPr>
          <w:color w:val="000000" w:themeColor="text1"/>
          <w:lang w:val="en-US"/>
        </w:rPr>
        <w:t>UV</w:t>
      </w:r>
      <w:r w:rsidRPr="00EE7730" w:rsidR="00EE7730">
        <w:rPr>
          <w:color w:val="000000" w:themeColor="text1"/>
          <w:sz w:val="26"/>
        </w:rPr>
        <w:t>,</w:t>
      </w:r>
      <w:r w:rsidRPr="00A423EE">
        <w:rPr>
          <w:color w:val="000000" w:themeColor="text1"/>
        </w:rPr>
        <w:t xml:space="preserve"> ηλεκτροχημικών και </w:t>
      </w:r>
      <w:proofErr w:type="spellStart"/>
      <w:r w:rsidRPr="00A423EE">
        <w:rPr>
          <w:color w:val="000000" w:themeColor="text1"/>
        </w:rPr>
        <w:t>φασματομετρίας</w:t>
      </w:r>
      <w:proofErr w:type="spellEnd"/>
      <w:r w:rsidRPr="00A423EE">
        <w:rPr>
          <w:color w:val="000000" w:themeColor="text1"/>
        </w:rPr>
        <w:t xml:space="preserve"> μάζας</w:t>
      </w:r>
      <w:r w:rsidRPr="00A423EE" w:rsidR="00A423EE">
        <w:rPr>
          <w:color w:val="000000" w:themeColor="text1"/>
        </w:rPr>
        <w:t xml:space="preserve"> </w:t>
      </w:r>
      <w:r w:rsidR="00A423EE">
        <w:rPr>
          <w:color w:val="000000" w:themeColor="text1"/>
        </w:rPr>
        <w:fldChar w:fldCharType="begin" w:fldLock="1"/>
      </w:r>
      <w:r w:rsidR="00A02126">
        <w:rPr>
          <w:color w:val="000000" w:themeColor="text1"/>
        </w:rPr>
        <w:instrText>ADDIN CSL_CITATION {"citationItems":[{"id":"ITEM-1","itemData":{"author":[{"dropping-particle":"","family":"Ouni","given":"Youssef","non-dropping-particle":"","parse-names":false,"suffix":""},{"dropping-particle":"","family":"Taamalli","given":"Ameni","non-dropping-particle":"","parse-names":false,"suffix":""},{"dropping-particle":"","family":"Gómez-Caravaca","given":"Ana Maria","non-dropping-particle":"","parse-names":false,"suffix":""},{"dropping-particle":"","family":"Segura-Carretero","given":"Antonio","non-dropping-particle":"","parse-names":false,"suffix":""},{"dropping-particle":"","family":"Fernández-Gutiérrez","given":"Alberto","non-dropping-particle":"","parse-names":false,"suffix":""},{"dropping-particle":"","family":"Zarrouk","given":"Mokhtar","non-dropping-particle":"","parse-names":false,"suffix":""}],"container-title":"Food chemistry","id":"ITEM-1","issue":"3","issued":{"date-parts":[["2011"]]},"page":"1263-1267","publisher":"Elsevier","title":"Characterisation and quantification of phenolic compounds of extra-virgin olive oils according to their geographical origin by a rapid and resolutive LC--ESI-TOF MS method","type":"article-journal","volume":"127"},"uris":["http://www.mendeley.com/documents/?uuid=e7a7aa52-0066-4f40-a534-9923a3e6b811"]}],"mendeley":{"formattedCitation":"(Ouni et al., 2011)","plainTextFormattedCitation":"(Ouni et al., 2011)","previouslyFormattedCitation":"(Ouni et al., 2011)"},"properties":{"noteIndex":0},"schema":"https://github.com/citation-style-language/schema/raw/master/csl-citation.json"}</w:instrText>
      </w:r>
      <w:r w:rsidR="00A423EE">
        <w:rPr>
          <w:color w:val="000000" w:themeColor="text1"/>
        </w:rPr>
        <w:fldChar w:fldCharType="separate"/>
      </w:r>
      <w:r w:rsidRPr="00A02126" w:rsidR="00A02126">
        <w:rPr>
          <w:noProof/>
          <w:color w:val="000000" w:themeColor="text1"/>
        </w:rPr>
        <w:t>(Ouni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2011)</w:t>
      </w:r>
      <w:r w:rsidR="00A423EE">
        <w:rPr>
          <w:color w:val="000000" w:themeColor="text1"/>
        </w:rPr>
        <w:fldChar w:fldCharType="end"/>
      </w:r>
      <w:r w:rsidRPr="00DB64A5" w:rsidR="00DB64A5">
        <w:rPr>
          <w:color w:val="000000" w:themeColor="text1"/>
          <w:sz w:val="26"/>
        </w:rPr>
        <w:t>.</w:t>
      </w:r>
      <w:r w:rsidRPr="00A423EE">
        <w:rPr>
          <w:color w:val="000000" w:themeColor="text1"/>
        </w:rPr>
        <w:t xml:space="preserve"> Χρησιμοποιώντας κυρίως προφίλ </w:t>
      </w:r>
      <w:r w:rsidRPr="00A423EE">
        <w:rPr>
          <w:color w:val="000000" w:themeColor="text1"/>
          <w:lang w:val="en-US"/>
        </w:rPr>
        <w:t>HPLC</w:t>
      </w:r>
      <w:r w:rsidRPr="00A423EE">
        <w:rPr>
          <w:color w:val="000000" w:themeColor="text1"/>
        </w:rPr>
        <w:t xml:space="preserve"> και </w:t>
      </w:r>
      <w:proofErr w:type="spellStart"/>
      <w:r w:rsidRPr="00A423EE">
        <w:rPr>
          <w:color w:val="000000" w:themeColor="text1"/>
        </w:rPr>
        <w:t>φαινολικών</w:t>
      </w:r>
      <w:proofErr w:type="spellEnd"/>
      <w:r w:rsidRPr="00A423EE">
        <w:rPr>
          <w:color w:val="000000" w:themeColor="text1"/>
        </w:rPr>
        <w:t xml:space="preserve"> ενώσεων</w:t>
      </w:r>
      <w:r w:rsidRPr="00EE7730" w:rsidR="00EE7730">
        <w:rPr>
          <w:color w:val="000000" w:themeColor="text1"/>
          <w:sz w:val="26"/>
        </w:rPr>
        <w:t>,</w:t>
      </w:r>
      <w:r w:rsidRPr="00A423EE">
        <w:rPr>
          <w:color w:val="000000" w:themeColor="text1"/>
        </w:rPr>
        <w:t xml:space="preserve"> πολλές μελέτες έχουν αναφέρει τη διαφοροποίηση των </w:t>
      </w:r>
      <w:r w:rsidRPr="00A423EE">
        <w:rPr>
          <w:color w:val="000000" w:themeColor="text1"/>
          <w:lang w:val="en-US"/>
        </w:rPr>
        <w:t>VOO</w:t>
      </w:r>
      <w:r w:rsidRPr="00A423EE">
        <w:rPr>
          <w:color w:val="000000" w:themeColor="text1"/>
        </w:rPr>
        <w:t xml:space="preserve"> ανάλογα με την ποικιλία ή τη γεωγραφική τους προέλευση </w:t>
      </w:r>
      <w:r w:rsidR="00A423EE">
        <w:rPr>
          <w:color w:val="000000" w:themeColor="text1"/>
        </w:rPr>
        <w:fldChar w:fldCharType="begin" w:fldLock="1"/>
      </w:r>
      <w:r w:rsidR="00A02126">
        <w:rPr>
          <w:color w:val="000000" w:themeColor="text1"/>
        </w:rPr>
        <w:instrText>ADDIN CSL_CITATION {"citationItems":[{"id":"ITEM-1","itemData":{"author":[{"dropping-particle":"","family":"Allalout","given":"Amira","non-dropping-particle":"","parse-names":false,"suffix":""},{"dropping-particle":"","family":"Krichène","given":"Dhouha","non-dropping-particle":"","parse-names":false,"suffix":""},{"dropping-particle":"","family":"Methenni","given":"Kawther","non-dropping-particle":"","parse-names":false,"suffix":""},{"dropping-particle":"","family":"Taamalli","given":"Ameni","non-dropping-particle":"","parse-names":false,"suffix":""},{"dropping-particle":"","family":"Oueslati","given":"Imen","non-dropping-particle":"","parse-names":false,"suffix":""},{"dropping-particle":"","family":"Daoud","given":"Douja","non-dropping-particle":"","parse-names":false,"suffix":""},{"dropping-particle":"","family":"Zarrouk","given":"Mokhtar","non-dropping-particle":"","parse-names":false,"suffix":""}],"container-title":"Scientia horticulturae","id":"ITEM-1","issue":"1","issued":{"date-parts":[["2009"]]},"page":"77-83","publisher":"Elsevier","title":"Characterization of virgin olive oil from super intensive Spanish and Greek varieties grown in northern Tunisia","type":"article-journal","volume":"120"},"uris":["http://www.mendeley.com/documents/?uuid=9f562ed7-03d6-4ac3-a861-827ba66b6707"]}],"mendeley":{"formattedCitation":"(Allalout et al., 2009)","plainTextFormattedCitation":"(Allalout et al., 2009)","previouslyFormattedCitation":"(Allalout et al., 2009)"},"properties":{"noteIndex":0},"schema":"https://github.com/citation-style-language/schema/raw/master/csl-citation.json"}</w:instrText>
      </w:r>
      <w:r w:rsidR="00A423EE">
        <w:rPr>
          <w:color w:val="000000" w:themeColor="text1"/>
        </w:rPr>
        <w:fldChar w:fldCharType="separate"/>
      </w:r>
      <w:r w:rsidRPr="00A02126" w:rsidR="00A02126">
        <w:rPr>
          <w:noProof/>
          <w:color w:val="000000" w:themeColor="text1"/>
        </w:rPr>
        <w:t>(Allalout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2009)</w:t>
      </w:r>
      <w:r w:rsidR="00A423EE">
        <w:rPr>
          <w:color w:val="000000" w:themeColor="text1"/>
        </w:rPr>
        <w:fldChar w:fldCharType="end"/>
      </w:r>
      <w:r w:rsidRPr="00A423EE">
        <w:rPr>
          <w:color w:val="000000" w:themeColor="text1"/>
        </w:rPr>
        <w:t xml:space="preserve"> υποδηλώνοντας ότι η περιεκτικότητα σε αντιοξειδωτικά ελαίου δεν είναι σταθερή</w:t>
      </w:r>
      <w:r w:rsidRPr="00DB64A5" w:rsidR="00DB64A5">
        <w:rPr>
          <w:color w:val="000000" w:themeColor="text1"/>
          <w:sz w:val="26"/>
        </w:rPr>
        <w:t>.</w:t>
      </w:r>
      <w:r w:rsidRPr="00A423EE">
        <w:rPr>
          <w:color w:val="000000" w:themeColor="text1"/>
        </w:rPr>
        <w:t xml:space="preserve"> Εξαρτάται από την ποικιλία</w:t>
      </w:r>
      <w:r w:rsidRPr="00EE7730" w:rsidR="00EE7730">
        <w:rPr>
          <w:color w:val="000000" w:themeColor="text1"/>
          <w:sz w:val="26"/>
        </w:rPr>
        <w:t>,</w:t>
      </w:r>
      <w:r w:rsidRPr="00A423EE">
        <w:rPr>
          <w:color w:val="000000" w:themeColor="text1"/>
        </w:rPr>
        <w:t xml:space="preserve"> το στάδιο ωρίμανσης του καρπού</w:t>
      </w:r>
      <w:r w:rsidRPr="00EE7730" w:rsidR="00EE7730">
        <w:rPr>
          <w:color w:val="000000" w:themeColor="text1"/>
          <w:sz w:val="26"/>
        </w:rPr>
        <w:t>,</w:t>
      </w:r>
      <w:r w:rsidRPr="00A423EE">
        <w:rPr>
          <w:color w:val="000000" w:themeColor="text1"/>
        </w:rPr>
        <w:t xml:space="preserve"> τις </w:t>
      </w:r>
      <w:proofErr w:type="spellStart"/>
      <w:r w:rsidRPr="00A423EE">
        <w:rPr>
          <w:color w:val="000000" w:themeColor="text1"/>
        </w:rPr>
        <w:t>αγροκλιματικές</w:t>
      </w:r>
      <w:proofErr w:type="spellEnd"/>
      <w:r w:rsidRPr="00A423EE">
        <w:rPr>
          <w:color w:val="000000" w:themeColor="text1"/>
        </w:rPr>
        <w:t xml:space="preserve"> συνθήκες και τις τεχνικές ελαιοκαλλιέργειας</w:t>
      </w:r>
      <w:r w:rsidRPr="00A423EE" w:rsidR="00A423EE">
        <w:rPr>
          <w:color w:val="000000" w:themeColor="text1"/>
        </w:rPr>
        <w:t xml:space="preserve"> </w:t>
      </w:r>
      <w:r w:rsidR="00A423EE">
        <w:rPr>
          <w:color w:val="000000" w:themeColor="text1"/>
        </w:rPr>
        <w:fldChar w:fldCharType="begin" w:fldLock="1"/>
      </w:r>
      <w:r w:rsidR="00A02126">
        <w:rPr>
          <w:color w:val="000000" w:themeColor="text1"/>
        </w:rPr>
        <w:instrText>ADDIN CSL_CITATION {"citationItems":[{"id":"ITEM-1","itemData":{"author":[{"dropping-particle":"","family":"Tovar","given":"M J","non-dropping-particle":"","parse-names":false,"suffix":""},{"dropping-particle":"","family":"Romero","given":"M P","non-dropping-particle":"","parse-names":false,"suffix":""},{"dropping-particle":"","family":"Alegre","given":"Simón","non-dropping-particle":"","parse-names":false,"suffix":""},{"dropping-particle":"","family":"Girona","given":"Joan","non-dropping-particle":"","parse-names":false,"suffix":""},{"dropping-particle":"","family":"Motilva","given":"M J","non-dropping-particle":"","parse-names":false,"suffix":""}],"container-title":"Journal of the Science of Food and Agriculture","id":"ITEM-1","issue":"15","issued":{"date-parts":[["2002"]]},"page":"1755-1763","publisher":"Wiley Online Library","title":"Composition and organoleptic characteristics of oil from Arbequina olive (Olea europaea L) trees under deficit irrigation","type":"article-journal","volume":"82"},"uris":["http://www.mendeley.com/documents/?uuid=e121522f-25a3-4ea5-80ba-622eb9e5a918"]}],"mendeley":{"formattedCitation":"(Tovar et al., 2002)","plainTextFormattedCitation":"(Tovar et al., 2002)","previouslyFormattedCitation":"(Tovar et al., 2002)"},"properties":{"noteIndex":0},"schema":"https://github.com/citation-style-language/schema/raw/master/csl-citation.json"}</w:instrText>
      </w:r>
      <w:r w:rsidR="00A423EE">
        <w:rPr>
          <w:color w:val="000000" w:themeColor="text1"/>
        </w:rPr>
        <w:fldChar w:fldCharType="separate"/>
      </w:r>
      <w:r w:rsidRPr="00A02126" w:rsidR="00A02126">
        <w:rPr>
          <w:noProof/>
          <w:color w:val="000000" w:themeColor="text1"/>
        </w:rPr>
        <w:t>(Tovar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2002)</w:t>
      </w:r>
      <w:r w:rsidR="00A423EE">
        <w:rPr>
          <w:color w:val="000000" w:themeColor="text1"/>
        </w:rPr>
        <w:fldChar w:fldCharType="end"/>
      </w:r>
      <w:r w:rsidRPr="00DB64A5" w:rsidR="00DB64A5">
        <w:rPr>
          <w:color w:val="000000" w:themeColor="text1"/>
          <w:sz w:val="26"/>
        </w:rPr>
        <w:t>.</w:t>
      </w:r>
      <w:r w:rsidRPr="00A423EE">
        <w:rPr>
          <w:color w:val="000000" w:themeColor="text1"/>
        </w:rPr>
        <w:t xml:space="preserve"> Επομένως</w:t>
      </w:r>
      <w:r w:rsidRPr="00EE7730" w:rsidR="00EE7730">
        <w:rPr>
          <w:color w:val="000000" w:themeColor="text1"/>
          <w:sz w:val="26"/>
        </w:rPr>
        <w:t>,</w:t>
      </w:r>
      <w:r w:rsidRPr="00A423EE">
        <w:rPr>
          <w:color w:val="000000" w:themeColor="text1"/>
        </w:rPr>
        <w:t xml:space="preserve"> ανάλογα με τα δευτερεύοντα συστατικά που υπάρχουν και την αναλογία τους</w:t>
      </w:r>
      <w:r w:rsidRPr="00EE7730" w:rsidR="00EE7730">
        <w:rPr>
          <w:color w:val="000000" w:themeColor="text1"/>
          <w:sz w:val="26"/>
        </w:rPr>
        <w:t>,</w:t>
      </w:r>
      <w:r w:rsidRPr="00A423EE">
        <w:rPr>
          <w:color w:val="000000" w:themeColor="text1"/>
        </w:rPr>
        <w:t xml:space="preserve"> μπορεί να εξεταστεί μια μεγάλη ποικιλία </w:t>
      </w:r>
      <w:r w:rsidRPr="00A423EE" w:rsidR="00CC20E9">
        <w:rPr>
          <w:color w:val="000000" w:themeColor="text1"/>
        </w:rPr>
        <w:t>αγουρελαίων</w:t>
      </w:r>
      <w:r w:rsidRPr="00EE7730" w:rsidR="00EE7730">
        <w:rPr>
          <w:color w:val="000000" w:themeColor="text1"/>
          <w:sz w:val="26"/>
        </w:rPr>
        <w:t>,</w:t>
      </w:r>
      <w:r w:rsidRPr="00A423EE">
        <w:rPr>
          <w:color w:val="000000" w:themeColor="text1"/>
        </w:rPr>
        <w:t xml:space="preserve"> με διαφορετική βιολογική αξία</w:t>
      </w:r>
      <w:r w:rsidRPr="00A423EE" w:rsidR="00CC20E9">
        <w:rPr>
          <w:color w:val="000000" w:themeColor="text1"/>
        </w:rPr>
        <w:t xml:space="preserve"> το καθένα</w:t>
      </w:r>
      <w:r w:rsidRPr="00DB64A5" w:rsidR="00DB64A5">
        <w:rPr>
          <w:color w:val="000000" w:themeColor="text1"/>
          <w:sz w:val="26"/>
        </w:rPr>
        <w:t>.</w:t>
      </w:r>
    </w:p>
    <w:p w:rsidRPr="00A423EE" w:rsidR="00CC20E9" w:rsidP="00F92FD1" w:rsidRDefault="00CC20E9" w14:paraId="0D387F69" w14:textId="4B7C8C8D">
      <w:pPr>
        <w:ind w:firstLine="720"/>
        <w:rPr>
          <w:color w:val="000000" w:themeColor="text1"/>
        </w:rPr>
      </w:pPr>
    </w:p>
    <w:p w:rsidRPr="009051E1" w:rsidR="00CC20E9" w:rsidP="00F92FD1" w:rsidRDefault="00CC20E9" w14:paraId="0428D9EA" w14:textId="77777777">
      <w:pPr>
        <w:ind w:firstLine="720"/>
      </w:pPr>
    </w:p>
    <w:p w:rsidR="00CC20E9" w:rsidP="00CC20E9" w:rsidRDefault="007C386E" w14:paraId="561A506F" w14:textId="5E9258CA">
      <w:pPr>
        <w:ind w:firstLine="720"/>
      </w:pPr>
      <w:r>
        <w:rPr>
          <w:noProof/>
        </w:rPr>
        <mc:AlternateContent>
          <mc:Choice Requires="wpg">
            <w:drawing>
              <wp:anchor distT="0" distB="0" distL="114300" distR="114300" simplePos="0" relativeHeight="251665408" behindDoc="0" locked="0" layoutInCell="1" allowOverlap="1" wp14:anchorId="7D6514AC" wp14:editId="210B4621">
                <wp:simplePos x="0" y="0"/>
                <wp:positionH relativeFrom="column">
                  <wp:posOffset>455212</wp:posOffset>
                </wp:positionH>
                <wp:positionV relativeFrom="paragraph">
                  <wp:posOffset>1024255</wp:posOffset>
                </wp:positionV>
                <wp:extent cx="4552950" cy="2500630"/>
                <wp:effectExtent l="0" t="0" r="0" b="0"/>
                <wp:wrapTopAndBottom/>
                <wp:docPr id="15" name="Ομάδα 15"/>
                <wp:cNvGraphicFramePr/>
                <a:graphic xmlns:a="http://schemas.openxmlformats.org/drawingml/2006/main">
                  <a:graphicData uri="http://schemas.microsoft.com/office/word/2010/wordprocessingGroup">
                    <wpg:wgp>
                      <wpg:cNvGrpSpPr/>
                      <wpg:grpSpPr>
                        <a:xfrm>
                          <a:off x="0" y="0"/>
                          <a:ext cx="4552950" cy="2500630"/>
                          <a:chOff x="0" y="0"/>
                          <a:chExt cx="4552950" cy="2500630"/>
                        </a:xfrm>
                      </wpg:grpSpPr>
                      <pic:pic xmlns:pic="http://schemas.openxmlformats.org/drawingml/2006/picture">
                        <pic:nvPicPr>
                          <pic:cNvPr id="8" name="Εικόνα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52950" cy="2178050"/>
                          </a:xfrm>
                          <a:prstGeom prst="rect">
                            <a:avLst/>
                          </a:prstGeom>
                        </pic:spPr>
                      </pic:pic>
                      <wps:wsp>
                        <wps:cNvPr id="14" name="Πλαίσιο κειμένου 14"/>
                        <wps:cNvSpPr txBox="1"/>
                        <wps:spPr>
                          <a:xfrm>
                            <a:off x="0" y="2233930"/>
                            <a:ext cx="4552950" cy="266700"/>
                          </a:xfrm>
                          <a:prstGeom prst="rect">
                            <a:avLst/>
                          </a:prstGeom>
                          <a:solidFill>
                            <a:prstClr val="white"/>
                          </a:solidFill>
                          <a:ln>
                            <a:noFill/>
                          </a:ln>
                        </wps:spPr>
                        <wps:txbx>
                          <w:txbxContent>
                            <w:p w:rsidRPr="007C386E" w:rsidR="00DB64A5" w:rsidP="007C386E" w:rsidRDefault="00DB64A5" w14:paraId="71041AD5" w14:textId="3B9920D0">
                              <w:pPr>
                                <w:pStyle w:val="Caption"/>
                                <w:jc w:val="center"/>
                                <w:rPr>
                                  <w:noProof/>
                                  <w:color w:val="auto"/>
                                </w:rPr>
                              </w:pPr>
                              <w:r w:rsidRPr="007C386E">
                                <w:rPr>
                                  <w:color w:val="auto"/>
                                </w:rPr>
                                <w:t xml:space="preserve">Εικόνα </w:t>
                              </w:r>
                              <w:r w:rsidRPr="007C386E">
                                <w:rPr>
                                  <w:color w:val="auto"/>
                                </w:rPr>
                                <w:fldChar w:fldCharType="begin"/>
                              </w:r>
                              <w:r w:rsidRPr="007C386E">
                                <w:rPr>
                                  <w:color w:val="auto"/>
                                </w:rPr>
                                <w:instrText xml:space="preserve"> SEQ Εικόνα \* ARABIC </w:instrText>
                              </w:r>
                              <w:r w:rsidRPr="007C386E">
                                <w:rPr>
                                  <w:color w:val="auto"/>
                                </w:rPr>
                                <w:fldChar w:fldCharType="separate"/>
                              </w:r>
                              <w:r w:rsidR="00970C19">
                                <w:rPr>
                                  <w:noProof/>
                                  <w:color w:val="auto"/>
                                </w:rPr>
                                <w:t>1</w:t>
                              </w:r>
                              <w:r w:rsidRPr="007C386E">
                                <w:rPr>
                                  <w:color w:val="auto"/>
                                </w:rPr>
                                <w:fldChar w:fldCharType="end"/>
                              </w:r>
                              <w:r w:rsidRPr="007C386E">
                                <w:rPr>
                                  <w:color w:val="auto"/>
                                  <w:lang w:val="en-US"/>
                                </w:rPr>
                                <w:t>:</w:t>
                              </w:r>
                              <w:r w:rsidRPr="007C386E">
                                <w:rPr>
                                  <w:color w:val="auto"/>
                                </w:rPr>
                                <w:t xml:space="preserve"> Συντακτικός τύπος ελαιοκανθάλης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24DD66C2">
              <v:group id="Ομάδα 15" style="position:absolute;left:0;text-align:left;margin-left:35.85pt;margin-top:80.65pt;width:358.5pt;height:196.9pt;z-index:251665408" coordsize="45529,25006" o:spid="_x0000_s1026" w14:anchorId="7D6514A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&#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Εικόνα 8" style="position:absolute;width:45529;height:217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">
                  <v:imagedata o:title="" r:id="rId11"/>
                </v:shape>
                <v:shapetype id="_x0000_t202" coordsize="21600,21600" o:spt="202" path="m,l,21600r21600,l21600,xe">
                  <v:stroke joinstyle="miter"/>
                  <v:path gradientshapeok="t" o:connecttype="rect"/>
                </v:shapetype>
                <v:shape id="Πλαίσιο κειμένου 14" style="position:absolute;top:22339;width:45529;height:2667;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v:textbox style="mso-fit-shape-to-text:t" inset="0,0,0,0">
                    <w:txbxContent>
                      <w:p w:rsidRPr="007C386E" w:rsidR="00DB64A5" w:rsidP="007C386E" w:rsidRDefault="00DB64A5" w14:paraId="6E30936A" w14:textId="3B9920D0">
                        <w:pPr>
                          <w:pStyle w:val="Caption"/>
                          <w:jc w:val="center"/>
                          <w:rPr>
                            <w:noProof/>
                            <w:color w:val="auto"/>
                          </w:rPr>
                        </w:pPr>
                        <w:r w:rsidRPr="007C386E">
                          <w:rPr>
                            <w:color w:val="auto"/>
                          </w:rPr>
                          <w:t xml:space="preserve">Εικόνα </w:t>
                        </w:r>
                        <w:r w:rsidRPr="007C386E">
                          <w:rPr>
                            <w:color w:val="auto"/>
                          </w:rPr>
                          <w:fldChar w:fldCharType="begin"/>
                        </w:r>
                        <w:r w:rsidRPr="007C386E">
                          <w:rPr>
                            <w:color w:val="auto"/>
                          </w:rPr>
                          <w:instrText xml:space="preserve"> SEQ Εικόνα \* ARABIC </w:instrText>
                        </w:r>
                        <w:r w:rsidRPr="007C386E">
                          <w:rPr>
                            <w:color w:val="auto"/>
                          </w:rPr>
                          <w:fldChar w:fldCharType="separate"/>
                        </w:r>
                        <w:r w:rsidR="00970C19">
                          <w:rPr>
                            <w:noProof/>
                            <w:color w:val="auto"/>
                          </w:rPr>
                          <w:t>1</w:t>
                        </w:r>
                        <w:r w:rsidRPr="007C386E">
                          <w:rPr>
                            <w:color w:val="auto"/>
                          </w:rPr>
                          <w:fldChar w:fldCharType="end"/>
                        </w:r>
                        <w:r w:rsidRPr="007C386E">
                          <w:rPr>
                            <w:color w:val="auto"/>
                            <w:lang w:val="en-US"/>
                          </w:rPr>
                          <w:t>:</w:t>
                        </w:r>
                        <w:r w:rsidRPr="007C386E">
                          <w:rPr>
                            <w:color w:val="auto"/>
                          </w:rPr>
                          <w:t xml:space="preserve"> Συντακτικός τύπος ελαιοκανθάλης</w:t>
                        </w:r>
                      </w:p>
                    </w:txbxContent>
                  </v:textbox>
                </v:shape>
                <w10:wrap type="topAndBottom"/>
              </v:group>
            </w:pict>
          </mc:Fallback>
        </mc:AlternateContent>
      </w:r>
      <w:r w:rsidR="00CC20E9">
        <w:t xml:space="preserve">Η </w:t>
      </w:r>
      <w:proofErr w:type="spellStart"/>
      <w:r w:rsidR="00CC20E9">
        <w:t>ελαιοκανθάλη</w:t>
      </w:r>
      <w:proofErr w:type="spellEnd"/>
      <w:r w:rsidR="00CC20E9">
        <w:t xml:space="preserve"> είναι ένα δευτερεύον συστατικό του </w:t>
      </w:r>
      <w:proofErr w:type="spellStart"/>
      <w:r w:rsidR="00CC20E9">
        <w:t>ελαιολάδου</w:t>
      </w:r>
      <w:proofErr w:type="spellEnd"/>
      <w:r w:rsidR="00CC20E9">
        <w:t xml:space="preserve"> με ισχυρή αντιφλεγμονώδη δράση</w:t>
      </w:r>
      <w:r w:rsidRPr="00DB64A5" w:rsidR="00DB64A5">
        <w:rPr>
          <w:sz w:val="26"/>
        </w:rPr>
        <w:t>.</w:t>
      </w:r>
      <w:r w:rsidR="00CC20E9">
        <w:t xml:space="preserve"> Δεδομένου ότι η </w:t>
      </w:r>
      <w:proofErr w:type="spellStart"/>
      <w:r w:rsidR="00CC20E9">
        <w:t>παθογένεση</w:t>
      </w:r>
      <w:proofErr w:type="spellEnd"/>
      <w:r w:rsidR="00CC20E9">
        <w:t xml:space="preserve"> πολλών χρόνιων ασθενειών περιλαμβάνει φλεγμονώδη και οξειδωτικά συστατικά</w:t>
      </w:r>
      <w:r w:rsidRPr="00EE7730" w:rsidR="00EE7730">
        <w:rPr>
          <w:sz w:val="26"/>
        </w:rPr>
        <w:t>,</w:t>
      </w:r>
      <w:r w:rsidR="00CC20E9">
        <w:t xml:space="preserve"> η </w:t>
      </w:r>
      <w:proofErr w:type="spellStart"/>
      <w:r w:rsidR="00CC20E9">
        <w:t>ελαιοκανθάλη</w:t>
      </w:r>
      <w:proofErr w:type="spellEnd"/>
      <w:r w:rsidR="00CC20E9">
        <w:t xml:space="preserve"> είναι ένας πολλά υποσχόμενος παράγοντας για την πρόληψη αυτών των καταστάσεων</w:t>
      </w:r>
      <w:r w:rsidRPr="00DB64A5" w:rsidR="00DB64A5">
        <w:rPr>
          <w:sz w:val="26"/>
        </w:rPr>
        <w:t>.</w:t>
      </w:r>
    </w:p>
    <w:p w:rsidR="00F43FE4" w:rsidP="00CC20E9" w:rsidRDefault="00F43FE4" w14:paraId="27687B84" w14:textId="5F73943E">
      <w:pPr>
        <w:ind w:firstLine="720"/>
      </w:pPr>
    </w:p>
    <w:p w:rsidR="00CC20E9" w:rsidP="00CC20E9" w:rsidRDefault="00CC20E9" w14:paraId="0DCFEE96" w14:textId="14565A45">
      <w:pPr>
        <w:ind w:firstLine="720"/>
      </w:pPr>
      <w:r>
        <w:t>Οι αντιφλεγμονώδεις</w:t>
      </w:r>
      <w:r w:rsidRPr="00EE7730" w:rsidR="00EE7730">
        <w:rPr>
          <w:sz w:val="26"/>
        </w:rPr>
        <w:t>,</w:t>
      </w:r>
      <w:r>
        <w:t xml:space="preserve"> αντιοξειδωτικές</w:t>
      </w:r>
      <w:r w:rsidRPr="00EE7730" w:rsidR="00EE7730">
        <w:rPr>
          <w:sz w:val="26"/>
        </w:rPr>
        <w:t>,</w:t>
      </w:r>
      <w:r>
        <w:t xml:space="preserve"> </w:t>
      </w:r>
      <w:proofErr w:type="spellStart"/>
      <w:r>
        <w:t>αντιμικροβιακές</w:t>
      </w:r>
      <w:proofErr w:type="spellEnd"/>
      <w:r w:rsidRPr="00EE7730" w:rsidR="00EE7730">
        <w:rPr>
          <w:sz w:val="26"/>
        </w:rPr>
        <w:t>,</w:t>
      </w:r>
      <w:r>
        <w:t xml:space="preserve"> αντικαρκινικές και </w:t>
      </w:r>
      <w:proofErr w:type="spellStart"/>
      <w:r>
        <w:t>νευροπροστατευτικές</w:t>
      </w:r>
      <w:proofErr w:type="spellEnd"/>
      <w:r>
        <w:t xml:space="preserve"> δράσεις της </w:t>
      </w:r>
      <w:proofErr w:type="spellStart"/>
      <w:r>
        <w:t>ελαιοκανθάλης</w:t>
      </w:r>
      <w:proofErr w:type="spellEnd"/>
      <w:r>
        <w:t xml:space="preserve"> έχουν εξεταστεί από προηγούμενες μελέτες</w:t>
      </w:r>
      <w:r w:rsidRPr="00DB64A5" w:rsidR="00DB64A5">
        <w:rPr>
          <w:sz w:val="26"/>
        </w:rPr>
        <w:t>.</w:t>
      </w:r>
      <w:r>
        <w:t xml:space="preserve"> Από αυτές</w:t>
      </w:r>
      <w:r w:rsidRPr="00EE7730" w:rsidR="00EE7730">
        <w:rPr>
          <w:sz w:val="26"/>
        </w:rPr>
        <w:t>,</w:t>
      </w:r>
      <w:r>
        <w:t xml:space="preserve"> οι μελέτες για τις αντικαρκινικές επιδράσεις ήταν οι πιο εκτεταμένες</w:t>
      </w:r>
      <w:r w:rsidRPr="00DB64A5" w:rsidR="00DB64A5">
        <w:rPr>
          <w:sz w:val="26"/>
        </w:rPr>
        <w:t>.</w:t>
      </w:r>
      <w:r>
        <w:t xml:space="preserve"> Η </w:t>
      </w:r>
      <w:proofErr w:type="spellStart"/>
      <w:r>
        <w:t>ελαιοκανθάλη</w:t>
      </w:r>
      <w:proofErr w:type="spellEnd"/>
      <w:r>
        <w:t xml:space="preserve"> αναφέρθηκε ότι καταστέλλει τα καρκινικά κύτταρα του μελανώματος</w:t>
      </w:r>
      <w:r w:rsidRPr="00EE7730" w:rsidR="00EE7730">
        <w:rPr>
          <w:sz w:val="26"/>
        </w:rPr>
        <w:t>,</w:t>
      </w:r>
      <w:r>
        <w:t xml:space="preserve"> του μαστού</w:t>
      </w:r>
      <w:r w:rsidRPr="00EE7730" w:rsidR="00EE7730">
        <w:rPr>
          <w:sz w:val="26"/>
        </w:rPr>
        <w:t>,</w:t>
      </w:r>
      <w:r>
        <w:t xml:space="preserve"> του ήπατος και του παχέος εντέρου</w:t>
      </w:r>
      <w:r w:rsidRPr="00DB64A5" w:rsidR="00DB64A5">
        <w:rPr>
          <w:sz w:val="26"/>
        </w:rPr>
        <w:t>.</w:t>
      </w:r>
      <w:r>
        <w:t xml:space="preserve"> Οι νευρολογικές μελέτες επικεντρώθηκαν στις επιδράσεις της </w:t>
      </w:r>
      <w:proofErr w:type="spellStart"/>
      <w:r>
        <w:t>ελαιοκανθάλης</w:t>
      </w:r>
      <w:proofErr w:type="spellEnd"/>
      <w:r>
        <w:t xml:space="preserve"> κατά της νόσου του </w:t>
      </w:r>
      <w:proofErr w:type="spellStart"/>
      <w:r>
        <w:t>Αλτσχάιμερ</w:t>
      </w:r>
      <w:proofErr w:type="spellEnd"/>
      <w:r w:rsidRPr="00DB64A5" w:rsidR="00DB64A5">
        <w:rPr>
          <w:sz w:val="26"/>
        </w:rPr>
        <w:t>.</w:t>
      </w:r>
    </w:p>
    <w:p w:rsidR="00CC20E9" w:rsidP="00CC20E9" w:rsidRDefault="00CC20E9" w14:paraId="7D00B31A" w14:textId="3F378FC5">
      <w:pPr>
        <w:ind w:firstLine="720"/>
      </w:pPr>
      <w:r>
        <w:t xml:space="preserve">Η </w:t>
      </w:r>
      <w:proofErr w:type="spellStart"/>
      <w:r>
        <w:t>ελαιοκανθάλη</w:t>
      </w:r>
      <w:proofErr w:type="spellEnd"/>
      <w:r>
        <w:t xml:space="preserve"> βελτίωσε την κάθαρση της </w:t>
      </w:r>
      <w:proofErr w:type="spellStart"/>
      <w:r>
        <w:t>αμυλοειδούς</w:t>
      </w:r>
      <w:proofErr w:type="spellEnd"/>
      <w:r>
        <w:t xml:space="preserve"> βήτα πρωτεΐνης από τους νευρώνες και μείωσε τη φλεγμονή των </w:t>
      </w:r>
      <w:proofErr w:type="spellStart"/>
      <w:r>
        <w:t>αστροκυττάρων</w:t>
      </w:r>
      <w:proofErr w:type="spellEnd"/>
      <w:r w:rsidRPr="00DB64A5" w:rsidR="00DB64A5">
        <w:rPr>
          <w:sz w:val="26"/>
        </w:rPr>
        <w:t>.</w:t>
      </w:r>
      <w:r>
        <w:t xml:space="preserve"> Παρά τα θετικά αποτελέσματα</w:t>
      </w:r>
      <w:r w:rsidRPr="00EE7730" w:rsidR="00EE7730">
        <w:rPr>
          <w:sz w:val="26"/>
        </w:rPr>
        <w:t>,</w:t>
      </w:r>
      <w:r>
        <w:t xml:space="preserve"> η επικύρωση των βιολογικών επιδράσεων της </w:t>
      </w:r>
      <w:proofErr w:type="spellStart"/>
      <w:r>
        <w:t>ελαιοκανθάλης</w:t>
      </w:r>
      <w:proofErr w:type="spellEnd"/>
      <w:r>
        <w:t xml:space="preserve"> σε μοντέλα ζωικών ασθενειών είναι περιορισμένη και θα πρέπει να δοθεί έμφαση στο μέλλον</w:t>
      </w:r>
      <w:r w:rsidRPr="00DB64A5" w:rsidR="00DB64A5">
        <w:rPr>
          <w:sz w:val="26"/>
        </w:rPr>
        <w:t>.</w:t>
      </w:r>
    </w:p>
    <w:p w:rsidR="001C326D" w:rsidP="00EE7730" w:rsidRDefault="00CC20E9" w14:paraId="6AE0005B" w14:textId="07B1108A">
      <w:pPr>
        <w:ind w:firstLine="720"/>
      </w:pPr>
      <w:r>
        <w:t>Ως συμπέρασμα</w:t>
      </w:r>
      <w:r w:rsidRPr="00EE7730" w:rsidR="00EE7730">
        <w:rPr>
          <w:sz w:val="26"/>
        </w:rPr>
        <w:t>,</w:t>
      </w:r>
      <w:r>
        <w:t xml:space="preserve"> η </w:t>
      </w:r>
      <w:proofErr w:type="spellStart"/>
      <w:r>
        <w:t>ελαιοκανθάλη</w:t>
      </w:r>
      <w:proofErr w:type="spellEnd"/>
      <w:r>
        <w:t xml:space="preserve"> μπορεί να δράσει μαζί με άλλες </w:t>
      </w:r>
      <w:proofErr w:type="spellStart"/>
      <w:r>
        <w:t>βιοδραστικές</w:t>
      </w:r>
      <w:proofErr w:type="spellEnd"/>
      <w:r>
        <w:t xml:space="preserve"> ενώσεις στο ελαιόλαδο για να επιτύχει τις θεραπευτικές της δυνατότητες</w:t>
      </w:r>
      <w:r w:rsidRPr="00DB64A5" w:rsidR="00DB64A5">
        <w:rPr>
          <w:sz w:val="26"/>
        </w:rPr>
        <w:t>.</w:t>
      </w:r>
      <w:r>
        <w:t xml:space="preserve"> Η χρήση μόνο της </w:t>
      </w:r>
      <w:proofErr w:type="spellStart"/>
      <w:r>
        <w:lastRenderedPageBreak/>
        <w:t>ελαιοκανθάλης</w:t>
      </w:r>
      <w:proofErr w:type="spellEnd"/>
      <w:r>
        <w:t xml:space="preserve"> ως μεμονωμένο θεραπευτικό μέτρο αναμένει επικύρωση από μελλοντικές μελέτες</w:t>
      </w:r>
      <w:r w:rsidRPr="007578C2" w:rsidR="007578C2">
        <w:t xml:space="preserve"> </w:t>
      </w:r>
      <w:r w:rsidR="007578C2">
        <w:fldChar w:fldCharType="begin" w:fldLock="1"/>
      </w:r>
      <w:r w:rsidR="00A02126">
        <w:instrText>ADDIN CSL_CITATION {"citationItems":[{"id":"ITEM-1","itemData":{"DOI":"10.3390/nu10050570","ISSN":"2072-6643","abstract":"Oleocanthal is a minor constituent of olive oil with strong anti-inflammatory activities. Since the pathogenesis of many chronic diseases involves inflammatory and oxidative components, oleocanthal is a promising agent to prevent these conditions. This review aimed to summarise the current beneficial health effects of oleocanthal and the molecular basis of its biological actions. The anti-inflammatory, antioxidative, antimicrobial, anticancer and neuroprotective activities of oleocanthal have been examined by previous studies. Of these, studies on the anticancer effects have been the most extensive. Oleocanthal was reported to suppress melanoma, breast, liver, and colon cancer cells. Neurological studies focused on the effects of oleocanthal against Alzheimer&amp;rsquo;s disease. Oleocanthal improved clearance of the amyloid beta protein from neurons and reduced the inflammation of astrocytes. Despite the positive results, validation of the biological effects of oleocanthal in animal disease models is limited and should be emphasized in the future. As a conclusion, oleocanthal may act together with other bioactive compounds in olive oil to achieve its therapeutic potential. The use of oleocanthal alone as a single therapeutic measure awaits validation from future studies.","author":[{"dropping-particle":"","family":"Pang","given":"Kok-Lun","non-dropping-particle":"","parse-names":false,"suffix":""},{"dropping-particle":"","family":"Chin","given":"Kok-Yong","non-dropping-particle":"","parse-names":false,"suffix":""}],"container-title":"Nutrients","id":"ITEM-1","issue":"5","issued":{"date-parts":[["2018"]]},"title":"The Biological Activities of Oleocanthal from a Molecular Perspective","type":"article-journal","volume":"10"},"uris":["http://www.mendeley.com/documents/?uuid=961d0c83-cc19-46f3-94da-00c1066395fe"]}],"mendeley":{"formattedCitation":"(Pang &amp; Chin, 2018)","plainTextFormattedCitation":"(Pang &amp; Chin, 2018)","previouslyFormattedCitation":"(Pang &amp; Chin, 2018)"},"properties":{"noteIndex":0},"schema":"https://github.com/citation-style-language/schema/raw/master/csl-citation.json"}</w:instrText>
      </w:r>
      <w:r w:rsidR="007578C2">
        <w:fldChar w:fldCharType="separate"/>
      </w:r>
      <w:r w:rsidRPr="00A02126" w:rsidR="00A02126">
        <w:rPr>
          <w:noProof/>
        </w:rPr>
        <w:t>(Pang &amp; Chin</w:t>
      </w:r>
      <w:r w:rsidRPr="00EE7730" w:rsidR="00EE7730">
        <w:rPr>
          <w:noProof/>
          <w:sz w:val="26"/>
        </w:rPr>
        <w:t>,</w:t>
      </w:r>
      <w:r w:rsidRPr="00A02126" w:rsidR="00A02126">
        <w:rPr>
          <w:noProof/>
        </w:rPr>
        <w:t xml:space="preserve"> 2018)</w:t>
      </w:r>
      <w:r w:rsidR="007578C2">
        <w:fldChar w:fldCharType="end"/>
      </w:r>
      <w:r w:rsidRPr="00DB64A5" w:rsidR="00DB64A5">
        <w:rPr>
          <w:sz w:val="26"/>
        </w:rPr>
        <w:t>.</w:t>
      </w:r>
    </w:p>
    <w:p w:rsidRPr="00BE0090" w:rsidR="00B359CC" w:rsidP="00B359CC" w:rsidRDefault="00B359CC" w14:paraId="2EF929CB" w14:textId="00CCDA69">
      <w:pPr>
        <w:ind w:firstLine="720"/>
        <w:rPr>
          <w:color w:val="000000" w:themeColor="text1"/>
        </w:rPr>
      </w:pPr>
      <w:r>
        <w:t xml:space="preserve">Το ελαιόλαδο είναι ένα προϊόν διατροφής </w:t>
      </w:r>
      <w:r w:rsidRPr="00BE0090">
        <w:rPr>
          <w:color w:val="000000" w:themeColor="text1"/>
        </w:rPr>
        <w:t xml:space="preserve">που καταναλώνεται στις περισσότερες μεσογειακές χώρες και αποτελεί βασικό συστατικό της μεσογειακής διατροφής </w:t>
      </w:r>
      <w:r w:rsidRPr="00BE0090" w:rsidR="00BE0090">
        <w:rPr>
          <w:color w:val="000000" w:themeColor="text1"/>
        </w:rPr>
        <w:t xml:space="preserve"> </w:t>
      </w:r>
      <w:r w:rsidR="00BE0090">
        <w:rPr>
          <w:color w:val="000000" w:themeColor="text1"/>
        </w:rPr>
        <w:fldChar w:fldCharType="begin" w:fldLock="1"/>
      </w:r>
      <w:r w:rsidR="00A02126">
        <w:rPr>
          <w:color w:val="000000" w:themeColor="text1"/>
        </w:rPr>
        <w:instrText>ADDIN CSL_CITATION {"citationItems":[{"id":"ITEM-1","itemData":{"author":[{"dropping-particle":"","family":"Garcia-Closas","given":"Reina","non-dropping-particle":"","parse-names":false,"suffix":""},{"dropping-particle":"","family":"Berenguer","given":"Antoni","non-dropping-particle":"","parse-names":false,"suffix":""},{"dropping-particle":"","family":"Gonzalez","given":"Carlos A","non-dropping-particle":"","parse-names":false,"suffix":""}],"container-title":"Public health nutrition","id":"ITEM-1","issue":"1","issued":{"date-parts":[["2006"]]},"page":"53-60","publisher":"Cambridge University Press","title":"Changes in food supply in Mediterranean countries from 1961 to 2001","type":"article-journal","volume":"9"},"uris":["http://www.mendeley.com/documents/?uuid=4132309e-c294-4a8d-91ea-ce18d02b38da"]}],"mendeley":{"formattedCitation":"(Garcia-Closas et al., 2006)","plainTextFormattedCitation":"(Garcia-Closas et al., 2006)","previouslyFormattedCitation":"(Garcia-Closas et al., 2006)"},"properties":{"noteIndex":0},"schema":"https://github.com/citation-style-language/schema/raw/master/csl-citation.json"}</w:instrText>
      </w:r>
      <w:r w:rsidR="00BE0090">
        <w:rPr>
          <w:color w:val="000000" w:themeColor="text1"/>
        </w:rPr>
        <w:fldChar w:fldCharType="separate"/>
      </w:r>
      <w:r w:rsidRPr="00A02126" w:rsidR="00A02126">
        <w:rPr>
          <w:noProof/>
          <w:color w:val="000000" w:themeColor="text1"/>
        </w:rPr>
        <w:t>(Garcia-Closas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2006)</w:t>
      </w:r>
      <w:r w:rsidR="00BE0090">
        <w:rPr>
          <w:color w:val="000000" w:themeColor="text1"/>
        </w:rPr>
        <w:fldChar w:fldCharType="end"/>
      </w:r>
      <w:r w:rsidRPr="00DB64A5" w:rsidR="00DB64A5">
        <w:rPr>
          <w:color w:val="000000" w:themeColor="text1"/>
          <w:sz w:val="26"/>
        </w:rPr>
        <w:t>.</w:t>
      </w:r>
      <w:r w:rsidRPr="00BE0090">
        <w:rPr>
          <w:color w:val="000000" w:themeColor="text1"/>
        </w:rPr>
        <w:t xml:space="preserve"> Η σημασία του στην καθημερινή ζωή των καταναλωτών αντανακλά τις αρχαίες παραδόσεις του</w:t>
      </w:r>
      <w:r w:rsidRPr="00EE7730" w:rsidR="00EE7730">
        <w:rPr>
          <w:color w:val="000000" w:themeColor="text1"/>
          <w:sz w:val="26"/>
        </w:rPr>
        <w:t>,</w:t>
      </w:r>
      <w:r w:rsidRPr="00BE0090">
        <w:rPr>
          <w:color w:val="000000" w:themeColor="text1"/>
        </w:rPr>
        <w:t xml:space="preserve"> τις κοινωνικές και </w:t>
      </w:r>
      <w:proofErr w:type="spellStart"/>
      <w:r w:rsidRPr="00BE0090">
        <w:rPr>
          <w:color w:val="000000" w:themeColor="text1"/>
        </w:rPr>
        <w:t>γεωργοπεριβαλλοντικές</w:t>
      </w:r>
      <w:proofErr w:type="spellEnd"/>
      <w:r w:rsidRPr="00BE0090">
        <w:rPr>
          <w:color w:val="000000" w:themeColor="text1"/>
        </w:rPr>
        <w:t xml:space="preserve"> του διαστάσεις</w:t>
      </w:r>
      <w:r w:rsidRPr="00EE7730" w:rsidR="00EE7730">
        <w:rPr>
          <w:color w:val="000000" w:themeColor="text1"/>
          <w:sz w:val="26"/>
        </w:rPr>
        <w:t>,</w:t>
      </w:r>
      <w:r w:rsidRPr="00BE0090">
        <w:rPr>
          <w:color w:val="000000" w:themeColor="text1"/>
        </w:rPr>
        <w:t xml:space="preserve"> καθώς και τα οφέλη για την υγεία και τη διατροφή</w:t>
      </w:r>
      <w:r w:rsidRPr="00DB64A5" w:rsidR="00DB64A5">
        <w:rPr>
          <w:color w:val="000000" w:themeColor="text1"/>
          <w:sz w:val="26"/>
        </w:rPr>
        <w:t>.</w:t>
      </w:r>
    </w:p>
    <w:p w:rsidRPr="00BE0090" w:rsidR="00B359CC" w:rsidP="00B359CC" w:rsidRDefault="00B359CC" w14:paraId="3D03465A" w14:textId="51F79AA7">
      <w:pPr>
        <w:ind w:firstLine="720"/>
        <w:rPr>
          <w:color w:val="000000" w:themeColor="text1"/>
        </w:rPr>
      </w:pPr>
      <w:r w:rsidRPr="00BE0090">
        <w:rPr>
          <w:color w:val="000000" w:themeColor="text1"/>
        </w:rPr>
        <w:t xml:space="preserve">Η Ευρωπαϊκή Ένωση παράγει το 73% του παγκόσμιου </w:t>
      </w:r>
      <w:proofErr w:type="spellStart"/>
      <w:r w:rsidRPr="00BE0090">
        <w:rPr>
          <w:color w:val="000000" w:themeColor="text1"/>
        </w:rPr>
        <w:t>ελαιολάδου</w:t>
      </w:r>
      <w:proofErr w:type="spellEnd"/>
      <w:r w:rsidRPr="00BE0090">
        <w:rPr>
          <w:color w:val="000000" w:themeColor="text1"/>
        </w:rPr>
        <w:t xml:space="preserve"> και καταναλώνει περίπου το 66% (International </w:t>
      </w:r>
      <w:proofErr w:type="spellStart"/>
      <w:r w:rsidRPr="00BE0090">
        <w:rPr>
          <w:color w:val="000000" w:themeColor="text1"/>
        </w:rPr>
        <w:t>Olive</w:t>
      </w:r>
      <w:proofErr w:type="spellEnd"/>
      <w:r w:rsidRPr="00BE0090">
        <w:rPr>
          <w:color w:val="000000" w:themeColor="text1"/>
        </w:rPr>
        <w:t xml:space="preserve"> Oil Council</w:t>
      </w:r>
      <w:r w:rsidRPr="00EE7730" w:rsidR="00EE7730">
        <w:rPr>
          <w:color w:val="000000" w:themeColor="text1"/>
          <w:sz w:val="26"/>
        </w:rPr>
        <w:t>,</w:t>
      </w:r>
      <w:r w:rsidRPr="00BE0090">
        <w:rPr>
          <w:color w:val="000000" w:themeColor="text1"/>
        </w:rPr>
        <w:t xml:space="preserve"> 2013)</w:t>
      </w:r>
      <w:r w:rsidRPr="00DB64A5" w:rsidR="00DB64A5">
        <w:rPr>
          <w:color w:val="000000" w:themeColor="text1"/>
          <w:sz w:val="26"/>
        </w:rPr>
        <w:t>.</w:t>
      </w:r>
      <w:r w:rsidRPr="00BE0090">
        <w:rPr>
          <w:color w:val="000000" w:themeColor="text1"/>
        </w:rPr>
        <w:t xml:space="preserve"> Οι κύριοι παραγωγοί και καταναλωτές </w:t>
      </w:r>
      <w:proofErr w:type="spellStart"/>
      <w:r w:rsidRPr="00BE0090">
        <w:rPr>
          <w:color w:val="000000" w:themeColor="text1"/>
        </w:rPr>
        <w:t>ελαιολάδου</w:t>
      </w:r>
      <w:proofErr w:type="spellEnd"/>
      <w:r w:rsidRPr="00EE7730" w:rsidR="00EE7730">
        <w:rPr>
          <w:color w:val="000000" w:themeColor="text1"/>
          <w:sz w:val="26"/>
        </w:rPr>
        <w:t>,</w:t>
      </w:r>
      <w:r w:rsidRPr="00BE0090">
        <w:rPr>
          <w:color w:val="000000" w:themeColor="text1"/>
        </w:rPr>
        <w:t xml:space="preserve"> στα πλαίσια της Ευρωπαϊκής Ένωσης</w:t>
      </w:r>
      <w:r w:rsidRPr="00EE7730" w:rsidR="00EE7730">
        <w:rPr>
          <w:color w:val="000000" w:themeColor="text1"/>
          <w:sz w:val="26"/>
        </w:rPr>
        <w:t>,</w:t>
      </w:r>
      <w:r w:rsidRPr="00BE0090">
        <w:rPr>
          <w:color w:val="000000" w:themeColor="text1"/>
        </w:rPr>
        <w:t xml:space="preserve"> είναι η Ισπανία και η Ιταλία</w:t>
      </w:r>
      <w:r w:rsidRPr="00DB64A5" w:rsidR="00DB64A5">
        <w:rPr>
          <w:color w:val="000000" w:themeColor="text1"/>
          <w:sz w:val="26"/>
        </w:rPr>
        <w:t>.</w:t>
      </w:r>
      <w:r w:rsidRPr="00BE0090">
        <w:rPr>
          <w:color w:val="000000" w:themeColor="text1"/>
        </w:rPr>
        <w:t xml:space="preserve"> Ωστόσο</w:t>
      </w:r>
      <w:r w:rsidRPr="00EE7730" w:rsidR="00EE7730">
        <w:rPr>
          <w:color w:val="000000" w:themeColor="text1"/>
          <w:sz w:val="26"/>
        </w:rPr>
        <w:t>,</w:t>
      </w:r>
      <w:r w:rsidRPr="00BE0090">
        <w:rPr>
          <w:color w:val="000000" w:themeColor="text1"/>
        </w:rPr>
        <w:t xml:space="preserve"> μια σημαντική επέκταση της κατανάλωσης </w:t>
      </w:r>
      <w:proofErr w:type="spellStart"/>
      <w:r w:rsidRPr="00BE0090">
        <w:rPr>
          <w:color w:val="000000" w:themeColor="text1"/>
        </w:rPr>
        <w:t>ελαιολάδου</w:t>
      </w:r>
      <w:proofErr w:type="spellEnd"/>
      <w:r w:rsidRPr="00BE0090">
        <w:rPr>
          <w:color w:val="000000" w:themeColor="text1"/>
        </w:rPr>
        <w:t xml:space="preserve"> μπορεί να παρατηρηθεί εκτός των παραδοσιακών μεσογειακών χωρών (United States International Trade Commission</w:t>
      </w:r>
      <w:r w:rsidRPr="00EE7730" w:rsidR="00EE7730">
        <w:rPr>
          <w:color w:val="000000" w:themeColor="text1"/>
          <w:sz w:val="26"/>
        </w:rPr>
        <w:t>,</w:t>
      </w:r>
      <w:r w:rsidRPr="00BE0090">
        <w:rPr>
          <w:color w:val="000000" w:themeColor="text1"/>
        </w:rPr>
        <w:t xml:space="preserve"> 2013)</w:t>
      </w:r>
      <w:r w:rsidRPr="00DB64A5" w:rsidR="00DB64A5">
        <w:rPr>
          <w:color w:val="000000" w:themeColor="text1"/>
          <w:sz w:val="26"/>
        </w:rPr>
        <w:t>.</w:t>
      </w:r>
      <w:r w:rsidRPr="00BE0090">
        <w:rPr>
          <w:color w:val="000000" w:themeColor="text1"/>
        </w:rPr>
        <w:t xml:space="preserve"> Η βάση δεδομένων </w:t>
      </w:r>
      <w:proofErr w:type="spellStart"/>
      <w:r w:rsidRPr="00BE0090">
        <w:rPr>
          <w:color w:val="000000" w:themeColor="text1"/>
        </w:rPr>
        <w:t>Mintel</w:t>
      </w:r>
      <w:proofErr w:type="spellEnd"/>
      <w:r w:rsidRPr="00BE0090">
        <w:rPr>
          <w:color w:val="000000" w:themeColor="text1"/>
        </w:rPr>
        <w:t xml:space="preserve"> </w:t>
      </w:r>
      <w:proofErr w:type="spellStart"/>
      <w:r w:rsidRPr="00BE0090">
        <w:rPr>
          <w:color w:val="000000" w:themeColor="text1"/>
        </w:rPr>
        <w:t>Global</w:t>
      </w:r>
      <w:proofErr w:type="spellEnd"/>
      <w:r w:rsidRPr="00BE0090">
        <w:rPr>
          <w:color w:val="000000" w:themeColor="text1"/>
        </w:rPr>
        <w:t xml:space="preserve"> </w:t>
      </w:r>
      <w:proofErr w:type="spellStart"/>
      <w:r w:rsidRPr="00BE0090">
        <w:rPr>
          <w:color w:val="000000" w:themeColor="text1"/>
        </w:rPr>
        <w:t>New</w:t>
      </w:r>
      <w:proofErr w:type="spellEnd"/>
      <w:r w:rsidRPr="00BE0090">
        <w:rPr>
          <w:color w:val="000000" w:themeColor="text1"/>
        </w:rPr>
        <w:t xml:space="preserve"> </w:t>
      </w:r>
      <w:proofErr w:type="spellStart"/>
      <w:r w:rsidRPr="00BE0090">
        <w:rPr>
          <w:color w:val="000000" w:themeColor="text1"/>
        </w:rPr>
        <w:t>Products</w:t>
      </w:r>
      <w:proofErr w:type="spellEnd"/>
      <w:r w:rsidRPr="00BE0090">
        <w:rPr>
          <w:color w:val="000000" w:themeColor="text1"/>
        </w:rPr>
        <w:t xml:space="preserve"> </w:t>
      </w:r>
      <w:proofErr w:type="spellStart"/>
      <w:r w:rsidRPr="00BE0090">
        <w:rPr>
          <w:color w:val="000000" w:themeColor="text1"/>
        </w:rPr>
        <w:t>Database</w:t>
      </w:r>
      <w:proofErr w:type="spellEnd"/>
      <w:r w:rsidRPr="00BE0090">
        <w:rPr>
          <w:color w:val="000000" w:themeColor="text1"/>
        </w:rPr>
        <w:t xml:space="preserve"> (GNPD) αποκαλύπτει ότι 1116 νέα ελαιόλαδα κυκλοφόρησαν από το 2011 έως το 2013 σε όλο τον κόσμο</w:t>
      </w:r>
      <w:r w:rsidRPr="00DB64A5" w:rsidR="00DB64A5">
        <w:rPr>
          <w:color w:val="000000" w:themeColor="text1"/>
          <w:sz w:val="26"/>
        </w:rPr>
        <w:t>.</w:t>
      </w:r>
      <w:r w:rsidRPr="00BE0090">
        <w:rPr>
          <w:color w:val="000000" w:themeColor="text1"/>
        </w:rPr>
        <w:t xml:space="preserve"> Από αυτά</w:t>
      </w:r>
      <w:r w:rsidRPr="00EE7730" w:rsidR="00EE7730">
        <w:rPr>
          <w:color w:val="000000" w:themeColor="text1"/>
          <w:sz w:val="26"/>
        </w:rPr>
        <w:t>,</w:t>
      </w:r>
      <w:r w:rsidRPr="00BE0090">
        <w:rPr>
          <w:color w:val="000000" w:themeColor="text1"/>
        </w:rPr>
        <w:t xml:space="preserve"> τα καταστήματα στις ΗΠΑ είχαν αποθέματα περίπου 15%</w:t>
      </w:r>
      <w:r w:rsidRPr="00EE7730" w:rsidR="00EE7730">
        <w:rPr>
          <w:color w:val="000000" w:themeColor="text1"/>
          <w:sz w:val="26"/>
        </w:rPr>
        <w:t>,</w:t>
      </w:r>
      <w:r w:rsidRPr="00BE0090">
        <w:rPr>
          <w:color w:val="000000" w:themeColor="text1"/>
        </w:rPr>
        <w:t xml:space="preserve"> ακολουθούμενα από τα καταστήματα της Βραζιλίας με περίπου 13%</w:t>
      </w:r>
      <w:r w:rsidRPr="00DB64A5" w:rsidR="00DB64A5">
        <w:rPr>
          <w:color w:val="000000" w:themeColor="text1"/>
          <w:sz w:val="26"/>
        </w:rPr>
        <w:t>.</w:t>
      </w:r>
    </w:p>
    <w:p w:rsidRPr="00BE0090" w:rsidR="00AD77AA" w:rsidP="00B359CC" w:rsidRDefault="00B359CC" w14:paraId="553B4385" w14:textId="0CAEE728">
      <w:pPr>
        <w:ind w:firstLine="720"/>
        <w:rPr>
          <w:color w:val="000000" w:themeColor="text1"/>
        </w:rPr>
      </w:pPr>
      <w:r w:rsidRPr="00BE0090">
        <w:rPr>
          <w:color w:val="000000" w:themeColor="text1"/>
        </w:rPr>
        <w:t xml:space="preserve">Τα χαρακτηριστικά του </w:t>
      </w:r>
      <w:proofErr w:type="spellStart"/>
      <w:r w:rsidRPr="00BE0090">
        <w:rPr>
          <w:color w:val="000000" w:themeColor="text1"/>
        </w:rPr>
        <w:t>ελαιολάδου</w:t>
      </w:r>
      <w:proofErr w:type="spellEnd"/>
      <w:r w:rsidRPr="00BE0090">
        <w:rPr>
          <w:color w:val="000000" w:themeColor="text1"/>
        </w:rPr>
        <w:t xml:space="preserve"> ρυθμίζονται εντός της ΕΕ από τον κανονισμό (ΕΟΚ) αριθ</w:t>
      </w:r>
      <w:r w:rsidRPr="00DB64A5" w:rsidR="00DB64A5">
        <w:rPr>
          <w:color w:val="000000" w:themeColor="text1"/>
          <w:sz w:val="26"/>
        </w:rPr>
        <w:t>.</w:t>
      </w:r>
      <w:r w:rsidRPr="00BE0090">
        <w:rPr>
          <w:color w:val="000000" w:themeColor="text1"/>
        </w:rPr>
        <w:t xml:space="preserve"> </w:t>
      </w:r>
      <w:r w:rsidRPr="00BE0090" w:rsidR="00AD77AA">
        <w:rPr>
          <w:color w:val="000000" w:themeColor="text1"/>
        </w:rPr>
        <w:t>2568/91</w:t>
      </w:r>
      <w:r w:rsidRPr="00EE7730" w:rsidR="00EE7730">
        <w:rPr>
          <w:color w:val="000000" w:themeColor="text1"/>
          <w:sz w:val="26"/>
        </w:rPr>
        <w:t>,</w:t>
      </w:r>
      <w:r w:rsidRPr="00BE0090" w:rsidR="00AD77AA">
        <w:rPr>
          <w:color w:val="000000" w:themeColor="text1"/>
        </w:rPr>
        <w:t xml:space="preserve"> ο οποίος θεσπίζει κατάλογο φυσικών</w:t>
      </w:r>
      <w:r w:rsidRPr="00EE7730" w:rsidR="00EE7730">
        <w:rPr>
          <w:color w:val="000000" w:themeColor="text1"/>
          <w:sz w:val="26"/>
        </w:rPr>
        <w:t>,</w:t>
      </w:r>
      <w:r w:rsidRPr="00BE0090" w:rsidR="00AD77AA">
        <w:rPr>
          <w:color w:val="000000" w:themeColor="text1"/>
        </w:rPr>
        <w:t xml:space="preserve"> χημικών και οργανοληπτικών χαρακτηριστικών</w:t>
      </w:r>
      <w:r w:rsidRPr="00EE7730" w:rsidR="00EE7730">
        <w:rPr>
          <w:color w:val="000000" w:themeColor="text1"/>
          <w:sz w:val="26"/>
        </w:rPr>
        <w:t>,</w:t>
      </w:r>
      <w:r w:rsidRPr="00BE0090" w:rsidR="00AD77AA">
        <w:rPr>
          <w:color w:val="000000" w:themeColor="text1"/>
        </w:rPr>
        <w:t xml:space="preserve"> καθώς και μεθόδους μέτρησής τους</w:t>
      </w:r>
      <w:r w:rsidRPr="00DB64A5" w:rsidR="00DB64A5">
        <w:rPr>
          <w:color w:val="000000" w:themeColor="text1"/>
          <w:sz w:val="26"/>
        </w:rPr>
        <w:t>.</w:t>
      </w:r>
      <w:r w:rsidRPr="00BE0090" w:rsidR="00AD77AA">
        <w:rPr>
          <w:color w:val="000000" w:themeColor="text1"/>
        </w:rPr>
        <w:t xml:space="preserve"> </w:t>
      </w:r>
      <w:r w:rsidRPr="00BE0090">
        <w:rPr>
          <w:color w:val="000000" w:themeColor="text1"/>
        </w:rPr>
        <w:t>Ωστόσο</w:t>
      </w:r>
      <w:r w:rsidRPr="00EE7730" w:rsidR="00EE7730">
        <w:rPr>
          <w:color w:val="000000" w:themeColor="text1"/>
          <w:sz w:val="26"/>
        </w:rPr>
        <w:t>,</w:t>
      </w:r>
      <w:r w:rsidRPr="00BE0090">
        <w:rPr>
          <w:color w:val="000000" w:themeColor="text1"/>
        </w:rPr>
        <w:t xml:space="preserve"> η συνεχής έρευνα και ανάπτυξη (R&amp;D) στον τομέα αυτό έχει παράγει μια μεγάλη ποικιλία τύπων και προδιαγραφών </w:t>
      </w:r>
      <w:proofErr w:type="spellStart"/>
      <w:r w:rsidRPr="00BE0090">
        <w:rPr>
          <w:color w:val="000000" w:themeColor="text1"/>
        </w:rPr>
        <w:t>ελαιολάδου</w:t>
      </w:r>
      <w:proofErr w:type="spellEnd"/>
      <w:r w:rsidRPr="00EE7730" w:rsidR="00EE7730">
        <w:rPr>
          <w:color w:val="000000" w:themeColor="text1"/>
          <w:sz w:val="26"/>
        </w:rPr>
        <w:t>,</w:t>
      </w:r>
      <w:r w:rsidRPr="00BE0090" w:rsidR="00AD77AA">
        <w:rPr>
          <w:color w:val="000000" w:themeColor="text1"/>
        </w:rPr>
        <w:t xml:space="preserve"> </w:t>
      </w:r>
      <w:r w:rsidRPr="00BE0090">
        <w:rPr>
          <w:color w:val="000000" w:themeColor="text1"/>
        </w:rPr>
        <w:t>κάνοντας τους καταναλωτές να εξαρτώνται περισσότερο από τις εμφανιζόμενες πληροφορίες για να λάβουν τις αγοραστικές τους αποφάσεις</w:t>
      </w:r>
      <w:r w:rsidRPr="00DB64A5" w:rsidR="00DB64A5">
        <w:rPr>
          <w:color w:val="000000" w:themeColor="text1"/>
          <w:sz w:val="26"/>
        </w:rPr>
        <w:t>.</w:t>
      </w:r>
      <w:r w:rsidRPr="00BE0090">
        <w:rPr>
          <w:color w:val="000000" w:themeColor="text1"/>
        </w:rPr>
        <w:t xml:space="preserve"> </w:t>
      </w:r>
    </w:p>
    <w:p w:rsidRPr="00BE0090" w:rsidR="00B359CC" w:rsidP="00B359CC" w:rsidRDefault="00B359CC" w14:paraId="34EE12FC" w14:textId="54D082A3">
      <w:pPr>
        <w:ind w:firstLine="720"/>
        <w:rPr>
          <w:color w:val="000000" w:themeColor="text1"/>
        </w:rPr>
      </w:pPr>
      <w:r w:rsidRPr="00BE0090">
        <w:rPr>
          <w:color w:val="000000" w:themeColor="text1"/>
        </w:rPr>
        <w:t xml:space="preserve">Τα χαρακτηριστικά ποιότητας του </w:t>
      </w:r>
      <w:proofErr w:type="spellStart"/>
      <w:r w:rsidRPr="00BE0090">
        <w:rPr>
          <w:color w:val="000000" w:themeColor="text1"/>
        </w:rPr>
        <w:t>ελαιολάδου</w:t>
      </w:r>
      <w:proofErr w:type="spellEnd"/>
      <w:r w:rsidRPr="00BE0090">
        <w:rPr>
          <w:color w:val="000000" w:themeColor="text1"/>
        </w:rPr>
        <w:t xml:space="preserve"> κοινοποιούνται κυρίως στην ετικέτα του προϊόντος</w:t>
      </w:r>
      <w:r w:rsidRPr="00EE7730" w:rsidR="00EE7730">
        <w:rPr>
          <w:color w:val="000000" w:themeColor="text1"/>
          <w:sz w:val="26"/>
        </w:rPr>
        <w:t>,</w:t>
      </w:r>
      <w:r w:rsidRPr="00BE0090">
        <w:rPr>
          <w:color w:val="000000" w:themeColor="text1"/>
        </w:rPr>
        <w:t xml:space="preserve"> γεγονός που δημιουργεί εμπιστοσύνη μεταξύ των καταναλωτών πριν από την κατανάλωση</w:t>
      </w:r>
      <w:r w:rsidRPr="00BE0090" w:rsidR="00BE0090">
        <w:rPr>
          <w:color w:val="000000" w:themeColor="text1"/>
        </w:rPr>
        <w:t xml:space="preserve"> </w:t>
      </w:r>
      <w:r w:rsidR="00BE0090">
        <w:rPr>
          <w:color w:val="000000" w:themeColor="text1"/>
        </w:rPr>
        <w:fldChar w:fldCharType="begin" w:fldLock="1"/>
      </w:r>
      <w:r w:rsidR="00A02126">
        <w:rPr>
          <w:color w:val="000000" w:themeColor="text1"/>
        </w:rPr>
        <w:instrText>ADDIN CSL_CITATION {"citationItems":[{"id":"ITEM-1","itemData":{"author":[{"dropping-particle":"","family":"Scarpa","given":"Riccardo","non-dropping-particle":"","parse-names":false,"suffix":""},{"dropping-particle":"","family":"Giudice","given":"Teresa","non-dropping-particle":"Del","parse-names":false,"suffix":""}],"container-title":"Journal of agricultural \\&amp; food industrial organization","id":"ITEM-1","issue":"1","issued":{"date-parts":[["2004"]]},"publisher":"De Gruyter","title":"Market segmentation via mixed logit: extra-virgin olive oil in urban Italy","type":"article-journal","volume":"2"},"uris":["http://www.mendeley.com/documents/?uuid=2ebba7a9-32d8-4381-a0c2-3913e33dbbe9"]}],"mendeley":{"formattedCitation":"(Scarpa &amp; Del Giudice, 2004)","plainTextFormattedCitation":"(Scarpa &amp; Del Giudice, 2004)","previouslyFormattedCitation":"(Scarpa &amp; Del Giudice, 2004)"},"properties":{"noteIndex":0},"schema":"https://github.com/citation-style-language/schema/raw/master/csl-citation.json"}</w:instrText>
      </w:r>
      <w:r w:rsidR="00BE0090">
        <w:rPr>
          <w:color w:val="000000" w:themeColor="text1"/>
        </w:rPr>
        <w:fldChar w:fldCharType="separate"/>
      </w:r>
      <w:r w:rsidRPr="00A02126" w:rsidR="00A02126">
        <w:rPr>
          <w:noProof/>
          <w:color w:val="000000" w:themeColor="text1"/>
        </w:rPr>
        <w:t>(Scarpa &amp; Del Giudice</w:t>
      </w:r>
      <w:r w:rsidRPr="00EE7730" w:rsidR="00EE7730">
        <w:rPr>
          <w:noProof/>
          <w:color w:val="000000" w:themeColor="text1"/>
          <w:sz w:val="26"/>
        </w:rPr>
        <w:t>,</w:t>
      </w:r>
      <w:r w:rsidRPr="00A02126" w:rsidR="00A02126">
        <w:rPr>
          <w:noProof/>
          <w:color w:val="000000" w:themeColor="text1"/>
        </w:rPr>
        <w:t xml:space="preserve"> 2004)</w:t>
      </w:r>
      <w:r w:rsidR="00BE0090">
        <w:rPr>
          <w:color w:val="000000" w:themeColor="text1"/>
        </w:rPr>
        <w:fldChar w:fldCharType="end"/>
      </w:r>
      <w:r w:rsidRPr="00DB64A5" w:rsidR="00DB64A5">
        <w:rPr>
          <w:color w:val="000000" w:themeColor="text1"/>
          <w:sz w:val="26"/>
        </w:rPr>
        <w:t>.</w:t>
      </w:r>
      <w:r w:rsidRPr="00BE0090">
        <w:rPr>
          <w:color w:val="000000" w:themeColor="text1"/>
        </w:rPr>
        <w:t xml:space="preserve"> Οι ετικέτες </w:t>
      </w:r>
      <w:proofErr w:type="spellStart"/>
      <w:r w:rsidRPr="00BE0090">
        <w:rPr>
          <w:color w:val="000000" w:themeColor="text1"/>
        </w:rPr>
        <w:t>ελαιολάδου</w:t>
      </w:r>
      <w:proofErr w:type="spellEnd"/>
      <w:r w:rsidRPr="00BE0090">
        <w:rPr>
          <w:color w:val="000000" w:themeColor="text1"/>
        </w:rPr>
        <w:t xml:space="preserve"> συνήθως εμπίπτουν στην κατηγορία των «ιδιοτήτων αξιοπιστίας</w:t>
      </w:r>
      <w:r w:rsidRPr="00EE7730" w:rsidR="00EE7730">
        <w:rPr>
          <w:color w:val="000000" w:themeColor="text1"/>
          <w:sz w:val="26"/>
        </w:rPr>
        <w:t>,</w:t>
      </w:r>
      <w:r w:rsidRPr="00BE0090" w:rsidR="00AD77AA">
        <w:rPr>
          <w:color w:val="000000" w:themeColor="text1"/>
        </w:rPr>
        <w:t xml:space="preserve"> σ</w:t>
      </w:r>
      <w:r w:rsidRPr="00BE0090">
        <w:rPr>
          <w:color w:val="000000" w:themeColor="text1"/>
        </w:rPr>
        <w:t>υμπεριλαμβανομένων των πιστοποιήσεων βιολογικής παραγωγής και της προστατευόμενης ονομασίας προέλευσης (ΠΟΠ)</w:t>
      </w:r>
      <w:r w:rsidRPr="00EE7730" w:rsidR="00EE7730">
        <w:rPr>
          <w:color w:val="000000" w:themeColor="text1"/>
          <w:sz w:val="26"/>
        </w:rPr>
        <w:t>,</w:t>
      </w:r>
      <w:r w:rsidRPr="00BE0090">
        <w:rPr>
          <w:color w:val="000000" w:themeColor="text1"/>
        </w:rPr>
        <w:t xml:space="preserve"> τις οποίες οι καταναλωτές δεν μπορούν να εκτιμήσουν άμεσα μέσω της κατανάλωσης του λαδιού </w:t>
      </w:r>
      <w:r w:rsidR="00BE0090">
        <w:rPr>
          <w:color w:val="000000" w:themeColor="text1"/>
        </w:rPr>
        <w:fldChar w:fldCharType="begin" w:fldLock="1"/>
      </w:r>
      <w:r w:rsidR="00A02126">
        <w:rPr>
          <w:color w:val="000000" w:themeColor="text1"/>
        </w:rPr>
        <w:instrText>ADDIN CSL_CITATION {"citationItems":[{"id":"ITEM-1","itemData":{"author":[{"dropping-particle":"","family":"Nocella","given":"Giuseppe","non-dropping-particle":"","parse-names":false,"suffix":""},{"dropping-particle":"","family":"Boecker","given":"Andreas","non-dropping-particle":"","parse-names":false,"suffix":""},{"dropping-particle":"","family":"Hubbard","given":"Lionel","non-dropping-particle":"","parse-names":false,"suffix":""},{"dropping-particle":"","family":"Scarpa","given":"Riccardo","non-dropping-particle":"","parse-names":false,"suffix":""}],"container-title":"Psychology \\&amp; Marketing","id":"ITEM-1","issue":"11","issued":{"date-parts":[["2012"]]},"page":"850-868","publisher":"Wiley Online Library","title":"Eliciting consumer preferences for certified animal-friendly foods: Can elements of the theory of planned behavior improve choice experiment analysis?","type":"article-journal","volume":"29"},"uris":["http://www.mendeley.com/documents/?uuid=a76a7102-9262-48e9-995f-a8eabf8ccb1d"]}],"mendeley":{"formattedCitation":"(Nocella et al., 2012)","plainTextFormattedCitation":"(Nocella et al., 2012)","previouslyFormattedCitation":"(Nocella et al., 2012)"},"properties":{"noteIndex":0},"schema":"https://github.com/citation-style-language/schema/raw/master/csl-citation.json"}</w:instrText>
      </w:r>
      <w:r w:rsidR="00BE0090">
        <w:rPr>
          <w:color w:val="000000" w:themeColor="text1"/>
        </w:rPr>
        <w:fldChar w:fldCharType="separate"/>
      </w:r>
      <w:r w:rsidRPr="00A02126" w:rsidR="00A02126">
        <w:rPr>
          <w:noProof/>
          <w:color w:val="000000" w:themeColor="text1"/>
        </w:rPr>
        <w:t>(Nocella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2012)</w:t>
      </w:r>
      <w:r w:rsidR="00BE0090">
        <w:rPr>
          <w:color w:val="000000" w:themeColor="text1"/>
        </w:rPr>
        <w:fldChar w:fldCharType="end"/>
      </w:r>
      <w:r w:rsidRPr="00DB64A5" w:rsidR="00DB64A5">
        <w:rPr>
          <w:color w:val="000000" w:themeColor="text1"/>
          <w:sz w:val="26"/>
        </w:rPr>
        <w:t>.</w:t>
      </w:r>
    </w:p>
    <w:p w:rsidR="00660A09" w:rsidP="00B359CC" w:rsidRDefault="00B359CC" w14:paraId="10ADB0A1" w14:textId="1FBAF1FA">
      <w:pPr>
        <w:ind w:firstLine="720"/>
      </w:pPr>
      <w:r w:rsidRPr="00BE0090">
        <w:rPr>
          <w:color w:val="000000" w:themeColor="text1"/>
        </w:rPr>
        <w:lastRenderedPageBreak/>
        <w:t xml:space="preserve">Η κατανόηση της κατανάλωσης λαδιού απαιτεί να ληφθούν υπόψη οι νέες ποικιλίες </w:t>
      </w:r>
      <w:proofErr w:type="spellStart"/>
      <w:r w:rsidRPr="00BE0090">
        <w:rPr>
          <w:color w:val="000000" w:themeColor="text1"/>
        </w:rPr>
        <w:t>ελαιολάδου</w:t>
      </w:r>
      <w:proofErr w:type="spellEnd"/>
      <w:r w:rsidRPr="00EE7730" w:rsidR="00EE7730">
        <w:rPr>
          <w:color w:val="000000" w:themeColor="text1"/>
          <w:sz w:val="26"/>
        </w:rPr>
        <w:t>,</w:t>
      </w:r>
      <w:r w:rsidRPr="00BE0090">
        <w:rPr>
          <w:color w:val="000000" w:themeColor="text1"/>
        </w:rPr>
        <w:t xml:space="preserve"> τα εμπορικά σήματα που αναπτύχθηκαν παγκοσμίως</w:t>
      </w:r>
      <w:r w:rsidRPr="00EE7730" w:rsidR="00EE7730">
        <w:rPr>
          <w:color w:val="000000" w:themeColor="text1"/>
          <w:sz w:val="26"/>
        </w:rPr>
        <w:t>,</w:t>
      </w:r>
      <w:r w:rsidRPr="00BE0090" w:rsidR="00AD77AA">
        <w:rPr>
          <w:color w:val="000000" w:themeColor="text1"/>
        </w:rPr>
        <w:t xml:space="preserve"> </w:t>
      </w:r>
      <w:r w:rsidRPr="00BE0090">
        <w:rPr>
          <w:color w:val="000000" w:themeColor="text1"/>
        </w:rPr>
        <w:t>η αυξανόμενη ευαισθητοποίηση του κοινού σχετικά με τα οφέλη για την υγεία και το περιβάλλον που συνδέονται με τη μεσογειακή διατροφή και τα προϊόντα ΠΟΠ</w:t>
      </w:r>
      <w:r w:rsidRPr="00DB64A5" w:rsidR="00DB64A5">
        <w:rPr>
          <w:color w:val="000000" w:themeColor="text1"/>
          <w:sz w:val="26"/>
        </w:rPr>
        <w:t>.</w:t>
      </w:r>
      <w:r w:rsidRPr="00BE0090">
        <w:rPr>
          <w:color w:val="000000" w:themeColor="text1"/>
        </w:rPr>
        <w:t xml:space="preserve"> Ωστόσο</w:t>
      </w:r>
      <w:r w:rsidRPr="00EE7730" w:rsidR="00EE7730">
        <w:rPr>
          <w:color w:val="000000" w:themeColor="text1"/>
          <w:sz w:val="26"/>
        </w:rPr>
        <w:t>,</w:t>
      </w:r>
      <w:r w:rsidRPr="00BE0090">
        <w:rPr>
          <w:color w:val="000000" w:themeColor="text1"/>
        </w:rPr>
        <w:t xml:space="preserve"> διαφορετικοί καταναλωτές μπορεί να επικεντρωθούν σε διαφορετικά στοιχεία πληροφοριών</w:t>
      </w:r>
      <w:r w:rsidRPr="00EE7730" w:rsidR="00EE7730">
        <w:rPr>
          <w:color w:val="000000" w:themeColor="text1"/>
          <w:sz w:val="26"/>
        </w:rPr>
        <w:t>,</w:t>
      </w:r>
      <w:r w:rsidRPr="00BE0090" w:rsidR="00AD77AA">
        <w:rPr>
          <w:color w:val="000000" w:themeColor="text1"/>
        </w:rPr>
        <w:t xml:space="preserve"> </w:t>
      </w:r>
      <w:r w:rsidRPr="00BE0090">
        <w:rPr>
          <w:color w:val="000000" w:themeColor="text1"/>
        </w:rPr>
        <w:t xml:space="preserve">και επομένως μπορεί να αναπτύξει συγκεκριμένα κριτήρια συμπεριφοράς κατά τη λήψη αποφάσεων αγοράς </w:t>
      </w:r>
      <w:r w:rsidRPr="001C326D" w:rsidR="001C326D">
        <w:rPr>
          <w:color w:val="000000" w:themeColor="text1"/>
        </w:rPr>
        <w:t xml:space="preserve"> </w:t>
      </w:r>
      <w:r w:rsidR="001C326D">
        <w:rPr>
          <w:color w:val="000000" w:themeColor="text1"/>
        </w:rPr>
        <w:fldChar w:fldCharType="begin" w:fldLock="1"/>
      </w:r>
      <w:r w:rsidR="00A02126">
        <w:rPr>
          <w:color w:val="000000" w:themeColor="text1"/>
        </w:rPr>
        <w:instrText>ADDIN CSL_CITATION {"citationItems":[{"id":"ITEM-1","itemData":{"author":[{"dropping-particle":"","family":"Menapace","given":"Luisa","non-dropping-particle":"","parse-names":false,"suffix":""},{"dropping-particle":"","family":"Colson","given":"Gregory","non-dropping-particle":"","parse-names":false,"suffix":""},{"dropping-particle":"","family":"Grebitus","given":"Carola","non-dropping-particle":"","parse-names":false,"suffix":""},{"dropping-particle":"","family":"Facendola","given":"Maria","non-dropping-particle":"","parse-names":false,"suffix":""}],"container-title":"European Review of Agricultural Economics","id":"ITEM-1","issue":"2","issued":{"date-parts":[["2011"]]},"page":"193-212","publisher":"Oxford University Press","title":"Consumers’ preferences for geographical origin labels: evidence from the Canadian olive oil market","type":"article-journal","volume":"38"},"uris":["http://www.mendeley.com/documents/?uuid=72fe0b4d-42db-4f79-9994-732ca81392b2"]},{"id":"ITEM-2","itemData":{"author":[{"dropping-particle":"","family":"Philippidis","given":"George","non-dropping-particle":"","parse-names":false,"suffix":""},{"dropping-particle":"","family":"Sanjuan","given":"A","non-dropping-particle":"","parse-names":false,"suffix":""}],"container-title":"Journal of International Food \\&amp; Agribusiness Marketing","id":"ITEM-2","issue":"1","issued":{"date-parts":[["2003"]]},"page":"25-46","publisher":"Taylor \\&amp; Francis","title":"Territorial product associations in Greece: the case of olive oil","type":"article-journal","volume":"14"},"uris":["http://www.mendeley.com/documents/?uuid=ebd52670-ebb9-4a03-ab22-e1bbd87e6444"]}],"mendeley":{"formattedCitation":"(Menapace et al., 2011; Philippidis &amp; Sanjuan, 2003)","plainTextFormattedCitation":"(Menapace et al., 2011; Philippidis &amp; Sanjuan, 2003)","previouslyFormattedCitation":"(Menapace et al., 2011; Philippidis &amp; Sanjuan, 2003)"},"properties":{"noteIndex":0},"schema":"https://github.com/citation-style-language/schema/raw/master/csl-citation.json"}</w:instrText>
      </w:r>
      <w:r w:rsidR="001C326D">
        <w:rPr>
          <w:color w:val="000000" w:themeColor="text1"/>
        </w:rPr>
        <w:fldChar w:fldCharType="separate"/>
      </w:r>
      <w:r w:rsidRPr="00A02126" w:rsidR="00A02126">
        <w:rPr>
          <w:noProof/>
          <w:color w:val="000000" w:themeColor="text1"/>
        </w:rPr>
        <w:t>(Menapace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2011; Philippidis &amp; Sanjuan</w:t>
      </w:r>
      <w:r w:rsidRPr="00EE7730" w:rsidR="00EE7730">
        <w:rPr>
          <w:noProof/>
          <w:color w:val="000000" w:themeColor="text1"/>
          <w:sz w:val="26"/>
        </w:rPr>
        <w:t>,</w:t>
      </w:r>
      <w:r w:rsidRPr="00A02126" w:rsidR="00A02126">
        <w:rPr>
          <w:noProof/>
          <w:color w:val="000000" w:themeColor="text1"/>
        </w:rPr>
        <w:t xml:space="preserve"> 2003)</w:t>
      </w:r>
      <w:r w:rsidR="001C326D">
        <w:rPr>
          <w:color w:val="000000" w:themeColor="text1"/>
        </w:rPr>
        <w:fldChar w:fldCharType="end"/>
      </w:r>
      <w:r w:rsidRPr="00DB64A5" w:rsidR="00DB64A5">
        <w:rPr>
          <w:color w:val="000000" w:themeColor="text1"/>
          <w:sz w:val="26"/>
        </w:rPr>
        <w:t>.</w:t>
      </w:r>
      <w:r w:rsidRPr="00BE0090">
        <w:rPr>
          <w:color w:val="000000" w:themeColor="text1"/>
        </w:rPr>
        <w:t xml:space="preserve"> Ως εκ τούτου</w:t>
      </w:r>
      <w:r w:rsidRPr="00EE7730" w:rsidR="00EE7730">
        <w:rPr>
          <w:color w:val="000000" w:themeColor="text1"/>
          <w:sz w:val="26"/>
        </w:rPr>
        <w:t>,</w:t>
      </w:r>
      <w:r w:rsidRPr="00BE0090">
        <w:rPr>
          <w:color w:val="000000" w:themeColor="text1"/>
        </w:rPr>
        <w:t xml:space="preserve"> η καλύτερη κατανόηση του τρόπου με τον οποίο οι καταναλωτές αξιολογούν το ελαιόλαδο είναι απαραίτητη για να βοηθηθούν οι παραγωγοί να επιτύχουν σε μια ολοένα και πιο ανταγωνιστική </w:t>
      </w:r>
      <w:r>
        <w:t>αγορά</w:t>
      </w:r>
      <w:r w:rsidRPr="00DB64A5" w:rsidR="00DB64A5">
        <w:rPr>
          <w:sz w:val="26"/>
        </w:rPr>
        <w:t>.</w:t>
      </w:r>
    </w:p>
    <w:p w:rsidR="00660A09" w:rsidRDefault="00660A09" w14:paraId="090BA258" w14:textId="77777777">
      <w:pPr>
        <w:jc w:val="left"/>
      </w:pPr>
      <w:r>
        <w:br w:type="page"/>
      </w:r>
    </w:p>
    <w:p w:rsidR="00B359CC" w:rsidP="00660A09" w:rsidRDefault="00660A09" w14:paraId="5EAF348E" w14:textId="6AD1BF72">
      <w:pPr>
        <w:pStyle w:val="Heading1"/>
        <w:rPr>
          <w:lang w:val="en-US"/>
        </w:rPr>
      </w:pPr>
      <w:bookmarkStart w:name="_Toc125588775" w:id="14"/>
      <w:proofErr w:type="spellStart"/>
      <w:r>
        <w:rPr>
          <w:lang w:val="en-US"/>
        </w:rPr>
        <w:lastRenderedPageBreak/>
        <w:t>Το</w:t>
      </w:r>
      <w:proofErr w:type="spellEnd"/>
      <w:r>
        <w:rPr>
          <w:lang w:val="en-US"/>
        </w:rPr>
        <w:t xml:space="preserve"> </w:t>
      </w:r>
      <w:proofErr w:type="spellStart"/>
      <w:r>
        <w:rPr>
          <w:lang w:val="en-US"/>
        </w:rPr>
        <w:t>Αγουρέλ</w:t>
      </w:r>
      <w:proofErr w:type="spellEnd"/>
      <w:r>
        <w:rPr>
          <w:lang w:val="en-US"/>
        </w:rPr>
        <w:t>αιο</w:t>
      </w:r>
      <w:bookmarkEnd w:id="14"/>
    </w:p>
    <w:p w:rsidRPr="0031231C" w:rsidR="00660A09" w:rsidP="00F52015" w:rsidRDefault="009403AC" w14:paraId="4ECDBEB7" w14:textId="33CCB722">
      <w:pPr>
        <w:pStyle w:val="Heading2"/>
        <w:numPr>
          <w:ilvl w:val="0"/>
          <w:numId w:val="2"/>
        </w:numPr>
      </w:pPr>
      <w:bookmarkStart w:name="_Toc125588776" w:id="15"/>
      <w:r w:rsidRPr="0031231C">
        <w:t>Σύνθεση του αγουρέλαιου</w:t>
      </w:r>
      <w:bookmarkEnd w:id="15"/>
    </w:p>
    <w:p w:rsidR="007C386E" w:rsidP="009403AC" w:rsidRDefault="009403AC" w14:paraId="158685C0" w14:textId="6219B9D5">
      <w:pPr>
        <w:rPr>
          <w:color w:val="000000" w:themeColor="text1"/>
        </w:rPr>
      </w:pPr>
      <w:r w:rsidRPr="009403AC">
        <w:rPr>
          <w:color w:val="000000" w:themeColor="text1"/>
        </w:rPr>
        <w:t>Στη δεκαετία του 1960</w:t>
      </w:r>
      <w:r w:rsidRPr="00EE7730" w:rsidR="00EE7730">
        <w:rPr>
          <w:color w:val="000000" w:themeColor="text1"/>
          <w:sz w:val="26"/>
        </w:rPr>
        <w:t>,</w:t>
      </w:r>
      <w:r w:rsidRPr="009403AC">
        <w:rPr>
          <w:color w:val="000000" w:themeColor="text1"/>
        </w:rPr>
        <w:t xml:space="preserve"> η μεσογειακή διατροφή</w:t>
      </w:r>
      <w:r w:rsidRPr="00EE7730" w:rsidR="00EE7730">
        <w:rPr>
          <w:color w:val="000000" w:themeColor="text1"/>
          <w:sz w:val="26"/>
        </w:rPr>
        <w:t>,</w:t>
      </w:r>
      <w:r w:rsidRPr="009403AC">
        <w:rPr>
          <w:color w:val="000000" w:themeColor="text1"/>
        </w:rPr>
        <w:t xml:space="preserve"> </w:t>
      </w:r>
      <w:r w:rsidRPr="0031231C">
        <w:rPr>
          <w:color w:val="000000" w:themeColor="text1"/>
        </w:rPr>
        <w:t xml:space="preserve">η οποία ήταν </w:t>
      </w:r>
      <w:r w:rsidRPr="009403AC">
        <w:rPr>
          <w:color w:val="000000" w:themeColor="text1"/>
        </w:rPr>
        <w:t>πλούσια σε λαχανικά</w:t>
      </w:r>
      <w:r w:rsidRPr="00EE7730" w:rsidR="00EE7730">
        <w:rPr>
          <w:color w:val="000000" w:themeColor="text1"/>
          <w:sz w:val="26"/>
        </w:rPr>
        <w:t>,</w:t>
      </w:r>
      <w:r w:rsidRPr="009403AC">
        <w:rPr>
          <w:color w:val="000000" w:themeColor="text1"/>
        </w:rPr>
        <w:t xml:space="preserve"> χαμηλή σε ζάχαρη και υψηλή σε</w:t>
      </w:r>
      <w:r w:rsidRPr="0031231C">
        <w:rPr>
          <w:color w:val="000000" w:themeColor="text1"/>
        </w:rPr>
        <w:t xml:space="preserve"> ακόρεστα</w:t>
      </w:r>
      <w:r w:rsidRPr="009403AC">
        <w:rPr>
          <w:color w:val="000000" w:themeColor="text1"/>
        </w:rPr>
        <w:t xml:space="preserve"> λιπαρά</w:t>
      </w:r>
      <w:r w:rsidRPr="0031231C">
        <w:rPr>
          <w:color w:val="000000" w:themeColor="text1"/>
        </w:rPr>
        <w:t xml:space="preserve"> οξέα</w:t>
      </w:r>
      <w:r w:rsidRPr="00EE7730" w:rsidR="00EE7730">
        <w:rPr>
          <w:color w:val="000000" w:themeColor="text1"/>
          <w:sz w:val="26"/>
        </w:rPr>
        <w:t>,</w:t>
      </w:r>
      <w:r w:rsidRPr="009403AC">
        <w:rPr>
          <w:color w:val="000000" w:themeColor="text1"/>
        </w:rPr>
        <w:t xml:space="preserve"> έγινε δημοφιλής καθώς έγινε γνωστό ότι οι άνθρωποι από την Ελλάδα και την Ιταλία</w:t>
      </w:r>
      <w:r w:rsidRPr="0031231C">
        <w:rPr>
          <w:color w:val="000000" w:themeColor="text1"/>
        </w:rPr>
        <w:t xml:space="preserve"> που τρέφονταν με αυτή</w:t>
      </w:r>
      <w:r w:rsidRPr="00EE7730" w:rsidR="00EE7730">
        <w:rPr>
          <w:color w:val="000000" w:themeColor="text1"/>
          <w:sz w:val="26"/>
        </w:rPr>
        <w:t>,</w:t>
      </w:r>
      <w:r w:rsidRPr="009403AC">
        <w:rPr>
          <w:color w:val="000000" w:themeColor="text1"/>
        </w:rPr>
        <w:t xml:space="preserve"> είχαν χαμηλότερα ποσοστά καρδιακών παθήσεων από εκείνους από τη Βόρεια Ευρώπη ή τις Ηνωμένες Πολιτείες</w:t>
      </w:r>
      <w:r w:rsidRPr="00DB64A5" w:rsidR="00DB64A5">
        <w:rPr>
          <w:color w:val="000000" w:themeColor="text1"/>
          <w:sz w:val="26"/>
        </w:rPr>
        <w:t>.</w:t>
      </w:r>
      <w:r w:rsidRPr="009403AC">
        <w:rPr>
          <w:color w:val="000000" w:themeColor="text1"/>
        </w:rPr>
        <w:t xml:space="preserve"> </w:t>
      </w:r>
      <w:r w:rsidRPr="0031231C" w:rsidR="00306A9C">
        <w:rPr>
          <w:color w:val="000000" w:themeColor="text1"/>
        </w:rPr>
        <w:t>Ως και σήμερα</w:t>
      </w:r>
      <w:r w:rsidRPr="00EE7730" w:rsidR="00EE7730">
        <w:rPr>
          <w:color w:val="000000" w:themeColor="text1"/>
          <w:sz w:val="26"/>
        </w:rPr>
        <w:t>,</w:t>
      </w:r>
      <w:r w:rsidRPr="009403AC">
        <w:rPr>
          <w:color w:val="000000" w:themeColor="text1"/>
        </w:rPr>
        <w:t xml:space="preserve"> δεδομένα έχουν δείξει ότι </w:t>
      </w:r>
      <w:r w:rsidRPr="0031231C" w:rsidR="00306A9C">
        <w:rPr>
          <w:color w:val="000000" w:themeColor="text1"/>
        </w:rPr>
        <w:t>πολλά από τα οφέλη</w:t>
      </w:r>
      <w:r w:rsidRPr="009403AC">
        <w:rPr>
          <w:color w:val="000000" w:themeColor="text1"/>
        </w:rPr>
        <w:t xml:space="preserve"> της μεσογειακής διατροφής στην υγεία προέρχονται στην πραγματικότητα από την</w:t>
      </w:r>
      <w:r w:rsidRPr="0031231C" w:rsidR="00306A9C">
        <w:rPr>
          <w:color w:val="000000" w:themeColor="text1"/>
        </w:rPr>
        <w:t xml:space="preserve"> </w:t>
      </w:r>
      <w:r w:rsidRPr="009403AC">
        <w:rPr>
          <w:color w:val="000000" w:themeColor="text1"/>
        </w:rPr>
        <w:t xml:space="preserve">κατανάλωση </w:t>
      </w:r>
      <w:r w:rsidRPr="0031231C" w:rsidR="00306A9C">
        <w:rPr>
          <w:color w:val="000000" w:themeColor="text1"/>
        </w:rPr>
        <w:t xml:space="preserve">του </w:t>
      </w:r>
      <w:proofErr w:type="spellStart"/>
      <w:r w:rsidRPr="009403AC">
        <w:rPr>
          <w:color w:val="000000" w:themeColor="text1"/>
        </w:rPr>
        <w:t>ελαιολάδου</w:t>
      </w:r>
      <w:proofErr w:type="spellEnd"/>
      <w:r w:rsidRPr="00DB64A5" w:rsidR="00DB64A5">
        <w:rPr>
          <w:color w:val="000000" w:themeColor="text1"/>
          <w:sz w:val="26"/>
        </w:rPr>
        <w:t>.</w:t>
      </w:r>
    </w:p>
    <w:p w:rsidRPr="00D418A7" w:rsidR="00252C53" w:rsidP="00D418A7" w:rsidRDefault="00276FED" w14:paraId="53EC610B" w14:textId="782080CA">
      <w:pPr>
        <w:ind w:firstLine="720"/>
        <w:rPr>
          <w:color w:val="000000" w:themeColor="text1"/>
        </w:rPr>
      </w:pPr>
      <w:r w:rsidRPr="00D418A7">
        <w:rPr>
          <w:color w:val="000000" w:themeColor="text1"/>
        </w:rPr>
        <w:t xml:space="preserve">Τις τελευταίες δεκαετίες έχει σημειωθεί σημαντική αύξηση στην παγκόσμια κατανάλωση </w:t>
      </w:r>
      <w:proofErr w:type="spellStart"/>
      <w:r w:rsidRPr="00D418A7">
        <w:rPr>
          <w:color w:val="000000" w:themeColor="text1"/>
        </w:rPr>
        <w:t>ελαιολάδου</w:t>
      </w:r>
      <w:proofErr w:type="spellEnd"/>
      <w:r w:rsidRPr="00EE7730" w:rsidR="00EE7730">
        <w:rPr>
          <w:color w:val="000000" w:themeColor="text1"/>
          <w:sz w:val="26"/>
        </w:rPr>
        <w:t>,</w:t>
      </w:r>
      <w:r w:rsidRPr="00D418A7">
        <w:rPr>
          <w:color w:val="000000" w:themeColor="text1"/>
        </w:rPr>
        <w:t xml:space="preserve"> ακόμη και σε χώρες όπου δεν παράγεται</w:t>
      </w:r>
      <w:r w:rsidRPr="00EE7730" w:rsidR="00EE7730">
        <w:rPr>
          <w:color w:val="000000" w:themeColor="text1"/>
          <w:sz w:val="26"/>
        </w:rPr>
        <w:t>,</w:t>
      </w:r>
      <w:r w:rsidRPr="00D418A7">
        <w:rPr>
          <w:color w:val="000000" w:themeColor="text1"/>
        </w:rPr>
        <w:t xml:space="preserve"> όπως ο Καναδάς και η Ιαπωνία</w:t>
      </w:r>
      <w:r w:rsidRPr="00DB64A5" w:rsidR="00DB64A5">
        <w:rPr>
          <w:color w:val="000000" w:themeColor="text1"/>
          <w:sz w:val="26"/>
        </w:rPr>
        <w:t>.</w:t>
      </w:r>
      <w:r w:rsidRPr="00D418A7">
        <w:rPr>
          <w:color w:val="000000" w:themeColor="text1"/>
        </w:rPr>
        <w:t xml:space="preserve"> Αυτό οφείλεται σε μεγάλο βαθμό στις διατροφικές και ευεργετικές του επιδράσεις</w:t>
      </w:r>
      <w:r w:rsidRPr="00D418A7" w:rsidR="00D418A7">
        <w:rPr>
          <w:color w:val="000000" w:themeColor="text1"/>
        </w:rPr>
        <w:t xml:space="preserve"> </w:t>
      </w:r>
      <w:r w:rsidR="00D418A7">
        <w:rPr>
          <w:color w:val="000000" w:themeColor="text1"/>
        </w:rPr>
        <w:fldChar w:fldCharType="begin" w:fldLock="1"/>
      </w:r>
      <w:r w:rsidR="00A02126">
        <w:rPr>
          <w:color w:val="000000" w:themeColor="text1"/>
        </w:rPr>
        <w:instrText>ADDIN CSL_CITATION {"citationItems":[{"id":"ITEM-1","itemData":{"author":[{"dropping-particle":"","family":"Kiritsakis","given":"A K","non-dropping-particle":"","parse-names":false,"suffix":""}],"container-title":"American Oil Chemists’ Society, Champaign, Illinois","id":"ITEM-1","issued":{"date-parts":[["1998"]]},"title":"Olive oil handbook","type":"article-journal"},"uris":["http://www.mendeley.com/documents/?uuid=bff2f42a-641e-47da-9406-ce24eb809f6f"]}],"mendeley":{"formattedCitation":"(Kiritsakis, 1998)","plainTextFormattedCitation":"(Kiritsakis, 1998)","previouslyFormattedCitation":"(Kiritsakis, 1998)"},"properties":{"noteIndex":0},"schema":"https://github.com/citation-style-language/schema/raw/master/csl-citation.json"}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(Kiritsakis</w:t>
      </w:r>
      <w:r w:rsidRPr="00EE7730" w:rsidR="00EE7730">
        <w:rPr>
          <w:noProof/>
          <w:color w:val="000000" w:themeColor="text1"/>
          <w:sz w:val="26"/>
        </w:rPr>
        <w:t>,</w:t>
      </w:r>
      <w:r w:rsidRPr="00A02126" w:rsidR="00A02126">
        <w:rPr>
          <w:noProof/>
          <w:color w:val="000000" w:themeColor="text1"/>
        </w:rPr>
        <w:t xml:space="preserve"> 1998)</w:t>
      </w:r>
      <w:r w:rsidR="00D418A7">
        <w:rPr>
          <w:color w:val="000000" w:themeColor="text1"/>
        </w:rPr>
        <w:fldChar w:fldCharType="end"/>
      </w:r>
      <w:r w:rsidRPr="00EE7730" w:rsidR="00EE7730">
        <w:rPr>
          <w:color w:val="000000" w:themeColor="text1"/>
          <w:sz w:val="26"/>
        </w:rPr>
        <w:t>,</w:t>
      </w:r>
      <w:r w:rsidRPr="00D418A7">
        <w:rPr>
          <w:color w:val="000000" w:themeColor="text1"/>
        </w:rPr>
        <w:t xml:space="preserve"> οι οποίες έχουν σχετίζεται με τη βέλτιστη ισορροπία μεταξύ κορεσμένων</w:t>
      </w:r>
      <w:r w:rsidRPr="00EE7730" w:rsidR="00EE7730">
        <w:rPr>
          <w:color w:val="000000" w:themeColor="text1"/>
          <w:sz w:val="26"/>
        </w:rPr>
        <w:t>,</w:t>
      </w:r>
      <w:r w:rsidRPr="00D418A7">
        <w:rPr>
          <w:color w:val="000000" w:themeColor="text1"/>
        </w:rPr>
        <w:t xml:space="preserve"> </w:t>
      </w:r>
      <w:proofErr w:type="spellStart"/>
      <w:r w:rsidRPr="00D418A7">
        <w:rPr>
          <w:color w:val="000000" w:themeColor="text1"/>
        </w:rPr>
        <w:t>μονοακόρεστων</w:t>
      </w:r>
      <w:proofErr w:type="spellEnd"/>
      <w:r w:rsidRPr="00D418A7">
        <w:rPr>
          <w:color w:val="000000" w:themeColor="text1"/>
        </w:rPr>
        <w:t xml:space="preserve"> (MUFA) και </w:t>
      </w:r>
      <w:proofErr w:type="spellStart"/>
      <w:r w:rsidRPr="00D418A7">
        <w:rPr>
          <w:color w:val="000000" w:themeColor="text1"/>
        </w:rPr>
        <w:t>πολυακόρεστων</w:t>
      </w:r>
      <w:proofErr w:type="spellEnd"/>
      <w:r w:rsidRPr="00D418A7">
        <w:rPr>
          <w:color w:val="000000" w:themeColor="text1"/>
        </w:rPr>
        <w:t xml:space="preserve"> λιπαρών οξέων (PUFA)</w:t>
      </w:r>
      <w:r w:rsidRPr="00EE7730" w:rsidR="00EE7730">
        <w:rPr>
          <w:color w:val="000000" w:themeColor="text1"/>
          <w:sz w:val="26"/>
        </w:rPr>
        <w:t>,</w:t>
      </w:r>
      <w:r w:rsidRPr="00D418A7">
        <w:rPr>
          <w:color w:val="000000" w:themeColor="text1"/>
        </w:rPr>
        <w:t xml:space="preserve"> καθώς και με δευτερεύοντα συστατικά όπως η χλωροφύλλη</w:t>
      </w:r>
      <w:r w:rsidRPr="00EE7730" w:rsidR="00EE7730">
        <w:rPr>
          <w:color w:val="000000" w:themeColor="text1"/>
          <w:sz w:val="26"/>
        </w:rPr>
        <w:t>,</w:t>
      </w:r>
      <w:r w:rsidRPr="00D418A7">
        <w:rPr>
          <w:color w:val="000000" w:themeColor="text1"/>
        </w:rPr>
        <w:t xml:space="preserve"> οι </w:t>
      </w:r>
      <w:proofErr w:type="spellStart"/>
      <w:r w:rsidRPr="00D418A7">
        <w:rPr>
          <w:color w:val="000000" w:themeColor="text1"/>
        </w:rPr>
        <w:t>πολυφαινόλες</w:t>
      </w:r>
      <w:proofErr w:type="spellEnd"/>
      <w:r w:rsidRPr="00D418A7">
        <w:rPr>
          <w:color w:val="000000" w:themeColor="text1"/>
        </w:rPr>
        <w:t xml:space="preserve"> και οι </w:t>
      </w:r>
      <w:proofErr w:type="spellStart"/>
      <w:r w:rsidRPr="00D418A7">
        <w:rPr>
          <w:color w:val="000000" w:themeColor="text1"/>
        </w:rPr>
        <w:t>τοκοφερόλες</w:t>
      </w:r>
      <w:proofErr w:type="spellEnd"/>
      <w:r w:rsidRPr="00D418A7">
        <w:rPr>
          <w:color w:val="000000" w:themeColor="text1"/>
        </w:rPr>
        <w:t xml:space="preserve"> </w:t>
      </w:r>
      <w:r w:rsidR="00D418A7">
        <w:rPr>
          <w:color w:val="000000" w:themeColor="text1"/>
        </w:rPr>
        <w:fldChar w:fldCharType="begin" w:fldLock="1"/>
      </w:r>
      <w:r w:rsidR="00A02126">
        <w:rPr>
          <w:color w:val="000000" w:themeColor="text1"/>
        </w:rPr>
        <w:instrText>ADDIN CSL_CITATION {"citationItems":[{"id":"ITEM-1","itemData":{"author":[{"dropping-particle":"","family":"Lazzez","given":"Aida","non-dropping-particle":"","parse-names":false,"suffix":""},{"dropping-particle":"","family":"Perri","given":"Enzo","non-dropping-particle":"","parse-names":false,"suffix":""},{"dropping-particle":"","family":"Caravita","given":"Maria Anna","non-dropping-particle":"","parse-names":false,"suffix":""},{"dropping-particle":"","family":"Khlif","given":"Mohcen","non-dropping-particle":"","parse-names":false,"suffix":""},{"dropping-particle":"","family":"Cossentini","given":"Moncef","non-dropping-particle":"","parse-names":false,"suffix":""}],"container-title":"Journal of Agricultural and Food Chemistry","id":"ITEM-1","issue":"3","issued":{"date-parts":[["2008"]]},"page":"982-988","publisher":"ACS Publications","title":"Influence of olive maturity stage and geographical origin on some minor components in virgin olive oil of the Chemlali variety","type":"article-journal","volume":"56"},"uris":["http://www.mendeley.com/documents/?uuid=954d8f83-88d3-44e8-b0f2-9fd7596699a6"]}],"mendeley":{"formattedCitation":"(Lazzez et al., 2008)","plainTextFormattedCitation":"(Lazzez et al., 2008)","previouslyFormattedCitation":"(Lazzez et al., 2008)"},"properties":{"noteIndex":0},"schema":"https://github.com/citation-style-language/schema/raw/master/csl-citation.json"}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(Lazzez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2008)</w:t>
      </w:r>
      <w:r w:rsidR="00D418A7">
        <w:rPr>
          <w:color w:val="000000" w:themeColor="text1"/>
        </w:rPr>
        <w:fldChar w:fldCharType="end"/>
      </w:r>
      <w:r w:rsidRPr="00DB64A5" w:rsidR="00DB64A5">
        <w:rPr>
          <w:color w:val="000000" w:themeColor="text1"/>
          <w:sz w:val="26"/>
        </w:rPr>
        <w:t>.</w:t>
      </w:r>
    </w:p>
    <w:p w:rsidR="009403AC" w:rsidP="009403AC" w:rsidRDefault="00306A9C" w14:paraId="6A199006" w14:textId="63C58CE6">
      <w:pPr>
        <w:rPr>
          <w:color w:val="000000" w:themeColor="text1"/>
        </w:rPr>
      </w:pPr>
      <w:r w:rsidRPr="0031231C">
        <w:rPr>
          <w:color w:val="000000" w:themeColor="text1"/>
        </w:rPr>
        <w:tab/>
      </w:r>
      <w:r w:rsidRPr="009403AC" w:rsidR="009403AC">
        <w:rPr>
          <w:color w:val="000000" w:themeColor="text1"/>
        </w:rPr>
        <w:t xml:space="preserve">Το ελαιόλαδο αποτελείται από σχεδόν 99% </w:t>
      </w:r>
      <w:proofErr w:type="spellStart"/>
      <w:r w:rsidRPr="009403AC" w:rsidR="009403AC">
        <w:rPr>
          <w:color w:val="000000" w:themeColor="text1"/>
        </w:rPr>
        <w:t>τριακυλογλυκερίδια</w:t>
      </w:r>
      <w:proofErr w:type="spellEnd"/>
      <w:r w:rsidRPr="009403AC" w:rsidR="009403AC">
        <w:rPr>
          <w:color w:val="000000" w:themeColor="text1"/>
        </w:rPr>
        <w:t xml:space="preserve"> (δηλαδή</w:t>
      </w:r>
      <w:r w:rsidRPr="00EE7730" w:rsidR="00EE7730">
        <w:rPr>
          <w:color w:val="000000" w:themeColor="text1"/>
          <w:sz w:val="26"/>
        </w:rPr>
        <w:t>,</w:t>
      </w:r>
      <w:r w:rsidRPr="009403AC" w:rsidR="009403AC">
        <w:rPr>
          <w:color w:val="000000" w:themeColor="text1"/>
        </w:rPr>
        <w:t xml:space="preserve"> λίπη</w:t>
      </w:r>
      <w:r w:rsidRPr="00EE7730" w:rsidR="00EE7730">
        <w:rPr>
          <w:color w:val="000000" w:themeColor="text1"/>
          <w:sz w:val="26"/>
        </w:rPr>
        <w:t>,</w:t>
      </w:r>
      <w:r w:rsidRPr="009403AC" w:rsidR="009403AC">
        <w:rPr>
          <w:color w:val="000000" w:themeColor="text1"/>
        </w:rPr>
        <w:t xml:space="preserve"> τα περισσότερα από τα οποία είναι </w:t>
      </w:r>
      <w:proofErr w:type="spellStart"/>
      <w:r w:rsidRPr="009403AC" w:rsidR="009403AC">
        <w:rPr>
          <w:color w:val="000000" w:themeColor="text1"/>
        </w:rPr>
        <w:t>ελαϊκό</w:t>
      </w:r>
      <w:proofErr w:type="spellEnd"/>
      <w:r w:rsidRPr="009403AC" w:rsidR="009403AC">
        <w:rPr>
          <w:color w:val="000000" w:themeColor="text1"/>
        </w:rPr>
        <w:t xml:space="preserve"> οξύ) </w:t>
      </w:r>
      <w:r w:rsidRPr="00D418A7" w:rsidR="00D418A7">
        <w:rPr>
          <w:color w:val="000000" w:themeColor="text1"/>
        </w:rPr>
        <w:t xml:space="preserve"> </w:t>
      </w:r>
      <w:r w:rsidR="00D418A7">
        <w:rPr>
          <w:color w:val="000000" w:themeColor="text1"/>
        </w:rPr>
        <w:fldChar w:fldCharType="begin" w:fldLock="1"/>
      </w:r>
      <w:r w:rsidR="00A02126">
        <w:rPr>
          <w:color w:val="000000" w:themeColor="text1"/>
        </w:rPr>
        <w:instrText>ADDIN CSL_CITATION {"citationItems":[{"id":"ITEM-1","itemData":{"author":[{"dropping-particle":"","family":"Tuck","given":"Kellie L","non-dropping-particle":"","parse-names":false,"suffix":""},{"dropping-particle":"","family":"Hayball","given":"Peter J","non-dropping-particle":"","parse-names":false,"suffix":""}],"container-title":"The Journal of nutritional biochemistry","id":"ITEM-1","issue":"11","issued":{"date-parts":[["2002"]]},"page":"636-644","publisher":"Elsevier","title":"Major phenolic compounds in olive oil: metabolism and health effects","type":"article-journal","volume":"13"},"uris":["http://www.mendeley.com/documents/?uuid=fcd40f58-9154-4498-ae4d-650c043721b3"]}],"mendeley":{"formattedCitation":"(Tuck &amp; Hayball, 2002)","plainTextFormattedCitation":"(Tuck &amp; Hayball, 2002)","previouslyFormattedCitation":"(Tuck &amp; Hayball, 2002)"},"properties":{"noteIndex":0},"schema":"https://github.com/citation-style-language/schema/raw/master/csl-citation.json"}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(Tuck &amp; Hayball</w:t>
      </w:r>
      <w:r w:rsidRPr="00EE7730" w:rsidR="00EE7730">
        <w:rPr>
          <w:noProof/>
          <w:color w:val="000000" w:themeColor="text1"/>
          <w:sz w:val="26"/>
        </w:rPr>
        <w:t>,</w:t>
      </w:r>
      <w:r w:rsidRPr="00A02126" w:rsidR="00A02126">
        <w:rPr>
          <w:noProof/>
          <w:color w:val="000000" w:themeColor="text1"/>
        </w:rPr>
        <w:t xml:space="preserve"> 2002)</w:t>
      </w:r>
      <w:r w:rsidR="00D418A7">
        <w:rPr>
          <w:color w:val="000000" w:themeColor="text1"/>
        </w:rPr>
        <w:fldChar w:fldCharType="end"/>
      </w:r>
      <w:r w:rsidRPr="00DB64A5" w:rsidR="00DB64A5">
        <w:rPr>
          <w:color w:val="000000" w:themeColor="text1"/>
          <w:sz w:val="26"/>
        </w:rPr>
        <w:t>.</w:t>
      </w:r>
      <w:r w:rsidRPr="009403AC" w:rsidR="009403AC">
        <w:rPr>
          <w:color w:val="000000" w:themeColor="text1"/>
        </w:rPr>
        <w:t xml:space="preserve"> Ωστόσο</w:t>
      </w:r>
      <w:r w:rsidRPr="00EE7730" w:rsidR="00EE7730">
        <w:rPr>
          <w:color w:val="000000" w:themeColor="text1"/>
          <w:sz w:val="26"/>
        </w:rPr>
        <w:t>,</w:t>
      </w:r>
      <w:r w:rsidRPr="009403AC" w:rsidR="009403AC">
        <w:rPr>
          <w:color w:val="000000" w:themeColor="text1"/>
        </w:rPr>
        <w:t xml:space="preserve"> </w:t>
      </w:r>
      <w:r w:rsidRPr="0031231C">
        <w:rPr>
          <w:color w:val="000000" w:themeColor="text1"/>
        </w:rPr>
        <w:t>πολλά από τα οφέλη</w:t>
      </w:r>
      <w:r w:rsidRPr="009403AC" w:rsidR="009403AC">
        <w:rPr>
          <w:color w:val="000000" w:themeColor="text1"/>
        </w:rPr>
        <w:t xml:space="preserve"> του </w:t>
      </w:r>
      <w:proofErr w:type="spellStart"/>
      <w:r w:rsidRPr="009403AC" w:rsidR="009403AC">
        <w:rPr>
          <w:color w:val="000000" w:themeColor="text1"/>
        </w:rPr>
        <w:t>ελαιολάδου</w:t>
      </w:r>
      <w:proofErr w:type="spellEnd"/>
      <w:r w:rsidRPr="009403AC" w:rsidR="009403AC">
        <w:rPr>
          <w:color w:val="000000" w:themeColor="text1"/>
        </w:rPr>
        <w:t xml:space="preserve"> στην υγεία αποδίδονται στο υπόλοιπο 1%</w:t>
      </w:r>
      <w:r w:rsidRPr="00EE7730" w:rsidR="00EE7730">
        <w:rPr>
          <w:color w:val="000000" w:themeColor="text1"/>
          <w:sz w:val="26"/>
        </w:rPr>
        <w:t>,</w:t>
      </w:r>
      <w:r w:rsidRPr="009403AC" w:rsidR="009403AC">
        <w:rPr>
          <w:color w:val="000000" w:themeColor="text1"/>
        </w:rPr>
        <w:t xml:space="preserve"> το οποίο αποτελείται από </w:t>
      </w:r>
      <w:r w:rsidRPr="0031231C">
        <w:rPr>
          <w:color w:val="000000" w:themeColor="text1"/>
        </w:rPr>
        <w:t>τριάντα</w:t>
      </w:r>
      <w:r w:rsidRPr="009403AC" w:rsidR="009403AC">
        <w:rPr>
          <w:color w:val="000000" w:themeColor="text1"/>
        </w:rPr>
        <w:t xml:space="preserve"> γνωστές </w:t>
      </w:r>
      <w:proofErr w:type="spellStart"/>
      <w:r w:rsidRPr="009403AC" w:rsidR="009403AC">
        <w:rPr>
          <w:color w:val="000000" w:themeColor="text1"/>
        </w:rPr>
        <w:t>φαινολικές</w:t>
      </w:r>
      <w:proofErr w:type="spellEnd"/>
      <w:r w:rsidRPr="009403AC" w:rsidR="009403AC">
        <w:rPr>
          <w:color w:val="000000" w:themeColor="text1"/>
        </w:rPr>
        <w:t xml:space="preserve"> ενώσεις </w:t>
      </w:r>
      <w:r w:rsidR="00D418A7">
        <w:rPr>
          <w:color w:val="000000" w:themeColor="text1"/>
        </w:rPr>
        <w:fldChar w:fldCharType="begin" w:fldLock="1"/>
      </w:r>
      <w:r w:rsidR="00A02126">
        <w:rPr>
          <w:color w:val="000000" w:themeColor="text1"/>
        </w:rPr>
        <w:instrText>ADDIN CSL_CITATION {"citationItems":[{"id":"ITEM-1","itemData":{"author":[{"dropping-particle":"","family":"Tuck","given":"Kellie L","non-dropping-particle":"","parse-names":false,"suffix":""},{"dropping-particle":"","family":"Hayball","given":"Peter J","non-dropping-particle":"","parse-names":false,"suffix":""}],"container-title":"The Journal of nutritional biochemistry","id":"ITEM-1","issue":"11","issued":{"date-parts":[["2002"]]},"page":"636-644","publisher":"Elsevier","title":"Major phenolic compounds in olive oil: metabolism and health effects","type":"article-journal","volume":"13"},"uris":["http://www.mendeley.com/documents/?uuid=fcd40f58-9154-4498-ae4d-650c043721b3"]}],"mendeley":{"formattedCitation":"(Tuck &amp; Hayball, 2002)","plainTextFormattedCitation":"(Tuck &amp; Hayball, 2002)","previouslyFormattedCitation":"(Tuck &amp; Hayball, 2002)"},"properties":{"noteIndex":0},"schema":"https://github.com/citation-style-language/schema/raw/master/csl-citation.json"}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(Tuck &amp; Hayball</w:t>
      </w:r>
      <w:r w:rsidRPr="00EE7730" w:rsidR="00EE7730">
        <w:rPr>
          <w:noProof/>
          <w:color w:val="000000" w:themeColor="text1"/>
          <w:sz w:val="26"/>
        </w:rPr>
        <w:t>,</w:t>
      </w:r>
      <w:r w:rsidRPr="00A02126" w:rsidR="00A02126">
        <w:rPr>
          <w:noProof/>
          <w:color w:val="000000" w:themeColor="text1"/>
        </w:rPr>
        <w:t xml:space="preserve"> 2002)</w:t>
      </w:r>
      <w:r w:rsidR="00D418A7">
        <w:rPr>
          <w:color w:val="000000" w:themeColor="text1"/>
        </w:rPr>
        <w:fldChar w:fldCharType="end"/>
      </w:r>
      <w:r w:rsidRPr="00D418A7" w:rsidR="00D418A7">
        <w:rPr>
          <w:color w:val="000000" w:themeColor="text1"/>
        </w:rPr>
        <w:t xml:space="preserve"> </w:t>
      </w:r>
      <w:r w:rsidR="00D418A7">
        <w:rPr>
          <w:color w:val="000000" w:themeColor="text1"/>
        </w:rPr>
        <w:fldChar w:fldCharType="begin" w:fldLock="1"/>
      </w:r>
      <w:r w:rsidR="00A02126">
        <w:rPr>
          <w:color w:val="000000" w:themeColor="text1"/>
        </w:rPr>
        <w:instrText>ADDIN CSL_CITATION {"citationItems":[{"id":"ITEM-1","itemData":{"author":[{"dropping-particle":"","family":"Gorzynik-Debicka","given":"Monika","non-dropping-particle":"","parse-names":false,"suffix":""},{"dropping-particle":"","family":"Przychodzen","given":"Paulina","non-dropping-particle":"","parse-names":false,"suffix":""},{"dropping-particle":"","family":"Cappello","given":"Francesco","non-dropping-particle":"","parse-names":false,"suffix":""},{"dropping-particle":"","family":"Kuban-Jankowska","given":"Alicja","non-dropping-particle":"","parse-names":false,"suffix":""},{"dropping-particle":"","family":"Marino Gammazza","given":"Antonella","non-dropping-particle":"","parse-names":false,"suffix":""},{"dropping-particle":"","family":"Knap","given":"Narcyz","non-dropping-particle":"","parse-names":false,"suffix":""},{"dropping-particle":"","family":"Wozniak","given":"Michal","non-dropping-particle":"","parse-names":false,"suffix":""},{"dropping-particle":"","family":"Gorska-Ponikowska","given":"Magdalena","non-dropping-particle":"","parse-names":false,"suffix":""}],"container-title":"International journal of molecular sciences","id":"ITEM-1","issue":"3","issued":{"date-parts":[["2018"]]},"page":"686","publisher":"MDPI","title":"Potential health benefits of olive oil and plant polyphenols","type":"article-journal","volume":"19"},"uris":["http://www.mendeley.com/documents/?uuid=f2aa88a1-5631-445f-bbe5-8314aacadbb2"]}],"mendeley":{"formattedCitation":"(Gorzynik-Debicka et al., 2018)","plainTextFormattedCitation":"(Gorzynik-Debicka et al., 2018)","previouslyFormattedCitation":"(Gorzynik-Debicka et al., 2018)"},"properties":{"noteIndex":0},"schema":"https://github.com/citation-style-language/schema/raw/master/csl-citation.json"}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(Gorzynik-Debicka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2018)</w:t>
      </w:r>
      <w:r w:rsidR="00D418A7">
        <w:rPr>
          <w:color w:val="000000" w:themeColor="text1"/>
        </w:rPr>
        <w:fldChar w:fldCharType="end"/>
      </w:r>
      <w:r w:rsidRPr="00DB64A5" w:rsidR="00DB64A5">
        <w:rPr>
          <w:color w:val="000000" w:themeColor="text1"/>
          <w:sz w:val="26"/>
        </w:rPr>
        <w:t>.</w:t>
      </w:r>
      <w:r w:rsidRPr="009403AC" w:rsidR="009403AC">
        <w:rPr>
          <w:color w:val="000000" w:themeColor="text1"/>
        </w:rPr>
        <w:t xml:space="preserve"> Αυτές οι </w:t>
      </w:r>
      <w:proofErr w:type="spellStart"/>
      <w:r w:rsidRPr="009403AC" w:rsidR="009403AC">
        <w:rPr>
          <w:color w:val="000000" w:themeColor="text1"/>
        </w:rPr>
        <w:t>φαινολικές</w:t>
      </w:r>
      <w:proofErr w:type="spellEnd"/>
      <w:r w:rsidRPr="009403AC" w:rsidR="009403AC">
        <w:rPr>
          <w:color w:val="000000" w:themeColor="text1"/>
        </w:rPr>
        <w:t xml:space="preserve"> ενώσεις απαντώνται φυσικά στη σάρκα των ελιών και έχουν αντιφλεγμονώδεις και αντιοξειδωτικές ιδιότητες </w:t>
      </w:r>
      <w:r w:rsidR="00D418A7">
        <w:rPr>
          <w:color w:val="000000" w:themeColor="text1"/>
        </w:rPr>
        <w:fldChar w:fldCharType="begin" w:fldLock="1"/>
      </w:r>
      <w:r w:rsidR="00A02126">
        <w:rPr>
          <w:color w:val="000000" w:themeColor="text1"/>
        </w:rPr>
        <w:instrText>ADDIN CSL_CITATION {"citationItems":[{"id":"ITEM-1","itemData":{"author":[{"dropping-particle":"","family":"Gorzynik-Debicka","given":"Monika","non-dropping-particle":"","parse-names":false,"suffix":""},{"dropping-particle":"","family":"Przychodzen","given":"Paulina","non-dropping-particle":"","parse-names":false,"suffix":""},{"dropping-particle":"","family":"Cappello","given":"Francesco","non-dropping-particle":"","parse-names":false,"suffix":""},{"dropping-particle":"","family":"Kuban-Jankowska","given":"Alicja","non-dropping-particle":"","parse-names":false,"suffix":""},{"dropping-particle":"","family":"Marino Gammazza","given":"Antonella","non-dropping-particle":"","parse-names":false,"suffix":""},{"dropping-particle":"","family":"Knap","given":"Narcyz","non-dropping-particle":"","parse-names":false,"suffix":""},{"dropping-particle":"","family":"Wozniak","given":"Michal","non-dropping-particle":"","parse-names":false,"suffix":""},{"dropping-particle":"","family":"Gorska-Ponikowska","given":"Magdalena","non-dropping-particle":"","parse-names":false,"suffix":""}],"container-title":"International journal of molecular sciences","id":"ITEM-1","issue":"3","issued":{"date-parts":[["2018"]]},"page":"686","publisher":"MDPI","title":"Potential health benefits of olive oil and plant polyphenols","type":"article-journal","volume":"19"},"uris":["http://www.mendeley.com/documents/?uuid=f2aa88a1-5631-445f-bbe5-8314aacadbb2"]}],"mendeley":{"formattedCitation":"(Gorzynik-Debicka et al., 2018)","plainTextFormattedCitation":"(Gorzynik-Debicka et al., 2018)","previouslyFormattedCitation":"(Gorzynik-Debicka et al., 2018)"},"properties":{"noteIndex":0},"schema":"https://github.com/citation-style-language/schema/raw/master/csl-citation.json"}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(Gorzynik-Debicka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2018)</w:t>
      </w:r>
      <w:r w:rsidR="00D418A7">
        <w:rPr>
          <w:color w:val="000000" w:themeColor="text1"/>
        </w:rPr>
        <w:fldChar w:fldCharType="end"/>
      </w:r>
      <w:r w:rsidRPr="00DB64A5" w:rsidR="00DB64A5">
        <w:rPr>
          <w:color w:val="000000" w:themeColor="text1"/>
          <w:sz w:val="26"/>
        </w:rPr>
        <w:t>.</w:t>
      </w:r>
      <w:r w:rsidRPr="009403AC" w:rsidR="009403AC">
        <w:rPr>
          <w:color w:val="000000" w:themeColor="text1"/>
        </w:rPr>
        <w:t xml:space="preserve"> Η περιεκτικότητα σε </w:t>
      </w:r>
      <w:proofErr w:type="spellStart"/>
      <w:r w:rsidRPr="009403AC" w:rsidR="009403AC">
        <w:rPr>
          <w:color w:val="000000" w:themeColor="text1"/>
        </w:rPr>
        <w:t>φαινολικά</w:t>
      </w:r>
      <w:proofErr w:type="spellEnd"/>
      <w:r w:rsidRPr="009403AC" w:rsidR="009403AC">
        <w:rPr>
          <w:color w:val="000000" w:themeColor="text1"/>
        </w:rPr>
        <w:t xml:space="preserve"> συστατικά του </w:t>
      </w:r>
      <w:proofErr w:type="spellStart"/>
      <w:r w:rsidRPr="009403AC" w:rsidR="009403AC">
        <w:rPr>
          <w:color w:val="000000" w:themeColor="text1"/>
        </w:rPr>
        <w:t>ελαιολάδου</w:t>
      </w:r>
      <w:proofErr w:type="spellEnd"/>
      <w:r w:rsidRPr="009403AC" w:rsidR="009403AC">
        <w:rPr>
          <w:color w:val="000000" w:themeColor="text1"/>
        </w:rPr>
        <w:t xml:space="preserve"> εξαρτάται σε μεγάλο βαθμό από την παραγωγή και αποθήκευση του </w:t>
      </w:r>
      <w:proofErr w:type="spellStart"/>
      <w:r w:rsidRPr="009403AC" w:rsidR="009403AC">
        <w:rPr>
          <w:color w:val="000000" w:themeColor="text1"/>
        </w:rPr>
        <w:t>ελαιολάδου</w:t>
      </w:r>
      <w:proofErr w:type="spellEnd"/>
      <w:r w:rsidRPr="009403AC" w:rsidR="009403AC">
        <w:rPr>
          <w:color w:val="000000" w:themeColor="text1"/>
        </w:rPr>
        <w:t xml:space="preserve"> και μπορεί να κυμαίνεται από 50 έως 1000 </w:t>
      </w:r>
      <w:proofErr w:type="spellStart"/>
      <w:r w:rsidRPr="009403AC" w:rsidR="009403AC">
        <w:rPr>
          <w:color w:val="000000" w:themeColor="text1"/>
        </w:rPr>
        <w:t>mg</w:t>
      </w:r>
      <w:proofErr w:type="spellEnd"/>
      <w:r w:rsidRPr="0031231C">
        <w:rPr>
          <w:color w:val="000000" w:themeColor="text1"/>
        </w:rPr>
        <w:t xml:space="preserve"> </w:t>
      </w:r>
      <w:proofErr w:type="spellStart"/>
      <w:r w:rsidRPr="0031231C">
        <w:rPr>
          <w:color w:val="000000" w:themeColor="text1"/>
        </w:rPr>
        <w:t>φαινολικά</w:t>
      </w:r>
      <w:proofErr w:type="spellEnd"/>
      <w:r w:rsidRPr="0031231C">
        <w:rPr>
          <w:color w:val="000000" w:themeColor="text1"/>
        </w:rPr>
        <w:t xml:space="preserve"> ανά κιλό </w:t>
      </w:r>
      <w:proofErr w:type="spellStart"/>
      <w:r w:rsidRPr="0031231C">
        <w:rPr>
          <w:color w:val="000000" w:themeColor="text1"/>
        </w:rPr>
        <w:t>ελαιολάδου</w:t>
      </w:r>
      <w:proofErr w:type="spellEnd"/>
      <w:r w:rsidRPr="00EE7730" w:rsidR="00EE7730">
        <w:rPr>
          <w:color w:val="000000" w:themeColor="text1"/>
          <w:sz w:val="26"/>
        </w:rPr>
        <w:t>,</w:t>
      </w:r>
      <w:r w:rsidRPr="009403AC" w:rsidR="009403AC">
        <w:rPr>
          <w:color w:val="000000" w:themeColor="text1"/>
        </w:rPr>
        <w:t xml:space="preserve"> ή</w:t>
      </w:r>
      <w:r w:rsidRPr="0031231C">
        <w:rPr>
          <w:color w:val="000000" w:themeColor="text1"/>
        </w:rPr>
        <w:t xml:space="preserve"> και</w:t>
      </w:r>
      <w:r w:rsidRPr="009403AC" w:rsidR="009403AC">
        <w:rPr>
          <w:color w:val="000000" w:themeColor="text1"/>
        </w:rPr>
        <w:t xml:space="preserve"> περισσότερες </w:t>
      </w:r>
      <w:r w:rsidR="00D418A7">
        <w:rPr>
          <w:color w:val="000000" w:themeColor="text1"/>
        </w:rPr>
        <w:fldChar w:fldCharType="begin" w:fldLock="1"/>
      </w:r>
      <w:r w:rsidR="00A02126">
        <w:rPr>
          <w:color w:val="000000" w:themeColor="text1"/>
        </w:rPr>
        <w:instrText>ADDIN CSL_CITATION {"citationItems":[{"id":"ITEM-1","itemData":{"author":[{"dropping-particle":"","family":"Gorzynik-Debicka","given":"Monika","non-dropping-particle":"","parse-names":false,"suffix":""},{"dropping-particle":"","family":"Przychodzen","given":"Paulina","non-dropping-particle":"","parse-names":false,"suffix":""},{"dropping-particle":"","family":"Cappello","given":"Francesco","non-dropping-particle":"","parse-names":false,"suffix":""},{"dropping-particle":"","family":"Kuban-Jankowska","given":"Alicja","non-dropping-particle":"","parse-names":false,"suffix":""},{"dropping-particle":"","family":"Marino Gammazza","given":"Antonella","non-dropping-particle":"","parse-names":false,"suffix":""},{"dropping-particle":"","family":"Knap","given":"Narcyz","non-dropping-particle":"","parse-names":false,"suffix":""},{"dropping-particle":"","family":"Wozniak","given":"Michal","non-dropping-particle":"","parse-names":false,"suffix":""},{"dropping-particle":"","family":"Gorska-Ponikowska","given":"Magdalena","non-dropping-particle":"","parse-names":false,"suffix":""}],"container-title":"International journal of molecular sciences","id":"ITEM-1","issue":"3","issued":{"date-parts":[["2018"]]},"page":"686","publisher":"MDPI","title":"Potential health benefits of olive oil and plant polyphenols","type":"article-journal","volume":"19"},"uris":["http://www.mendeley.com/documents/?uuid=f2aa88a1-5631-445f-bbe5-8314aacadbb2"]}],"mendeley":{"formattedCitation":"(Gorzynik-Debicka et al., 2018)","plainTextFormattedCitation":"(Gorzynik-Debicka et al., 2018)","previouslyFormattedCitation":"(Gorzynik-Debicka et al., 2018)"},"properties":{"noteIndex":0},"schema":"https://github.com/citation-style-language/schema/raw/master/csl-citation.json"}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(Gorzynik-Debicka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2018)</w:t>
      </w:r>
      <w:r w:rsidR="00D418A7">
        <w:rPr>
          <w:color w:val="000000" w:themeColor="text1"/>
        </w:rPr>
        <w:fldChar w:fldCharType="end"/>
      </w:r>
      <w:r w:rsidRPr="00DB64A5" w:rsidR="00DB64A5">
        <w:rPr>
          <w:color w:val="000000" w:themeColor="text1"/>
          <w:sz w:val="26"/>
        </w:rPr>
        <w:t>.</w:t>
      </w:r>
    </w:p>
    <w:p w:rsidR="00F43FE4" w:rsidP="009403AC" w:rsidRDefault="00EE7730" w14:paraId="177153A3" w14:textId="308FD7DD">
      <w:pPr>
        <w:rPr>
          <w:color w:val="000000" w:themeColor="text1"/>
        </w:rPr>
      </w:pPr>
      <w:r>
        <w:rPr>
          <w:noProof/>
          <w:color w:val="000000" w:themeColor="text1"/>
        </w:rPr>
        <w:lastRenderedPageBreak/>
        <mc:AlternateContent>
          <mc:Choice Requires="wpg">
            <w:drawing>
              <wp:anchor distT="0" distB="0" distL="114300" distR="114300" simplePos="0" relativeHeight="251709440" behindDoc="0" locked="0" layoutInCell="1" allowOverlap="1" wp14:anchorId="77643625" wp14:editId="40006021">
                <wp:simplePos x="0" y="0"/>
                <wp:positionH relativeFrom="margin">
                  <wp:align>center</wp:align>
                </wp:positionH>
                <wp:positionV relativeFrom="paragraph">
                  <wp:posOffset>0</wp:posOffset>
                </wp:positionV>
                <wp:extent cx="4778375" cy="1748790"/>
                <wp:effectExtent l="0" t="0" r="3175" b="3810"/>
                <wp:wrapTopAndBottom/>
                <wp:docPr id="17" name="Ομάδα 17"/>
                <wp:cNvGraphicFramePr/>
                <a:graphic xmlns:a="http://schemas.openxmlformats.org/drawingml/2006/main">
                  <a:graphicData uri="http://schemas.microsoft.com/office/word/2010/wordprocessingGroup">
                    <wpg:wgp>
                      <wpg:cNvGrpSpPr/>
                      <wpg:grpSpPr>
                        <a:xfrm>
                          <a:off x="0" y="0"/>
                          <a:ext cx="4778375" cy="1748790"/>
                          <a:chOff x="0" y="0"/>
                          <a:chExt cx="5486400" cy="1705610"/>
                        </a:xfrm>
                      </wpg:grpSpPr>
                      <pic:pic xmlns:pic="http://schemas.openxmlformats.org/drawingml/2006/picture">
                        <pic:nvPicPr>
                          <pic:cNvPr id="7" name="Εικόνα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1383030"/>
                          </a:xfrm>
                          <a:prstGeom prst="rect">
                            <a:avLst/>
                          </a:prstGeom>
                        </pic:spPr>
                      </pic:pic>
                      <wps:wsp>
                        <wps:cNvPr id="16" name="Πλαίσιο κειμένου 16"/>
                        <wps:cNvSpPr txBox="1"/>
                        <wps:spPr>
                          <a:xfrm>
                            <a:off x="0" y="1438910"/>
                            <a:ext cx="5486400" cy="266700"/>
                          </a:xfrm>
                          <a:prstGeom prst="rect">
                            <a:avLst/>
                          </a:prstGeom>
                          <a:solidFill>
                            <a:prstClr val="white"/>
                          </a:solidFill>
                          <a:ln>
                            <a:noFill/>
                          </a:ln>
                        </wps:spPr>
                        <wps:txbx>
                          <w:txbxContent>
                            <w:p w:rsidRPr="00395CD3" w:rsidR="00DB64A5" w:rsidP="00D418A7" w:rsidRDefault="00DB64A5" w14:paraId="3947AF8D" w14:textId="766C017C">
                              <w:pPr>
                                <w:pStyle w:val="Caption"/>
                                <w:jc w:val="center"/>
                                <w:rPr>
                                  <w:noProof/>
                                  <w:color w:val="000000" w:themeColor="text1"/>
                                </w:rPr>
                              </w:pPr>
                              <w:r>
                                <w:t xml:space="preserve">Εικόνα </w:t>
                              </w:r>
                              <w:r>
                                <w:fldChar w:fldCharType="begin"/>
                              </w:r>
                              <w:r>
                                <w:instrText xml:space="preserve"> SEQ Εικόνα \* ARABIC </w:instrText>
                              </w:r>
                              <w:r>
                                <w:fldChar w:fldCharType="separate"/>
                              </w:r>
                              <w:r w:rsidR="00970C19">
                                <w:rPr>
                                  <w:noProof/>
                                </w:rPr>
                                <w:t>2</w:t>
                              </w:r>
                              <w:r>
                                <w:fldChar w:fldCharType="end"/>
                              </w:r>
                              <w:r>
                                <w:rPr>
                                  <w:lang w:val="en-US"/>
                                </w:rPr>
                                <w:t xml:space="preserve">: </w:t>
                              </w:r>
                              <w:r>
                                <w:t>Συντακτικός τύπος ελαϊκού οξέος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4E2C674">
              <v:group id="Ομάδα 17" style="position:absolute;left:0;text-align:left;margin-left:0;margin-top:0;width:376.25pt;height:137.7pt;z-index:251709440;mso-position-horizontal:center;mso-position-horizontal-relative:margin;mso-width-relative:margin;mso-height-relative:margin" coordsize="54864,17056" o:spid="_x0000_s1029" w14:anchorId="7764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">
                <v:shape id="Εικόνα 7" style="position:absolute;width:54864;height:1383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">
                  <v:imagedata o:title="" r:id="rId13"/>
                </v:shape>
                <v:shape id="Πλαίσιο κειμένου 16" style="position:absolute;top:14389;width:54864;height:2667;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v:textbox inset="0,0,0,0">
                    <w:txbxContent>
                      <w:p w:rsidRPr="00395CD3" w:rsidR="00DB64A5" w:rsidP="00D418A7" w:rsidRDefault="00DB64A5" w14:paraId="111DD34C" w14:textId="766C017C">
                        <w:pPr>
                          <w:pStyle w:val="Caption"/>
                          <w:jc w:val="center"/>
                          <w:rPr>
                            <w:noProof/>
                            <w:color w:val="000000" w:themeColor="text1"/>
                          </w:rPr>
                        </w:pPr>
                        <w:r>
                          <w:t xml:space="preserve">Εικόνα </w:t>
                        </w:r>
                        <w:r>
                          <w:fldChar w:fldCharType="begin"/>
                        </w:r>
                        <w:r>
                          <w:instrText xml:space="preserve"> SEQ Εικόνα \* ARABIC </w:instrText>
                        </w:r>
                        <w:r>
                          <w:fldChar w:fldCharType="separate"/>
                        </w:r>
                        <w:r w:rsidR="00970C19">
                          <w:rPr>
                            <w:noProof/>
                          </w:rPr>
                          <w:t>2</w:t>
                        </w:r>
                        <w:r>
                          <w:fldChar w:fldCharType="end"/>
                        </w:r>
                        <w:r>
                          <w:rPr>
                            <w:lang w:val="en-US"/>
                          </w:rPr>
                          <w:t xml:space="preserve">: </w:t>
                        </w:r>
                        <w:r>
                          <w:t>Συντακτικός τύπος ελαϊκού οξέος</w:t>
                        </w:r>
                      </w:p>
                    </w:txbxContent>
                  </v:textbox>
                </v:shape>
                <w10:wrap type="topAndBottom" anchorx="margin"/>
              </v:group>
            </w:pict>
          </mc:Fallback>
        </mc:AlternateContent>
      </w:r>
    </w:p>
    <w:p w:rsidRPr="00D418A7" w:rsidR="00C9171B" w:rsidP="00C9171B" w:rsidRDefault="00BE55E3" w14:paraId="71748C6C" w14:textId="7A267628">
      <w:pPr>
        <w:rPr>
          <w:color w:val="000000" w:themeColor="text1"/>
        </w:rPr>
      </w:pPr>
      <w:r w:rsidRPr="0031231C">
        <w:rPr>
          <w:color w:val="000000" w:themeColor="text1"/>
        </w:rPr>
        <w:tab/>
      </w:r>
      <w:r w:rsidRPr="009403AC" w:rsidR="009403AC">
        <w:rPr>
          <w:color w:val="000000" w:themeColor="text1"/>
        </w:rPr>
        <w:t xml:space="preserve">Ο χρόνος συγκομιδής των ελιών θεωρείται ο σημαντικότερος παράγοντας για την παραγωγή λαδιού με υψηλά επίπεδα </w:t>
      </w:r>
      <w:proofErr w:type="spellStart"/>
      <w:r w:rsidRPr="009403AC" w:rsidR="009403AC">
        <w:rPr>
          <w:color w:val="000000" w:themeColor="text1"/>
        </w:rPr>
        <w:t>φαινόλ</w:t>
      </w:r>
      <w:r w:rsidRPr="0031231C">
        <w:rPr>
          <w:color w:val="000000" w:themeColor="text1"/>
        </w:rPr>
        <w:t>ικών</w:t>
      </w:r>
      <w:proofErr w:type="spellEnd"/>
      <w:r w:rsidRPr="009403AC" w:rsidR="009403AC">
        <w:rPr>
          <w:color w:val="000000" w:themeColor="text1"/>
        </w:rPr>
        <w:t xml:space="preserve"> </w:t>
      </w:r>
      <w:r w:rsidRPr="00D418A7" w:rsidR="00D418A7">
        <w:rPr>
          <w:color w:val="000000" w:themeColor="text1"/>
        </w:rPr>
        <w:t xml:space="preserve"> </w:t>
      </w:r>
      <w:r w:rsidR="00D418A7">
        <w:rPr>
          <w:color w:val="000000" w:themeColor="text1"/>
        </w:rPr>
        <w:fldChar w:fldCharType="begin" w:fldLock="1"/>
      </w:r>
      <w:r w:rsidR="00A02126">
        <w:rPr>
          <w:color w:val="000000" w:themeColor="text1"/>
        </w:rPr>
        <w:instrText>ADDIN CSL_CITATION {"citationItems":[{"id":"ITEM-1","itemData":{"author":[{"dropping-particle":"","family":"Diamantakos","given":"Panagiotis","non-dropping-particle":"","parse-names":false,"suffix":""},{"dropping-particle":"","family":"Giannara","given":"Triada","non-dropping-particle":"","parse-names":false,"suffix":""},{"dropping-particle":"","family":"Skarkou","given":"Maria","non-dropping-particle":"","parse-names":false,"suffix":""},{"dropping-particle":"","family":"Melliou","given":"Eleni","non-dropping-particle":"","parse-names":false,"suffix":""},{"dropping-particle":"","family":"Magiatis","given":"Prokopios","non-dropping-particle":"","parse-names":false,"suffix":""}],"container-title":"Molecules","id":"ITEM-1","issue":"10","issued":{"date-parts":[["2020"]]},"page":"2449","publisher":"Multidisciplinary Digital Publishing Institute","title":"Influence of harvest time and malaxation conditions on the concentration of individual phenols in extra virgin olive oil related to its healthy properties","type":"article-journal","volume":"25"},"uris":["http://www.mendeley.com/documents/?uuid=d68cf99f-0913-42ad-8021-8fb51c24e0ea"]}],"mendeley":{"formattedCitation":"(Diamantakos et al., 2020)","plainTextFormattedCitation":"(Diamantakos et al., 2020)","previouslyFormattedCitation":"(Diamantakos et al., 2020)"},"properties":{"noteIndex":0},"schema":"https://github.com/citation-style-language/schema/raw/master/csl-citation.json"}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(Diamantakos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2020)</w:t>
      </w:r>
      <w:r w:rsidR="00D418A7">
        <w:rPr>
          <w:color w:val="000000" w:themeColor="text1"/>
        </w:rPr>
        <w:fldChar w:fldCharType="end"/>
      </w:r>
      <w:r w:rsidRPr="00DB64A5" w:rsidR="00DB64A5">
        <w:rPr>
          <w:color w:val="000000" w:themeColor="text1"/>
          <w:sz w:val="26"/>
        </w:rPr>
        <w:t>.</w:t>
      </w:r>
      <w:r w:rsidRPr="009403AC" w:rsidR="009403AC">
        <w:rPr>
          <w:color w:val="000000" w:themeColor="text1"/>
        </w:rPr>
        <w:t xml:space="preserve"> Η περιεκτικότητα σε </w:t>
      </w:r>
      <w:proofErr w:type="spellStart"/>
      <w:r w:rsidRPr="009403AC" w:rsidR="009403AC">
        <w:rPr>
          <w:color w:val="000000" w:themeColor="text1"/>
        </w:rPr>
        <w:t>φαινολικά</w:t>
      </w:r>
      <w:proofErr w:type="spellEnd"/>
      <w:r w:rsidRPr="009403AC" w:rsidR="009403AC">
        <w:rPr>
          <w:color w:val="000000" w:themeColor="text1"/>
        </w:rPr>
        <w:t xml:space="preserve"> συστατικά του καρπού της ελιάς αυξάνεται στα πρώτα στάδια της ωρίμανσης και στη συνέχεια μειώνεται γρήγορα καθώς η ελιά ωριμάζει </w:t>
      </w:r>
      <w:r w:rsidR="00D418A7">
        <w:rPr>
          <w:color w:val="000000" w:themeColor="text1"/>
        </w:rPr>
        <w:fldChar w:fldCharType="begin" w:fldLock="1"/>
      </w:r>
      <w:r w:rsidR="00A02126">
        <w:rPr>
          <w:color w:val="000000" w:themeColor="text1"/>
        </w:rPr>
        <w:instrText>ADDIN CSL_CITATION {"citationItems":[{"id":"ITEM-1","itemData":{"author":[{"dropping-particle":"","family":"Diamantakos","given":"Panagiotis","non-dropping-particle":"","parse-names":false,"suffix":""},{"dropping-particle":"","family":"Giannara","given":"Triada","non-dropping-particle":"","parse-names":false,"suffix":""},{"dropping-particle":"","family":"Skarkou","given":"Maria","non-dropping-particle":"","parse-names":false,"suffix":""},{"dropping-particle":"","family":"Melliou","given":"Eleni","non-dropping-particle":"","parse-names":false,"suffix":""},{"dropping-particle":"","family":"Magiatis","given":"Prokopios","non-dropping-particle":"","parse-names":false,"suffix":""}],"container-title":"Molecules","id":"ITEM-1","issue":"10","issued":{"date-parts":[["2020"]]},"page":"2449","publisher":"Multidisciplinary Digital Publishing Institute","title":"Influence of harvest time and malaxation conditions on the concentration of individual phenols in extra virgin olive oil related to its healthy properties","type":"article-journal","volume":"25"},"uris":["http://www.mendeley.com/documents/?uuid=d68cf99f-0913-42ad-8021-8fb51c24e0ea"]}],"mendeley":{"formattedCitation":"(Diamantakos et al., 2020)","plainTextFormattedCitation":"(Diamantakos et al., 2020)","previouslyFormattedCitation":"(Diamantakos et al., 2020)"},"properties":{"noteIndex":0},"schema":"https://github.com/citation-style-language/schema/raw/master/csl-citation.json"}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(Diamantakos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2020)</w:t>
      </w:r>
      <w:r w:rsidR="00D418A7">
        <w:rPr>
          <w:color w:val="000000" w:themeColor="text1"/>
        </w:rPr>
        <w:fldChar w:fldCharType="end"/>
      </w:r>
      <w:r w:rsidRPr="00DB64A5" w:rsidR="00DB64A5">
        <w:rPr>
          <w:color w:val="000000" w:themeColor="text1"/>
          <w:sz w:val="26"/>
        </w:rPr>
        <w:t>.</w:t>
      </w:r>
      <w:r w:rsidRPr="009403AC" w:rsidR="009403AC">
        <w:rPr>
          <w:color w:val="000000" w:themeColor="text1"/>
        </w:rPr>
        <w:t xml:space="preserve"> Επομένως</w:t>
      </w:r>
      <w:r w:rsidRPr="00EE7730" w:rsidR="00EE7730">
        <w:rPr>
          <w:color w:val="000000" w:themeColor="text1"/>
          <w:sz w:val="26"/>
        </w:rPr>
        <w:t>,</w:t>
      </w:r>
      <w:r w:rsidRPr="009403AC" w:rsidR="009403AC">
        <w:rPr>
          <w:color w:val="000000" w:themeColor="text1"/>
        </w:rPr>
        <w:t xml:space="preserve"> το ελαιόλαδο πρώιμης συγκομιδής που περιέχει υψηλά επίπεδα φαινόλης </w:t>
      </w:r>
      <w:r w:rsidRPr="0031231C">
        <w:rPr>
          <w:color w:val="000000" w:themeColor="text1"/>
        </w:rPr>
        <w:t>προέρχεται</w:t>
      </w:r>
      <w:r w:rsidRPr="009403AC" w:rsidR="009403AC">
        <w:rPr>
          <w:color w:val="000000" w:themeColor="text1"/>
        </w:rPr>
        <w:t xml:space="preserve"> από ελιές που συλλέγονται νωρίτερα </w:t>
      </w:r>
      <w:r w:rsidRPr="0031231C">
        <w:rPr>
          <w:color w:val="000000" w:themeColor="text1"/>
        </w:rPr>
        <w:t xml:space="preserve">από </w:t>
      </w:r>
      <w:r w:rsidRPr="009403AC" w:rsidR="009403AC">
        <w:rPr>
          <w:color w:val="000000" w:themeColor="text1"/>
        </w:rPr>
        <w:t>την εποχή</w:t>
      </w:r>
      <w:r w:rsidRPr="0031231C">
        <w:rPr>
          <w:color w:val="000000" w:themeColor="text1"/>
        </w:rPr>
        <w:t xml:space="preserve"> συγκομιδής</w:t>
      </w:r>
      <w:r w:rsidRPr="00EE7730" w:rsidR="00EE7730">
        <w:rPr>
          <w:color w:val="000000" w:themeColor="text1"/>
          <w:sz w:val="26"/>
        </w:rPr>
        <w:t>,</w:t>
      </w:r>
      <w:r w:rsidRPr="009403AC" w:rsidR="009403AC">
        <w:rPr>
          <w:color w:val="000000" w:themeColor="text1"/>
        </w:rPr>
        <w:t xml:space="preserve"> όταν οι ελιές είναι </w:t>
      </w:r>
      <w:r w:rsidRPr="0031231C">
        <w:rPr>
          <w:color w:val="000000" w:themeColor="text1"/>
        </w:rPr>
        <w:t xml:space="preserve">ακόμα </w:t>
      </w:r>
      <w:r w:rsidRPr="009403AC" w:rsidR="009403AC">
        <w:rPr>
          <w:color w:val="000000" w:themeColor="text1"/>
        </w:rPr>
        <w:t>άγουρες και έχουν ανοιχτό πράσινο χρώμα</w:t>
      </w:r>
      <w:r w:rsidRPr="00DB64A5" w:rsidR="00DB64A5">
        <w:rPr>
          <w:color w:val="000000" w:themeColor="text1"/>
          <w:sz w:val="26"/>
        </w:rPr>
        <w:t>.</w:t>
      </w:r>
      <w:r w:rsidRPr="009403AC" w:rsidR="009403AC">
        <w:rPr>
          <w:color w:val="000000" w:themeColor="text1"/>
        </w:rPr>
        <w:t xml:space="preserve"> Ενώ </w:t>
      </w:r>
      <w:r w:rsidRPr="0031231C">
        <w:rPr>
          <w:color w:val="000000" w:themeColor="text1"/>
        </w:rPr>
        <w:t xml:space="preserve">η πολτοποίηση </w:t>
      </w:r>
      <w:r w:rsidRPr="009403AC" w:rsidR="009403AC">
        <w:rPr>
          <w:color w:val="000000" w:themeColor="text1"/>
        </w:rPr>
        <w:t>άγουρων ελιών αποδίδει λιγότερο ελαιόλαδο (και κατά συνέπεια υψηλότερη</w:t>
      </w:r>
      <w:r w:rsidRPr="0031231C">
        <w:rPr>
          <w:color w:val="000000" w:themeColor="text1"/>
        </w:rPr>
        <w:t>ς</w:t>
      </w:r>
      <w:r w:rsidRPr="009403AC" w:rsidR="009403AC">
        <w:rPr>
          <w:color w:val="000000" w:themeColor="text1"/>
        </w:rPr>
        <w:t xml:space="preserve"> τιμή</w:t>
      </w:r>
      <w:r w:rsidRPr="0031231C">
        <w:rPr>
          <w:color w:val="000000" w:themeColor="text1"/>
        </w:rPr>
        <w:t>ς</w:t>
      </w:r>
      <w:r w:rsidRPr="009403AC" w:rsidR="009403AC">
        <w:rPr>
          <w:color w:val="000000" w:themeColor="text1"/>
        </w:rPr>
        <w:t>)</w:t>
      </w:r>
      <w:r w:rsidRPr="00EE7730" w:rsidR="00EE7730">
        <w:rPr>
          <w:color w:val="000000" w:themeColor="text1"/>
          <w:sz w:val="26"/>
        </w:rPr>
        <w:t>,</w:t>
      </w:r>
      <w:r w:rsidRPr="009403AC" w:rsidR="009403AC">
        <w:rPr>
          <w:color w:val="000000" w:themeColor="text1"/>
        </w:rPr>
        <w:t xml:space="preserve"> διατηρεί τις φυσικές φαινόλες και έτσι παράγε</w:t>
      </w:r>
      <w:r w:rsidRPr="0031231C">
        <w:rPr>
          <w:color w:val="000000" w:themeColor="text1"/>
        </w:rPr>
        <w:t>ται</w:t>
      </w:r>
      <w:r w:rsidRPr="009403AC" w:rsidR="009403AC">
        <w:rPr>
          <w:color w:val="000000" w:themeColor="text1"/>
        </w:rPr>
        <w:t xml:space="preserve"> </w:t>
      </w:r>
      <w:r w:rsidRPr="00D418A7" w:rsidR="009403AC">
        <w:rPr>
          <w:color w:val="000000" w:themeColor="text1"/>
        </w:rPr>
        <w:t>ελαιόλαδο με ανώτερα οφέλη για την υγεία</w:t>
      </w:r>
      <w:r w:rsidRPr="00DB64A5" w:rsidR="00DB64A5">
        <w:rPr>
          <w:color w:val="000000" w:themeColor="text1"/>
          <w:sz w:val="26"/>
        </w:rPr>
        <w:t>.</w:t>
      </w:r>
    </w:p>
    <w:p w:rsidRPr="00D418A7" w:rsidR="00B96795" w:rsidP="00B96795" w:rsidRDefault="00B96795" w14:paraId="023352AE" w14:textId="508213B3">
      <w:pPr>
        <w:rPr>
          <w:color w:val="000000" w:themeColor="text1"/>
        </w:rPr>
      </w:pPr>
      <w:r w:rsidRPr="00D418A7">
        <w:rPr>
          <w:color w:val="000000" w:themeColor="text1"/>
        </w:rPr>
        <w:tab/>
      </w:r>
      <w:r w:rsidRPr="00D418A7">
        <w:rPr>
          <w:color w:val="000000" w:themeColor="text1"/>
        </w:rPr>
        <w:t xml:space="preserve">Σύμφωνα με τους </w:t>
      </w:r>
      <w:proofErr w:type="spellStart"/>
      <w:r w:rsidRPr="00D418A7">
        <w:rPr>
          <w:color w:val="000000" w:themeColor="text1"/>
        </w:rPr>
        <w:t>García</w:t>
      </w:r>
      <w:proofErr w:type="spellEnd"/>
      <w:r w:rsidRPr="00D418A7">
        <w:rPr>
          <w:color w:val="000000" w:themeColor="text1"/>
        </w:rPr>
        <w:t xml:space="preserve"> </w:t>
      </w:r>
      <w:proofErr w:type="spellStart"/>
      <w:r w:rsidRPr="00D418A7">
        <w:rPr>
          <w:color w:val="000000" w:themeColor="text1"/>
        </w:rPr>
        <w:t>et</w:t>
      </w:r>
      <w:proofErr w:type="spellEnd"/>
      <w:r w:rsidRPr="00D418A7">
        <w:rPr>
          <w:color w:val="000000" w:themeColor="text1"/>
        </w:rPr>
        <w:t xml:space="preserve"> </w:t>
      </w:r>
      <w:proofErr w:type="spellStart"/>
      <w:r w:rsidRPr="00D418A7">
        <w:rPr>
          <w:color w:val="000000" w:themeColor="text1"/>
        </w:rPr>
        <w:t>al</w:t>
      </w:r>
      <w:proofErr w:type="spellEnd"/>
      <w:r w:rsidRPr="00DB64A5" w:rsidR="00DB64A5">
        <w:rPr>
          <w:color w:val="000000" w:themeColor="text1"/>
          <w:sz w:val="26"/>
        </w:rPr>
        <w:t>.</w:t>
      </w:r>
      <w:r w:rsidRPr="00D418A7">
        <w:rPr>
          <w:color w:val="000000" w:themeColor="text1"/>
        </w:rPr>
        <w:t xml:space="preserve"> (1996)</w:t>
      </w:r>
      <w:r w:rsidRPr="00EE7730" w:rsidR="00EE7730">
        <w:rPr>
          <w:color w:val="000000" w:themeColor="text1"/>
          <w:sz w:val="26"/>
        </w:rPr>
        <w:t>,</w:t>
      </w:r>
      <w:r w:rsidRPr="00D418A7">
        <w:rPr>
          <w:color w:val="000000" w:themeColor="text1"/>
        </w:rPr>
        <w:t xml:space="preserve"> τα περισσότερα ελαιόλαδα που παράγονται στο εμπόριο είναι μειωμένης ποιότητας ως αποτέλεσμα της ακατάλληλης επιλογής του χρόνου συγκομιδής</w:t>
      </w:r>
      <w:r w:rsidRPr="00DB64A5" w:rsidR="00DB64A5">
        <w:rPr>
          <w:color w:val="000000" w:themeColor="text1"/>
          <w:sz w:val="26"/>
        </w:rPr>
        <w:t>.</w:t>
      </w:r>
      <w:r w:rsidRPr="00D418A7">
        <w:rPr>
          <w:color w:val="000000" w:themeColor="text1"/>
        </w:rPr>
        <w:t xml:space="preserve"> Ωστόσο</w:t>
      </w:r>
      <w:r w:rsidRPr="00EE7730" w:rsidR="00EE7730">
        <w:rPr>
          <w:color w:val="000000" w:themeColor="text1"/>
          <w:sz w:val="26"/>
        </w:rPr>
        <w:t>,</w:t>
      </w:r>
      <w:r w:rsidRPr="00D418A7">
        <w:rPr>
          <w:color w:val="000000" w:themeColor="text1"/>
        </w:rPr>
        <w:t xml:space="preserve"> υπάρχουν μόνο λίγες μελέτες στη βιβλιογραφία που αξιολογούν την ταυτόχρονη επίδραση του χρόνου συγκομιδής τόσο στην απόδοση όσο και στην ποιότητα του </w:t>
      </w:r>
      <w:proofErr w:type="spellStart"/>
      <w:r w:rsidRPr="00D418A7">
        <w:rPr>
          <w:color w:val="000000" w:themeColor="text1"/>
        </w:rPr>
        <w:t>ελαιολάδου</w:t>
      </w:r>
      <w:proofErr w:type="spellEnd"/>
      <w:r w:rsidRPr="00D418A7" w:rsidR="00D418A7">
        <w:rPr>
          <w:color w:val="000000" w:themeColor="text1"/>
        </w:rPr>
        <w:t xml:space="preserve"> </w:t>
      </w:r>
      <w:r w:rsidR="00D418A7">
        <w:rPr>
          <w:color w:val="000000" w:themeColor="text1"/>
        </w:rPr>
        <w:fldChar w:fldCharType="begin" w:fldLock="1"/>
      </w:r>
      <w:r w:rsidR="00A02126">
        <w:rPr>
          <w:color w:val="000000" w:themeColor="text1"/>
        </w:rPr>
        <w:instrText>ADDIN CSL_CITATION {"citationItems":[{"id":"ITEM-1","itemData":{"author":[{"dropping-particle":"","family":"Beltrán","given":"Gabriel","non-dropping-particle":"","parse-names":false,"suffix":""},{"dropping-particle":"","family":"R\\'\\io","given":"Carmen","non-dropping-particle":"del","parse-names":false,"suffix":""},{"dropping-particle":"","family":"Sánchez","given":"Sebastián","non-dropping-particle":"","parse-names":false,"suffix":""},{"dropping-particle":"","family":"Mart\\'\\inez","given":"Leopoldo","non-dropping-particle":"","parse-names":false,"suffix":""}],"container-title":"Journal of the Science of Food and Agriculture","id":"ITEM-1","issue":"13","issued":{"date-parts":[["2004"]]},"page":"1783-1790","publisher":"Wiley Online Library","title":"Seasonal changes in olive fruit characteristics and oil accumulation during ripening process","type":"article-journal","volume":"84"},"uris":["http://www.mendeley.com/documents/?uuid=2c7f74a5-141d-4edb-9c31-7c175e9d3253"]}],"mendeley":{"formattedCitation":"(Beltrán et al., 2004)","plainTextFormattedCitation":"(Beltrán et al., 2004)","previouslyFormattedCitation":"(Beltrán et al., 2004)"},"properties":{"noteIndex":0},"schema":"https://github.com/citation-style-language/schema/raw/master/csl-citation.json"}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(Beltrán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2004)</w:t>
      </w:r>
      <w:r w:rsidR="00D418A7">
        <w:rPr>
          <w:color w:val="000000" w:themeColor="text1"/>
        </w:rPr>
        <w:fldChar w:fldCharType="end"/>
      </w:r>
      <w:r w:rsidRPr="00DB64A5" w:rsidR="00DB64A5">
        <w:rPr>
          <w:color w:val="000000" w:themeColor="text1"/>
          <w:sz w:val="26"/>
        </w:rPr>
        <w:t>.</w:t>
      </w:r>
      <w:r w:rsidRPr="00D418A7">
        <w:rPr>
          <w:color w:val="000000" w:themeColor="text1"/>
        </w:rPr>
        <w:t xml:space="preserve"> Η αυξανόμενη αναλογία των εντατικών οπωρώνων και η ανάπτυξη ταχέων εργαλείων για μηχανοποιημένη συγκομιδή έχουν επιφέρει την ανάγκη προσδιορισμού των επιπτώσεων του χρόνου συγκομιδής και της ωριμότητας των καρπών στην απόδοση και την ποιότητα του λαδιού σε σχέση με την ποικιλία</w:t>
      </w:r>
      <w:r w:rsidRPr="00EE7730" w:rsidR="00EE7730">
        <w:rPr>
          <w:color w:val="000000" w:themeColor="text1"/>
          <w:sz w:val="26"/>
        </w:rPr>
        <w:t>,</w:t>
      </w:r>
      <w:r w:rsidRPr="00D418A7">
        <w:rPr>
          <w:color w:val="000000" w:themeColor="text1"/>
        </w:rPr>
        <w:t xml:space="preserve"> τις περιβαλλοντικές συνθήκες και τις αγρονομικές πρακτικές</w:t>
      </w:r>
      <w:r w:rsidRPr="00DB64A5" w:rsidR="00DB64A5">
        <w:rPr>
          <w:color w:val="000000" w:themeColor="text1"/>
          <w:sz w:val="26"/>
        </w:rPr>
        <w:t>.</w:t>
      </w:r>
    </w:p>
    <w:p w:rsidRPr="00C9171B" w:rsidR="00C9171B" w:rsidP="00C9171B" w:rsidRDefault="00C9171B" w14:paraId="1987DA09" w14:textId="0E7ED3BB">
      <w:pPr>
        <w:rPr>
          <w:color w:val="000000" w:themeColor="text1"/>
        </w:rPr>
      </w:pPr>
      <w:r>
        <w:tab/>
      </w:r>
      <w:r w:rsidRPr="00C9171B">
        <w:t>Εκτός από τις φαρμακευτικές ιδιότητες</w:t>
      </w:r>
      <w:r w:rsidRPr="00EE7730" w:rsidR="00EE7730">
        <w:rPr>
          <w:sz w:val="26"/>
        </w:rPr>
        <w:t>,</w:t>
      </w:r>
      <w:r w:rsidRPr="00C9171B">
        <w:t xml:space="preserve"> οι ελιές πρώιμης συγκομιδής τείνουν να προσφέρουν πιο έντονο άρωμα και γεύση και ένα πιο πράσινο-χρυσαφένιο ελαιόλαδο λόγω της υψηλότερης συγκέντρωσης χλωροφύλλης </w:t>
      </w:r>
      <w:r>
        <w:t>σε αυτές</w:t>
      </w:r>
      <w:r w:rsidRPr="00C9171B">
        <w:t xml:space="preserve"> τη στιγμή της έκθλιψης</w:t>
      </w:r>
      <w:r w:rsidRPr="00DB64A5" w:rsidR="00DB64A5">
        <w:rPr>
          <w:sz w:val="26"/>
        </w:rPr>
        <w:t>.</w:t>
      </w:r>
      <w:r w:rsidRPr="00C9171B">
        <w:t xml:space="preserve"> Επιπλέον</w:t>
      </w:r>
      <w:r w:rsidRPr="00EE7730" w:rsidR="00EE7730">
        <w:rPr>
          <w:sz w:val="26"/>
        </w:rPr>
        <w:t>,</w:t>
      </w:r>
      <w:r w:rsidRPr="00C9171B">
        <w:t xml:space="preserve"> η περιεκτικότητα σε </w:t>
      </w:r>
      <w:proofErr w:type="spellStart"/>
      <w:r w:rsidRPr="00C9171B">
        <w:t>φαινολικ</w:t>
      </w:r>
      <w:r>
        <w:t>ά</w:t>
      </w:r>
      <w:proofErr w:type="spellEnd"/>
      <w:r w:rsidRPr="00C9171B">
        <w:t xml:space="preserve"> σχετίζεται άμεσα με τη σταθερότητα του </w:t>
      </w:r>
      <w:proofErr w:type="spellStart"/>
      <w:r w:rsidRPr="00C9171B">
        <w:t>ελαιολάδου</w:t>
      </w:r>
      <w:proofErr w:type="spellEnd"/>
      <w:r w:rsidRPr="00DB64A5" w:rsidR="00DB64A5">
        <w:rPr>
          <w:sz w:val="26"/>
        </w:rPr>
        <w:t>.</w:t>
      </w:r>
      <w:r w:rsidRPr="00C9171B">
        <w:t xml:space="preserve"> </w:t>
      </w:r>
      <w:r>
        <w:t xml:space="preserve">Τα </w:t>
      </w:r>
      <w:proofErr w:type="spellStart"/>
      <w:r>
        <w:lastRenderedPageBreak/>
        <w:t>φαινολικά</w:t>
      </w:r>
      <w:proofErr w:type="spellEnd"/>
      <w:r w:rsidRPr="00EE7730" w:rsidR="00EE7730">
        <w:rPr>
          <w:sz w:val="26"/>
        </w:rPr>
        <w:t>,</w:t>
      </w:r>
      <w:r w:rsidRPr="00C9171B">
        <w:t xml:space="preserve"> εμποδίζουν την οξείδωση του </w:t>
      </w:r>
      <w:proofErr w:type="spellStart"/>
      <w:r w:rsidRPr="00C9171B">
        <w:t>ελαιολάδου</w:t>
      </w:r>
      <w:proofErr w:type="spellEnd"/>
      <w:r>
        <w:t xml:space="preserve"> όταν αυτό έρθει σε</w:t>
      </w:r>
      <w:r w:rsidRPr="00C9171B">
        <w:t xml:space="preserve"> </w:t>
      </w:r>
      <w:r>
        <w:t>επαφή με τον</w:t>
      </w:r>
      <w:r w:rsidRPr="00C9171B">
        <w:t xml:space="preserve"> αέρα ή </w:t>
      </w:r>
      <w:r>
        <w:t xml:space="preserve">το </w:t>
      </w:r>
      <w:r w:rsidRPr="00C9171B">
        <w:rPr>
          <w:color w:val="000000" w:themeColor="text1"/>
        </w:rPr>
        <w:t>φ</w:t>
      </w:r>
      <w:r w:rsidRPr="0031231C">
        <w:rPr>
          <w:color w:val="000000" w:themeColor="text1"/>
        </w:rPr>
        <w:t>ως</w:t>
      </w:r>
      <w:r w:rsidRPr="00DB64A5" w:rsidR="00DB64A5">
        <w:rPr>
          <w:color w:val="000000" w:themeColor="text1"/>
          <w:sz w:val="26"/>
        </w:rPr>
        <w:t>.</w:t>
      </w:r>
      <w:r w:rsidRPr="0031231C">
        <w:rPr>
          <w:color w:val="000000" w:themeColor="text1"/>
        </w:rPr>
        <w:t xml:space="preserve"> Έτσι</w:t>
      </w:r>
      <w:r w:rsidRPr="00EE7730" w:rsidR="00EE7730">
        <w:rPr>
          <w:color w:val="000000" w:themeColor="text1"/>
          <w:sz w:val="26"/>
        </w:rPr>
        <w:t>,</w:t>
      </w:r>
      <w:r w:rsidRPr="0031231C">
        <w:rPr>
          <w:color w:val="000000" w:themeColor="text1"/>
        </w:rPr>
        <w:t xml:space="preserve"> αποφεύγεται και η </w:t>
      </w:r>
      <w:proofErr w:type="spellStart"/>
      <w:r w:rsidRPr="0031231C">
        <w:rPr>
          <w:color w:val="000000" w:themeColor="text1"/>
        </w:rPr>
        <w:t>τάγγιση</w:t>
      </w:r>
      <w:proofErr w:type="spellEnd"/>
      <w:r w:rsidRPr="0031231C">
        <w:rPr>
          <w:color w:val="000000" w:themeColor="text1"/>
        </w:rPr>
        <w:t xml:space="preserve"> του λαδιού</w:t>
      </w:r>
      <w:r w:rsidRPr="00DB64A5" w:rsidR="00DB64A5">
        <w:rPr>
          <w:color w:val="000000" w:themeColor="text1"/>
          <w:sz w:val="26"/>
        </w:rPr>
        <w:t>.</w:t>
      </w:r>
      <w:r w:rsidRPr="00C9171B">
        <w:rPr>
          <w:color w:val="000000" w:themeColor="text1"/>
        </w:rPr>
        <w:t xml:space="preserve"> Κατά συνέπεια</w:t>
      </w:r>
      <w:r w:rsidRPr="00EE7730" w:rsidR="00EE7730">
        <w:rPr>
          <w:color w:val="000000" w:themeColor="text1"/>
          <w:sz w:val="26"/>
        </w:rPr>
        <w:t>,</w:t>
      </w:r>
      <w:r w:rsidRPr="0031231C">
        <w:rPr>
          <w:color w:val="000000" w:themeColor="text1"/>
        </w:rPr>
        <w:t xml:space="preserve"> το λάδι</w:t>
      </w:r>
      <w:r w:rsidRPr="00C9171B">
        <w:rPr>
          <w:color w:val="000000" w:themeColor="text1"/>
        </w:rPr>
        <w:t xml:space="preserve"> πρώιμη</w:t>
      </w:r>
      <w:r w:rsidRPr="0031231C">
        <w:rPr>
          <w:color w:val="000000" w:themeColor="text1"/>
        </w:rPr>
        <w:t>ς</w:t>
      </w:r>
      <w:r w:rsidRPr="00C9171B">
        <w:rPr>
          <w:color w:val="000000" w:themeColor="text1"/>
        </w:rPr>
        <w:t xml:space="preserve"> συγκομιδή</w:t>
      </w:r>
      <w:r w:rsidRPr="0031231C">
        <w:rPr>
          <w:color w:val="000000" w:themeColor="text1"/>
        </w:rPr>
        <w:t>ς</w:t>
      </w:r>
      <w:r w:rsidRPr="00EE7730" w:rsidR="00EE7730">
        <w:rPr>
          <w:color w:val="000000" w:themeColor="text1"/>
          <w:sz w:val="26"/>
        </w:rPr>
        <w:t>,</w:t>
      </w:r>
      <w:r w:rsidRPr="00C9171B">
        <w:rPr>
          <w:color w:val="000000" w:themeColor="text1"/>
        </w:rPr>
        <w:t xml:space="preserve"> </w:t>
      </w:r>
      <w:r w:rsidRPr="0031231C">
        <w:rPr>
          <w:color w:val="000000" w:themeColor="text1"/>
        </w:rPr>
        <w:t xml:space="preserve">δηλαδή </w:t>
      </w:r>
      <w:r w:rsidRPr="00C9171B">
        <w:rPr>
          <w:color w:val="000000" w:themeColor="text1"/>
        </w:rPr>
        <w:t xml:space="preserve">το εξαιρετικά παρθένο ελαιόλαδο με υψηλή περιεκτικότητα σε </w:t>
      </w:r>
      <w:proofErr w:type="spellStart"/>
      <w:r w:rsidRPr="00C9171B">
        <w:rPr>
          <w:color w:val="000000" w:themeColor="text1"/>
        </w:rPr>
        <w:t>φαινολικά</w:t>
      </w:r>
      <w:proofErr w:type="spellEnd"/>
      <w:r w:rsidRPr="00C9171B">
        <w:rPr>
          <w:color w:val="000000" w:themeColor="text1"/>
        </w:rPr>
        <w:t xml:space="preserve"> συστατικά έχει βρεθεί ότι είναι ένα εξαιρετικά σταθερό λάδι</w:t>
      </w:r>
      <w:r w:rsidRPr="00EE7730" w:rsidR="00EE7730">
        <w:rPr>
          <w:color w:val="000000" w:themeColor="text1"/>
          <w:sz w:val="26"/>
        </w:rPr>
        <w:t>,</w:t>
      </w:r>
      <w:r w:rsidRPr="00C9171B">
        <w:rPr>
          <w:color w:val="000000" w:themeColor="text1"/>
        </w:rPr>
        <w:t xml:space="preserve"> που παράγει λιγότερο επιβλαβείς χημικές ουσίες </w:t>
      </w:r>
      <w:r w:rsidRPr="0031231C">
        <w:rPr>
          <w:color w:val="000000" w:themeColor="text1"/>
        </w:rPr>
        <w:t>όταν αυξάνεται η</w:t>
      </w:r>
      <w:r w:rsidRPr="00C9171B">
        <w:rPr>
          <w:color w:val="000000" w:themeColor="text1"/>
        </w:rPr>
        <w:t xml:space="preserve"> θερμ</w:t>
      </w:r>
      <w:r w:rsidRPr="0031231C">
        <w:rPr>
          <w:color w:val="000000" w:themeColor="text1"/>
        </w:rPr>
        <w:t>οκρασία του (</w:t>
      </w:r>
      <w:proofErr w:type="spellStart"/>
      <w:r w:rsidRPr="0031231C">
        <w:rPr>
          <w:color w:val="000000" w:themeColor="text1"/>
        </w:rPr>
        <w:t>λ</w:t>
      </w:r>
      <w:r w:rsidRPr="00DB64A5" w:rsidR="00DB64A5">
        <w:rPr>
          <w:color w:val="000000" w:themeColor="text1"/>
          <w:sz w:val="26"/>
        </w:rPr>
        <w:t>.</w:t>
      </w:r>
      <w:r w:rsidRPr="0031231C">
        <w:rPr>
          <w:color w:val="000000" w:themeColor="text1"/>
        </w:rPr>
        <w:t>χ</w:t>
      </w:r>
      <w:proofErr w:type="spellEnd"/>
      <w:r w:rsidRPr="0031231C">
        <w:rPr>
          <w:color w:val="000000" w:themeColor="text1"/>
        </w:rPr>
        <w:t xml:space="preserve"> κατά το μαγείρεμα- τηγάνισμα)</w:t>
      </w:r>
      <w:r w:rsidRPr="00C9171B">
        <w:rPr>
          <w:color w:val="000000" w:themeColor="text1"/>
        </w:rPr>
        <w:t xml:space="preserve"> από οποιοδήποτε άλλο μαγειρικό λάδι</w:t>
      </w:r>
      <w:r w:rsidRPr="00DB64A5" w:rsidR="00DB64A5">
        <w:rPr>
          <w:color w:val="000000" w:themeColor="text1"/>
          <w:sz w:val="26"/>
        </w:rPr>
        <w:t>.</w:t>
      </w:r>
    </w:p>
    <w:p w:rsidR="00892074" w:rsidP="00C9171B" w:rsidRDefault="00C9171B" w14:paraId="1B7CD488" w14:textId="20C8DCD8">
      <w:pPr>
        <w:rPr>
          <w:color w:val="000000" w:themeColor="text1"/>
        </w:rPr>
      </w:pPr>
      <w:r w:rsidRPr="0031231C">
        <w:rPr>
          <w:color w:val="000000" w:themeColor="text1"/>
        </w:rPr>
        <w:tab/>
      </w:r>
      <w:r w:rsidRPr="0031231C">
        <w:rPr>
          <w:color w:val="000000" w:themeColor="text1"/>
        </w:rPr>
        <w:t xml:space="preserve">Ορισμένοι ακόμα παράγοντες οι οποίοι </w:t>
      </w:r>
      <w:r w:rsidRPr="00C9171B">
        <w:rPr>
          <w:color w:val="000000" w:themeColor="text1"/>
        </w:rPr>
        <w:t xml:space="preserve">επηρεάζουν την περιεκτικότητα του </w:t>
      </w:r>
      <w:proofErr w:type="spellStart"/>
      <w:r w:rsidRPr="00C9171B">
        <w:rPr>
          <w:color w:val="000000" w:themeColor="text1"/>
        </w:rPr>
        <w:t>ελαιολάδου</w:t>
      </w:r>
      <w:proofErr w:type="spellEnd"/>
      <w:r w:rsidRPr="00C9171B">
        <w:rPr>
          <w:color w:val="000000" w:themeColor="text1"/>
        </w:rPr>
        <w:t xml:space="preserve"> σε </w:t>
      </w:r>
      <w:proofErr w:type="spellStart"/>
      <w:r w:rsidRPr="00C9171B">
        <w:rPr>
          <w:color w:val="000000" w:themeColor="text1"/>
        </w:rPr>
        <w:t>φαινόλ</w:t>
      </w:r>
      <w:r w:rsidRPr="0031231C">
        <w:rPr>
          <w:color w:val="000000" w:themeColor="text1"/>
        </w:rPr>
        <w:t>ικά</w:t>
      </w:r>
      <w:proofErr w:type="spellEnd"/>
      <w:r w:rsidRPr="00C9171B">
        <w:rPr>
          <w:color w:val="000000" w:themeColor="text1"/>
        </w:rPr>
        <w:t xml:space="preserve"> </w:t>
      </w:r>
      <w:r w:rsidRPr="0031231C">
        <w:rPr>
          <w:color w:val="000000" w:themeColor="text1"/>
        </w:rPr>
        <w:t>αποτελούν η</w:t>
      </w:r>
      <w:r w:rsidRPr="00C9171B">
        <w:rPr>
          <w:color w:val="000000" w:themeColor="text1"/>
        </w:rPr>
        <w:t xml:space="preserve"> γενετική προέλευση του καρπού της ελιάς</w:t>
      </w:r>
      <w:r w:rsidRPr="00EE7730" w:rsidR="00EE7730">
        <w:rPr>
          <w:color w:val="000000" w:themeColor="text1"/>
          <w:sz w:val="26"/>
        </w:rPr>
        <w:t>,</w:t>
      </w:r>
      <w:r w:rsidRPr="0031231C">
        <w:rPr>
          <w:color w:val="000000" w:themeColor="text1"/>
        </w:rPr>
        <w:t xml:space="preserve"> ο χρόνος</w:t>
      </w:r>
      <w:r w:rsidRPr="00C9171B">
        <w:rPr>
          <w:color w:val="000000" w:themeColor="text1"/>
        </w:rPr>
        <w:t xml:space="preserve"> </w:t>
      </w:r>
      <w:r w:rsidRPr="0031231C">
        <w:rPr>
          <w:color w:val="000000" w:themeColor="text1"/>
        </w:rPr>
        <w:t xml:space="preserve">αλλά </w:t>
      </w:r>
      <w:r w:rsidRPr="00C9171B">
        <w:rPr>
          <w:color w:val="000000" w:themeColor="text1"/>
        </w:rPr>
        <w:t xml:space="preserve">και η θερμοκρασία κατά τη διάρκεια της </w:t>
      </w:r>
      <w:proofErr w:type="spellStart"/>
      <w:r w:rsidRPr="00C9171B">
        <w:rPr>
          <w:color w:val="000000" w:themeColor="text1"/>
        </w:rPr>
        <w:t>μαλαξίας</w:t>
      </w:r>
      <w:proofErr w:type="spellEnd"/>
      <w:r w:rsidRPr="0031231C" w:rsidR="00B72444">
        <w:rPr>
          <w:color w:val="000000" w:themeColor="text1"/>
        </w:rPr>
        <w:t xml:space="preserve"> (</w:t>
      </w:r>
      <w:r w:rsidRPr="0031231C" w:rsidR="00B72444">
        <w:rPr>
          <w:color w:val="000000" w:themeColor="text1"/>
          <w:lang w:val="en-US"/>
        </w:rPr>
        <w:t>malaxation</w:t>
      </w:r>
      <w:r w:rsidRPr="0031231C" w:rsidR="00B72444">
        <w:rPr>
          <w:color w:val="000000" w:themeColor="text1"/>
        </w:rPr>
        <w:t>)</w:t>
      </w:r>
      <w:r w:rsidRPr="00C9171B">
        <w:rPr>
          <w:color w:val="000000" w:themeColor="text1"/>
        </w:rPr>
        <w:t xml:space="preserve"> ή </w:t>
      </w:r>
      <w:r w:rsidRPr="0031231C" w:rsidR="00B72444">
        <w:rPr>
          <w:color w:val="000000" w:themeColor="text1"/>
        </w:rPr>
        <w:t>της ανάδευσης</w:t>
      </w:r>
      <w:r w:rsidRPr="00C9171B">
        <w:rPr>
          <w:color w:val="000000" w:themeColor="text1"/>
        </w:rPr>
        <w:t xml:space="preserve"> της θρυμματισμένης πάστας</w:t>
      </w:r>
      <w:r w:rsidR="007C386E">
        <w:rPr>
          <w:color w:val="000000" w:themeColor="text1"/>
        </w:rPr>
        <w:t xml:space="preserve"> </w:t>
      </w:r>
      <w:r w:rsidRPr="00C9171B">
        <w:rPr>
          <w:color w:val="000000" w:themeColor="text1"/>
        </w:rPr>
        <w:t xml:space="preserve">ελιάς πριν από την εκχύλιση του </w:t>
      </w:r>
      <w:proofErr w:type="spellStart"/>
      <w:r w:rsidRPr="00C9171B">
        <w:rPr>
          <w:color w:val="000000" w:themeColor="text1"/>
        </w:rPr>
        <w:t>ελαιολάδου</w:t>
      </w:r>
      <w:proofErr w:type="spellEnd"/>
      <w:r w:rsidR="007C386E">
        <w:rPr>
          <w:color w:val="000000" w:themeColor="text1"/>
        </w:rPr>
        <w:t xml:space="preserve"> </w:t>
      </w:r>
      <w:r w:rsidR="00D418A7">
        <w:rPr>
          <w:color w:val="000000" w:themeColor="text1"/>
        </w:rPr>
        <w:fldChar w:fldCharType="begin" w:fldLock="1"/>
      </w:r>
      <w:r w:rsidR="00A02126">
        <w:rPr>
          <w:color w:val="000000" w:themeColor="text1"/>
        </w:rPr>
        <w:instrText>ADDIN CSL_CITATION {"citationItems":[{"id":"ITEM-1","itemData":{"author":[{"dropping-particle":"","family":"Diamantakos","given":"Panagiotis","non-dropping-particle":"","parse-names":false,"suffix":""},{"dropping-particle":"","family":"Giannara","given":"Triada","non-dropping-particle":"","parse-names":false,"suffix":""},{"dropping-particle":"","family":"Skarkou","given":"Maria","non-dropping-particle":"","parse-names":false,"suffix":""},{"dropping-particle":"","family":"Melliou","given":"Eleni","non-dropping-particle":"","parse-names":false,"suffix":""},{"dropping-particle":"","family":"Magiatis","given":"Prokopios","non-dropping-particle":"","parse-names":false,"suffix":""}],"container-title":"Molecules","id":"ITEM-1","issue":"10","issued":{"date-parts":[["2020"]]},"page":"2449","publisher":"Multidisciplinary Digital Publishing Institute","title":"Influence of harvest time and malaxation conditions on the concentration of individual phenols in extra virgin olive oil related to its healthy properties","type":"article-journal","volume":"25"},"uris":["http://www.mendeley.com/documents/?uuid=d68cf99f-0913-42ad-8021-8fb51c24e0ea"]}],"mendeley":{"formattedCitation":"(Diamantakos et al., 2020)","plainTextFormattedCitation":"(Diamantakos et al., 2020)","previouslyFormattedCitation":"(Diamantakos et al., 2020)"},"properties":{"noteIndex":0},"schema":"https://github.com/citation-style-language/schema/raw/master/csl-citation.json"}</w:instrText>
      </w:r>
      <w:r w:rsidR="00D418A7">
        <w:rPr>
          <w:color w:val="000000" w:themeColor="text1"/>
        </w:rPr>
        <w:fldChar w:fldCharType="separate"/>
      </w:r>
      <w:r w:rsidRPr="00A02126" w:rsidR="00A02126">
        <w:rPr>
          <w:noProof/>
          <w:color w:val="000000" w:themeColor="text1"/>
        </w:rPr>
        <w:t>(Diamantakos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2020)</w:t>
      </w:r>
      <w:r w:rsidR="00D418A7">
        <w:rPr>
          <w:color w:val="000000" w:themeColor="text1"/>
        </w:rPr>
        <w:fldChar w:fldCharType="end"/>
      </w:r>
      <w:r w:rsidRPr="00DB64A5" w:rsidR="00DB64A5">
        <w:rPr>
          <w:color w:val="000000" w:themeColor="text1"/>
          <w:sz w:val="26"/>
        </w:rPr>
        <w:t>.</w:t>
      </w:r>
      <w:r w:rsidR="007C386E">
        <w:rPr>
          <w:color w:val="000000" w:themeColor="text1"/>
        </w:rPr>
        <w:t xml:space="preserve"> </w:t>
      </w:r>
    </w:p>
    <w:p w:rsidR="00C9171B" w:rsidP="00D418A7" w:rsidRDefault="00EE7730" w14:paraId="03E9E894" w14:textId="152A9944">
      <w:pPr>
        <w:ind w:firstLine="360"/>
        <w:rPr>
          <w:color w:val="000000" w:themeColor="text1"/>
        </w:rPr>
      </w:pPr>
      <w:r>
        <w:rPr>
          <w:noProof/>
          <w:color w:val="FF0000"/>
        </w:rPr>
        <mc:AlternateContent>
          <mc:Choice Requires="wpg">
            <w:drawing>
              <wp:anchor distT="0" distB="0" distL="114300" distR="114300" simplePos="0" relativeHeight="251673600" behindDoc="0" locked="0" layoutInCell="1" allowOverlap="1" wp14:anchorId="63790940" wp14:editId="1E4677FB">
                <wp:simplePos x="0" y="0"/>
                <wp:positionH relativeFrom="margin">
                  <wp:align>center</wp:align>
                </wp:positionH>
                <wp:positionV relativeFrom="paragraph">
                  <wp:posOffset>1782445</wp:posOffset>
                </wp:positionV>
                <wp:extent cx="5017135" cy="3514090"/>
                <wp:effectExtent l="0" t="0" r="0" b="0"/>
                <wp:wrapTopAndBottom/>
                <wp:docPr id="20" name="Ομάδα 20"/>
                <wp:cNvGraphicFramePr/>
                <a:graphic xmlns:a="http://schemas.openxmlformats.org/drawingml/2006/main">
                  <a:graphicData uri="http://schemas.microsoft.com/office/word/2010/wordprocessingGroup">
                    <wpg:wgp>
                      <wpg:cNvGrpSpPr/>
                      <wpg:grpSpPr>
                        <a:xfrm>
                          <a:off x="0" y="0"/>
                          <a:ext cx="5017135" cy="3514090"/>
                          <a:chOff x="0" y="0"/>
                          <a:chExt cx="4875530" cy="3653790"/>
                        </a:xfrm>
                      </wpg:grpSpPr>
                      <pic:pic xmlns:pic="http://schemas.openxmlformats.org/drawingml/2006/picture">
                        <pic:nvPicPr>
                          <pic:cNvPr id="18" name="Εικόνα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5530" cy="3355340"/>
                          </a:xfrm>
                          <a:prstGeom prst="rect">
                            <a:avLst/>
                          </a:prstGeom>
                        </pic:spPr>
                      </pic:pic>
                      <wps:wsp>
                        <wps:cNvPr id="19" name="Πλαίσιο κειμένου 19"/>
                        <wps:cNvSpPr txBox="1"/>
                        <wps:spPr>
                          <a:xfrm>
                            <a:off x="0" y="3387090"/>
                            <a:ext cx="4875530" cy="266700"/>
                          </a:xfrm>
                          <a:prstGeom prst="rect">
                            <a:avLst/>
                          </a:prstGeom>
                          <a:solidFill>
                            <a:prstClr val="white"/>
                          </a:solidFill>
                          <a:ln>
                            <a:noFill/>
                          </a:ln>
                        </wps:spPr>
                        <wps:txbx>
                          <w:txbxContent>
                            <w:p w:rsidRPr="00182E2F" w:rsidR="00DB64A5" w:rsidP="007C386E" w:rsidRDefault="00DB64A5" w14:paraId="0E9B2765" w14:textId="73EF9CA5">
                              <w:pPr>
                                <w:pStyle w:val="Caption"/>
                                <w:jc w:val="center"/>
                                <w:rPr>
                                  <w:noProof/>
                                  <w:color w:val="FF0000"/>
                                </w:rPr>
                              </w:pPr>
                              <w:r>
                                <w:t xml:space="preserve">Εικόνα </w:t>
                              </w:r>
                              <w:r>
                                <w:fldChar w:fldCharType="begin"/>
                              </w:r>
                              <w:r>
                                <w:instrText xml:space="preserve"> SEQ Εικόνα \* ARABIC </w:instrText>
                              </w:r>
                              <w:r>
                                <w:fldChar w:fldCharType="separate"/>
                              </w:r>
                              <w:r w:rsidR="00970C19">
                                <w:rPr>
                                  <w:noProof/>
                                </w:rPr>
                                <w:t>3</w:t>
                              </w:r>
                              <w:r>
                                <w:fldChar w:fldCharType="end"/>
                              </w:r>
                              <w:r>
                                <w:rPr>
                                  <w:lang w:val="en-US"/>
                                </w:rPr>
                                <w:t>:</w:t>
                              </w:r>
                              <w:r>
                                <w:t xml:space="preserve"> Χημική σύνθεση αγουρέλαιου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595820EE">
              <v:group id="Ομάδα 20" style="position:absolute;left:0;text-align:left;margin-left:0;margin-top:140.35pt;width:395.05pt;height:276.7pt;z-index:251673600;mso-position-horizontal:center;mso-position-horizontal-relative:margin;mso-width-relative:margin;mso-height-relative:margin" coordsize="48755,36537" o:spid="_x0000_s1032" w14:anchorId="63790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">
                <v:shape id="Εικόνα 18" style="position:absolute;width:48755;height:3355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">
                  <v:imagedata o:title="" r:id="rId15"/>
                </v:shape>
                <v:shape id="Πλαίσιο κειμένου 19" style="position:absolute;top:33870;width:48755;height:2667;visibility:visible;mso-wrap-style:square;v-text-anchor:top" o:spid="_x0000_s10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v:textbox inset="0,0,0,0">
                    <w:txbxContent>
                      <w:p w:rsidRPr="00182E2F" w:rsidR="00DB64A5" w:rsidP="007C386E" w:rsidRDefault="00DB64A5" w14:paraId="4B5936E0" w14:textId="73EF9CA5">
                        <w:pPr>
                          <w:pStyle w:val="Caption"/>
                          <w:jc w:val="center"/>
                          <w:rPr>
                            <w:noProof/>
                            <w:color w:val="FF0000"/>
                          </w:rPr>
                        </w:pPr>
                        <w:r>
                          <w:t xml:space="preserve">Εικόνα </w:t>
                        </w:r>
                        <w:r>
                          <w:fldChar w:fldCharType="begin"/>
                        </w:r>
                        <w:r>
                          <w:instrText xml:space="preserve"> SEQ Εικόνα \* ARABIC </w:instrText>
                        </w:r>
                        <w:r>
                          <w:fldChar w:fldCharType="separate"/>
                        </w:r>
                        <w:r w:rsidR="00970C19">
                          <w:rPr>
                            <w:noProof/>
                          </w:rPr>
                          <w:t>3</w:t>
                        </w:r>
                        <w:r>
                          <w:fldChar w:fldCharType="end"/>
                        </w:r>
                        <w:r>
                          <w:rPr>
                            <w:lang w:val="en-US"/>
                          </w:rPr>
                          <w:t>:</w:t>
                        </w:r>
                        <w:r>
                          <w:t xml:space="preserve"> Χημική σύνθεση αγουρέλαιου</w:t>
                        </w:r>
                      </w:p>
                    </w:txbxContent>
                  </v:textbox>
                </v:shape>
                <w10:wrap type="topAndBottom" anchorx="margin"/>
              </v:group>
            </w:pict>
          </mc:Fallback>
        </mc:AlternateContent>
      </w:r>
      <w:r w:rsidRPr="00D418A7" w:rsidR="00892074">
        <w:rPr>
          <w:color w:val="000000" w:themeColor="text1"/>
        </w:rPr>
        <w:t xml:space="preserve">Η χημική σύνθεση και η ποιότητα του παρθένου </w:t>
      </w:r>
      <w:proofErr w:type="spellStart"/>
      <w:r w:rsidRPr="00D418A7" w:rsidR="00892074">
        <w:rPr>
          <w:color w:val="000000" w:themeColor="text1"/>
        </w:rPr>
        <w:t>ελαιολάδου</w:t>
      </w:r>
      <w:proofErr w:type="spellEnd"/>
      <w:r w:rsidRPr="00D418A7" w:rsidR="00892074">
        <w:rPr>
          <w:color w:val="000000" w:themeColor="text1"/>
        </w:rPr>
        <w:t xml:space="preserve"> επηρεάζονται και από διάφορους ακόμη παράγοντες</w:t>
      </w:r>
      <w:r w:rsidRPr="00EE7730">
        <w:rPr>
          <w:color w:val="000000" w:themeColor="text1"/>
          <w:sz w:val="26"/>
        </w:rPr>
        <w:t>,</w:t>
      </w:r>
      <w:r w:rsidRPr="00D418A7" w:rsidR="00892074">
        <w:rPr>
          <w:color w:val="000000" w:themeColor="text1"/>
        </w:rPr>
        <w:t xml:space="preserve"> μεταξύ των οποίων η γεωγραφική περιοχή παραγωγής (υψόμετρο</w:t>
      </w:r>
      <w:r w:rsidRPr="00EE7730">
        <w:rPr>
          <w:color w:val="000000" w:themeColor="text1"/>
          <w:sz w:val="26"/>
        </w:rPr>
        <w:t>,</w:t>
      </w:r>
      <w:r w:rsidRPr="00D418A7" w:rsidR="00892074">
        <w:rPr>
          <w:color w:val="000000" w:themeColor="text1"/>
        </w:rPr>
        <w:t xml:space="preserve"> σύνθεση εδάφους</w:t>
      </w:r>
      <w:r w:rsidRPr="00EE7730">
        <w:rPr>
          <w:color w:val="000000" w:themeColor="text1"/>
          <w:sz w:val="26"/>
        </w:rPr>
        <w:t>,</w:t>
      </w:r>
      <w:r w:rsidRPr="00D418A7" w:rsidR="00892074">
        <w:rPr>
          <w:color w:val="000000" w:themeColor="text1"/>
        </w:rPr>
        <w:t xml:space="preserve"> γεωγραφικό πλάτος)</w:t>
      </w:r>
      <w:r w:rsidRPr="00EE7730">
        <w:rPr>
          <w:color w:val="000000" w:themeColor="text1"/>
          <w:sz w:val="26"/>
        </w:rPr>
        <w:t>,</w:t>
      </w:r>
      <w:r w:rsidRPr="00D418A7" w:rsidR="00892074">
        <w:rPr>
          <w:color w:val="000000" w:themeColor="text1"/>
        </w:rPr>
        <w:t xml:space="preserve"> οι κλιματικές συνθήκες που επικρατούν στο έτος παραγωγής</w:t>
      </w:r>
      <w:r w:rsidRPr="00EE7730">
        <w:rPr>
          <w:color w:val="000000" w:themeColor="text1"/>
          <w:sz w:val="26"/>
        </w:rPr>
        <w:t>,</w:t>
      </w:r>
      <w:r w:rsidRPr="00D418A7" w:rsidR="00892074">
        <w:rPr>
          <w:color w:val="000000" w:themeColor="text1"/>
        </w:rPr>
        <w:t xml:space="preserve"> η ποικιλία και η διαδικασία εκχύλισης</w:t>
      </w:r>
      <w:r w:rsidRPr="00DB64A5" w:rsidR="00DB64A5">
        <w:rPr>
          <w:color w:val="000000" w:themeColor="text1"/>
          <w:sz w:val="26"/>
        </w:rPr>
        <w:t>.</w:t>
      </w:r>
      <w:r w:rsidRPr="00D418A7" w:rsidR="00892074">
        <w:rPr>
          <w:color w:val="000000" w:themeColor="text1"/>
        </w:rPr>
        <w:t xml:space="preserve">  </w:t>
      </w:r>
      <w:r w:rsidRPr="00D418A7" w:rsidR="00C9171B">
        <w:rPr>
          <w:color w:val="000000" w:themeColor="text1"/>
        </w:rPr>
        <w:t>Συνολικά</w:t>
      </w:r>
      <w:r w:rsidRPr="00EE7730">
        <w:rPr>
          <w:color w:val="000000" w:themeColor="text1"/>
          <w:sz w:val="26"/>
        </w:rPr>
        <w:t>,</w:t>
      </w:r>
      <w:r w:rsidRPr="00D418A7" w:rsidR="00C9171B">
        <w:rPr>
          <w:color w:val="000000" w:themeColor="text1"/>
        </w:rPr>
        <w:t xml:space="preserve"> </w:t>
      </w:r>
      <w:r w:rsidRPr="00D418A7" w:rsidR="00B72444">
        <w:rPr>
          <w:color w:val="000000" w:themeColor="text1"/>
        </w:rPr>
        <w:t xml:space="preserve">η </w:t>
      </w:r>
      <w:r w:rsidRPr="00D418A7" w:rsidR="00C9171B">
        <w:rPr>
          <w:color w:val="000000" w:themeColor="text1"/>
        </w:rPr>
        <w:t xml:space="preserve">υψηλότερη περιεκτικότητα σε </w:t>
      </w:r>
      <w:proofErr w:type="spellStart"/>
      <w:r w:rsidRPr="00D418A7" w:rsidR="00C9171B">
        <w:rPr>
          <w:color w:val="000000" w:themeColor="text1"/>
        </w:rPr>
        <w:t>φαιν</w:t>
      </w:r>
      <w:r w:rsidRPr="00D418A7" w:rsidR="00B72444">
        <w:rPr>
          <w:color w:val="000000" w:themeColor="text1"/>
        </w:rPr>
        <w:t>ολικά</w:t>
      </w:r>
      <w:proofErr w:type="spellEnd"/>
      <w:r w:rsidRPr="00D418A7" w:rsidR="00C9171B">
        <w:rPr>
          <w:color w:val="000000" w:themeColor="text1"/>
        </w:rPr>
        <w:t xml:space="preserve"> βρίσκεται στο εξαιρετικό παρθένο ελαιόλαδο (</w:t>
      </w:r>
      <w:r w:rsidR="00D418A7">
        <w:rPr>
          <w:color w:val="000000" w:themeColor="text1"/>
          <w:lang w:val="en-US"/>
        </w:rPr>
        <w:t>Extra</w:t>
      </w:r>
      <w:r w:rsidRPr="00D418A7" w:rsidR="00D418A7">
        <w:rPr>
          <w:color w:val="000000" w:themeColor="text1"/>
        </w:rPr>
        <w:t xml:space="preserve"> </w:t>
      </w:r>
      <w:r w:rsidR="00D418A7">
        <w:rPr>
          <w:color w:val="000000" w:themeColor="text1"/>
          <w:lang w:val="en-US"/>
        </w:rPr>
        <w:t>Virgin</w:t>
      </w:r>
      <w:r w:rsidRPr="00D418A7" w:rsidR="00D418A7">
        <w:rPr>
          <w:color w:val="000000" w:themeColor="text1"/>
        </w:rPr>
        <w:t xml:space="preserve"> </w:t>
      </w:r>
      <w:r w:rsidR="00D418A7">
        <w:rPr>
          <w:color w:val="000000" w:themeColor="text1"/>
          <w:lang w:val="en-US"/>
        </w:rPr>
        <w:t>Olive</w:t>
      </w:r>
      <w:r w:rsidRPr="00D418A7" w:rsidR="00D418A7">
        <w:rPr>
          <w:color w:val="000000" w:themeColor="text1"/>
        </w:rPr>
        <w:t xml:space="preserve"> </w:t>
      </w:r>
      <w:r w:rsidR="00D418A7">
        <w:rPr>
          <w:color w:val="000000" w:themeColor="text1"/>
          <w:lang w:val="en-US"/>
        </w:rPr>
        <w:t>Oil</w:t>
      </w:r>
      <w:r w:rsidRPr="00EE7730">
        <w:rPr>
          <w:color w:val="000000" w:themeColor="text1"/>
          <w:sz w:val="26"/>
        </w:rPr>
        <w:t>,</w:t>
      </w:r>
      <w:r w:rsidRPr="00D418A7" w:rsidR="00D418A7">
        <w:rPr>
          <w:color w:val="000000" w:themeColor="text1"/>
        </w:rPr>
        <w:t xml:space="preserve"> </w:t>
      </w:r>
      <w:r w:rsidRPr="00D418A7" w:rsidR="00C9171B">
        <w:rPr>
          <w:color w:val="000000" w:themeColor="text1"/>
        </w:rPr>
        <w:t>EVOO</w:t>
      </w:r>
      <w:r w:rsidRPr="00C9171B" w:rsidR="00C9171B">
        <w:rPr>
          <w:color w:val="000000" w:themeColor="text1"/>
        </w:rPr>
        <w:t>)</w:t>
      </w:r>
      <w:r w:rsidRPr="0031231C" w:rsidR="00B72444">
        <w:rPr>
          <w:color w:val="000000" w:themeColor="text1"/>
        </w:rPr>
        <w:t xml:space="preserve"> συγκριτικά με το</w:t>
      </w:r>
      <w:r w:rsidRPr="00C9171B" w:rsidR="00C9171B">
        <w:rPr>
          <w:color w:val="000000" w:themeColor="text1"/>
        </w:rPr>
        <w:t xml:space="preserve"> εξευγενισμένο ή παρθένο ελαιόλαδο</w:t>
      </w:r>
      <w:r w:rsidRPr="00DB64A5" w:rsidR="00DB64A5">
        <w:rPr>
          <w:color w:val="000000" w:themeColor="text1"/>
          <w:sz w:val="26"/>
        </w:rPr>
        <w:t>.</w:t>
      </w:r>
    </w:p>
    <w:p w:rsidR="0031231C" w:rsidP="00F52015" w:rsidRDefault="0031231C" w14:paraId="6CEAD2FC" w14:textId="25805586">
      <w:pPr>
        <w:pStyle w:val="Heading2"/>
        <w:numPr>
          <w:ilvl w:val="0"/>
          <w:numId w:val="2"/>
        </w:numPr>
      </w:pPr>
      <w:bookmarkStart w:name="_Toc125588777" w:id="16"/>
      <w:r>
        <w:lastRenderedPageBreak/>
        <w:t>Οφέλη του αγουρέλαιου</w:t>
      </w:r>
      <w:bookmarkEnd w:id="16"/>
    </w:p>
    <w:p w:rsidR="00252C53" w:rsidP="0031231C" w:rsidRDefault="0031231C" w14:paraId="6D6219E3" w14:textId="67010152">
      <w:pPr>
        <w:ind w:firstLine="720"/>
      </w:pPr>
      <w:r>
        <w:t xml:space="preserve">Τα ελαιόλαδα με υψηλή περιεκτικότητα σε </w:t>
      </w:r>
      <w:proofErr w:type="spellStart"/>
      <w:r>
        <w:t>φαινολικά</w:t>
      </w:r>
      <w:proofErr w:type="spellEnd"/>
      <w:r>
        <w:t xml:space="preserve"> συστατικά</w:t>
      </w:r>
      <w:r w:rsidRPr="00EE7730" w:rsidR="00EE7730">
        <w:rPr>
          <w:sz w:val="26"/>
        </w:rPr>
        <w:t>,</w:t>
      </w:r>
      <w:r>
        <w:t xml:space="preserve"> που λαμβάνονται μέσω πρώιμης συγκομιδής και ακριβούς διαδικασίας εκχύλισης και παρασκευής</w:t>
      </w:r>
      <w:r w:rsidRPr="00EE7730" w:rsidR="00EE7730">
        <w:rPr>
          <w:sz w:val="26"/>
        </w:rPr>
        <w:t>,</w:t>
      </w:r>
      <w:r>
        <w:t xml:space="preserve"> είναι φυσικά πλούσια σε αντιφλεγμονώδη και αντιοξειδωτικά μόρια όπως η </w:t>
      </w:r>
      <w:proofErr w:type="spellStart"/>
      <w:r>
        <w:t>τυροσόλη</w:t>
      </w:r>
      <w:proofErr w:type="spellEnd"/>
      <w:r w:rsidRPr="00EE7730" w:rsidR="00EE7730">
        <w:rPr>
          <w:sz w:val="26"/>
        </w:rPr>
        <w:t>,</w:t>
      </w:r>
      <w:r>
        <w:t xml:space="preserve"> η </w:t>
      </w:r>
      <w:proofErr w:type="spellStart"/>
      <w:r>
        <w:t>υδροξυτυροσόλη</w:t>
      </w:r>
      <w:proofErr w:type="spellEnd"/>
      <w:r w:rsidRPr="00EE7730" w:rsidR="00EE7730">
        <w:rPr>
          <w:sz w:val="26"/>
        </w:rPr>
        <w:t>,</w:t>
      </w:r>
      <w:r>
        <w:t xml:space="preserve"> η </w:t>
      </w:r>
      <w:proofErr w:type="spellStart"/>
      <w:r>
        <w:t>ελαιοκανθάλη</w:t>
      </w:r>
      <w:proofErr w:type="spellEnd"/>
      <w:r>
        <w:t xml:space="preserve"> και η </w:t>
      </w:r>
      <w:proofErr w:type="spellStart"/>
      <w:r>
        <w:t>ελευρωπαΐνη</w:t>
      </w:r>
      <w:proofErr w:type="spellEnd"/>
      <w:r w:rsidRPr="00DB64A5" w:rsidR="00DB64A5">
        <w:rPr>
          <w:sz w:val="26"/>
        </w:rPr>
        <w:t>.</w:t>
      </w:r>
    </w:p>
    <w:p w:rsidR="0031231C" w:rsidP="0031231C" w:rsidRDefault="00EE7730" w14:paraId="65B2FD3B" w14:textId="5B68DBDB">
      <w:pPr>
        <w:ind w:firstLine="720"/>
      </w:pPr>
      <w:r>
        <w:rPr>
          <w:noProof/>
        </w:rPr>
        <mc:AlternateContent>
          <mc:Choice Requires="wpg">
            <w:drawing>
              <wp:anchor distT="0" distB="0" distL="114300" distR="114300" simplePos="0" relativeHeight="251676672" behindDoc="0" locked="0" layoutInCell="1" allowOverlap="1" wp14:anchorId="1EA5A097" wp14:editId="60C73C32">
                <wp:simplePos x="0" y="0"/>
                <wp:positionH relativeFrom="margin">
                  <wp:align>center</wp:align>
                </wp:positionH>
                <wp:positionV relativeFrom="paragraph">
                  <wp:posOffset>1800225</wp:posOffset>
                </wp:positionV>
                <wp:extent cx="5891530" cy="4420870"/>
                <wp:effectExtent l="0" t="0" r="0" b="0"/>
                <wp:wrapTopAndBottom/>
                <wp:docPr id="22" name="Ομάδα 22"/>
                <wp:cNvGraphicFramePr/>
                <a:graphic xmlns:a="http://schemas.openxmlformats.org/drawingml/2006/main">
                  <a:graphicData uri="http://schemas.microsoft.com/office/word/2010/wordprocessingGroup">
                    <wpg:wgp>
                      <wpg:cNvGrpSpPr/>
                      <wpg:grpSpPr>
                        <a:xfrm>
                          <a:off x="0" y="0"/>
                          <a:ext cx="5891530" cy="4420870"/>
                          <a:chOff x="0" y="0"/>
                          <a:chExt cx="5486400" cy="4058920"/>
                        </a:xfrm>
                      </wpg:grpSpPr>
                      <pic:pic xmlns:pic="http://schemas.openxmlformats.org/drawingml/2006/picture">
                        <pic:nvPicPr>
                          <pic:cNvPr id="12" name="Εικόνα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6400" cy="3736340"/>
                          </a:xfrm>
                          <a:prstGeom prst="rect">
                            <a:avLst/>
                          </a:prstGeom>
                        </pic:spPr>
                      </pic:pic>
                      <wps:wsp>
                        <wps:cNvPr id="21" name="Πλαίσιο κειμένου 21"/>
                        <wps:cNvSpPr txBox="1"/>
                        <wps:spPr>
                          <a:xfrm>
                            <a:off x="0" y="3792220"/>
                            <a:ext cx="5486400" cy="266700"/>
                          </a:xfrm>
                          <a:prstGeom prst="rect">
                            <a:avLst/>
                          </a:prstGeom>
                          <a:solidFill>
                            <a:prstClr val="white"/>
                          </a:solidFill>
                          <a:ln>
                            <a:noFill/>
                          </a:ln>
                        </wps:spPr>
                        <wps:txbx>
                          <w:txbxContent>
                            <w:p w:rsidRPr="006724F8" w:rsidR="00DB64A5" w:rsidP="00E90D3A" w:rsidRDefault="00DB64A5" w14:paraId="45BAF1C3" w14:textId="4D162447">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4</w:t>
                              </w:r>
                              <w:r>
                                <w:fldChar w:fldCharType="end"/>
                              </w:r>
                              <w:r>
                                <w:rPr>
                                  <w:lang w:val="en-US"/>
                                </w:rPr>
                                <w:t xml:space="preserve">: </w:t>
                              </w:r>
                              <w:r>
                                <w:t>Πολυφαινολικές ενώσεις ελαιολάδου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1166FD79">
              <v:group id="Ομάδα 22" style="position:absolute;left:0;text-align:left;margin-left:0;margin-top:141.75pt;width:463.9pt;height:348.1pt;z-index:251676672;mso-position-horizontal:center;mso-position-horizontal-relative:margin;mso-width-relative:margin;mso-height-relative:margin" coordsize="54864,40589" o:spid="_x0000_s1035" w14:anchorId="1EA5A09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">
                <v:shape id="Εικόνα 12" style="position:absolute;width:54864;height:3736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">
                  <v:imagedata o:title="" r:id="rId17"/>
                </v:shape>
                <v:shape id="Πλαίσιο κειμένου 21" style="position:absolute;top:37922;width:54864;height:2667;visibility:visible;mso-wrap-style:square;v-text-anchor:top" o:spid="_x0000_s103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v:textbox inset="0,0,0,0">
                    <w:txbxContent>
                      <w:p w:rsidRPr="006724F8" w:rsidR="00DB64A5" w:rsidP="00E90D3A" w:rsidRDefault="00DB64A5" w14:paraId="410112E7" w14:textId="4D162447">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4</w:t>
                        </w:r>
                        <w:r>
                          <w:fldChar w:fldCharType="end"/>
                        </w:r>
                        <w:r>
                          <w:rPr>
                            <w:lang w:val="en-US"/>
                          </w:rPr>
                          <w:t xml:space="preserve">: </w:t>
                        </w:r>
                        <w:r>
                          <w:t>Πολυφαινολικές ενώσεις ελαιολάδου</w:t>
                        </w:r>
                      </w:p>
                    </w:txbxContent>
                  </v:textbox>
                </v:shape>
                <w10:wrap type="topAndBottom" anchorx="margin"/>
              </v:group>
            </w:pict>
          </mc:Fallback>
        </mc:AlternateContent>
      </w:r>
      <w:r w:rsidR="0031231C">
        <w:t>Η επιστημονική κοινότητα έχει δημοσιεύσει χιλιάδες μελέτες που συνδέουν τις κουκκίδες μεταξύ της ημερήσιας πρόσληψης αγουρελαίου και εξαιρετικά παρθένου ελαιόλαδου και πολυάριθμων οφελών για την υγεία</w:t>
      </w:r>
      <w:r w:rsidRPr="00DB64A5" w:rsidR="00DB64A5">
        <w:rPr>
          <w:sz w:val="26"/>
        </w:rPr>
        <w:t>.</w:t>
      </w:r>
      <w:r w:rsidR="0031231C">
        <w:t xml:space="preserve"> Η μειωμένη πιθανότητα εμφάνισης φλεγμονής</w:t>
      </w:r>
      <w:r w:rsidRPr="00EE7730">
        <w:rPr>
          <w:sz w:val="26"/>
        </w:rPr>
        <w:t>,</w:t>
      </w:r>
      <w:r w:rsidR="0031231C">
        <w:t xml:space="preserve"> η χαμηλότερη συχνότητα εμφάνισης διαβήτη</w:t>
      </w:r>
      <w:r w:rsidRPr="00EE7730">
        <w:rPr>
          <w:sz w:val="26"/>
        </w:rPr>
        <w:t>,</w:t>
      </w:r>
      <w:r w:rsidR="0031231C">
        <w:t xml:space="preserve"> η βελτιωμένη καρδιαγγειακή υγεία και η βελτιωμένη γνωστική λειτουργία έχουν συσχετιστεί με την κατανάλωση υψηλής ποιότητας EVOO</w:t>
      </w:r>
      <w:r w:rsidRPr="00DB64A5" w:rsidR="00DB64A5">
        <w:rPr>
          <w:sz w:val="26"/>
        </w:rPr>
        <w:t>.</w:t>
      </w:r>
    </w:p>
    <w:p w:rsidR="00252C53" w:rsidP="0031231C" w:rsidRDefault="00252C53" w14:paraId="62EAF832" w14:textId="6ED37C8C">
      <w:pPr>
        <w:ind w:firstLine="720"/>
      </w:pPr>
    </w:p>
    <w:p w:rsidR="0031231C" w:rsidP="00F52015" w:rsidRDefault="0031231C" w14:paraId="1EA9A61D" w14:textId="77777777">
      <w:pPr>
        <w:pStyle w:val="Heading3"/>
        <w:numPr>
          <w:ilvl w:val="0"/>
          <w:numId w:val="3"/>
        </w:numPr>
      </w:pPr>
      <w:bookmarkStart w:name="_Toc125588778" w:id="17"/>
      <w:r>
        <w:lastRenderedPageBreak/>
        <w:t>Βελτίωση της λειτουργίας του εγκεφάλου</w:t>
      </w:r>
      <w:bookmarkEnd w:id="17"/>
    </w:p>
    <w:p w:rsidR="0031231C" w:rsidP="0031231C" w:rsidRDefault="0031231C" w14:paraId="6D566CAA" w14:textId="61F2809D">
      <w:r>
        <w:t xml:space="preserve">Οι ερευνητές διαπίστωσαν ότι η αντικατάσταση όλων των φυτικών ελαίων στη δίαιτα (όπως </w:t>
      </w:r>
      <w:proofErr w:type="spellStart"/>
      <w:r>
        <w:t>καρθάκου</w:t>
      </w:r>
      <w:proofErr w:type="spellEnd"/>
      <w:r w:rsidRPr="00EE7730" w:rsidR="00EE7730">
        <w:rPr>
          <w:sz w:val="26"/>
        </w:rPr>
        <w:t>,</w:t>
      </w:r>
      <w:r>
        <w:t xml:space="preserve"> </w:t>
      </w:r>
      <w:proofErr w:type="spellStart"/>
      <w:r>
        <w:t>κανόλα</w:t>
      </w:r>
      <w:proofErr w:type="spellEnd"/>
      <w:r>
        <w:t xml:space="preserve"> ή ελαιόλαδο χαμηλής ποιότητας) με εξαιρετικά παρθένο ελαιόλαδο υψηλής ποιότητας είχε βελτιώσει τη γνωστική λειτουργία σε ηλικιωμένους μόλις 1 χρόνο αργότερα </w:t>
      </w:r>
      <w:r w:rsidRPr="007C7F68" w:rsidR="007C7F68">
        <w:t xml:space="preserve"> </w:t>
      </w:r>
      <w:r w:rsidR="007C7F68">
        <w:fldChar w:fldCharType="begin" w:fldLock="1"/>
      </w:r>
      <w:r w:rsidR="00A02126">
        <w:instrText>ADDIN CSL_CITATION {"citationItems":[{"id":"ITEM-1","itemData":{"author":[{"dropping-particle":"","family":"Mazza","given":"Elisa","non-dropping-particle":"","parse-names":false,"suffix":""},{"dropping-particle":"","family":"Fava","given":"Antonietta","non-dropping-particle":"","parse-names":false,"suffix":""},{"dropping-particle":"","family":"Ferro","given":"Yvelise","non-dropping-particle":"","parse-names":false,"suffix":""},{"dropping-particle":"","family":"Rotundo","given":"Stefania","non-dropping-particle":"","parse-names":false,"suffix":""},{"dropping-particle":"","family":"Romeo","given":"Stefano","non-dropping-particle":"","parse-names":false,"suffix":""},{"dropping-particle":"","family":"Bosco","given":"Domenico","non-dropping-particle":"","parse-names":false,"suffix":""},{"dropping-particle":"","family":"Pujia","given":"Arturo","non-dropping-particle":"","parse-names":false,"suffix":""},{"dropping-particle":"","family":"Montalcini","given":"Tiziana","non-dropping-particle":"","parse-names":false,"suffix":""}],"container-title":"Journal of translational medicine","id":"ITEM-1","issue":"1","issued":{"date-parts":[["2018"]]},"page":"1-10","publisher":"BioMed Central","title":"Effect of the replacement of dietary vegetable oils with a low dose of extravirgin olive oil in the Mediterranean Diet on cognitive functions in the elderly","type":"article-journal","volume":"16"},"uris":["http://www.mendeley.com/documents/?uuid=488052b3-9c9c-40b1-b534-5a328e54552f"]}],"mendeley":{"formattedCitation":"(Mazza et al., 2018)","plainTextFormattedCitation":"(Mazza et al., 2018)","previouslyFormattedCitation":"(Mazza et al., 2018)"},"properties":{"noteIndex":0},"schema":"https://github.com/citation-style-language/schema/raw/master/csl-citation.json"}</w:instrText>
      </w:r>
      <w:r w:rsidR="007C7F68">
        <w:fldChar w:fldCharType="separate"/>
      </w:r>
      <w:r w:rsidRPr="00A02126" w:rsidR="00A02126">
        <w:rPr>
          <w:noProof/>
        </w:rPr>
        <w:t>(Mazza et al</w:t>
      </w:r>
      <w:r w:rsidRPr="000678E6" w:rsidR="000678E6">
        <w:rPr>
          <w:noProof/>
          <w:sz w:val="26"/>
        </w:rPr>
        <w:t>.</w:t>
      </w:r>
      <w:r w:rsidRPr="00EE7730" w:rsidR="00EE7730">
        <w:rPr>
          <w:noProof/>
          <w:sz w:val="26"/>
        </w:rPr>
        <w:t>,</w:t>
      </w:r>
      <w:r w:rsidRPr="00A02126" w:rsidR="00A02126">
        <w:rPr>
          <w:noProof/>
        </w:rPr>
        <w:t xml:space="preserve"> 2018)</w:t>
      </w:r>
      <w:r w:rsidR="007C7F68">
        <w:fldChar w:fldCharType="end"/>
      </w:r>
      <w:r w:rsidRPr="00DB64A5" w:rsidR="00DB64A5">
        <w:rPr>
          <w:sz w:val="26"/>
        </w:rPr>
        <w:t>.</w:t>
      </w:r>
      <w:r>
        <w:t xml:space="preserve"> Μια άλλη μελέτη έδειξε ότι το EVOO υψηλής </w:t>
      </w:r>
      <w:proofErr w:type="spellStart"/>
      <w:r>
        <w:t>φαινολικής</w:t>
      </w:r>
      <w:proofErr w:type="spellEnd"/>
      <w:r>
        <w:t xml:space="preserve"> συγκέντρωσης και</w:t>
      </w:r>
      <w:r w:rsidRPr="00EE7730" w:rsidR="00EE7730">
        <w:rPr>
          <w:sz w:val="26"/>
        </w:rPr>
        <w:t>,</w:t>
      </w:r>
      <w:r>
        <w:t xml:space="preserve"> σε μικρότερο βαθμό</w:t>
      </w:r>
      <w:r w:rsidRPr="00EE7730" w:rsidR="00EE7730">
        <w:rPr>
          <w:sz w:val="26"/>
        </w:rPr>
        <w:t>,</w:t>
      </w:r>
      <w:r>
        <w:t xml:space="preserve"> μέτριας </w:t>
      </w:r>
      <w:proofErr w:type="spellStart"/>
      <w:r>
        <w:t>φαινολικό</w:t>
      </w:r>
      <w:proofErr w:type="spellEnd"/>
      <w:r>
        <w:t xml:space="preserve"> EVOO</w:t>
      </w:r>
      <w:r w:rsidRPr="00EE7730" w:rsidR="00EE7730">
        <w:rPr>
          <w:sz w:val="26"/>
        </w:rPr>
        <w:t>,</w:t>
      </w:r>
      <w:r>
        <w:t xml:space="preserve"> βελτίωσε σημαντικά τη γνωστική λειτουργία σε σύγκριση με τα αποτελέσματα της μεσογειακή διατροφή που δεν τα περιείχαν</w:t>
      </w:r>
      <w:r w:rsidRPr="00EE7730" w:rsidR="00EE7730">
        <w:rPr>
          <w:sz w:val="26"/>
        </w:rPr>
        <w:t>,</w:t>
      </w:r>
      <w:r>
        <w:t xml:space="preserve"> ακόμη και σε συμμετέχοντες με γενετική προδιάθεση για τη νόσο του </w:t>
      </w:r>
      <w:proofErr w:type="spellStart"/>
      <w:r>
        <w:t>Αλτσχάιμερ</w:t>
      </w:r>
      <w:proofErr w:type="spellEnd"/>
      <w:r>
        <w:t xml:space="preserve"> </w:t>
      </w:r>
      <w:r w:rsidRPr="007C7F68" w:rsidR="007C7F68">
        <w:t xml:space="preserve"> </w:t>
      </w:r>
      <w:r w:rsidR="007C7F68">
        <w:fldChar w:fldCharType="begin" w:fldLock="1"/>
      </w:r>
      <w:r w:rsidR="00A02126">
        <w:instrText>ADDIN CSL_CITATION {"citationItems":[{"id":"ITEM-1","itemData":{"author":[{"dropping-particle":"","family":"Tsolaki","given":"Magda","non-dropping-particle":"","parse-names":false,"suffix":""},{"dropping-particle":"","family":"Lazarou","given":"Eftychia","non-dropping-particle":"","parse-names":false,"suffix":""},{"dropping-particle":"","family":"Kozori","given":"Mahi","non-dropping-particle":"","parse-names":false,"suffix":""},{"dropping-particle":"","family":"Petridou","given":"Niki","non-dropping-particle":"","parse-names":false,"suffix":""},{"dropping-particle":"","family":"Tabakis","given":"Irene","non-dropping-particle":"","parse-names":false,"suffix":""},{"dropping-particle":"","family":"Lazarou","given":"Ioulietta","non-dropping-particle":"","parse-names":false,"suffix":""},{"dropping-particle":"","family":"Karakota","given":"Maria","non-dropping-particle":"","parse-names":false,"suffix":""},{"dropping-particle":"","family":"Saoulidis","given":"Iordanis","non-dropping-particle":"","parse-names":false,"suffix":""},{"dropping-particle":"","family":"Melliou","given":"Eleni","non-dropping-particle":"","parse-names":false,"suffix":""},{"dropping-particle":"","family":"Magiatis","given":"Prokopios","non-dropping-particle":"","parse-names":false,"suffix":""}],"container-title":"Journal of Alzheimer's Disease","id":"ITEM-1","issue":"2","issued":{"date-parts":[["2020"]]},"page":"801-817","publisher":"IOS Press","title":"A randomized clinical trial of greek high phenolic early harvest extra virgin olive oil in mild cognitive impairment: The MICOIL pilot study","type":"article-journal","volume":"78"},"uris":["http://www.mendeley.com/documents/?uuid=f61600f2-2919-4a67-aa53-7ef4285d9f9e"]}],"mendeley":{"formattedCitation":"(Tsolaki et al., 2020)","plainTextFormattedCitation":"(Tsolaki et al., 2020)","previouslyFormattedCitation":"(Tsolaki et al., 2020)"},"properties":{"noteIndex":0},"schema":"https://github.com/citation-style-language/schema/raw/master/csl-citation.json"}</w:instrText>
      </w:r>
      <w:r w:rsidR="007C7F68">
        <w:fldChar w:fldCharType="separate"/>
      </w:r>
      <w:r w:rsidRPr="00A02126" w:rsidR="00A02126">
        <w:rPr>
          <w:noProof/>
        </w:rPr>
        <w:t>(Tsolaki et al</w:t>
      </w:r>
      <w:r w:rsidRPr="000678E6" w:rsidR="000678E6">
        <w:rPr>
          <w:noProof/>
          <w:sz w:val="26"/>
        </w:rPr>
        <w:t>.</w:t>
      </w:r>
      <w:r w:rsidRPr="00EE7730" w:rsidR="00EE7730">
        <w:rPr>
          <w:noProof/>
          <w:sz w:val="26"/>
        </w:rPr>
        <w:t>,</w:t>
      </w:r>
      <w:r w:rsidRPr="00A02126" w:rsidR="00A02126">
        <w:rPr>
          <w:noProof/>
        </w:rPr>
        <w:t xml:space="preserve"> 2020)</w:t>
      </w:r>
      <w:r w:rsidR="007C7F68">
        <w:fldChar w:fldCharType="end"/>
      </w:r>
      <w:r w:rsidRPr="00DB64A5" w:rsidR="00DB64A5">
        <w:rPr>
          <w:sz w:val="26"/>
        </w:rPr>
        <w:t>.</w:t>
      </w:r>
      <w:r>
        <w:t xml:space="preserve"> Περαιτέρω μελέτες για τη νόσο του </w:t>
      </w:r>
      <w:proofErr w:type="spellStart"/>
      <w:r>
        <w:t>Αλτσχάιμερ</w:t>
      </w:r>
      <w:proofErr w:type="spellEnd"/>
      <w:r>
        <w:t xml:space="preserve"> έδειξαν ότι τα ποντίκια που τρέφονταν με EVOO για έξι μήνες εμφάνιζαν λιγότερα συσσωματώματα πρωτεΐνης που προκαλούν τη νόσο </w:t>
      </w:r>
      <w:proofErr w:type="spellStart"/>
      <w:r>
        <w:t>Αλτσχάιμερ</w:t>
      </w:r>
      <w:proofErr w:type="spellEnd"/>
      <w:r>
        <w:t xml:space="preserve"> στον εγκέφαλό τους με αποτέλεσμα τη βελτίωση της μνήμης και της γνωστικής λειτουργίας </w:t>
      </w:r>
      <w:r w:rsidRPr="007C7F68" w:rsidR="007C7F68">
        <w:t xml:space="preserve"> </w:t>
      </w:r>
      <w:r w:rsidR="007C7F68">
        <w:fldChar w:fldCharType="begin" w:fldLock="1"/>
      </w:r>
      <w:r w:rsidR="00A02126">
        <w:instrText>ADDIN CSL_CITATION {"citationItems":[{"id":"ITEM-1","itemData":{"author":[{"dropping-particle":"","family":"Lauretti","given":"Elisabetta","non-dropping-particle":"","parse-names":false,"suffix":""},{"dropping-particle":"","family":"Nenov","given":"Miroslav","non-dropping-particle":"","parse-names":false,"suffix":""},{"dropping-particle":"","family":"Dincer","given":"Ozlem","non-dropping-particle":"","parse-names":false,"suffix":""},{"dropping-particle":"","family":"Iuliano","given":"Luigi","non-dropping-particle":"","parse-names":false,"suffix":""},{"dropping-particle":"","family":"Praticò","given":"Domenico","non-dropping-particle":"","parse-names":false,"suffix":""}],"container-title":"Aging Cell","id":"ITEM-1","issue":"1","issued":{"date-parts":[["2020"]]},"page":"e13076","publisher":"Wiley Online Library","title":"Extra virgin olive oil improves synaptic activity, short-term plasticity, memory, and neuropathology in a tauopathy model","type":"article-journal","volume":"19"},"uris":["http://www.mendeley.com/documents/?uuid=9085af3c-85a6-4ff3-9edd-221829a4d672"]}],"mendeley":{"formattedCitation":"(Lauretti et al., 2020)","plainTextFormattedCitation":"(Lauretti et al., 2020)","previouslyFormattedCitation":"(Lauretti et al., 2020)"},"properties":{"noteIndex":0},"schema":"https://github.com/citation-style-language/schema/raw/master/csl-citation.json"}</w:instrText>
      </w:r>
      <w:r w:rsidR="007C7F68">
        <w:fldChar w:fldCharType="separate"/>
      </w:r>
      <w:r w:rsidRPr="00A02126" w:rsidR="00A02126">
        <w:rPr>
          <w:noProof/>
        </w:rPr>
        <w:t>(Lauretti et al</w:t>
      </w:r>
      <w:r w:rsidRPr="000678E6" w:rsidR="000678E6">
        <w:rPr>
          <w:noProof/>
          <w:sz w:val="26"/>
        </w:rPr>
        <w:t>.</w:t>
      </w:r>
      <w:r w:rsidRPr="00EE7730" w:rsidR="00EE7730">
        <w:rPr>
          <w:noProof/>
          <w:sz w:val="26"/>
        </w:rPr>
        <w:t>,</w:t>
      </w:r>
      <w:r w:rsidRPr="00A02126" w:rsidR="00A02126">
        <w:rPr>
          <w:noProof/>
        </w:rPr>
        <w:t xml:space="preserve"> 2020)</w:t>
      </w:r>
      <w:r w:rsidR="007C7F68">
        <w:fldChar w:fldCharType="end"/>
      </w:r>
      <w:r w:rsidRPr="00DB64A5" w:rsidR="00DB64A5">
        <w:rPr>
          <w:sz w:val="26"/>
        </w:rPr>
        <w:t>.</w:t>
      </w:r>
    </w:p>
    <w:p w:rsidR="0031231C" w:rsidP="0031231C" w:rsidRDefault="0031231C" w14:paraId="2793B690" w14:textId="77777777"/>
    <w:p w:rsidR="0031231C" w:rsidP="00F52015" w:rsidRDefault="0031231C" w14:paraId="68CF6F14" w14:textId="77777777">
      <w:pPr>
        <w:pStyle w:val="Heading3"/>
        <w:numPr>
          <w:ilvl w:val="0"/>
          <w:numId w:val="3"/>
        </w:numPr>
      </w:pPr>
      <w:bookmarkStart w:name="_Toc125588779" w:id="18"/>
      <w:r>
        <w:t>Καλύτερη διαχείριση του διαβήτη</w:t>
      </w:r>
      <w:bookmarkEnd w:id="18"/>
    </w:p>
    <w:p w:rsidR="0031231C" w:rsidP="0031231C" w:rsidRDefault="0031231C" w14:paraId="78E53804" w14:textId="0F9CBB2B">
      <w:r>
        <w:t xml:space="preserve">Οι ερευνητές έχουν δείξει ότι τα ελαιόλαδα με υψηλή περιεκτικότητα σε </w:t>
      </w:r>
      <w:proofErr w:type="spellStart"/>
      <w:r>
        <w:t>φαινολικές</w:t>
      </w:r>
      <w:proofErr w:type="spellEnd"/>
      <w:r>
        <w:t xml:space="preserve"> ενώσεις μπορούν να χρησιμοποιηθούν για τον έλεγχο του διαβήτη</w:t>
      </w:r>
      <w:r w:rsidRPr="007C7F68" w:rsidR="007C7F68">
        <w:t xml:space="preserve"> </w:t>
      </w:r>
      <w:r w:rsidR="007C7F68">
        <w:fldChar w:fldCharType="begin" w:fldLock="1"/>
      </w:r>
      <w:r w:rsidR="00A02126">
        <w:instrText>ADDIN CSL_CITATION {"citationItems":[{"id":"ITEM-1","itemData":{"author":[{"dropping-particle":"","family":"Schwingshackl","given":"L","non-dropping-particle":"","parse-names":false,"suffix":""},{"dropping-particle":"","family":"Lampousi","given":"A M","non-dropping-particle":"","parse-names":false,"suffix":""},{"dropping-particle":"","family":"Portillo","given":"M P","non-dropping-particle":"","parse-names":false,"suffix":""},{"dropping-particle":"","family":"Romaguera","given":"D","non-dropping-particle":"","parse-names":false,"suffix":""},{"dropping-particle":"","family":"Hoffmann","given":"G","non-dropping-particle":"","parse-names":false,"suffix":""},{"dropping-particle":"","family":"Boeing","given":"H","non-dropping-particle":"","parse-names":false,"suffix":""}],"container-title":"Nutrition \\&amp; diabetes","id":"ITEM-1","issue":"4","issued":{"date-parts":[["2017"]]},"page":"e262--e262","publisher":"Nature Publishing Group","title":"Olive oil in the prevention and management of type 2 diabetes mellitus: a systematic review and meta-analysis of cohort studies and intervention trials","type":"article-journal","volume":"7"},"uris":["http://www.mendeley.com/documents/?uuid=7a76d57d-e30f-4fa3-ac78-8517065cbe68"]}],"mendeley":{"formattedCitation":"(Schwingshackl et al., 2017)","plainTextFormattedCitation":"(Schwingshackl et al., 2017)","previouslyFormattedCitation":"(Schwingshackl et al., 2017)"},"properties":{"noteIndex":0},"schema":"https://github.com/citation-style-language/schema/raw/master/csl-citation.json"}</w:instrText>
      </w:r>
      <w:r w:rsidR="007C7F68">
        <w:fldChar w:fldCharType="separate"/>
      </w:r>
      <w:r w:rsidRPr="00A02126" w:rsidR="00A02126">
        <w:rPr>
          <w:noProof/>
        </w:rPr>
        <w:t>(Schwingshackl et al</w:t>
      </w:r>
      <w:r w:rsidRPr="000678E6" w:rsidR="000678E6">
        <w:rPr>
          <w:noProof/>
          <w:sz w:val="26"/>
        </w:rPr>
        <w:t>.</w:t>
      </w:r>
      <w:r w:rsidRPr="00EE7730" w:rsidR="00EE7730">
        <w:rPr>
          <w:noProof/>
          <w:sz w:val="26"/>
        </w:rPr>
        <w:t>,</w:t>
      </w:r>
      <w:r w:rsidRPr="00A02126" w:rsidR="00A02126">
        <w:rPr>
          <w:noProof/>
        </w:rPr>
        <w:t xml:space="preserve"> 2017)</w:t>
      </w:r>
      <w:r w:rsidR="007C7F68">
        <w:fldChar w:fldCharType="end"/>
      </w:r>
      <w:r w:rsidRPr="00DB64A5" w:rsidR="00DB64A5">
        <w:rPr>
          <w:sz w:val="26"/>
        </w:rPr>
        <w:t>.</w:t>
      </w:r>
      <w:r>
        <w:t xml:space="preserve"> Οι δραστικές </w:t>
      </w:r>
      <w:proofErr w:type="spellStart"/>
      <w:r>
        <w:t>φαινολικές</w:t>
      </w:r>
      <w:proofErr w:type="spellEnd"/>
      <w:r>
        <w:t xml:space="preserve"> ενώσεις εκχυλίστηκαν από ελαιόλαδο υψηλής ποιότητας και διαπιστώθηκε ότι ήταν πιο αποτελεσματικές στην αναστολή των ενζύμων που σχετίζονται με τον διαβήτη από την </w:t>
      </w:r>
      <w:proofErr w:type="spellStart"/>
      <w:r>
        <w:t>ακαρβόζη</w:t>
      </w:r>
      <w:proofErr w:type="spellEnd"/>
      <w:r w:rsidRPr="00EE7730" w:rsidR="00EE7730">
        <w:rPr>
          <w:sz w:val="26"/>
        </w:rPr>
        <w:t>,</w:t>
      </w:r>
      <w:r>
        <w:t xml:space="preserve"> ένα κοινό φάρμακο που </w:t>
      </w:r>
      <w:proofErr w:type="spellStart"/>
      <w:r>
        <w:t>συνταγογραφείται</w:t>
      </w:r>
      <w:proofErr w:type="spellEnd"/>
      <w:r>
        <w:t xml:space="preserve"> σε διαβητικούς </w:t>
      </w:r>
      <w:r w:rsidR="007C7F68">
        <w:fldChar w:fldCharType="begin" w:fldLock="1"/>
      </w:r>
      <w:r w:rsidR="00A02126">
        <w:instrText>ADDIN CSL_CITATION {"citationItems":[{"id":"ITEM-1","itemData":{"author":[{"dropping-particle":"","family":"Figueiredo-González","given":"M","non-dropping-particle":"","parse-names":false,"suffix":""},{"dropping-particle":"","family":"Reboredo-Rodr\\'\\iguez","given":"P","non-dropping-particle":"","parse-names":false,"suffix":""},{"dropping-particle":"","family":"González-Barreiro","given":"C","non-dropping-particle":"","parse-names":false,"suffix":""},{"dropping-particle":"","family":"Carrasco-Pancorbo","given":"A","non-dropping-particle":"","parse-names":false,"suffix":""},{"dropping-particle":"","family":"Cancho-Grande","given":"B","non-dropping-particle":"","parse-names":false,"suffix":""},{"dropping-particle":"","family":"Simal-Gándara","given":"J","non-dropping-particle":"","parse-names":false,"suffix":""}],"container-title":"Food Research International","id":"ITEM-1","issued":{"date-parts":[["2019"]]},"page":"447-454","publisher":"Elsevier","title":"The involvement of phenolic-rich extracts from Galician autochthonous extra-virgin olive oils against the $α$-glucosidase and $α$-amylase inhibition","type":"article-journal","volume":"116"},"uris":["http://www.mendeley.com/documents/?uuid=2d8c6b7e-0e99-4a0d-ab5b-a911e5f55f86"]}],"mendeley":{"formattedCitation":"(Figueiredo-González et al., 2019)","plainTextFormattedCitation":"(Figueiredo-González et al., 2019)","previouslyFormattedCitation":"(Figueiredo-González et al., 2019)"},"properties":{"noteIndex":0},"schema":"https://github.com/citation-style-language/schema/raw/master/csl-citation.json"}</w:instrText>
      </w:r>
      <w:r w:rsidR="007C7F68">
        <w:fldChar w:fldCharType="separate"/>
      </w:r>
      <w:r w:rsidRPr="00A02126" w:rsidR="00A02126">
        <w:rPr>
          <w:noProof/>
        </w:rPr>
        <w:t>(Figueiredo-González et al</w:t>
      </w:r>
      <w:r w:rsidRPr="000678E6" w:rsidR="000678E6">
        <w:rPr>
          <w:noProof/>
          <w:sz w:val="26"/>
        </w:rPr>
        <w:t>.</w:t>
      </w:r>
      <w:r w:rsidRPr="00EE7730" w:rsidR="00EE7730">
        <w:rPr>
          <w:noProof/>
          <w:sz w:val="26"/>
        </w:rPr>
        <w:t>,</w:t>
      </w:r>
      <w:r w:rsidRPr="00A02126" w:rsidR="00A02126">
        <w:rPr>
          <w:noProof/>
        </w:rPr>
        <w:t xml:space="preserve"> 2019)</w:t>
      </w:r>
      <w:r w:rsidR="007C7F68">
        <w:fldChar w:fldCharType="end"/>
      </w:r>
      <w:r w:rsidRPr="00DB64A5" w:rsidR="00DB64A5">
        <w:rPr>
          <w:sz w:val="26"/>
        </w:rPr>
        <w:t>.</w:t>
      </w:r>
    </w:p>
    <w:p w:rsidR="0031231C" w:rsidP="0031231C" w:rsidRDefault="0031231C" w14:paraId="0CA2E4EC" w14:textId="77777777"/>
    <w:p w:rsidR="0031231C" w:rsidP="00F52015" w:rsidRDefault="0031231C" w14:paraId="6034E1C3" w14:textId="77777777">
      <w:pPr>
        <w:pStyle w:val="Heading3"/>
        <w:numPr>
          <w:ilvl w:val="0"/>
          <w:numId w:val="3"/>
        </w:numPr>
      </w:pPr>
      <w:bookmarkStart w:name="_Toc125588780" w:id="19"/>
      <w:r>
        <w:t>Έλεγχος των φλεγμονών</w:t>
      </w:r>
      <w:bookmarkEnd w:id="19"/>
    </w:p>
    <w:p w:rsidR="0031231C" w:rsidP="0031231C" w:rsidRDefault="0031231C" w14:paraId="67C5E03C" w14:textId="0E9B07C5">
      <w:r>
        <w:t>Το υψηλής ποιότητας EVOO διαθέτει μια γκάμα από ιατρικά δραστικές ενώσεις που κρατούν υπό έλεγχο τις φλεγμονές και προστατεύουν από την ανάπτυξη χρόνιων φλεγμονωδών ασθενειών</w:t>
      </w:r>
      <w:r w:rsidRPr="00DB64A5" w:rsidR="00DB64A5">
        <w:rPr>
          <w:sz w:val="26"/>
        </w:rPr>
        <w:t>.</w:t>
      </w:r>
      <w:r>
        <w:t xml:space="preserve"> Διάφορες </w:t>
      </w:r>
      <w:proofErr w:type="spellStart"/>
      <w:r>
        <w:t>φαινολικές</w:t>
      </w:r>
      <w:proofErr w:type="spellEnd"/>
      <w:r>
        <w:t xml:space="preserve"> ενώσεις</w:t>
      </w:r>
      <w:r w:rsidRPr="00EE7730" w:rsidR="00EE7730">
        <w:rPr>
          <w:sz w:val="26"/>
        </w:rPr>
        <w:t>,</w:t>
      </w:r>
      <w:r>
        <w:t xml:space="preserve"> συμπεριλαμβανομένης της </w:t>
      </w:r>
      <w:proofErr w:type="spellStart"/>
      <w:r>
        <w:t>ελευρωπαΐνης</w:t>
      </w:r>
      <w:proofErr w:type="spellEnd"/>
      <w:r w:rsidRPr="00EE7730" w:rsidR="00EE7730">
        <w:rPr>
          <w:sz w:val="26"/>
        </w:rPr>
        <w:t>,</w:t>
      </w:r>
      <w:r>
        <w:t xml:space="preserve"> της </w:t>
      </w:r>
      <w:proofErr w:type="spellStart"/>
      <w:r>
        <w:t>ελαιοκανθάλης</w:t>
      </w:r>
      <w:proofErr w:type="spellEnd"/>
      <w:r w:rsidRPr="00EE7730" w:rsidR="00EE7730">
        <w:rPr>
          <w:sz w:val="26"/>
        </w:rPr>
        <w:t>,</w:t>
      </w:r>
      <w:r>
        <w:t xml:space="preserve"> της </w:t>
      </w:r>
      <w:proofErr w:type="spellStart"/>
      <w:r>
        <w:t>υδροξυτυροσόλης</w:t>
      </w:r>
      <w:proofErr w:type="spellEnd"/>
      <w:r w:rsidRPr="00EE7730" w:rsidR="00EE7730">
        <w:rPr>
          <w:sz w:val="26"/>
        </w:rPr>
        <w:t>,</w:t>
      </w:r>
      <w:r>
        <w:t xml:space="preserve"> και των </w:t>
      </w:r>
      <w:proofErr w:type="spellStart"/>
      <w:r>
        <w:t>τριτερπενικών</w:t>
      </w:r>
      <w:proofErr w:type="spellEnd"/>
      <w:r>
        <w:t xml:space="preserve"> ενώσεων</w:t>
      </w:r>
      <w:r w:rsidRPr="00EE7730" w:rsidR="00EE7730">
        <w:rPr>
          <w:sz w:val="26"/>
        </w:rPr>
        <w:t>,</w:t>
      </w:r>
      <w:r>
        <w:t xml:space="preserve"> όπως το </w:t>
      </w:r>
      <w:proofErr w:type="spellStart"/>
      <w:r>
        <w:t>ολεανολικό</w:t>
      </w:r>
      <w:proofErr w:type="spellEnd"/>
      <w:r>
        <w:t xml:space="preserve"> οξύ και το </w:t>
      </w:r>
      <w:proofErr w:type="spellStart"/>
      <w:r>
        <w:t>μασλινικό</w:t>
      </w:r>
      <w:proofErr w:type="spellEnd"/>
      <w:r>
        <w:t xml:space="preserve"> οξύ</w:t>
      </w:r>
      <w:r w:rsidRPr="00EE7730" w:rsidR="00EE7730">
        <w:rPr>
          <w:sz w:val="26"/>
        </w:rPr>
        <w:t>,</w:t>
      </w:r>
      <w:r>
        <w:t xml:space="preserve"> έχουν καταστεί υπεύθυνες για τις αντιοξειδωτικές</w:t>
      </w:r>
      <w:r w:rsidRPr="00EE7730" w:rsidR="00EE7730">
        <w:rPr>
          <w:sz w:val="26"/>
        </w:rPr>
        <w:t>,</w:t>
      </w:r>
      <w:r>
        <w:t xml:space="preserve"> αντιφλεγμονώδεις και ενισχυτικές ιδιότητες του EVOO</w:t>
      </w:r>
      <w:r w:rsidRPr="00DB64A5" w:rsidR="00DB64A5">
        <w:rPr>
          <w:sz w:val="26"/>
        </w:rPr>
        <w:t>.</w:t>
      </w:r>
      <w:r>
        <w:t xml:space="preserve"> Επιπλέον</w:t>
      </w:r>
      <w:r w:rsidRPr="00EE7730" w:rsidR="00EE7730">
        <w:rPr>
          <w:sz w:val="26"/>
        </w:rPr>
        <w:t>,</w:t>
      </w:r>
      <w:r>
        <w:t xml:space="preserve"> μια πρόσφατη μελέτη σε ανθρώπους έδειξε τη </w:t>
      </w:r>
      <w:r>
        <w:lastRenderedPageBreak/>
        <w:t xml:space="preserve">σημασία της κατανάλωσης </w:t>
      </w:r>
      <w:proofErr w:type="spellStart"/>
      <w:r>
        <w:t>ελαιολάδου</w:t>
      </w:r>
      <w:proofErr w:type="spellEnd"/>
      <w:r>
        <w:t xml:space="preserve"> που είναι πλούσιο σε φαινόλες και </w:t>
      </w:r>
      <w:proofErr w:type="spellStart"/>
      <w:r>
        <w:t>τριτερπένια</w:t>
      </w:r>
      <w:proofErr w:type="spellEnd"/>
      <w:r>
        <w:t xml:space="preserve"> για τη μείωση της φλεγμονής και της οξείδωσης του DNA</w:t>
      </w:r>
      <w:r w:rsidRPr="0040115A" w:rsidR="0040115A">
        <w:t xml:space="preserve"> </w:t>
      </w:r>
      <w:r w:rsidR="0040115A">
        <w:fldChar w:fldCharType="begin" w:fldLock="1"/>
      </w:r>
      <w:r w:rsidR="00A02126">
        <w:instrText>ADDIN CSL_CITATION {"citationItems":[{"id":"ITEM-1","itemData":{"author":[{"dropping-particle":"","family":"Sanchez-Rodriguez","given":"Estefania","non-dropping-particle":"","parse-names":false,"suffix":""},{"dropping-particle":"","family":"Lima-Cabello","given":"Elena","non-dropping-particle":"","parse-names":false,"suffix":""},{"dropping-particle":"","family":"Biel-Glesson","given":"Sara","non-dropping-particle":"","parse-names":false,"suffix":""},{"dropping-particle":"","family":"Fernandez-Navarro","given":"Jose R","non-dropping-particle":"","parse-names":false,"suffix":""},{"dropping-particle":"","family":"Calleja","given":"Miguel A","non-dropping-particle":"","parse-names":false,"suffix":""},{"dropping-particle":"","family":"Roca","given":"Maria","non-dropping-particle":"","parse-names":false,"suffix":""},{"dropping-particle":"","family":"Espejo-Calvo","given":"Juan A","non-dropping-particle":"","parse-names":false,"suffix":""},{"dropping-particle":"","family":"Gil-Extremera","given":"Blas","non-dropping-particle":"","parse-names":false,"suffix":""},{"dropping-particle":"","family":"Soria-Florido","given":"Maria","non-dropping-particle":"","parse-names":false,"suffix":""},{"dropping-particle":"","family":"Torre","given":"Rafael","non-dropping-particle":"la","parse-names":false,"suffix":""},{"dropping-particle":"","family":"others","given":"","non-dropping-particle":"","parse-names":false,"suffix":""}],"container-title":"Nutrients","id":"ITEM-1","issue":"5","issued":{"date-parts":[["2018"]]},"page":"626","publisher":"MDPI","title":"Effects of virgin olive oils differing in their bioactive compound contents on metabolic syndrome and endothelial functional risk biomarkers in healthy adults: a randomized double-blind controlled trial","type":"article-journal","volume":"10"},"uris":["http://www.mendeley.com/documents/?uuid=17021c57-b0df-4858-8247-e0422a1867f9"]}],"mendeley":{"formattedCitation":"(Sanchez-Rodriguez et al., 2018)","plainTextFormattedCitation":"(Sanchez-Rodriguez et al., 2018)","previouslyFormattedCitation":"(Sanchez-Rodriguez et al., 2018)"},"properties":{"noteIndex":0},"schema":"https://github.com/citation-style-language/schema/raw/master/csl-citation.json"}</w:instrText>
      </w:r>
      <w:r w:rsidR="0040115A">
        <w:fldChar w:fldCharType="separate"/>
      </w:r>
      <w:r w:rsidRPr="00A02126" w:rsidR="00A02126">
        <w:rPr>
          <w:noProof/>
        </w:rPr>
        <w:t>(Sanchez-Rodriguez et al</w:t>
      </w:r>
      <w:r w:rsidRPr="000678E6" w:rsidR="000678E6">
        <w:rPr>
          <w:noProof/>
          <w:sz w:val="26"/>
        </w:rPr>
        <w:t>.</w:t>
      </w:r>
      <w:r w:rsidRPr="00EE7730" w:rsidR="00EE7730">
        <w:rPr>
          <w:noProof/>
          <w:sz w:val="26"/>
        </w:rPr>
        <w:t>,</w:t>
      </w:r>
      <w:r w:rsidRPr="00A02126" w:rsidR="00A02126">
        <w:rPr>
          <w:noProof/>
        </w:rPr>
        <w:t xml:space="preserve"> 2018)</w:t>
      </w:r>
      <w:r w:rsidR="0040115A">
        <w:fldChar w:fldCharType="end"/>
      </w:r>
      <w:r w:rsidRPr="00DB64A5" w:rsidR="00DB64A5">
        <w:rPr>
          <w:sz w:val="26"/>
        </w:rPr>
        <w:t>.</w:t>
      </w:r>
    </w:p>
    <w:p w:rsidR="0031231C" w:rsidP="0031231C" w:rsidRDefault="0031231C" w14:paraId="2D385B4E" w14:textId="77777777"/>
    <w:p w:rsidR="0031231C" w:rsidP="00F52015" w:rsidRDefault="0031231C" w14:paraId="66137C53" w14:textId="77777777">
      <w:pPr>
        <w:pStyle w:val="Heading3"/>
        <w:numPr>
          <w:ilvl w:val="0"/>
          <w:numId w:val="3"/>
        </w:numPr>
      </w:pPr>
      <w:bookmarkStart w:name="_Toc125588781" w:id="20"/>
      <w:r>
        <w:t>Καταπολέμηση του καρκίνου</w:t>
      </w:r>
      <w:bookmarkEnd w:id="20"/>
    </w:p>
    <w:p w:rsidR="0031231C" w:rsidP="0031231C" w:rsidRDefault="0031231C" w14:paraId="149576D0" w14:textId="6542E0E8">
      <w:r>
        <w:t>Η τακτική κατανάλωση EVOO έχει συνδεθεί με μειωμένο κίνδυνο καρκίνου  </w:t>
      </w:r>
      <w:r w:rsidRPr="0040115A" w:rsidR="0040115A">
        <w:t xml:space="preserve"> </w:t>
      </w:r>
      <w:r w:rsidR="0040115A">
        <w:fldChar w:fldCharType="begin" w:fldLock="1"/>
      </w:r>
      <w:r w:rsidR="00A02126">
        <w:instrText>ADDIN CSL_CITATION {"citationItems":[{"id":"ITEM-1","itemData":{"author":[{"dropping-particle":"","family":"Toledo","given":"Estefan\\'\\ia","non-dropping-particle":"","parse-names":false,"suffix":""},{"dropping-particle":"","family":"Salas-Salvadó","given":"Jordi","non-dropping-particle":"","parse-names":false,"suffix":""},{"dropping-particle":"","family":"Donat-Vargas","given":"Carolina","non-dropping-particle":"","parse-names":false,"suffix":""},{"dropping-particle":"","family":"Buil-Cosiales","given":"Pilar","non-dropping-particle":"","parse-names":false,"suffix":""},{"dropping-particle":"","family":"Estruch","given":"Ramón","non-dropping-particle":"","parse-names":false,"suffix":""},{"dropping-particle":"","family":"Ros","given":"Emilio","non-dropping-particle":"","parse-names":false,"suffix":""},{"dropping-particle":"","family":"Corella","given":"Dolores","non-dropping-particle":"","parse-names":false,"suffix":""},{"dropping-particle":"","family":"Fitó","given":"Montserrat","non-dropping-particle":"","parse-names":false,"suffix":""},{"dropping-particle":"","family":"Hu","given":"Frank B","non-dropping-particle":"","parse-names":false,"suffix":""},{"dropping-particle":"","family":"Arós","given":"Fernando","non-dropping-particle":"","parse-names":false,"suffix":""},{"dropping-particle":"","family":"others","given":"","non-dropping-particle":"","parse-names":false,"suffix":""}],"container-title":"JAMA internal medicine","id":"ITEM-1","issue":"11","issued":{"date-parts":[["2015"]]},"page":"1752-1760","publisher":"American Medical Association","title":"Mediterranean diet and invasive breast cancer risk among women at high cardiovascular risk in the PREDIMED trial: a randomized clinical trial","type":"article-journal","volume":"175"},"uris":["http://www.mendeley.com/documents/?uuid=4778051e-776f-4736-8dc2-2de447606102"]}],"mendeley":{"formattedCitation":"(Toledo et al., 2015)","plainTextFormattedCitation":"(Toledo et al., 2015)","previouslyFormattedCitation":"(Toledo et al., 2015)"},"properties":{"noteIndex":0},"schema":"https://github.com/citation-style-language/schema/raw/master/csl-citation.json"}</w:instrText>
      </w:r>
      <w:r w:rsidR="0040115A">
        <w:fldChar w:fldCharType="separate"/>
      </w:r>
      <w:r w:rsidRPr="00A02126" w:rsidR="00A02126">
        <w:rPr>
          <w:noProof/>
        </w:rPr>
        <w:t>(Toledo et al</w:t>
      </w:r>
      <w:r w:rsidRPr="000678E6" w:rsidR="000678E6">
        <w:rPr>
          <w:noProof/>
          <w:sz w:val="26"/>
        </w:rPr>
        <w:t>.</w:t>
      </w:r>
      <w:r w:rsidRPr="00EE7730" w:rsidR="00EE7730">
        <w:rPr>
          <w:noProof/>
          <w:sz w:val="26"/>
        </w:rPr>
        <w:t>,</w:t>
      </w:r>
      <w:r w:rsidRPr="00A02126" w:rsidR="00A02126">
        <w:rPr>
          <w:noProof/>
        </w:rPr>
        <w:t xml:space="preserve"> 2015)</w:t>
      </w:r>
      <w:r w:rsidR="0040115A">
        <w:fldChar w:fldCharType="end"/>
      </w:r>
      <w:r w:rsidRPr="00DB64A5" w:rsidR="00DB64A5">
        <w:rPr>
          <w:sz w:val="26"/>
        </w:rPr>
        <w:t>.</w:t>
      </w:r>
      <w:r>
        <w:t xml:space="preserve"> Τα άτομα που κατοικούν στα παράλια της Μεσογείου έχουν μειωμένα ποσοστά καρκίνου και μειωμένη θνησιμότητα από καρκίνο </w:t>
      </w:r>
      <w:r w:rsidRPr="0040115A" w:rsidR="0040115A">
        <w:t xml:space="preserve"> </w:t>
      </w:r>
      <w:r w:rsidR="0040115A">
        <w:fldChar w:fldCharType="begin" w:fldLock="1"/>
      </w:r>
      <w:r w:rsidR="00A02126">
        <w:instrText>ADDIN CSL_CITATION {"citationItems":[{"id":"ITEM-1","itemData":{"author":[{"dropping-particle":"","family":"Schwingshackl","given":"L","non-dropping-particle":"","parse-names":false,"suffix":""},{"dropping-particle":"","family":"Lampousi","given":"A M","non-dropping-particle":"","parse-names":false,"suffix":""},{"dropping-particle":"","family":"Portillo","given":"M P","non-dropping-particle":"","parse-names":false,"suffix":""},{"dropping-particle":"","family":"Romaguera","given":"D","non-dropping-particle":"","parse-names":false,"suffix":""},{"dropping-particle":"","family":"Hoffmann","given":"G","non-dropping-particle":"","parse-names":false,"suffix":""},{"dropping-particle":"","family":"Boeing","given":"H","non-dropping-particle":"","parse-names":false,"suffix":""}],"container-title":"Nutrition \\&amp; diabetes","id":"ITEM-1","issue":"4","issued":{"date-parts":[["2017"]]},"page":"e262--e262","publisher":"Nature Publishing Group","title":"Olive oil in the prevention and management of type 2 diabetes mellitus: a systematic review and meta-analysis of cohort studies and intervention trials","type":"article-journal","volume":"7"},"uris":["http://www.mendeley.com/documents/?uuid=7a76d57d-e30f-4fa3-ac78-8517065cbe68"]}],"mendeley":{"formattedCitation":"(Schwingshackl et al., 2017)","plainTextFormattedCitation":"(Schwingshackl et al., 2017)","previouslyFormattedCitation":"(Schwingshackl et al., 2017)"},"properties":{"noteIndex":0},"schema":"https://github.com/citation-style-language/schema/raw/master/csl-citation.json"}</w:instrText>
      </w:r>
      <w:r w:rsidR="0040115A">
        <w:fldChar w:fldCharType="separate"/>
      </w:r>
      <w:r w:rsidRPr="00A02126" w:rsidR="00A02126">
        <w:rPr>
          <w:noProof/>
        </w:rPr>
        <w:t>(Schwingshackl et al</w:t>
      </w:r>
      <w:r w:rsidRPr="000678E6" w:rsidR="000678E6">
        <w:rPr>
          <w:noProof/>
          <w:sz w:val="26"/>
        </w:rPr>
        <w:t>.</w:t>
      </w:r>
      <w:r w:rsidRPr="00EE7730" w:rsidR="00EE7730">
        <w:rPr>
          <w:noProof/>
          <w:sz w:val="26"/>
        </w:rPr>
        <w:t>,</w:t>
      </w:r>
      <w:r w:rsidRPr="00A02126" w:rsidR="00A02126">
        <w:rPr>
          <w:noProof/>
        </w:rPr>
        <w:t xml:space="preserve"> 2017)</w:t>
      </w:r>
      <w:r w:rsidR="0040115A">
        <w:fldChar w:fldCharType="end"/>
      </w:r>
      <w:r w:rsidRPr="00EE7730" w:rsidR="00EE7730">
        <w:rPr>
          <w:sz w:val="26"/>
        </w:rPr>
        <w:t>,</w:t>
      </w:r>
      <w:r>
        <w:t xml:space="preserve"> πιθανώς λόγω της υψηλότερης κατανάλωσης EVOO από τον υπόλοιπο πληθυσμό</w:t>
      </w:r>
      <w:r w:rsidRPr="00DB64A5" w:rsidR="00DB64A5">
        <w:rPr>
          <w:sz w:val="26"/>
        </w:rPr>
        <w:t>.</w:t>
      </w:r>
      <w:r>
        <w:t xml:space="preserve"> Μελέτες έχουν συνδέσει τις </w:t>
      </w:r>
      <w:proofErr w:type="spellStart"/>
      <w:r>
        <w:t>πολυφαινόλες</w:t>
      </w:r>
      <w:proofErr w:type="spellEnd"/>
      <w:r>
        <w:t xml:space="preserve"> που βρίσκονται στο EVOO με τις ικανότητές του στην καταπολέμηση του καρκίνου</w:t>
      </w:r>
      <w:r w:rsidRPr="00DB64A5" w:rsidR="00DB64A5">
        <w:rPr>
          <w:sz w:val="26"/>
        </w:rPr>
        <w:t>.</w:t>
      </w:r>
    </w:p>
    <w:p w:rsidRPr="00A93327" w:rsidR="0031231C" w:rsidP="0031231C" w:rsidRDefault="0031231C" w14:paraId="44FBCA4D" w14:textId="21AFFE56">
      <w:pPr>
        <w:ind w:firstLine="720"/>
      </w:pPr>
      <w:r>
        <w:t xml:space="preserve">Αυτές οι </w:t>
      </w:r>
      <w:proofErr w:type="spellStart"/>
      <w:r>
        <w:t>πολυφαινόλες</w:t>
      </w:r>
      <w:proofErr w:type="spellEnd"/>
      <w:r>
        <w:t xml:space="preserve"> μπορούν να θανατώσουν τα καρκινικά κύτταρα</w:t>
      </w:r>
      <w:r w:rsidRPr="00EE7730" w:rsidR="00EE7730">
        <w:rPr>
          <w:sz w:val="26"/>
        </w:rPr>
        <w:t>,</w:t>
      </w:r>
      <w:r>
        <w:t xml:space="preserve"> αλλά όχι τα υγιή κύτταρα </w:t>
      </w:r>
      <w:r w:rsidR="0040115A">
        <w:fldChar w:fldCharType="begin" w:fldLock="1"/>
      </w:r>
      <w:r w:rsidR="00A02126">
        <w:instrText>ADDIN CSL_CITATION {"citationItems":[{"id":"ITEM-1","itemData":{"author":[{"dropping-particle":"","family":"Goren","given":"Limor","non-dropping-particle":"","parse-names":false,"suffix":""},{"dropping-particle":"","family":"Zhang","given":"George","non-dropping-particle":"","parse-names":false,"suffix":""},{"dropping-particle":"","family":"Kaushik","given":"Susmita","non-dropping-particle":"","parse-names":false,"suffix":""},{"dropping-particle":"","family":"Breslin","given":"Paul A S","non-dropping-particle":"","parse-names":false,"suffix":""},{"dropping-particle":"","family":"Du","given":"Yi-Chieh Nancy","non-dropping-particle":"","parse-names":false,"suffix":""},{"dropping-particle":"","family":"Foster","given":"David A","non-dropping-particle":"","parse-names":false,"suffix":""}],"container-title":"PloS one","id":"ITEM-1","issue":"8","issued":{"date-parts":[["2019"]]},"page":"e0216024","publisher":"Public Library of Science San Francisco, CA USA","title":"(-)-Oleocanthal and (-)-oleocanthal-rich olive oils induce lysosomal membrane permeabilization in cancer cells","type":"article-journal","volume":"14"},"uris":["http://www.mendeley.com/documents/?uuid=8fb0f072-97c9-4bae-a7e4-682003990752"]}],"mendeley":{"formattedCitation":"(Goren et al., 2019)","plainTextFormattedCitation":"(Goren et al., 2019)","previouslyFormattedCitation":"(Goren et al., 2019)"},"properties":{"noteIndex":0},"schema":"https://github.com/citation-style-language/schema/raw/master/csl-citation.json"}</w:instrText>
      </w:r>
      <w:r w:rsidR="0040115A">
        <w:fldChar w:fldCharType="separate"/>
      </w:r>
      <w:r w:rsidRPr="00A02126" w:rsidR="00A02126">
        <w:rPr>
          <w:noProof/>
        </w:rPr>
        <w:t>(Goren et al</w:t>
      </w:r>
      <w:r w:rsidRPr="000678E6" w:rsidR="000678E6">
        <w:rPr>
          <w:noProof/>
          <w:sz w:val="26"/>
        </w:rPr>
        <w:t>.</w:t>
      </w:r>
      <w:r w:rsidRPr="00EE7730" w:rsidR="00EE7730">
        <w:rPr>
          <w:noProof/>
          <w:sz w:val="26"/>
        </w:rPr>
        <w:t>,</w:t>
      </w:r>
      <w:r w:rsidRPr="00A02126" w:rsidR="00A02126">
        <w:rPr>
          <w:noProof/>
        </w:rPr>
        <w:t xml:space="preserve"> 2019)</w:t>
      </w:r>
      <w:r w:rsidR="0040115A">
        <w:fldChar w:fldCharType="end"/>
      </w:r>
      <w:r w:rsidRPr="00EE7730" w:rsidR="00EE7730">
        <w:rPr>
          <w:sz w:val="26"/>
        </w:rPr>
        <w:t>,</w:t>
      </w:r>
      <w:r>
        <w:t xml:space="preserve"> εξαλείφοντας πολλές από τις παρενέργειες που παρατηρούνται με την κλασική χημειοθεραπεία και μπορούν να αντιστρέψουν την επίκτητη αντίσταση σε θεραπείες για τον καρκίνο του μαστού τυπικής φροντίδας </w:t>
      </w:r>
      <w:r w:rsidR="0040115A">
        <w:fldChar w:fldCharType="begin" w:fldLock="1"/>
      </w:r>
      <w:r w:rsidR="00A02126">
        <w:instrText>ADDIN CSL_CITATION {"citationItems":[{"id":"ITEM-1","itemData":{"author":[{"dropping-particle":"","family":"Menendez","given":"Javier A","non-dropping-particle":"","parse-names":false,"suffix":""},{"dropping-particle":"","family":"Vazquez-Martin","given":"Alejandro","non-dropping-particle":"","parse-names":false,"suffix":""},{"dropping-particle":"","family":"Colomer","given":"Ramon","non-dropping-particle":"","parse-names":false,"suffix":""},{"dropping-particle":"","family":"Brunet","given":"Joan","non-dropping-particle":"","parse-names":false,"suffix":""},{"dropping-particle":"","family":"Carrasco-Pancorbo","given":"Alegria","non-dropping-particle":"","parse-names":false,"suffix":""},{"dropping-particle":"","family":"Garcia-Villalba","given":"Rocio","non-dropping-particle":"","parse-names":false,"suffix":""},{"dropping-particle":"","family":"Fernandez-Gutierrez","given":"Alberto","non-dropping-particle":"","parse-names":false,"suffix":""},{"dropping-particle":"","family":"Segura-Carretero","given":"Antonio","non-dropping-particle":"","parse-names":false,"suffix":""}],"container-title":"BMC cancer","id":"ITEM-1","issue":"1","issued":{"date-parts":[["2007"]]},"page":"1-19","publisher":"Springer","title":"Olive oil's bitter principle reverses acquired autoresistance to trastuzumab (Herceptin™) in HER2-overexpressing breast cancer cells","type":"article-journal","volume":"7"},"uris":["http://www.mendeley.com/documents/?uuid=acef4fb9-1bb3-4e94-b06e-84f6b6992994"]}],"mendeley":{"formattedCitation":"(Menendez et al., 2007)","plainTextFormattedCitation":"(Menendez et al., 2007)","previouslyFormattedCitation":"(Menendez et al., 2007)"},"properties":{"noteIndex":0},"schema":"https://github.com/citation-style-language/schema/raw/master/csl-citation.json"}</w:instrText>
      </w:r>
      <w:r w:rsidR="0040115A">
        <w:fldChar w:fldCharType="separate"/>
      </w:r>
      <w:r w:rsidRPr="00A02126" w:rsidR="00A02126">
        <w:rPr>
          <w:noProof/>
        </w:rPr>
        <w:t>(Menendez et al</w:t>
      </w:r>
      <w:r w:rsidRPr="000678E6" w:rsidR="000678E6">
        <w:rPr>
          <w:noProof/>
          <w:sz w:val="26"/>
        </w:rPr>
        <w:t>.</w:t>
      </w:r>
      <w:r w:rsidRPr="00EE7730" w:rsidR="00EE7730">
        <w:rPr>
          <w:noProof/>
          <w:sz w:val="26"/>
        </w:rPr>
        <w:t>,</w:t>
      </w:r>
      <w:r w:rsidRPr="00A02126" w:rsidR="00A02126">
        <w:rPr>
          <w:noProof/>
        </w:rPr>
        <w:t xml:space="preserve"> 2007)</w:t>
      </w:r>
      <w:r w:rsidR="0040115A">
        <w:fldChar w:fldCharType="end"/>
      </w:r>
      <w:r w:rsidRPr="00DB64A5" w:rsidR="00DB64A5">
        <w:rPr>
          <w:sz w:val="26"/>
        </w:rPr>
        <w:t>.</w:t>
      </w:r>
    </w:p>
    <w:p w:rsidR="0031231C" w:rsidP="0031231C" w:rsidRDefault="0031231C" w14:paraId="0A8CC36B" w14:textId="490D8176">
      <w:pPr>
        <w:ind w:firstLine="720"/>
      </w:pPr>
      <w:r>
        <w:t xml:space="preserve">Πρόσθετες μελέτες έχουν δείξει τη θεραπευτική δυνατότητα του EVOO και/ή των </w:t>
      </w:r>
      <w:proofErr w:type="spellStart"/>
      <w:r>
        <w:t>φαινολικών</w:t>
      </w:r>
      <w:proofErr w:type="spellEnd"/>
      <w:r>
        <w:t xml:space="preserve"> ενώσεων του κατά του καρκίνου του παχέος εντέρου</w:t>
      </w:r>
      <w:r w:rsidRPr="0040115A" w:rsidR="0040115A">
        <w:t xml:space="preserve"> </w:t>
      </w:r>
      <w:r w:rsidR="0040115A">
        <w:fldChar w:fldCharType="begin" w:fldLock="1"/>
      </w:r>
      <w:r w:rsidR="00A02126">
        <w:instrText>ADDIN CSL_CITATION {"citationItems":[{"id":"ITEM-1","itemData":{"author":[{"dropping-particle":"","family":"Sain","given":"Arindam","non-dropping-particle":"","parse-names":false,"suffix":""},{"dropping-particle":"","family":"Sahu","given":"Sakshi","non-dropping-particle":"","parse-names":false,"suffix":""},{"dropping-particle":"","family":"Naskar","given":"Debdut","non-dropping-particle":"","parse-names":false,"suffix":""}],"container-title":"British Journal of Nutrition","id":"ITEM-1","issued":{"date-parts":[["2021"]]},"page":"1-50","publisher":"Cambridge University Press","title":"Potential of Olive oil and its phenolic compounds as therapeutic intervention against colorectal cancer: A comprehensive review","type":"article-journal"},"uris":["http://www.mendeley.com/documents/?uuid=9b094dae-7077-46d1-a6ff-ce1945ff21a7"]}],"mendeley":{"formattedCitation":"(Sain et al., 2021)","plainTextFormattedCitation":"(Sain et al., 2021)","previouslyFormattedCitation":"(Sain et al., 2021)"},"properties":{"noteIndex":0},"schema":"https://github.com/citation-style-language/schema/raw/master/csl-citation.json"}</w:instrText>
      </w:r>
      <w:r w:rsidR="0040115A">
        <w:fldChar w:fldCharType="separate"/>
      </w:r>
      <w:r w:rsidRPr="00A02126" w:rsidR="00A02126">
        <w:rPr>
          <w:noProof/>
        </w:rPr>
        <w:t>(Sain et al</w:t>
      </w:r>
      <w:r w:rsidRPr="000678E6" w:rsidR="000678E6">
        <w:rPr>
          <w:noProof/>
          <w:sz w:val="26"/>
        </w:rPr>
        <w:t>.</w:t>
      </w:r>
      <w:r w:rsidRPr="00EE7730" w:rsidR="00EE7730">
        <w:rPr>
          <w:noProof/>
          <w:sz w:val="26"/>
        </w:rPr>
        <w:t>,</w:t>
      </w:r>
      <w:r w:rsidRPr="00A02126" w:rsidR="00A02126">
        <w:rPr>
          <w:noProof/>
        </w:rPr>
        <w:t xml:space="preserve"> 2021)</w:t>
      </w:r>
      <w:r w:rsidR="0040115A">
        <w:fldChar w:fldCharType="end"/>
      </w:r>
      <w:r w:rsidRPr="00EE7730" w:rsidR="00EE7730">
        <w:rPr>
          <w:sz w:val="26"/>
        </w:rPr>
        <w:t>,</w:t>
      </w:r>
      <w:r>
        <w:t xml:space="preserve"> του </w:t>
      </w:r>
      <w:proofErr w:type="spellStart"/>
      <w:r>
        <w:t>γλοιοβλαστώματος</w:t>
      </w:r>
      <w:proofErr w:type="spellEnd"/>
      <w:r>
        <w:t xml:space="preserve"> </w:t>
      </w:r>
      <w:r w:rsidRPr="0040115A" w:rsidR="0040115A">
        <w:t xml:space="preserve"> </w:t>
      </w:r>
      <w:r w:rsidR="0040115A">
        <w:fldChar w:fldCharType="begin" w:fldLock="1"/>
      </w:r>
      <w:r w:rsidR="00A02126">
        <w:instrText>ADDIN CSL_CITATION {"citationItems":[{"id":"ITEM-1","itemData":{"author":[{"dropping-particle":"","family":"Aissa","given":"Imen","non-dropping-particle":"","parse-names":false,"suffix":""},{"dropping-particle":"","family":"Abdelkafi-Koubaa","given":"Zaineb","non-dropping-particle":"","parse-names":false,"suffix":""},{"dropping-particle":"","family":"Choua\\\"\\ib","given":"Karim","non-dropping-particle":"","parse-names":false,"suffix":""},{"dropping-particle":"","family":"Jalouli","given":"Maroua","non-dropping-particle":"","parse-names":false,"suffix":""},{"dropping-particle":"","family":"Assel","given":"Amine","non-dropping-particle":"","parse-names":false,"suffix":""},{"dropping-particle":"","family":"Romdhane","given":"Anis","non-dropping-particle":"","parse-names":false,"suffix":""},{"dropping-particle":"","family":"Harrath","given":"Abdel Halim","non-dropping-particle":"","parse-names":false,"suffix":""},{"dropping-particle":"","family":"Marrakchi","given":"Naziha","non-dropping-particle":"","parse-names":false,"suffix":""},{"dropping-particle":"Ben","family":"Jannet","given":"Hichem","non-dropping-particle":"","parse-names":false,"suffix":""}],"container-title":"Bioorganic Chemistry","id":"ITEM-1","issued":{"date-parts":[["2021"]]},"page":"105071","publisher":"Elsevier","title":"Glioblastoma-specific anticancer activity of newly synthetized 3, 5-disubstituted isoxazole and 1, 4-disubstituted triazole-linked tyrosol conjugates","type":"article-journal","volume":"114"},"uris":["http://www.mendeley.com/documents/?uuid=d727c9c6-f020-4288-bd96-9977437a0f2e"]}],"mendeley":{"formattedCitation":"(Aissa et al., 2021)","plainTextFormattedCitation":"(Aissa et al., 2021)","previouslyFormattedCitation":"(Aissa et al., 2021)"},"properties":{"noteIndex":0},"schema":"https://github.com/citation-style-language/schema/raw/master/csl-citation.json"}</w:instrText>
      </w:r>
      <w:r w:rsidR="0040115A">
        <w:fldChar w:fldCharType="separate"/>
      </w:r>
      <w:r w:rsidRPr="00A02126" w:rsidR="00A02126">
        <w:rPr>
          <w:noProof/>
        </w:rPr>
        <w:t>(Aissa et al</w:t>
      </w:r>
      <w:r w:rsidRPr="000678E6" w:rsidR="000678E6">
        <w:rPr>
          <w:noProof/>
          <w:sz w:val="26"/>
        </w:rPr>
        <w:t>.</w:t>
      </w:r>
      <w:r w:rsidRPr="00EE7730" w:rsidR="00EE7730">
        <w:rPr>
          <w:noProof/>
          <w:sz w:val="26"/>
        </w:rPr>
        <w:t>,</w:t>
      </w:r>
      <w:r w:rsidRPr="00A02126" w:rsidR="00A02126">
        <w:rPr>
          <w:noProof/>
        </w:rPr>
        <w:t xml:space="preserve"> 2021)</w:t>
      </w:r>
      <w:r w:rsidR="0040115A">
        <w:fldChar w:fldCharType="end"/>
      </w:r>
      <w:r w:rsidRPr="00EE7730" w:rsidR="00EE7730">
        <w:rPr>
          <w:sz w:val="26"/>
        </w:rPr>
        <w:t>,</w:t>
      </w:r>
      <w:r>
        <w:t xml:space="preserve"> των κακοήθων ασθενειών των οστών </w:t>
      </w:r>
      <w:r w:rsidRPr="0040115A" w:rsidR="0040115A">
        <w:t xml:space="preserve"> </w:t>
      </w:r>
      <w:r w:rsidR="0040115A">
        <w:fldChar w:fldCharType="begin" w:fldLock="1"/>
      </w:r>
      <w:r w:rsidR="00A02126">
        <w:instrText>ADDIN CSL_CITATION {"citationItems":[{"id":"ITEM-1","itemData":{"author":[{"dropping-particle":"","family":"Leto","given":"Gaetano","non-dropping-particle":"","parse-names":false,"suffix":""},{"dropping-particle":"","family":"Flandina","given":"Carla","non-dropping-particle":"","parse-names":false,"suffix":""},{"dropping-particle":"","family":"Crescimanno","given":"Marilena","non-dropping-particle":"","parse-names":false,"suffix":""},{"dropping-particle":"","family":"Giammanco","given":"Marco","non-dropping-particle":"","parse-names":false,"suffix":""},{"dropping-particle":"","family":"Sepporta","given":"Maria Vittoria","non-dropping-particle":"","parse-names":false,"suffix":""}],"container-title":"Life Sciences","id":"ITEM-1","issued":{"date-parts":[["2021"]]},"page":"118694","publisher":"Elsevier","title":"Effects of oleuropein on tumor cell growth and bone remodelling: Potential clinical implications for the prevention and treatment of malignant bone diseases","type":"article-journal","volume":"264"},"uris":["http://www.mendeley.com/documents/?uuid=3b7eceab-57c3-4bea-b957-0a8afe04c006"]}],"mendeley":{"formattedCitation":"(Leto et al., 2021)","plainTextFormattedCitation":"(Leto et al., 2021)","previouslyFormattedCitation":"(Leto et al., 2021)"},"properties":{"noteIndex":0},"schema":"https://github.com/citation-style-language/schema/raw/master/csl-citation.json"}</w:instrText>
      </w:r>
      <w:r w:rsidR="0040115A">
        <w:fldChar w:fldCharType="separate"/>
      </w:r>
      <w:r w:rsidRPr="00A02126" w:rsidR="00A02126">
        <w:rPr>
          <w:noProof/>
        </w:rPr>
        <w:t>(Leto et al</w:t>
      </w:r>
      <w:r w:rsidRPr="000678E6" w:rsidR="000678E6">
        <w:rPr>
          <w:noProof/>
          <w:sz w:val="26"/>
        </w:rPr>
        <w:t>.</w:t>
      </w:r>
      <w:r w:rsidRPr="00EE7730" w:rsidR="00EE7730">
        <w:rPr>
          <w:noProof/>
          <w:sz w:val="26"/>
        </w:rPr>
        <w:t>,</w:t>
      </w:r>
      <w:r w:rsidRPr="00A02126" w:rsidR="00A02126">
        <w:rPr>
          <w:noProof/>
        </w:rPr>
        <w:t xml:space="preserve"> 2021)</w:t>
      </w:r>
      <w:r w:rsidR="0040115A">
        <w:fldChar w:fldCharType="end"/>
      </w:r>
      <w:r w:rsidRPr="00EE7730" w:rsidR="00EE7730">
        <w:rPr>
          <w:sz w:val="26"/>
        </w:rPr>
        <w:t>,</w:t>
      </w:r>
      <w:r>
        <w:t xml:space="preserve"> του </w:t>
      </w:r>
      <w:proofErr w:type="spellStart"/>
      <w:r>
        <w:t>ηπατοκυτταρικού</w:t>
      </w:r>
      <w:proofErr w:type="spellEnd"/>
      <w:r>
        <w:t xml:space="preserve"> καρκινώματος </w:t>
      </w:r>
      <w:r w:rsidRPr="0040115A" w:rsidR="0040115A">
        <w:t xml:space="preserve"> </w:t>
      </w:r>
      <w:r w:rsidR="0040115A">
        <w:fldChar w:fldCharType="begin" w:fldLock="1"/>
      </w:r>
      <w:r w:rsidR="00A02126">
        <w:instrText>ADDIN CSL_CITATION {"citationItems":[{"id":"ITEM-1","itemData":{"author":[{"dropping-particle":"","family":"Giulitti","given":"Federico","non-dropping-particle":"","parse-names":false,"suffix":""},{"dropping-particle":"","family":"Petrungaro","given":"Simonetta","non-dropping-particle":"","parse-names":false,"suffix":""},{"dropping-particle":"","family":"Mandatori","given":"Sara","non-dropping-particle":"","parse-names":false,"suffix":""},{"dropping-particle":"","family":"Tomaipitinca","given":"Luana","non-dropping-particle":"","parse-names":false,"suffix":""},{"dropping-particle":"","family":"Franchis","given":"Valerio","non-dropping-particle":"De","parse-names":false,"suffix":""},{"dropping-particle":"","family":"D'Amore","given":"Antonella","non-dropping-particle":"","parse-names":false,"suffix":""},{"dropping-particle":"","family":"Filippini","given":"Antonio","non-dropping-particle":"","parse-names":false,"suffix":""},{"dropping-particle":"","family":"Gaudio","given":"Eugenio","non-dropping-particle":"","parse-names":false,"suffix":""},{"dropping-particle":"","family":"Ziparo","given":"Elio","non-dropping-particle":"","parse-names":false,"suffix":""},{"dropping-particle":"","family":"Giampietri","given":"Claudia","non-dropping-particle":"","parse-names":false,"suffix":""}],"container-title":"Frontiers in Cell and Developmental Biology","id":"ITEM-1","issued":{"date-parts":[["2021"]]},"page":"629182","publisher":"Frontiers Media SA","title":"Anti-tumor effect of oleic acid in hepatocellular carcinoma cell lines via autophagy reduction","type":"article-journal","volume":"9"},"uris":["http://www.mendeley.com/documents/?uuid=ac7d0f7a-72a2-44b8-b811-472b75faae0a"]}],"mendeley":{"formattedCitation":"(Giulitti et al., 2021)","plainTextFormattedCitation":"(Giulitti et al., 2021)","previouslyFormattedCitation":"(Giulitti et al., 2021)"},"properties":{"noteIndex":0},"schema":"https://github.com/citation-style-language/schema/raw/master/csl-citation.json"}</w:instrText>
      </w:r>
      <w:r w:rsidR="0040115A">
        <w:fldChar w:fldCharType="separate"/>
      </w:r>
      <w:r w:rsidRPr="00A02126" w:rsidR="00A02126">
        <w:rPr>
          <w:noProof/>
        </w:rPr>
        <w:t>(Giulitti et al</w:t>
      </w:r>
      <w:r w:rsidRPr="000678E6" w:rsidR="000678E6">
        <w:rPr>
          <w:noProof/>
          <w:sz w:val="26"/>
        </w:rPr>
        <w:t>.</w:t>
      </w:r>
      <w:r w:rsidRPr="00EE7730" w:rsidR="00EE7730">
        <w:rPr>
          <w:noProof/>
          <w:sz w:val="26"/>
        </w:rPr>
        <w:t>,</w:t>
      </w:r>
      <w:r w:rsidRPr="00A02126" w:rsidR="00A02126">
        <w:rPr>
          <w:noProof/>
        </w:rPr>
        <w:t xml:space="preserve"> 2021)</w:t>
      </w:r>
      <w:r w:rsidR="0040115A">
        <w:fldChar w:fldCharType="end"/>
      </w:r>
      <w:r>
        <w:t xml:space="preserve"> και του μελανώματος </w:t>
      </w:r>
      <w:r w:rsidR="0040115A">
        <w:fldChar w:fldCharType="begin" w:fldLock="1"/>
      </w:r>
      <w:r w:rsidR="00A02126">
        <w:instrText>ADDIN CSL_CITATION {"citationItems":[{"id":"ITEM-1","itemData":{"author":[{"dropping-particle":"","family":"Brito","given":"Cheila","non-dropping-particle":"","parse-names":false,"suffix":""},{"dropping-particle":"","family":"Tomás","given":"Ana","non-dropping-particle":"","parse-names":false,"suffix":""},{"dropping-particle":"","family":"Silva","given":"Sandra","non-dropping-particle":"","parse-names":false,"suffix":""},{"dropping-particle":"","family":"Bronze","given":"Maria Rosário","non-dropping-particle":"","parse-names":false,"suffix":""},{"dropping-particle":"","family":"Serra","given":"Ana Teresa","non-dropping-particle":"","parse-names":false,"suffix":""},{"dropping-particle":"","family":"Pojo","given":"Marta","non-dropping-particle":"","parse-names":false,"suffix":""}],"container-title":"Molecules","id":"ITEM-1","issue":"2","issued":{"date-parts":[["2021"]]},"page":"289","publisher":"MDPI","title":"The Impact of Olive Oil Compounds on the Metabolic Reprogramming of Cutaneous Melanoma Cell Models","type":"article-journal","volume":"26"},"uris":["http://www.mendeley.com/documents/?uuid=fd3cb45c-da3f-4ae3-9d3a-d18bc8fcbf8a"]}],"mendeley":{"formattedCitation":"(Brito et al., 2021)","plainTextFormattedCitation":"(Brito et al., 2021)","previouslyFormattedCitation":"(Brito et al., 2021)"},"properties":{"noteIndex":0},"schema":"https://github.com/citation-style-language/schema/raw/master/csl-citation.json"}</w:instrText>
      </w:r>
      <w:r w:rsidR="0040115A">
        <w:fldChar w:fldCharType="separate"/>
      </w:r>
      <w:r w:rsidRPr="00A02126" w:rsidR="00A02126">
        <w:rPr>
          <w:noProof/>
        </w:rPr>
        <w:t>(Brito et al</w:t>
      </w:r>
      <w:r w:rsidRPr="000678E6" w:rsidR="000678E6">
        <w:rPr>
          <w:noProof/>
          <w:sz w:val="26"/>
        </w:rPr>
        <w:t>.</w:t>
      </w:r>
      <w:r w:rsidRPr="00EE7730" w:rsidR="00EE7730">
        <w:rPr>
          <w:noProof/>
          <w:sz w:val="26"/>
        </w:rPr>
        <w:t>,</w:t>
      </w:r>
      <w:r w:rsidRPr="00A02126" w:rsidR="00A02126">
        <w:rPr>
          <w:noProof/>
        </w:rPr>
        <w:t xml:space="preserve"> 2021)</w:t>
      </w:r>
      <w:r w:rsidR="0040115A">
        <w:fldChar w:fldCharType="end"/>
      </w:r>
      <w:r w:rsidRPr="00DB64A5" w:rsidR="00DB64A5">
        <w:rPr>
          <w:sz w:val="26"/>
        </w:rPr>
        <w:t>.</w:t>
      </w:r>
    </w:p>
    <w:p w:rsidR="0031231C" w:rsidP="0031231C" w:rsidRDefault="0031231C" w14:paraId="5531925F" w14:textId="77777777"/>
    <w:p w:rsidR="0031231C" w:rsidP="00F52015" w:rsidRDefault="0031231C" w14:paraId="69C930AF" w14:textId="77777777">
      <w:pPr>
        <w:pStyle w:val="Heading3"/>
        <w:numPr>
          <w:ilvl w:val="0"/>
          <w:numId w:val="3"/>
        </w:numPr>
      </w:pPr>
      <w:bookmarkStart w:name="_Toc125588782" w:id="21"/>
      <w:r>
        <w:t>Ενίσχυση της υγείας του καρδιαγγειακού συστήματος</w:t>
      </w:r>
      <w:bookmarkEnd w:id="21"/>
    </w:p>
    <w:p w:rsidR="0031231C" w:rsidP="0031231C" w:rsidRDefault="0031231C" w14:paraId="665D922C" w14:textId="49287A17">
      <w:r>
        <w:t xml:space="preserve">Μελέτες έχουν δείξει ότι οι </w:t>
      </w:r>
      <w:proofErr w:type="spellStart"/>
      <w:r>
        <w:t>φαινολικές</w:t>
      </w:r>
      <w:proofErr w:type="spellEnd"/>
      <w:r>
        <w:t xml:space="preserve"> ενώσεις μεμονωμένα ή μέσα στο ελαιόλαδο μπορούν να βελτιώσουν την καρδιαγγειακή υγεία μειώνοντας την αρτηριακή πίεση και την «κακή» χοληστερόλη και αποτρέποντας το σχηματισμό πλάκας</w:t>
      </w:r>
      <w:r w:rsidRPr="00DB64A5" w:rsidR="00DB64A5">
        <w:rPr>
          <w:sz w:val="26"/>
        </w:rPr>
        <w:t>.</w:t>
      </w:r>
      <w:r>
        <w:t xml:space="preserve"> Μια μελέτη που διεξήχθη στην Ισπανία παρακολούθησε τους συμμετέχοντες για μια περίοδο 5 ετών και διαπίστωσε ότι εκείνοι που συμπλήρωναν τη διατροφή τους με </w:t>
      </w:r>
      <w:r>
        <w:rPr>
          <w:lang w:val="en-US"/>
        </w:rPr>
        <w:t>EVOO</w:t>
      </w:r>
      <w:r>
        <w:t xml:space="preserve"> υψηλής ποιότητας είχαν σημαντικά χαμηλότερη συχνότητα εμφάνισης καρδιακών παθήσεων </w:t>
      </w:r>
      <w:r w:rsidRPr="0040115A" w:rsidR="0040115A">
        <w:t xml:space="preserve"> </w:t>
      </w:r>
      <w:r w:rsidR="0040115A">
        <w:fldChar w:fldCharType="begin" w:fldLock="1"/>
      </w:r>
      <w:r w:rsidR="00A02126">
        <w:instrText>ADDIN CSL_CITATION {"citationItems":[{"id":"ITEM-1","itemData":{"author":[{"dropping-particle":"","family":"Estruch","given":"Ramón","non-dropping-particle":"","parse-names":false,"suffix":""},{"dropping-particle":"","family":"Ros","given":"Emilio","non-dropping-particle":"","parse-names":false,"suffix":""},{"dropping-particle":"","family":"Salas-Salvadó","given":"Jordi","non-dropping-particle":"","parse-names":false,"suffix":""},{"dropping-particle":"","family":"Covas","given":"Maria-Isabel","non-dropping-particle":"","parse-names":false,"suffix":""},{"dropping-particle":"","family":"Corella","given":"Dolores","non-dropping-particle":"","parse-names":false,"suffix":""},{"dropping-particle":"","family":"Arós","given":"Fernando","non-dropping-particle":"","parse-names":false,"suffix":""},{"dropping-particle":"","family":"Gómez-Gracia","given":"Enrique","non-dropping-particle":"","parse-names":false,"suffix":""},{"dropping-particle":"","family":"Ruiz-Gutiérrez","given":"Valentina","non-dropping-particle":"","parse-names":false,"suffix":""},{"dropping-particle":"","family":"Fiol","given":"Miquel","non-dropping-particle":"","parse-names":false,"suffix":""},{"dropping-particle":"","family":"Lapetra","given":"José","non-dropping-particle":"","parse-names":false,"suffix":""},{"dropping-particle":"","family":"others","given":"","non-dropping-particle":"","parse-names":false,"suffix":""}],"container-title":"New England journal of medicine","id":"ITEM-1","issue":"25","issued":{"date-parts":[["2018"]]},"page":"e34","publisher":"Mass Medical Soc","title":"Primary prevention of cardiovascular disease with a Mediterranean diet supplemented with extra-virgin olive oil or nuts","type":"article-journal","volume":"378"},"uris":["http://www.mendeley.com/documents/?uuid=88c161fa-0967-4c21-8850-af490ccb74fc"]}],"mendeley":{"formattedCitation":"(Estruch et al., 2018)","plainTextFormattedCitation":"(Estruch et al., 2018)","previouslyFormattedCitation":"(Estruch et al., 2018)"},"properties":{"noteIndex":0},"schema":"https://github.com/citation-style-language/schema/raw/master/csl-citation.json"}</w:instrText>
      </w:r>
      <w:r w:rsidR="0040115A">
        <w:fldChar w:fldCharType="separate"/>
      </w:r>
      <w:r w:rsidRPr="00A02126" w:rsidR="00A02126">
        <w:rPr>
          <w:noProof/>
        </w:rPr>
        <w:t>(Estruch et al</w:t>
      </w:r>
      <w:r w:rsidRPr="000678E6" w:rsidR="000678E6">
        <w:rPr>
          <w:noProof/>
          <w:sz w:val="26"/>
        </w:rPr>
        <w:t>.</w:t>
      </w:r>
      <w:r w:rsidRPr="00EE7730" w:rsidR="00EE7730">
        <w:rPr>
          <w:noProof/>
          <w:sz w:val="26"/>
        </w:rPr>
        <w:t>,</w:t>
      </w:r>
      <w:r w:rsidRPr="00A02126" w:rsidR="00A02126">
        <w:rPr>
          <w:noProof/>
        </w:rPr>
        <w:t xml:space="preserve"> 2018)</w:t>
      </w:r>
      <w:r w:rsidR="0040115A">
        <w:fldChar w:fldCharType="end"/>
      </w:r>
      <w:r w:rsidRPr="00DB64A5" w:rsidR="00DB64A5">
        <w:rPr>
          <w:sz w:val="26"/>
        </w:rPr>
        <w:t>.</w:t>
      </w:r>
      <w:r>
        <w:t xml:space="preserve"> Μια άλλη μελέτη έδειξε ότι το ελαιόλαδο υψηλής περιεκτικότητας σε </w:t>
      </w:r>
      <w:proofErr w:type="spellStart"/>
      <w:r>
        <w:t>φαινολικά</w:t>
      </w:r>
      <w:proofErr w:type="spellEnd"/>
      <w:r w:rsidRPr="00EE7730" w:rsidR="00EE7730">
        <w:rPr>
          <w:sz w:val="26"/>
        </w:rPr>
        <w:t>,</w:t>
      </w:r>
      <w:r>
        <w:t xml:space="preserve"> βελτιώνει τόσο την αρτηριακή πίεση όσο και την ενδοθηλιακή λειτουργία</w:t>
      </w:r>
      <w:r w:rsidRPr="00EE7730" w:rsidR="00EE7730">
        <w:rPr>
          <w:sz w:val="26"/>
        </w:rPr>
        <w:t>,</w:t>
      </w:r>
      <w:r>
        <w:t xml:space="preserve"> κάτι που το </w:t>
      </w:r>
      <w:r>
        <w:rPr>
          <w:lang w:val="en-US"/>
        </w:rPr>
        <w:t>EVOO</w:t>
      </w:r>
      <w:r>
        <w:t xml:space="preserve"> χαμηλής περιεκτικότητας σε </w:t>
      </w:r>
      <w:proofErr w:type="spellStart"/>
      <w:r>
        <w:t>φαινολικά</w:t>
      </w:r>
      <w:proofErr w:type="spellEnd"/>
      <w:r>
        <w:t xml:space="preserve"> δεν κάνει </w:t>
      </w:r>
      <w:r w:rsidRPr="0040115A" w:rsidR="0040115A">
        <w:t xml:space="preserve"> </w:t>
      </w:r>
      <w:r w:rsidR="0040115A">
        <w:rPr>
          <w:lang w:val="en-US"/>
        </w:rPr>
        <w:fldChar w:fldCharType="begin" w:fldLock="1"/>
      </w:r>
      <w:r w:rsidR="00A02126">
        <w:rPr>
          <w:lang w:val="en-US"/>
        </w:rPr>
        <w:instrText>ADDIN</w:instrText>
      </w:r>
      <w:r w:rsidRPr="00A02126" w:rsidR="00A02126">
        <w:instrText xml:space="preserve"> </w:instrText>
      </w:r>
      <w:r w:rsidR="00A02126">
        <w:rPr>
          <w:lang w:val="en-US"/>
        </w:rPr>
        <w:instrText>CSL</w:instrText>
      </w:r>
      <w:r w:rsidRPr="00A02126" w:rsidR="00A02126">
        <w:instrText>_</w:instrText>
      </w:r>
      <w:r w:rsidR="00A02126">
        <w:rPr>
          <w:lang w:val="en-US"/>
        </w:rPr>
        <w:instrText>CITATION</w:instrText>
      </w:r>
      <w:r w:rsidRPr="00A02126" w:rsidR="00A02126">
        <w:instrText xml:space="preserve"> {"</w:instrText>
      </w:r>
      <w:r w:rsidR="00A02126">
        <w:rPr>
          <w:lang w:val="en-US"/>
        </w:rPr>
        <w:instrText>citationItems</w:instrText>
      </w:r>
      <w:r w:rsidRPr="00A02126" w:rsidR="00A02126">
        <w:instrText>":[{"</w:instrText>
      </w:r>
      <w:r w:rsidR="00A02126">
        <w:rPr>
          <w:lang w:val="en-US"/>
        </w:rPr>
        <w:instrText>id</w:instrText>
      </w:r>
      <w:r w:rsidRPr="00A02126" w:rsidR="00A02126">
        <w:instrText>":"</w:instrText>
      </w:r>
      <w:r w:rsidR="00A02126">
        <w:rPr>
          <w:lang w:val="en-US"/>
        </w:rPr>
        <w:instrText>ITEM</w:instrText>
      </w:r>
      <w:r w:rsidRPr="00A02126" w:rsidR="00A02126">
        <w:instrText>-1","</w:instrText>
      </w:r>
      <w:r w:rsidR="00A02126">
        <w:rPr>
          <w:lang w:val="en-US"/>
        </w:rPr>
        <w:instrText>itemData</w:instrText>
      </w:r>
      <w:r w:rsidRPr="00A02126" w:rsidR="00A02126">
        <w:instrText>":{"</w:instrText>
      </w:r>
      <w:r w:rsidR="00A02126">
        <w:rPr>
          <w:lang w:val="en-US"/>
        </w:rPr>
        <w:instrText>author</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Moreno</w:instrText>
      </w:r>
      <w:r w:rsidRPr="00A02126" w:rsidR="00A02126">
        <w:instrText>-</w:instrText>
      </w:r>
      <w:r w:rsidR="00A02126">
        <w:rPr>
          <w:lang w:val="en-US"/>
        </w:rPr>
        <w:instrText>Luna</w:instrText>
      </w:r>
      <w:r w:rsidRPr="00A02126" w:rsidR="00A02126">
        <w:instrText>","</w:instrText>
      </w:r>
      <w:r w:rsidR="00A02126">
        <w:rPr>
          <w:lang w:val="en-US"/>
        </w:rPr>
        <w:instrText>given</w:instrText>
      </w:r>
      <w:r w:rsidRPr="00A02126" w:rsidR="00A02126">
        <w:instrText>":"</w:instrText>
      </w:r>
      <w:r w:rsidR="00A02126">
        <w:rPr>
          <w:lang w:val="en-US"/>
        </w:rPr>
        <w:instrText>Rafael</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Mu</w:instrText>
      </w:r>
      <w:r w:rsidRPr="00A02126" w:rsidR="00A02126">
        <w:instrText>ñ</w:instrText>
      </w:r>
      <w:r w:rsidR="00A02126">
        <w:rPr>
          <w:lang w:val="en-US"/>
        </w:rPr>
        <w:instrText>oz</w:instrText>
      </w:r>
      <w:r w:rsidRPr="00A02126" w:rsidR="00A02126">
        <w:instrText>-</w:instrText>
      </w:r>
      <w:r w:rsidR="00A02126">
        <w:rPr>
          <w:lang w:val="en-US"/>
        </w:rPr>
        <w:instrText>Hernandez</w:instrText>
      </w:r>
      <w:r w:rsidRPr="00A02126" w:rsidR="00A02126">
        <w:instrText>","</w:instrText>
      </w:r>
      <w:r w:rsidR="00A02126">
        <w:rPr>
          <w:lang w:val="en-US"/>
        </w:rPr>
        <w:instrText>given</w:instrText>
      </w:r>
      <w:r w:rsidRPr="00A02126" w:rsidR="00A02126">
        <w:instrText>":"</w:instrText>
      </w:r>
      <w:r w:rsidR="00A02126">
        <w:rPr>
          <w:lang w:val="en-US"/>
        </w:rPr>
        <w:instrText>Rocio</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Miranda</w:instrText>
      </w:r>
      <w:r w:rsidRPr="00A02126" w:rsidR="00A02126">
        <w:instrText>","</w:instrText>
      </w:r>
      <w:r w:rsidR="00A02126">
        <w:rPr>
          <w:lang w:val="en-US"/>
        </w:rPr>
        <w:instrText>given</w:instrText>
      </w:r>
      <w:r w:rsidRPr="00A02126" w:rsidR="00A02126">
        <w:instrText>":"</w:instrText>
      </w:r>
      <w:r w:rsidR="00A02126">
        <w:rPr>
          <w:lang w:val="en-US"/>
        </w:rPr>
        <w:instrText>Maria</w:instrText>
      </w:r>
      <w:r w:rsidRPr="00A02126" w:rsidR="00A02126">
        <w:instrText xml:space="preserve"> </w:instrText>
      </w:r>
      <w:r w:rsidR="00A02126">
        <w:rPr>
          <w:lang w:val="en-US"/>
        </w:rPr>
        <w:instrText>L</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Costa</w:instrText>
      </w:r>
      <w:r w:rsidRPr="00A02126" w:rsidR="00A02126">
        <w:instrText>","</w:instrText>
      </w:r>
      <w:r w:rsidR="00A02126">
        <w:rPr>
          <w:lang w:val="en-US"/>
        </w:rPr>
        <w:instrText>given</w:instrText>
      </w:r>
      <w:r w:rsidRPr="00A02126" w:rsidR="00A02126">
        <w:instrText>":"</w:instrText>
      </w:r>
      <w:r w:rsidR="00A02126">
        <w:rPr>
          <w:lang w:val="en-US"/>
        </w:rPr>
        <w:instrText>Alzenira</w:instrText>
      </w:r>
      <w:r w:rsidRPr="00A02126" w:rsidR="00A02126">
        <w:instrText xml:space="preserve"> </w:instrText>
      </w:r>
      <w:r w:rsidR="00A02126">
        <w:rPr>
          <w:lang w:val="en-US"/>
        </w:rPr>
        <w:instrText>F</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Jimenez</w:instrText>
      </w:r>
      <w:r w:rsidRPr="00A02126" w:rsidR="00A02126">
        <w:instrText>-</w:instrText>
      </w:r>
      <w:r w:rsidR="00A02126">
        <w:rPr>
          <w:lang w:val="en-US"/>
        </w:rPr>
        <w:instrText>Jimenez</w:instrText>
      </w:r>
      <w:r w:rsidRPr="00A02126" w:rsidR="00A02126">
        <w:instrText>","</w:instrText>
      </w:r>
      <w:r w:rsidR="00A02126">
        <w:rPr>
          <w:lang w:val="en-US"/>
        </w:rPr>
        <w:instrText>given</w:instrText>
      </w:r>
      <w:r w:rsidRPr="00A02126" w:rsidR="00A02126">
        <w:instrText>":"</w:instrText>
      </w:r>
      <w:r w:rsidR="00A02126">
        <w:rPr>
          <w:lang w:val="en-US"/>
        </w:rPr>
        <w:instrText>Luis</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Vallejo</w:instrText>
      </w:r>
      <w:r w:rsidRPr="00A02126" w:rsidR="00A02126">
        <w:instrText>-</w:instrText>
      </w:r>
      <w:r w:rsidR="00A02126">
        <w:rPr>
          <w:lang w:val="en-US"/>
        </w:rPr>
        <w:instrText>Vaz</w:instrText>
      </w:r>
      <w:r w:rsidRPr="00A02126" w:rsidR="00A02126">
        <w:instrText>","</w:instrText>
      </w:r>
      <w:r w:rsidR="00A02126">
        <w:rPr>
          <w:lang w:val="en-US"/>
        </w:rPr>
        <w:instrText>given</w:instrText>
      </w:r>
      <w:r w:rsidRPr="00A02126" w:rsidR="00A02126">
        <w:instrText>":"</w:instrText>
      </w:r>
      <w:r w:rsidR="00A02126">
        <w:rPr>
          <w:lang w:val="en-US"/>
        </w:rPr>
        <w:instrText>Antonio</w:instrText>
      </w:r>
      <w:r w:rsidRPr="00A02126" w:rsidR="00A02126">
        <w:instrText xml:space="preserve"> </w:instrText>
      </w:r>
      <w:r w:rsidR="00A02126">
        <w:rPr>
          <w:lang w:val="en-US"/>
        </w:rPr>
        <w:instrText>J</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Muriana</w:instrText>
      </w:r>
      <w:r w:rsidRPr="00A02126" w:rsidR="00A02126">
        <w:instrText>","</w:instrText>
      </w:r>
      <w:r w:rsidR="00A02126">
        <w:rPr>
          <w:lang w:val="en-US"/>
        </w:rPr>
        <w:instrText>given</w:instrText>
      </w:r>
      <w:r w:rsidRPr="00A02126" w:rsidR="00A02126">
        <w:instrText>":"</w:instrText>
      </w:r>
      <w:r w:rsidR="00A02126">
        <w:rPr>
          <w:lang w:val="en-US"/>
        </w:rPr>
        <w:instrText>Francisco</w:instrText>
      </w:r>
      <w:r w:rsidRPr="00A02126" w:rsidR="00A02126">
        <w:instrText xml:space="preserve"> </w:instrText>
      </w:r>
      <w:r w:rsidR="00A02126">
        <w:rPr>
          <w:lang w:val="en-US"/>
        </w:rPr>
        <w:instrText>J</w:instrText>
      </w:r>
      <w:r w:rsidRPr="00A02126" w:rsidR="00A02126">
        <w:instrText xml:space="preserve"> </w:instrText>
      </w:r>
      <w:r w:rsidR="00A02126">
        <w:rPr>
          <w:lang w:val="en-US"/>
        </w:rPr>
        <w:instrText>G</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Villar</w:instrText>
      </w:r>
      <w:r w:rsidRPr="00A02126" w:rsidR="00A02126">
        <w:instrText>","</w:instrText>
      </w:r>
      <w:r w:rsidR="00A02126">
        <w:rPr>
          <w:lang w:val="en-US"/>
        </w:rPr>
        <w:instrText>given</w:instrText>
      </w:r>
      <w:r w:rsidRPr="00A02126" w:rsidR="00A02126">
        <w:instrText>":"</w:instrText>
      </w:r>
      <w:r w:rsidR="00A02126">
        <w:rPr>
          <w:lang w:val="en-US"/>
        </w:rPr>
        <w:instrText>Jose</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Stiefel</w:instrText>
      </w:r>
      <w:r w:rsidRPr="00A02126" w:rsidR="00A02126">
        <w:instrText>","</w:instrText>
      </w:r>
      <w:r w:rsidR="00A02126">
        <w:rPr>
          <w:lang w:val="en-US"/>
        </w:rPr>
        <w:instrText>given</w:instrText>
      </w:r>
      <w:r w:rsidRPr="00A02126" w:rsidR="00A02126">
        <w:instrText>":"</w:instrText>
      </w:r>
      <w:r w:rsidR="00A02126">
        <w:rPr>
          <w:lang w:val="en-US"/>
        </w:rPr>
        <w:instrText>Pablo</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container</w:instrText>
      </w:r>
      <w:r w:rsidRPr="00A02126" w:rsidR="00A02126">
        <w:instrText>-</w:instrText>
      </w:r>
      <w:r w:rsidR="00A02126">
        <w:rPr>
          <w:lang w:val="en-US"/>
        </w:rPr>
        <w:instrText>title</w:instrText>
      </w:r>
      <w:r w:rsidRPr="00A02126" w:rsidR="00A02126">
        <w:instrText>":"</w:instrText>
      </w:r>
      <w:r w:rsidR="00A02126">
        <w:rPr>
          <w:lang w:val="en-US"/>
        </w:rPr>
        <w:instrText>American</w:instrText>
      </w:r>
      <w:r w:rsidRPr="00A02126" w:rsidR="00A02126">
        <w:instrText xml:space="preserve"> </w:instrText>
      </w:r>
      <w:r w:rsidR="00A02126">
        <w:rPr>
          <w:lang w:val="en-US"/>
        </w:rPr>
        <w:instrText>journal</w:instrText>
      </w:r>
      <w:r w:rsidRPr="00A02126" w:rsidR="00A02126">
        <w:instrText xml:space="preserve"> </w:instrText>
      </w:r>
      <w:r w:rsidR="00A02126">
        <w:rPr>
          <w:lang w:val="en-US"/>
        </w:rPr>
        <w:instrText>of</w:instrText>
      </w:r>
      <w:r w:rsidRPr="00A02126" w:rsidR="00A02126">
        <w:instrText xml:space="preserve"> </w:instrText>
      </w:r>
      <w:r w:rsidR="00A02126">
        <w:rPr>
          <w:lang w:val="en-US"/>
        </w:rPr>
        <w:instrText>hypertension</w:instrText>
      </w:r>
      <w:r w:rsidRPr="00A02126" w:rsidR="00A02126">
        <w:instrText>","</w:instrText>
      </w:r>
      <w:r w:rsidR="00A02126">
        <w:rPr>
          <w:lang w:val="en-US"/>
        </w:rPr>
        <w:instrText>id</w:instrText>
      </w:r>
      <w:r w:rsidRPr="00A02126" w:rsidR="00A02126">
        <w:instrText>":"</w:instrText>
      </w:r>
      <w:r w:rsidR="00A02126">
        <w:rPr>
          <w:lang w:val="en-US"/>
        </w:rPr>
        <w:instrText>ITEM</w:instrText>
      </w:r>
      <w:r w:rsidRPr="00A02126" w:rsidR="00A02126">
        <w:instrText>-1","</w:instrText>
      </w:r>
      <w:r w:rsidR="00A02126">
        <w:rPr>
          <w:lang w:val="en-US"/>
        </w:rPr>
        <w:instrText>issue</w:instrText>
      </w:r>
      <w:r w:rsidRPr="00A02126" w:rsidR="00A02126">
        <w:instrText>":"12","</w:instrText>
      </w:r>
      <w:r w:rsidR="00A02126">
        <w:rPr>
          <w:lang w:val="en-US"/>
        </w:rPr>
        <w:instrText>issued</w:instrText>
      </w:r>
      <w:r w:rsidRPr="00A02126" w:rsidR="00A02126">
        <w:instrText>":{"</w:instrText>
      </w:r>
      <w:r w:rsidR="00A02126">
        <w:rPr>
          <w:lang w:val="en-US"/>
        </w:rPr>
        <w:instrText>date</w:instrText>
      </w:r>
      <w:r w:rsidRPr="00A02126" w:rsidR="00A02126">
        <w:instrText>-</w:instrText>
      </w:r>
      <w:r w:rsidR="00A02126">
        <w:rPr>
          <w:lang w:val="en-US"/>
        </w:rPr>
        <w:instrText>parts</w:instrText>
      </w:r>
      <w:r w:rsidRPr="00A02126" w:rsidR="00A02126">
        <w:instrText>":[["2012"]]},"</w:instrText>
      </w:r>
      <w:r w:rsidR="00A02126">
        <w:rPr>
          <w:lang w:val="en-US"/>
        </w:rPr>
        <w:instrText>page</w:instrText>
      </w:r>
      <w:r w:rsidRPr="00A02126" w:rsidR="00A02126">
        <w:instrText>":"1299-1304","</w:instrText>
      </w:r>
      <w:r w:rsidR="00A02126">
        <w:rPr>
          <w:lang w:val="en-US"/>
        </w:rPr>
        <w:instrText>publisher</w:instrText>
      </w:r>
      <w:r w:rsidRPr="00A02126" w:rsidR="00A02126">
        <w:instrText>":"</w:instrText>
      </w:r>
      <w:r w:rsidR="00A02126">
        <w:rPr>
          <w:lang w:val="en-US"/>
        </w:rPr>
        <w:instrText>Oxford</w:instrText>
      </w:r>
      <w:r w:rsidRPr="00A02126" w:rsidR="00A02126">
        <w:instrText xml:space="preserve"> </w:instrText>
      </w:r>
      <w:r w:rsidR="00A02126">
        <w:rPr>
          <w:lang w:val="en-US"/>
        </w:rPr>
        <w:instrText>University</w:instrText>
      </w:r>
      <w:r w:rsidRPr="00A02126" w:rsidR="00A02126">
        <w:instrText xml:space="preserve"> </w:instrText>
      </w:r>
      <w:r w:rsidR="00A02126">
        <w:rPr>
          <w:lang w:val="en-US"/>
        </w:rPr>
        <w:instrText>Press</w:instrText>
      </w:r>
      <w:r w:rsidRPr="00A02126" w:rsidR="00A02126">
        <w:instrText>","</w:instrText>
      </w:r>
      <w:r w:rsidR="00A02126">
        <w:rPr>
          <w:lang w:val="en-US"/>
        </w:rPr>
        <w:instrText>title</w:instrText>
      </w:r>
      <w:r w:rsidRPr="00A02126" w:rsidR="00A02126">
        <w:instrText>":"</w:instrText>
      </w:r>
      <w:r w:rsidR="00A02126">
        <w:rPr>
          <w:lang w:val="en-US"/>
        </w:rPr>
        <w:instrText>Olive</w:instrText>
      </w:r>
      <w:r w:rsidRPr="00A02126" w:rsidR="00A02126">
        <w:instrText xml:space="preserve"> </w:instrText>
      </w:r>
      <w:r w:rsidR="00A02126">
        <w:rPr>
          <w:lang w:val="en-US"/>
        </w:rPr>
        <w:instrText>oil</w:instrText>
      </w:r>
      <w:r w:rsidRPr="00A02126" w:rsidR="00A02126">
        <w:instrText xml:space="preserve"> </w:instrText>
      </w:r>
      <w:r w:rsidR="00A02126">
        <w:rPr>
          <w:lang w:val="en-US"/>
        </w:rPr>
        <w:instrText>polyphenols</w:instrText>
      </w:r>
      <w:r w:rsidRPr="00A02126" w:rsidR="00A02126">
        <w:instrText xml:space="preserve"> </w:instrText>
      </w:r>
      <w:r w:rsidR="00A02126">
        <w:rPr>
          <w:lang w:val="en-US"/>
        </w:rPr>
        <w:instrText>decrease</w:instrText>
      </w:r>
      <w:r w:rsidRPr="00A02126" w:rsidR="00A02126">
        <w:instrText xml:space="preserve"> </w:instrText>
      </w:r>
      <w:r w:rsidR="00A02126">
        <w:rPr>
          <w:lang w:val="en-US"/>
        </w:rPr>
        <w:instrText>blood</w:instrText>
      </w:r>
      <w:r w:rsidRPr="00A02126" w:rsidR="00A02126">
        <w:instrText xml:space="preserve"> </w:instrText>
      </w:r>
      <w:r w:rsidR="00A02126">
        <w:rPr>
          <w:lang w:val="en-US"/>
        </w:rPr>
        <w:instrText>pressure</w:instrText>
      </w:r>
      <w:r w:rsidRPr="00A02126" w:rsidR="00A02126">
        <w:instrText xml:space="preserve"> </w:instrText>
      </w:r>
      <w:r w:rsidR="00A02126">
        <w:rPr>
          <w:lang w:val="en-US"/>
        </w:rPr>
        <w:instrText>and</w:instrText>
      </w:r>
      <w:r w:rsidRPr="00A02126" w:rsidR="00A02126">
        <w:instrText xml:space="preserve"> </w:instrText>
      </w:r>
      <w:r w:rsidR="00A02126">
        <w:rPr>
          <w:lang w:val="en-US"/>
        </w:rPr>
        <w:instrText>improve</w:instrText>
      </w:r>
      <w:r w:rsidRPr="00A02126" w:rsidR="00A02126">
        <w:instrText xml:space="preserve"> </w:instrText>
      </w:r>
      <w:r w:rsidR="00A02126">
        <w:rPr>
          <w:lang w:val="en-US"/>
        </w:rPr>
        <w:instrText>endothelial</w:instrText>
      </w:r>
      <w:r w:rsidRPr="00A02126" w:rsidR="00A02126">
        <w:instrText xml:space="preserve"> </w:instrText>
      </w:r>
      <w:r w:rsidR="00A02126">
        <w:rPr>
          <w:lang w:val="en-US"/>
        </w:rPr>
        <w:instrText>function</w:instrText>
      </w:r>
      <w:r w:rsidRPr="00A02126" w:rsidR="00A02126">
        <w:instrText xml:space="preserve"> </w:instrText>
      </w:r>
      <w:r w:rsidR="00A02126">
        <w:rPr>
          <w:lang w:val="en-US"/>
        </w:rPr>
        <w:instrText>in</w:instrText>
      </w:r>
      <w:r w:rsidRPr="00A02126" w:rsidR="00A02126">
        <w:instrText xml:space="preserve"> </w:instrText>
      </w:r>
      <w:r w:rsidR="00A02126">
        <w:rPr>
          <w:lang w:val="en-US"/>
        </w:rPr>
        <w:instrText>young</w:instrText>
      </w:r>
      <w:r w:rsidRPr="00A02126" w:rsidR="00A02126">
        <w:instrText xml:space="preserve"> </w:instrText>
      </w:r>
      <w:r w:rsidR="00A02126">
        <w:rPr>
          <w:lang w:val="en-US"/>
        </w:rPr>
        <w:instrText>women</w:instrText>
      </w:r>
      <w:r w:rsidRPr="00A02126" w:rsidR="00A02126">
        <w:instrText xml:space="preserve"> </w:instrText>
      </w:r>
      <w:r w:rsidR="00A02126">
        <w:rPr>
          <w:lang w:val="en-US"/>
        </w:rPr>
        <w:instrText>with</w:instrText>
      </w:r>
      <w:r w:rsidRPr="00A02126" w:rsidR="00A02126">
        <w:instrText xml:space="preserve"> </w:instrText>
      </w:r>
      <w:r w:rsidR="00A02126">
        <w:rPr>
          <w:lang w:val="en-US"/>
        </w:rPr>
        <w:instrText>mild</w:instrText>
      </w:r>
      <w:r w:rsidRPr="00A02126" w:rsidR="00A02126">
        <w:instrText xml:space="preserve"> </w:instrText>
      </w:r>
      <w:r w:rsidR="00A02126">
        <w:rPr>
          <w:lang w:val="en-US"/>
        </w:rPr>
        <w:instrText>hypertension</w:instrText>
      </w:r>
      <w:r w:rsidRPr="00A02126" w:rsidR="00A02126">
        <w:instrText>","</w:instrText>
      </w:r>
      <w:r w:rsidR="00A02126">
        <w:rPr>
          <w:lang w:val="en-US"/>
        </w:rPr>
        <w:instrText>type</w:instrText>
      </w:r>
      <w:r w:rsidRPr="00A02126" w:rsidR="00A02126">
        <w:instrText>":"</w:instrText>
      </w:r>
      <w:r w:rsidR="00A02126">
        <w:rPr>
          <w:lang w:val="en-US"/>
        </w:rPr>
        <w:instrText>article</w:instrText>
      </w:r>
      <w:r w:rsidRPr="00A02126" w:rsidR="00A02126">
        <w:instrText>-</w:instrText>
      </w:r>
      <w:r w:rsidR="00A02126">
        <w:rPr>
          <w:lang w:val="en-US"/>
        </w:rPr>
        <w:instrText>journal</w:instrText>
      </w:r>
      <w:r w:rsidRPr="00A02126" w:rsidR="00A02126">
        <w:instrText>","</w:instrText>
      </w:r>
      <w:r w:rsidR="00A02126">
        <w:rPr>
          <w:lang w:val="en-US"/>
        </w:rPr>
        <w:instrText>volume</w:instrText>
      </w:r>
      <w:r w:rsidRPr="00A02126" w:rsidR="00A02126">
        <w:instrText>":"25"},"</w:instrText>
      </w:r>
      <w:r w:rsidR="00A02126">
        <w:rPr>
          <w:lang w:val="en-US"/>
        </w:rPr>
        <w:instrText>uris</w:instrText>
      </w:r>
      <w:r w:rsidRPr="00A02126" w:rsidR="00A02126">
        <w:instrText>":["</w:instrText>
      </w:r>
      <w:r w:rsidR="00A02126">
        <w:rPr>
          <w:lang w:val="en-US"/>
        </w:rPr>
        <w:instrText>http</w:instrText>
      </w:r>
      <w:r w:rsidRPr="00A02126" w:rsidR="00A02126">
        <w:instrText>://</w:instrText>
      </w:r>
      <w:r w:rsidR="00A02126">
        <w:rPr>
          <w:lang w:val="en-US"/>
        </w:rPr>
        <w:instrText>www</w:instrText>
      </w:r>
      <w:r w:rsidRPr="00A02126" w:rsidR="00A02126">
        <w:instrText>.</w:instrText>
      </w:r>
      <w:r w:rsidR="00A02126">
        <w:rPr>
          <w:lang w:val="en-US"/>
        </w:rPr>
        <w:instrText>mendeley</w:instrText>
      </w:r>
      <w:r w:rsidRPr="00A02126" w:rsidR="00A02126">
        <w:instrText>.</w:instrText>
      </w:r>
      <w:r w:rsidR="00A02126">
        <w:rPr>
          <w:lang w:val="en-US"/>
        </w:rPr>
        <w:instrText>com</w:instrText>
      </w:r>
      <w:r w:rsidRPr="00A02126" w:rsidR="00A02126">
        <w:instrText>/</w:instrText>
      </w:r>
      <w:r w:rsidR="00A02126">
        <w:rPr>
          <w:lang w:val="en-US"/>
        </w:rPr>
        <w:instrText>documents</w:instrText>
      </w:r>
      <w:r w:rsidRPr="00A02126" w:rsidR="00A02126">
        <w:instrText>/?</w:instrText>
      </w:r>
      <w:r w:rsidR="00A02126">
        <w:rPr>
          <w:lang w:val="en-US"/>
        </w:rPr>
        <w:instrText>uuid</w:instrText>
      </w:r>
      <w:r w:rsidRPr="00A02126" w:rsidR="00A02126">
        <w:instrText>=317</w:instrText>
      </w:r>
      <w:r w:rsidR="00A02126">
        <w:rPr>
          <w:lang w:val="en-US"/>
        </w:rPr>
        <w:instrText>fb</w:instrText>
      </w:r>
      <w:r w:rsidRPr="00A02126" w:rsidR="00A02126">
        <w:instrText>189-</w:instrText>
      </w:r>
      <w:r w:rsidR="00A02126">
        <w:rPr>
          <w:lang w:val="en-US"/>
        </w:rPr>
        <w:instrText>ceae</w:instrText>
      </w:r>
      <w:r w:rsidRPr="00A02126" w:rsidR="00A02126">
        <w:instrText>-4750-9</w:instrText>
      </w:r>
      <w:r w:rsidR="00A02126">
        <w:rPr>
          <w:lang w:val="en-US"/>
        </w:rPr>
        <w:instrText>b</w:instrText>
      </w:r>
      <w:r w:rsidRPr="00A02126" w:rsidR="00A02126">
        <w:instrText>90-</w:instrText>
      </w:r>
      <w:r w:rsidR="00A02126">
        <w:rPr>
          <w:lang w:val="en-US"/>
        </w:rPr>
        <w:instrText>bba</w:instrText>
      </w:r>
      <w:r w:rsidRPr="00A02126" w:rsidR="00A02126">
        <w:instrText>5</w:instrText>
      </w:r>
      <w:r w:rsidR="00A02126">
        <w:rPr>
          <w:lang w:val="en-US"/>
        </w:rPr>
        <w:instrText>b</w:instrText>
      </w:r>
      <w:r w:rsidRPr="00A02126" w:rsidR="00A02126">
        <w:instrText>8081</w:instrText>
      </w:r>
      <w:r w:rsidR="00A02126">
        <w:rPr>
          <w:lang w:val="en-US"/>
        </w:rPr>
        <w:instrText>d</w:instrText>
      </w:r>
      <w:r w:rsidRPr="00A02126" w:rsidR="00A02126">
        <w:instrText>2</w:instrText>
      </w:r>
      <w:r w:rsidR="00A02126">
        <w:rPr>
          <w:lang w:val="en-US"/>
        </w:rPr>
        <w:instrText>b</w:instrText>
      </w:r>
      <w:r w:rsidRPr="00A02126" w:rsidR="00A02126">
        <w:instrText>"]}],"</w:instrText>
      </w:r>
      <w:r w:rsidR="00A02126">
        <w:rPr>
          <w:lang w:val="en-US"/>
        </w:rPr>
        <w:instrText>mendeley</w:instrText>
      </w:r>
      <w:r w:rsidRPr="00A02126" w:rsidR="00A02126">
        <w:instrText>":{"</w:instrText>
      </w:r>
      <w:r w:rsidR="00A02126">
        <w:rPr>
          <w:lang w:val="en-US"/>
        </w:rPr>
        <w:instrText>formattedCitation</w:instrText>
      </w:r>
      <w:r w:rsidRPr="00A02126" w:rsidR="00A02126">
        <w:instrText>":"(</w:instrText>
      </w:r>
      <w:r w:rsidR="00A02126">
        <w:rPr>
          <w:lang w:val="en-US"/>
        </w:rPr>
        <w:instrText>Moreno</w:instrText>
      </w:r>
      <w:r w:rsidRPr="00A02126" w:rsidR="00A02126">
        <w:instrText>-</w:instrText>
      </w:r>
      <w:r w:rsidR="00A02126">
        <w:rPr>
          <w:lang w:val="en-US"/>
        </w:rPr>
        <w:instrText>Luna</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2012)","</w:instrText>
      </w:r>
      <w:r w:rsidR="00A02126">
        <w:rPr>
          <w:lang w:val="en-US"/>
        </w:rPr>
        <w:instrText>plainTextFormattedCitation</w:instrText>
      </w:r>
      <w:r w:rsidRPr="00A02126" w:rsidR="00A02126">
        <w:instrText>":"(</w:instrText>
      </w:r>
      <w:r w:rsidR="00A02126">
        <w:rPr>
          <w:lang w:val="en-US"/>
        </w:rPr>
        <w:instrText>Moreno</w:instrText>
      </w:r>
      <w:r w:rsidRPr="00A02126" w:rsidR="00A02126">
        <w:instrText>-</w:instrText>
      </w:r>
      <w:r w:rsidR="00A02126">
        <w:rPr>
          <w:lang w:val="en-US"/>
        </w:rPr>
        <w:instrText>Luna</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2012)","</w:instrText>
      </w:r>
      <w:r w:rsidR="00A02126">
        <w:rPr>
          <w:lang w:val="en-US"/>
        </w:rPr>
        <w:instrText>previouslyFormattedCitation</w:instrText>
      </w:r>
      <w:r w:rsidRPr="00A02126" w:rsidR="00A02126">
        <w:instrText>":"(</w:instrText>
      </w:r>
      <w:r w:rsidR="00A02126">
        <w:rPr>
          <w:lang w:val="en-US"/>
        </w:rPr>
        <w:instrText>Moreno</w:instrText>
      </w:r>
      <w:r w:rsidRPr="00A02126" w:rsidR="00A02126">
        <w:instrText>-</w:instrText>
      </w:r>
      <w:r w:rsidR="00A02126">
        <w:rPr>
          <w:lang w:val="en-US"/>
        </w:rPr>
        <w:instrText>Luna</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2012)"},"</w:instrText>
      </w:r>
      <w:r w:rsidR="00A02126">
        <w:rPr>
          <w:lang w:val="en-US"/>
        </w:rPr>
        <w:instrText>properties</w:instrText>
      </w:r>
      <w:r w:rsidRPr="00A02126" w:rsidR="00A02126">
        <w:instrText>":{"</w:instrText>
      </w:r>
      <w:r w:rsidR="00A02126">
        <w:rPr>
          <w:lang w:val="en-US"/>
        </w:rPr>
        <w:instrText>noteIndex</w:instrText>
      </w:r>
      <w:r w:rsidRPr="00A02126" w:rsidR="00A02126">
        <w:instrText>":0},"</w:instrText>
      </w:r>
      <w:r w:rsidR="00A02126">
        <w:rPr>
          <w:lang w:val="en-US"/>
        </w:rPr>
        <w:instrText>schema</w:instrText>
      </w:r>
      <w:r w:rsidRPr="00A02126" w:rsidR="00A02126">
        <w:instrText>":"</w:instrText>
      </w:r>
      <w:r w:rsidR="00A02126">
        <w:rPr>
          <w:lang w:val="en-US"/>
        </w:rPr>
        <w:instrText>https</w:instrText>
      </w:r>
      <w:r w:rsidRPr="00A02126" w:rsidR="00A02126">
        <w:instrText>://</w:instrText>
      </w:r>
      <w:r w:rsidR="00A02126">
        <w:rPr>
          <w:lang w:val="en-US"/>
        </w:rPr>
        <w:instrText>github</w:instrText>
      </w:r>
      <w:r w:rsidRPr="00A02126" w:rsidR="00A02126">
        <w:instrText>.</w:instrText>
      </w:r>
      <w:r w:rsidR="00A02126">
        <w:rPr>
          <w:lang w:val="en-US"/>
        </w:rPr>
        <w:instrText>com</w:instrText>
      </w:r>
      <w:r w:rsidRPr="00A02126" w:rsidR="00A02126">
        <w:instrText>/</w:instrText>
      </w:r>
      <w:r w:rsidR="00A02126">
        <w:rPr>
          <w:lang w:val="en-US"/>
        </w:rPr>
        <w:instrText>citation</w:instrText>
      </w:r>
      <w:r w:rsidRPr="00A02126" w:rsidR="00A02126">
        <w:instrText>-</w:instrText>
      </w:r>
      <w:r w:rsidR="00A02126">
        <w:rPr>
          <w:lang w:val="en-US"/>
        </w:rPr>
        <w:instrText>style</w:instrText>
      </w:r>
      <w:r w:rsidRPr="00A02126" w:rsidR="00A02126">
        <w:instrText>-</w:instrText>
      </w:r>
      <w:r w:rsidR="00A02126">
        <w:rPr>
          <w:lang w:val="en-US"/>
        </w:rPr>
        <w:instrText>language</w:instrText>
      </w:r>
      <w:r w:rsidRPr="00A02126" w:rsidR="00A02126">
        <w:instrText>/</w:instrText>
      </w:r>
      <w:r w:rsidR="00A02126">
        <w:rPr>
          <w:lang w:val="en-US"/>
        </w:rPr>
        <w:instrText>schema</w:instrText>
      </w:r>
      <w:r w:rsidRPr="00A02126" w:rsidR="00A02126">
        <w:instrText>/</w:instrText>
      </w:r>
      <w:r w:rsidR="00A02126">
        <w:rPr>
          <w:lang w:val="en-US"/>
        </w:rPr>
        <w:instrText>raw</w:instrText>
      </w:r>
      <w:r w:rsidRPr="00A02126" w:rsidR="00A02126">
        <w:instrText>/</w:instrText>
      </w:r>
      <w:r w:rsidR="00A02126">
        <w:rPr>
          <w:lang w:val="en-US"/>
        </w:rPr>
        <w:instrText>master</w:instrText>
      </w:r>
      <w:r w:rsidRPr="00A02126" w:rsidR="00A02126">
        <w:instrText>/</w:instrText>
      </w:r>
      <w:r w:rsidR="00A02126">
        <w:rPr>
          <w:lang w:val="en-US"/>
        </w:rPr>
        <w:instrText>csl</w:instrText>
      </w:r>
      <w:r w:rsidRPr="00A02126" w:rsidR="00A02126">
        <w:instrText>-</w:instrText>
      </w:r>
      <w:r w:rsidR="00A02126">
        <w:rPr>
          <w:lang w:val="en-US"/>
        </w:rPr>
        <w:instrText>citation</w:instrText>
      </w:r>
      <w:r w:rsidRPr="00A02126" w:rsidR="00A02126">
        <w:instrText>.</w:instrText>
      </w:r>
      <w:r w:rsidR="00A02126">
        <w:rPr>
          <w:lang w:val="en-US"/>
        </w:rPr>
        <w:instrText>json</w:instrText>
      </w:r>
      <w:r w:rsidRPr="00A02126" w:rsidR="00A02126">
        <w:instrText>"}</w:instrText>
      </w:r>
      <w:r w:rsidR="0040115A">
        <w:rPr>
          <w:lang w:val="en-US"/>
        </w:rPr>
        <w:fldChar w:fldCharType="separate"/>
      </w:r>
      <w:r w:rsidRPr="00A02126" w:rsidR="00A02126">
        <w:rPr>
          <w:noProof/>
        </w:rPr>
        <w:t>(Moreno-Luna et al</w:t>
      </w:r>
      <w:r w:rsidRPr="000678E6" w:rsidR="000678E6">
        <w:rPr>
          <w:noProof/>
          <w:sz w:val="26"/>
        </w:rPr>
        <w:t>.</w:t>
      </w:r>
      <w:r w:rsidRPr="00EE7730" w:rsidR="00EE7730">
        <w:rPr>
          <w:noProof/>
          <w:sz w:val="26"/>
        </w:rPr>
        <w:t>,</w:t>
      </w:r>
      <w:r w:rsidRPr="00A02126" w:rsidR="00A02126">
        <w:rPr>
          <w:noProof/>
        </w:rPr>
        <w:t xml:space="preserve"> 2012)</w:t>
      </w:r>
      <w:r w:rsidR="0040115A">
        <w:rPr>
          <w:lang w:val="en-US"/>
        </w:rPr>
        <w:fldChar w:fldCharType="end"/>
      </w:r>
      <w:r w:rsidRPr="00DB64A5" w:rsidR="00DB64A5">
        <w:rPr>
          <w:sz w:val="26"/>
        </w:rPr>
        <w:t>.</w:t>
      </w:r>
      <w:r>
        <w:t xml:space="preserve"> Μόλις 3 εβδομάδες κατανάλωσης 2 κουταλιών της σούπας </w:t>
      </w:r>
      <w:r>
        <w:lastRenderedPageBreak/>
        <w:t>την ημέρα</w:t>
      </w:r>
      <w:r w:rsidRPr="00EE7730" w:rsidR="00EE7730">
        <w:rPr>
          <w:sz w:val="26"/>
        </w:rPr>
        <w:t>,</w:t>
      </w:r>
      <w:r>
        <w:t xml:space="preserve"> με ελαιόλαδο υψηλής περιεκτικότητας σε </w:t>
      </w:r>
      <w:proofErr w:type="spellStart"/>
      <w:r>
        <w:t>φαινολικά</w:t>
      </w:r>
      <w:proofErr w:type="spellEnd"/>
      <w:r>
        <w:t xml:space="preserve"> συστατικά</w:t>
      </w:r>
      <w:r w:rsidRPr="00EE7730" w:rsidR="00EE7730">
        <w:rPr>
          <w:sz w:val="26"/>
        </w:rPr>
        <w:t>,</w:t>
      </w:r>
      <w:r>
        <w:t xml:space="preserve"> βελτίωσαν τα επίπεδα χοληστερόλης</w:t>
      </w:r>
      <w:r w:rsidRPr="00EE7730" w:rsidR="00EE7730">
        <w:rPr>
          <w:sz w:val="26"/>
        </w:rPr>
        <w:t>,</w:t>
      </w:r>
      <w:r>
        <w:t xml:space="preserve"> ενώ τα αντίστοιχη κατανάλωση </w:t>
      </w:r>
      <w:r>
        <w:rPr>
          <w:lang w:val="en-US"/>
        </w:rPr>
        <w:t>EVOO</w:t>
      </w:r>
      <w:r>
        <w:t xml:space="preserve"> χαμηλού σε </w:t>
      </w:r>
      <w:proofErr w:type="spellStart"/>
      <w:r>
        <w:t>φαινολικά</w:t>
      </w:r>
      <w:proofErr w:type="spellEnd"/>
      <w:r>
        <w:t xml:space="preserve"> συστατικά επιδείνωσε τα επίπεδα χοληστερόλης </w:t>
      </w:r>
      <w:r w:rsidRPr="0040115A" w:rsidR="0040115A">
        <w:t xml:space="preserve"> </w:t>
      </w:r>
      <w:r w:rsidR="0040115A">
        <w:fldChar w:fldCharType="begin" w:fldLock="1"/>
      </w:r>
      <w:r w:rsidR="00A02126">
        <w:instrText>ADDIN CSL_CITATION {"citationItems":[{"id":"ITEM-1","itemData":{"author":[{"dropping-particle":"","family":"Hernáez","given":"Álvaro","non-dropping-particle":"","parse-names":false,"suffix":""},{"dropping-particle":"","family":"Remaley","given":"Alan T","non-dropping-particle":"","parse-names":false,"suffix":""},{"dropping-particle":"","family":"Farras","given":"Marta","non-dropping-particle":"","parse-names":false,"suffix":""},{"dropping-particle":"","family":"Fernández-Castillejo","given":"Sara","non-dropping-particle":"","parse-names":false,"suffix":""},{"dropping-particle":"","family":"Subirana","given":"Isaac","non-dropping-particle":"","parse-names":false,"suffix":""},{"dropping-particle":"","family":"Schröder","given":"Helmut","non-dropping-particle":"","parse-names":false,"suffix":""},{"dropping-particle":"","family":"Fernández-Mampel","given":"Mireia","non-dropping-particle":"","parse-names":false,"suffix":""},{"dropping-particle":"","family":"Munoz-Aguayo","given":"Daniel","non-dropping-particle":"","parse-names":false,"suffix":""},{"dropping-particle":"","family":"Sampson","given":"Maureen","non-dropping-particle":"","parse-names":false,"suffix":""},{"dropping-particle":"","family":"Solà","given":"Rosa","non-dropping-particle":"","parse-names":false,"suffix":""},{"dropping-particle":"","family":"others","given":"","non-dropping-particle":"","parse-names":false,"suffix":""}],"container-title":"The Journal of nutrition","id":"ITEM-1","issue":"8","issued":{"date-parts":[["2015"]]},"page":"1692-1697","publisher":"Oxford University Press","title":"Olive oil polyphenols decrease LDL concentrations and LDL atherogenicity in men in a randomized controlled trial","type":"article-journal","volume":"145"},"uris":["http://www.mendeley.com/documents/?uuid=2fa4bfe9-3d17-4943-97c8-5583343bf348"]}],"mendeley":{"formattedCitation":"(Hernáez et al., 2015)","plainTextFormattedCitation":"(Hernáez et al., 2015)","previouslyFormattedCitation":"(Hernáez et al., 2015)"},"properties":{"noteIndex":0},"schema":"https://github.com/citation-style-language/schema/raw/master/csl-citation.json"}</w:instrText>
      </w:r>
      <w:r w:rsidR="0040115A">
        <w:fldChar w:fldCharType="separate"/>
      </w:r>
      <w:r w:rsidRPr="00A02126" w:rsidR="00A02126">
        <w:rPr>
          <w:noProof/>
        </w:rPr>
        <w:t>(Hernáez et al</w:t>
      </w:r>
      <w:r w:rsidRPr="000678E6" w:rsidR="000678E6">
        <w:rPr>
          <w:noProof/>
          <w:sz w:val="26"/>
        </w:rPr>
        <w:t>.</w:t>
      </w:r>
      <w:r w:rsidRPr="00EE7730" w:rsidR="00EE7730">
        <w:rPr>
          <w:noProof/>
          <w:sz w:val="26"/>
        </w:rPr>
        <w:t>,</w:t>
      </w:r>
      <w:r w:rsidRPr="00A02126" w:rsidR="00A02126">
        <w:rPr>
          <w:noProof/>
        </w:rPr>
        <w:t xml:space="preserve"> 2015)</w:t>
      </w:r>
      <w:r w:rsidR="0040115A">
        <w:fldChar w:fldCharType="end"/>
      </w:r>
      <w:r w:rsidRPr="00DB64A5" w:rsidR="00DB64A5">
        <w:rPr>
          <w:sz w:val="26"/>
        </w:rPr>
        <w:t>.</w:t>
      </w:r>
      <w:r>
        <w:t xml:space="preserve"> Η αρνητική επίδραση του </w:t>
      </w:r>
      <w:proofErr w:type="spellStart"/>
      <w:r>
        <w:t>ελαιολάδου</w:t>
      </w:r>
      <w:proofErr w:type="spellEnd"/>
      <w:r>
        <w:t xml:space="preserve"> χαμηλής περιεκτικότητας σε </w:t>
      </w:r>
      <w:proofErr w:type="spellStart"/>
      <w:r>
        <w:t>φαινολικά</w:t>
      </w:r>
      <w:proofErr w:type="spellEnd"/>
      <w:r>
        <w:t xml:space="preserve"> ενισχύει τη σημασία της χρήσης υψηλής ποιότητας EVOO</w:t>
      </w:r>
      <w:r w:rsidRPr="00DB64A5" w:rsidR="00DB64A5">
        <w:rPr>
          <w:sz w:val="26"/>
        </w:rPr>
        <w:t>.</w:t>
      </w:r>
      <w:r>
        <w:t xml:space="preserve"> Επιπλέον</w:t>
      </w:r>
      <w:r w:rsidRPr="00EE7730" w:rsidR="00EE7730">
        <w:rPr>
          <w:sz w:val="26"/>
        </w:rPr>
        <w:t>,</w:t>
      </w:r>
      <w:r>
        <w:t xml:space="preserve"> η υψηλή περιεκτικότητα σε </w:t>
      </w:r>
      <w:proofErr w:type="spellStart"/>
      <w:r>
        <w:t>φαινολικά</w:t>
      </w:r>
      <w:proofErr w:type="spellEnd"/>
      <w:r>
        <w:t xml:space="preserve"> συστατικά είναι κατάλληλη για ένα ελαιόλαδο να επισημανθεί από την Ευρωπαϊκή Αρχή για την Ασφάλεια των Τροφίμων ότι «συμβάλλει στην προστασία των λιπιδίων του αίματος από το οξειδωτικό στρες»</w:t>
      </w:r>
      <w:r w:rsidRPr="00DB64A5" w:rsidR="00DB64A5">
        <w:rPr>
          <w:sz w:val="26"/>
        </w:rPr>
        <w:t>.</w:t>
      </w:r>
    </w:p>
    <w:p w:rsidR="0031231C" w:rsidP="0031231C" w:rsidRDefault="0031231C" w14:paraId="2EBD91B4" w14:textId="77777777"/>
    <w:p w:rsidR="0031231C" w:rsidP="00F52015" w:rsidRDefault="0031231C" w14:paraId="398B7990" w14:textId="77777777">
      <w:pPr>
        <w:pStyle w:val="Heading3"/>
        <w:numPr>
          <w:ilvl w:val="0"/>
          <w:numId w:val="3"/>
        </w:numPr>
      </w:pPr>
      <w:bookmarkStart w:name="_Toc125588783" w:id="22"/>
      <w:r>
        <w:t>Υγεία του εντέρου</w:t>
      </w:r>
      <w:bookmarkEnd w:id="22"/>
    </w:p>
    <w:p w:rsidRPr="00A93327" w:rsidR="0031231C" w:rsidP="0031231C" w:rsidRDefault="0031231C" w14:paraId="36C3549E" w14:textId="4ED725AE">
      <w:r>
        <w:t xml:space="preserve">Αρκετές μελέτες έχουν συσχετίσει μια πιο ποικιλόμορφη μικροχλωρίδα του εντέρου με την τήρηση μιας μεσογειακής διατροφής ή την κατανάλωση EVOO υψηλής περιεκτικότητας σε </w:t>
      </w:r>
      <w:proofErr w:type="spellStart"/>
      <w:r>
        <w:t>φαινολικά</w:t>
      </w:r>
      <w:proofErr w:type="spellEnd"/>
      <w:r>
        <w:t xml:space="preserve"> συστατικά</w:t>
      </w:r>
      <w:r w:rsidRPr="00DB64A5" w:rsidR="00DB64A5">
        <w:rPr>
          <w:sz w:val="26"/>
        </w:rPr>
        <w:t>.</w:t>
      </w:r>
      <w:r>
        <w:t xml:space="preserve"> Αυτές οι θετικές επιδράσεις στη μικροχλωρίδα του εντέρου έχουν συνδεθεί με την πρόληψη του καρκίνου του παχέος εντέρου </w:t>
      </w:r>
      <w:r w:rsidRPr="00356286" w:rsidR="00356286">
        <w:t xml:space="preserve"> </w:t>
      </w:r>
      <w:r w:rsidR="00356286">
        <w:fldChar w:fldCharType="begin" w:fldLock="1"/>
      </w:r>
      <w:r w:rsidR="00A02126">
        <w:instrText>ADDIN CSL_CITATION {"citationItems":[{"id":"ITEM-1","itemData":{"author":[{"dropping-particle":"","family":"López-Salazar","given":"Valeria","non-dropping-particle":"","parse-names":false,"suffix":""},{"dropping-particle":"","family":"Tapia","given":"Mónica Sánchez","non-dropping-particle":"","parse-names":false,"suffix":""},{"dropping-particle":"","family":"Tobón-Cornejo","given":"Sandra","non-dropping-particle":"","parse-names":false,"suffix":""},{"dropping-particle":"","family":"D\\'\\iaz","given":"Daniel","non-dropping-particle":"","parse-names":false,"suffix":""},{"dropping-particle":"","family":"Alemán-Escondrillas","given":"Gabriela","non-dropping-particle":"","parse-names":false,"suffix":""},{"dropping-particle":"","family":"Granados-Portillo","given":"Omar","non-dropping-particle":"","parse-names":false,"suffix":""},{"dropping-particle":"","family":"Noriega","given":"Lilia","non-dropping-particle":"","parse-names":false,"suffix":""},{"dropping-particle":"","family":"Tovar","given":"Armando R","non-dropping-particle":"","parse-names":false,"suffix":""},{"dropping-particle":"","family":"Torres","given":"Nimbe","non-dropping-particle":"","parse-names":false,"suffix":""}],"container-title":"The Journal of Nutritional Biochemistry","id":"ITEM-1","issued":{"date-parts":[["2021"]]},"page":"108751","publisher":"Elsevier","title":"Consumption of soybean or olive oil at recommended concentrations increased the intestinal microbiota diversity and insulin sensitivity and prevented fatty liver compared to the effects of coconut oil","type":"article-journal","volume":"94"},"uris":["http://www.mendeley.com/documents/?uuid=db898f8f-a73b-49bd-a832-7b3c3c2729d2"]}],"mendeley":{"formattedCitation":"(López-Salazar et al., 2021)","plainTextFormattedCitation":"(López-Salazar et al., 2021)","previouslyFormattedCitation":"(López-Salazar et al., 2021)"},"properties":{"noteIndex":0},"schema":"https://github.com/citation-style-language/schema/raw/master/csl-citation.json"}</w:instrText>
      </w:r>
      <w:r w:rsidR="00356286">
        <w:fldChar w:fldCharType="separate"/>
      </w:r>
      <w:r w:rsidRPr="00A02126" w:rsidR="00A02126">
        <w:rPr>
          <w:noProof/>
        </w:rPr>
        <w:t>(López-Salazar et al</w:t>
      </w:r>
      <w:r w:rsidRPr="000678E6" w:rsidR="000678E6">
        <w:rPr>
          <w:noProof/>
          <w:sz w:val="26"/>
        </w:rPr>
        <w:t>.</w:t>
      </w:r>
      <w:r w:rsidRPr="00EE7730" w:rsidR="00EE7730">
        <w:rPr>
          <w:noProof/>
          <w:sz w:val="26"/>
        </w:rPr>
        <w:t>,</w:t>
      </w:r>
      <w:r w:rsidRPr="00A02126" w:rsidR="00A02126">
        <w:rPr>
          <w:noProof/>
        </w:rPr>
        <w:t xml:space="preserve"> 2021)</w:t>
      </w:r>
      <w:r w:rsidR="00356286">
        <w:fldChar w:fldCharType="end"/>
      </w:r>
      <w:r w:rsidRPr="00EE7730" w:rsidR="00EE7730">
        <w:rPr>
          <w:sz w:val="26"/>
        </w:rPr>
        <w:t>,</w:t>
      </w:r>
      <w:r>
        <w:t xml:space="preserve"> τα μειωμένα λιπίδια του αίματος </w:t>
      </w:r>
      <w:r w:rsidRPr="00356286" w:rsidR="00356286">
        <w:t xml:space="preserve"> </w:t>
      </w:r>
      <w:r w:rsidR="00356286">
        <w:fldChar w:fldCharType="begin" w:fldLock="1"/>
      </w:r>
      <w:r w:rsidR="00A02126">
        <w:instrText>ADDIN CSL_CITATION {"citationItems":[{"id":"ITEM-1","itemData":{"author":[{"dropping-particle":"","family":"Mart\\'\\in-Peláez","given":"Sandra","non-dropping-particle":"","parse-names":false,"suffix":""},{"dropping-particle":"","family":"Mosele","given":"Juana Ines","non-dropping-particle":"","parse-names":false,"suffix":""},{"dropping-particle":"","family":"Pizarro","given":"Neus","non-dropping-particle":"","parse-names":false,"suffix":""},{"dropping-particle":"","family":"Farràs","given":"Marta","non-dropping-particle":"","parse-names":false,"suffix":""},{"dropping-particle":"","family":"Torre","given":"Rafael","non-dropping-particle":"la","parse-names":false,"suffix":""},{"dropping-particle":"","family":"Subirana","given":"Isaac","non-dropping-particle":"","parse-names":false,"suffix":""},{"dropping-particle":"","family":"Pérez-Cano","given":"Francisco José","non-dropping-particle":"","parse-names":false,"suffix":""},{"dropping-particle":"","family":"Castañer","given":"Olga","non-dropping-particle":"","parse-names":false,"suffix":""},{"dropping-particle":"","family":"Solà","given":"Rosa","non-dropping-particle":"","parse-names":false,"suffix":""},{"dropping-particle":"","family":"Fernandez-Castillejo","given":"Sara","non-dropping-particle":"","parse-names":false,"suffix":""},{"dropping-particle":"","family":"others","given":"","non-dropping-particle":"","parse-names":false,"suffix":""}],"container-title":"European journal of nutrition","id":"ITEM-1","issue":"1","issued":{"date-parts":[["2017"]]},"page":"119-131","publisher":"Springer","title":"Effect of virgin olive oil and thyme phenolic compounds on blood lipid profile: Implications of human gut microbiota","type":"article-journal","volume":"56"},"uris":["http://www.mendeley.com/documents/?uuid=9182f1fe-ad00-448c-9f20-687ef5d54acd"]}],"mendeley":{"formattedCitation":"(Mart\\’\\in-Peláez et al., 2017)","plainTextFormattedCitation":"(Mart\\’\\in-Peláez et al., 2017)","previouslyFormattedCitation":"(Mart\\’\\in-Peláez et al., 2017)"},"properties":{"noteIndex":0},"schema":"https://github.com/citation-style-language/schema/raw/master/csl-citation.json"}</w:instrText>
      </w:r>
      <w:r w:rsidR="00356286">
        <w:fldChar w:fldCharType="separate"/>
      </w:r>
      <w:r w:rsidRPr="00A02126" w:rsidR="00A02126">
        <w:rPr>
          <w:noProof/>
        </w:rPr>
        <w:t>(Mart\’\in-Peláez et al</w:t>
      </w:r>
      <w:r w:rsidRPr="000678E6" w:rsidR="000678E6">
        <w:rPr>
          <w:noProof/>
          <w:sz w:val="26"/>
        </w:rPr>
        <w:t>.</w:t>
      </w:r>
      <w:r w:rsidRPr="00EE7730" w:rsidR="00EE7730">
        <w:rPr>
          <w:noProof/>
          <w:sz w:val="26"/>
        </w:rPr>
        <w:t>,</w:t>
      </w:r>
      <w:r w:rsidRPr="00A02126" w:rsidR="00A02126">
        <w:rPr>
          <w:noProof/>
        </w:rPr>
        <w:t xml:space="preserve"> 2017)</w:t>
      </w:r>
      <w:r w:rsidR="00356286">
        <w:fldChar w:fldCharType="end"/>
      </w:r>
      <w:r w:rsidRPr="00EE7730" w:rsidR="00EE7730">
        <w:rPr>
          <w:sz w:val="26"/>
        </w:rPr>
        <w:t>,</w:t>
      </w:r>
      <w:r>
        <w:t xml:space="preserve"> την αυξημένη εντερική ανοσοποιητική λειτουργία </w:t>
      </w:r>
      <w:r w:rsidRPr="00A93327" w:rsidR="00356286">
        <w:t xml:space="preserve"> </w:t>
      </w:r>
      <w:r w:rsidR="00356286">
        <w:rPr>
          <w:lang w:val="en-US"/>
        </w:rPr>
        <w:fldChar w:fldCharType="begin" w:fldLock="1"/>
      </w:r>
      <w:r w:rsidR="00A02126">
        <w:rPr>
          <w:lang w:val="en-US"/>
        </w:rPr>
        <w:instrText>ADDIN</w:instrText>
      </w:r>
      <w:r w:rsidRPr="00A02126" w:rsidR="00A02126">
        <w:instrText xml:space="preserve"> </w:instrText>
      </w:r>
      <w:r w:rsidR="00A02126">
        <w:rPr>
          <w:lang w:val="en-US"/>
        </w:rPr>
        <w:instrText>CSL</w:instrText>
      </w:r>
      <w:r w:rsidRPr="00A02126" w:rsidR="00A02126">
        <w:instrText>_</w:instrText>
      </w:r>
      <w:r w:rsidR="00A02126">
        <w:rPr>
          <w:lang w:val="en-US"/>
        </w:rPr>
        <w:instrText>CITATION</w:instrText>
      </w:r>
      <w:r w:rsidRPr="00A02126" w:rsidR="00A02126">
        <w:instrText xml:space="preserve"> {"</w:instrText>
      </w:r>
      <w:r w:rsidR="00A02126">
        <w:rPr>
          <w:lang w:val="en-US"/>
        </w:rPr>
        <w:instrText>citationItems</w:instrText>
      </w:r>
      <w:r w:rsidRPr="00A02126" w:rsidR="00A02126">
        <w:instrText>":[{"</w:instrText>
      </w:r>
      <w:r w:rsidR="00A02126">
        <w:rPr>
          <w:lang w:val="en-US"/>
        </w:rPr>
        <w:instrText>id</w:instrText>
      </w:r>
      <w:r w:rsidRPr="00A02126" w:rsidR="00A02126">
        <w:instrText>":"</w:instrText>
      </w:r>
      <w:r w:rsidR="00A02126">
        <w:rPr>
          <w:lang w:val="en-US"/>
        </w:rPr>
        <w:instrText>ITEM</w:instrText>
      </w:r>
      <w:r w:rsidRPr="00A02126" w:rsidR="00A02126">
        <w:instrText>-1","</w:instrText>
      </w:r>
      <w:r w:rsidR="00A02126">
        <w:rPr>
          <w:lang w:val="en-US"/>
        </w:rPr>
        <w:instrText>itemData</w:instrText>
      </w:r>
      <w:r w:rsidRPr="00A02126" w:rsidR="00A02126">
        <w:instrText>":{"</w:instrText>
      </w:r>
      <w:r w:rsidR="00A02126">
        <w:rPr>
          <w:lang w:val="en-US"/>
        </w:rPr>
        <w:instrText>author</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Mart</w:instrText>
      </w:r>
      <w:r w:rsidRPr="00A02126" w:rsidR="00A02126">
        <w:instrText>\\'\\</w:instrText>
      </w:r>
      <w:r w:rsidR="00A02126">
        <w:rPr>
          <w:lang w:val="en-US"/>
        </w:rPr>
        <w:instrText>in</w:instrText>
      </w:r>
      <w:r w:rsidRPr="00A02126" w:rsidR="00A02126">
        <w:instrText>-</w:instrText>
      </w:r>
      <w:r w:rsidR="00A02126">
        <w:rPr>
          <w:lang w:val="en-US"/>
        </w:rPr>
        <w:instrText>Pel</w:instrText>
      </w:r>
      <w:r w:rsidRPr="00A02126" w:rsidR="00A02126">
        <w:instrText>á</w:instrText>
      </w:r>
      <w:r w:rsidR="00A02126">
        <w:rPr>
          <w:lang w:val="en-US"/>
        </w:rPr>
        <w:instrText>ez</w:instrText>
      </w:r>
      <w:r w:rsidRPr="00A02126" w:rsidR="00A02126">
        <w:instrText>","</w:instrText>
      </w:r>
      <w:r w:rsidR="00A02126">
        <w:rPr>
          <w:lang w:val="en-US"/>
        </w:rPr>
        <w:instrText>given</w:instrText>
      </w:r>
      <w:r w:rsidRPr="00A02126" w:rsidR="00A02126">
        <w:instrText>":"</w:instrText>
      </w:r>
      <w:r w:rsidR="00A02126">
        <w:rPr>
          <w:lang w:val="en-US"/>
        </w:rPr>
        <w:instrText>Sandra</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Casta</w:instrText>
      </w:r>
      <w:r w:rsidRPr="00A02126" w:rsidR="00A02126">
        <w:instrText>ñ</w:instrText>
      </w:r>
      <w:r w:rsidR="00A02126">
        <w:rPr>
          <w:lang w:val="en-US"/>
        </w:rPr>
        <w:instrText>er</w:instrText>
      </w:r>
      <w:r w:rsidRPr="00A02126" w:rsidR="00A02126">
        <w:instrText>","</w:instrText>
      </w:r>
      <w:r w:rsidR="00A02126">
        <w:rPr>
          <w:lang w:val="en-US"/>
        </w:rPr>
        <w:instrText>given</w:instrText>
      </w:r>
      <w:r w:rsidRPr="00A02126" w:rsidR="00A02126">
        <w:instrText>":"</w:instrText>
      </w:r>
      <w:r w:rsidR="00A02126">
        <w:rPr>
          <w:lang w:val="en-US"/>
        </w:rPr>
        <w:instrText>Olga</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Sol</w:instrText>
      </w:r>
      <w:r w:rsidRPr="00A02126" w:rsidR="00A02126">
        <w:instrText>à","</w:instrText>
      </w:r>
      <w:r w:rsidR="00A02126">
        <w:rPr>
          <w:lang w:val="en-US"/>
        </w:rPr>
        <w:instrText>given</w:instrText>
      </w:r>
      <w:r w:rsidRPr="00A02126" w:rsidR="00A02126">
        <w:instrText>":"</w:instrText>
      </w:r>
      <w:r w:rsidR="00A02126">
        <w:rPr>
          <w:lang w:val="en-US"/>
        </w:rPr>
        <w:instrText>Rosa</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Motilva</w:instrText>
      </w:r>
      <w:r w:rsidRPr="00A02126" w:rsidR="00A02126">
        <w:instrText>","</w:instrText>
      </w:r>
      <w:r w:rsidR="00A02126">
        <w:rPr>
          <w:lang w:val="en-US"/>
        </w:rPr>
        <w:instrText>given</w:instrText>
      </w:r>
      <w:r w:rsidRPr="00A02126" w:rsidR="00A02126">
        <w:instrText>":"</w:instrText>
      </w:r>
      <w:r w:rsidR="00A02126">
        <w:rPr>
          <w:lang w:val="en-US"/>
        </w:rPr>
        <w:instrText>Mar</w:instrText>
      </w:r>
      <w:r w:rsidRPr="00A02126" w:rsidR="00A02126">
        <w:instrText>\\'\\</w:instrText>
      </w:r>
      <w:r w:rsidR="00A02126">
        <w:rPr>
          <w:lang w:val="en-US"/>
        </w:rPr>
        <w:instrText>ia</w:instrText>
      </w:r>
      <w:r w:rsidRPr="00A02126" w:rsidR="00A02126">
        <w:instrText xml:space="preserve"> </w:instrText>
      </w:r>
      <w:r w:rsidR="00A02126">
        <w:rPr>
          <w:lang w:val="en-US"/>
        </w:rPr>
        <w:instrText>Jos</w:instrText>
      </w:r>
      <w:r w:rsidRPr="00A02126" w:rsidR="00A02126">
        <w:instrText>é","</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Castell</w:instrText>
      </w:r>
      <w:r w:rsidRPr="00A02126" w:rsidR="00A02126">
        <w:instrText>","</w:instrText>
      </w:r>
      <w:r w:rsidR="00A02126">
        <w:rPr>
          <w:lang w:val="en-US"/>
        </w:rPr>
        <w:instrText>given</w:instrText>
      </w:r>
      <w:r w:rsidRPr="00A02126" w:rsidR="00A02126">
        <w:instrText>":"</w:instrText>
      </w:r>
      <w:r w:rsidR="00A02126">
        <w:rPr>
          <w:lang w:val="en-US"/>
        </w:rPr>
        <w:instrText>Margarida</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P</w:instrText>
      </w:r>
      <w:r w:rsidRPr="00A02126" w:rsidR="00A02126">
        <w:instrText>é</w:instrText>
      </w:r>
      <w:r w:rsidR="00A02126">
        <w:rPr>
          <w:lang w:val="en-US"/>
        </w:rPr>
        <w:instrText>rez</w:instrText>
      </w:r>
      <w:r w:rsidRPr="00A02126" w:rsidR="00A02126">
        <w:instrText>-</w:instrText>
      </w:r>
      <w:r w:rsidR="00A02126">
        <w:rPr>
          <w:lang w:val="en-US"/>
        </w:rPr>
        <w:instrText>Cano</w:instrText>
      </w:r>
      <w:r w:rsidRPr="00A02126" w:rsidR="00A02126">
        <w:instrText>","</w:instrText>
      </w:r>
      <w:r w:rsidR="00A02126">
        <w:rPr>
          <w:lang w:val="en-US"/>
        </w:rPr>
        <w:instrText>given</w:instrText>
      </w:r>
      <w:r w:rsidRPr="00A02126" w:rsidR="00A02126">
        <w:instrText>":"</w:instrText>
      </w:r>
      <w:r w:rsidR="00A02126">
        <w:rPr>
          <w:lang w:val="en-US"/>
        </w:rPr>
        <w:instrText>Francisco</w:instrText>
      </w:r>
      <w:r w:rsidRPr="00A02126" w:rsidR="00A02126">
        <w:instrText xml:space="preserve"> </w:instrText>
      </w:r>
      <w:r w:rsidR="00A02126">
        <w:rPr>
          <w:lang w:val="en-US"/>
        </w:rPr>
        <w:instrText>Jos</w:instrText>
      </w:r>
      <w:r w:rsidRPr="00A02126" w:rsidR="00A02126">
        <w:instrText>é","</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Fit</w:instrText>
      </w:r>
      <w:r w:rsidRPr="00A02126" w:rsidR="00A02126">
        <w:instrText>ó","</w:instrText>
      </w:r>
      <w:r w:rsidR="00A02126">
        <w:rPr>
          <w:lang w:val="en-US"/>
        </w:rPr>
        <w:instrText>given</w:instrText>
      </w:r>
      <w:r w:rsidRPr="00A02126" w:rsidR="00A02126">
        <w:instrText>":"</w:instrText>
      </w:r>
      <w:r w:rsidR="00A02126">
        <w:rPr>
          <w:lang w:val="en-US"/>
        </w:rPr>
        <w:instrText>Montserrat</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container</w:instrText>
      </w:r>
      <w:r w:rsidRPr="00A02126" w:rsidR="00A02126">
        <w:instrText>-</w:instrText>
      </w:r>
      <w:r w:rsidR="00A02126">
        <w:rPr>
          <w:lang w:val="en-US"/>
        </w:rPr>
        <w:instrText>title</w:instrText>
      </w:r>
      <w:r w:rsidRPr="00A02126" w:rsidR="00A02126">
        <w:instrText>":"</w:instrText>
      </w:r>
      <w:r w:rsidR="00A02126">
        <w:rPr>
          <w:lang w:val="en-US"/>
        </w:rPr>
        <w:instrText>Nutrients</w:instrText>
      </w:r>
      <w:r w:rsidRPr="00A02126" w:rsidR="00A02126">
        <w:instrText>","</w:instrText>
      </w:r>
      <w:r w:rsidR="00A02126">
        <w:rPr>
          <w:lang w:val="en-US"/>
        </w:rPr>
        <w:instrText>id</w:instrText>
      </w:r>
      <w:r w:rsidRPr="00A02126" w:rsidR="00A02126">
        <w:instrText>":"</w:instrText>
      </w:r>
      <w:r w:rsidR="00A02126">
        <w:rPr>
          <w:lang w:val="en-US"/>
        </w:rPr>
        <w:instrText>ITEM</w:instrText>
      </w:r>
      <w:r w:rsidRPr="00A02126" w:rsidR="00A02126">
        <w:instrText>-1","</w:instrText>
      </w:r>
      <w:r w:rsidR="00A02126">
        <w:rPr>
          <w:lang w:val="en-US"/>
        </w:rPr>
        <w:instrText>issue</w:instrText>
      </w:r>
      <w:r w:rsidRPr="00A02126" w:rsidR="00A02126">
        <w:instrText>":"4","</w:instrText>
      </w:r>
      <w:r w:rsidR="00A02126">
        <w:rPr>
          <w:lang w:val="en-US"/>
        </w:rPr>
        <w:instrText>issued</w:instrText>
      </w:r>
      <w:r w:rsidRPr="00A02126" w:rsidR="00A02126">
        <w:instrText>":{"</w:instrText>
      </w:r>
      <w:r w:rsidR="00A02126">
        <w:rPr>
          <w:lang w:val="en-US"/>
        </w:rPr>
        <w:instrText>date</w:instrText>
      </w:r>
      <w:r w:rsidRPr="00A02126" w:rsidR="00A02126">
        <w:instrText>-</w:instrText>
      </w:r>
      <w:r w:rsidR="00A02126">
        <w:rPr>
          <w:lang w:val="en-US"/>
        </w:rPr>
        <w:instrText>parts</w:instrText>
      </w:r>
      <w:r w:rsidRPr="00A02126" w:rsidR="00A02126">
        <w:instrText>":[["2016"]]},"</w:instrText>
      </w:r>
      <w:r w:rsidR="00A02126">
        <w:rPr>
          <w:lang w:val="en-US"/>
        </w:rPr>
        <w:instrText>page</w:instrText>
      </w:r>
      <w:r w:rsidRPr="00A02126" w:rsidR="00A02126">
        <w:instrText>":"213","</w:instrText>
      </w:r>
      <w:r w:rsidR="00A02126">
        <w:rPr>
          <w:lang w:val="en-US"/>
        </w:rPr>
        <w:instrText>publisher</w:instrText>
      </w:r>
      <w:r w:rsidRPr="00A02126" w:rsidR="00A02126">
        <w:instrText>":"</w:instrText>
      </w:r>
      <w:r w:rsidR="00A02126">
        <w:rPr>
          <w:lang w:val="en-US"/>
        </w:rPr>
        <w:instrText>MDPI</w:instrText>
      </w:r>
      <w:r w:rsidRPr="00A02126" w:rsidR="00A02126">
        <w:instrText>","</w:instrText>
      </w:r>
      <w:r w:rsidR="00A02126">
        <w:rPr>
          <w:lang w:val="en-US"/>
        </w:rPr>
        <w:instrText>title</w:instrText>
      </w:r>
      <w:r w:rsidRPr="00A02126" w:rsidR="00A02126">
        <w:instrText>":"</w:instrText>
      </w:r>
      <w:r w:rsidR="00A02126">
        <w:rPr>
          <w:lang w:val="en-US"/>
        </w:rPr>
        <w:instrText>Influence</w:instrText>
      </w:r>
      <w:r w:rsidRPr="00A02126" w:rsidR="00A02126">
        <w:instrText xml:space="preserve"> </w:instrText>
      </w:r>
      <w:r w:rsidR="00A02126">
        <w:rPr>
          <w:lang w:val="en-US"/>
        </w:rPr>
        <w:instrText>of</w:instrText>
      </w:r>
      <w:r w:rsidRPr="00A02126" w:rsidR="00A02126">
        <w:instrText xml:space="preserve"> </w:instrText>
      </w:r>
      <w:r w:rsidR="00A02126">
        <w:rPr>
          <w:lang w:val="en-US"/>
        </w:rPr>
        <w:instrText>phenol</w:instrText>
      </w:r>
      <w:r w:rsidRPr="00A02126" w:rsidR="00A02126">
        <w:instrText>-</w:instrText>
      </w:r>
      <w:r w:rsidR="00A02126">
        <w:rPr>
          <w:lang w:val="en-US"/>
        </w:rPr>
        <w:instrText>enriched</w:instrText>
      </w:r>
      <w:r w:rsidRPr="00A02126" w:rsidR="00A02126">
        <w:instrText xml:space="preserve"> </w:instrText>
      </w:r>
      <w:r w:rsidR="00A02126">
        <w:rPr>
          <w:lang w:val="en-US"/>
        </w:rPr>
        <w:instrText>olive</w:instrText>
      </w:r>
      <w:r w:rsidRPr="00A02126" w:rsidR="00A02126">
        <w:instrText xml:space="preserve"> </w:instrText>
      </w:r>
      <w:r w:rsidR="00A02126">
        <w:rPr>
          <w:lang w:val="en-US"/>
        </w:rPr>
        <w:instrText>oils</w:instrText>
      </w:r>
      <w:r w:rsidRPr="00A02126" w:rsidR="00A02126">
        <w:instrText xml:space="preserve"> </w:instrText>
      </w:r>
      <w:r w:rsidR="00A02126">
        <w:rPr>
          <w:lang w:val="en-US"/>
        </w:rPr>
        <w:instrText>on</w:instrText>
      </w:r>
      <w:r w:rsidRPr="00A02126" w:rsidR="00A02126">
        <w:instrText xml:space="preserve"> </w:instrText>
      </w:r>
      <w:r w:rsidR="00A02126">
        <w:rPr>
          <w:lang w:val="en-US"/>
        </w:rPr>
        <w:instrText>human</w:instrText>
      </w:r>
      <w:r w:rsidRPr="00A02126" w:rsidR="00A02126">
        <w:instrText xml:space="preserve"> </w:instrText>
      </w:r>
      <w:r w:rsidR="00A02126">
        <w:rPr>
          <w:lang w:val="en-US"/>
        </w:rPr>
        <w:instrText>intestinal</w:instrText>
      </w:r>
      <w:r w:rsidRPr="00A02126" w:rsidR="00A02126">
        <w:instrText xml:space="preserve"> </w:instrText>
      </w:r>
      <w:r w:rsidR="00A02126">
        <w:rPr>
          <w:lang w:val="en-US"/>
        </w:rPr>
        <w:instrText>immune</w:instrText>
      </w:r>
      <w:r w:rsidRPr="00A02126" w:rsidR="00A02126">
        <w:instrText xml:space="preserve"> </w:instrText>
      </w:r>
      <w:r w:rsidR="00A02126">
        <w:rPr>
          <w:lang w:val="en-US"/>
        </w:rPr>
        <w:instrText>function</w:instrText>
      </w:r>
      <w:r w:rsidRPr="00A02126" w:rsidR="00A02126">
        <w:instrText>","</w:instrText>
      </w:r>
      <w:r w:rsidR="00A02126">
        <w:rPr>
          <w:lang w:val="en-US"/>
        </w:rPr>
        <w:instrText>type</w:instrText>
      </w:r>
      <w:r w:rsidRPr="00A02126" w:rsidR="00A02126">
        <w:instrText>":"</w:instrText>
      </w:r>
      <w:r w:rsidR="00A02126">
        <w:rPr>
          <w:lang w:val="en-US"/>
        </w:rPr>
        <w:instrText>article</w:instrText>
      </w:r>
      <w:r w:rsidRPr="00A02126" w:rsidR="00A02126">
        <w:instrText>-</w:instrText>
      </w:r>
      <w:r w:rsidR="00A02126">
        <w:rPr>
          <w:lang w:val="en-US"/>
        </w:rPr>
        <w:instrText>journal</w:instrText>
      </w:r>
      <w:r w:rsidRPr="00A02126" w:rsidR="00A02126">
        <w:instrText>","</w:instrText>
      </w:r>
      <w:r w:rsidR="00A02126">
        <w:rPr>
          <w:lang w:val="en-US"/>
        </w:rPr>
        <w:instrText>volume</w:instrText>
      </w:r>
      <w:r w:rsidRPr="00A02126" w:rsidR="00A02126">
        <w:instrText>":"8"},"</w:instrText>
      </w:r>
      <w:r w:rsidR="00A02126">
        <w:rPr>
          <w:lang w:val="en-US"/>
        </w:rPr>
        <w:instrText>uris</w:instrText>
      </w:r>
      <w:r w:rsidRPr="00A02126" w:rsidR="00A02126">
        <w:instrText>":["</w:instrText>
      </w:r>
      <w:r w:rsidR="00A02126">
        <w:rPr>
          <w:lang w:val="en-US"/>
        </w:rPr>
        <w:instrText>http</w:instrText>
      </w:r>
      <w:r w:rsidRPr="00A02126" w:rsidR="00A02126">
        <w:instrText>://</w:instrText>
      </w:r>
      <w:r w:rsidR="00A02126">
        <w:rPr>
          <w:lang w:val="en-US"/>
        </w:rPr>
        <w:instrText>www</w:instrText>
      </w:r>
      <w:r w:rsidRPr="00A02126" w:rsidR="00A02126">
        <w:instrText>.</w:instrText>
      </w:r>
      <w:r w:rsidR="00A02126">
        <w:rPr>
          <w:lang w:val="en-US"/>
        </w:rPr>
        <w:instrText>mendeley</w:instrText>
      </w:r>
      <w:r w:rsidRPr="00A02126" w:rsidR="00A02126">
        <w:instrText>.</w:instrText>
      </w:r>
      <w:r w:rsidR="00A02126">
        <w:rPr>
          <w:lang w:val="en-US"/>
        </w:rPr>
        <w:instrText>com</w:instrText>
      </w:r>
      <w:r w:rsidRPr="00A02126" w:rsidR="00A02126">
        <w:instrText>/</w:instrText>
      </w:r>
      <w:r w:rsidR="00A02126">
        <w:rPr>
          <w:lang w:val="en-US"/>
        </w:rPr>
        <w:instrText>documents</w:instrText>
      </w:r>
      <w:r w:rsidRPr="00A02126" w:rsidR="00A02126">
        <w:instrText>/?</w:instrText>
      </w:r>
      <w:r w:rsidR="00A02126">
        <w:rPr>
          <w:lang w:val="en-US"/>
        </w:rPr>
        <w:instrText>uuid</w:instrText>
      </w:r>
      <w:r w:rsidRPr="00A02126" w:rsidR="00A02126">
        <w:instrText>=41383877-4404-4</w:instrText>
      </w:r>
      <w:r w:rsidR="00A02126">
        <w:rPr>
          <w:lang w:val="en-US"/>
        </w:rPr>
        <w:instrText>ecc</w:instrText>
      </w:r>
      <w:r w:rsidRPr="00A02126" w:rsidR="00A02126">
        <w:instrText>-</w:instrText>
      </w:r>
      <w:r w:rsidR="00A02126">
        <w:rPr>
          <w:lang w:val="en-US"/>
        </w:rPr>
        <w:instrText>a</w:instrText>
      </w:r>
      <w:r w:rsidRPr="00A02126" w:rsidR="00A02126">
        <w:instrText>4</w:instrText>
      </w:r>
      <w:r w:rsidR="00A02126">
        <w:rPr>
          <w:lang w:val="en-US"/>
        </w:rPr>
        <w:instrText>ce</w:instrText>
      </w:r>
      <w:r w:rsidRPr="00A02126" w:rsidR="00A02126">
        <w:instrText>-</w:instrText>
      </w:r>
      <w:r w:rsidR="00A02126">
        <w:rPr>
          <w:lang w:val="en-US"/>
        </w:rPr>
        <w:instrText>e</w:instrText>
      </w:r>
      <w:r w:rsidRPr="00A02126" w:rsidR="00A02126">
        <w:instrText>6123</w:instrText>
      </w:r>
      <w:r w:rsidR="00A02126">
        <w:rPr>
          <w:lang w:val="en-US"/>
        </w:rPr>
        <w:instrText>c</w:instrText>
      </w:r>
      <w:r w:rsidRPr="00A02126" w:rsidR="00A02126">
        <w:instrText>29523</w:instrText>
      </w:r>
      <w:r w:rsidR="00A02126">
        <w:rPr>
          <w:lang w:val="en-US"/>
        </w:rPr>
        <w:instrText>e</w:instrText>
      </w:r>
      <w:r w:rsidRPr="00A02126" w:rsidR="00A02126">
        <w:instrText>"]}],"</w:instrText>
      </w:r>
      <w:r w:rsidR="00A02126">
        <w:rPr>
          <w:lang w:val="en-US"/>
        </w:rPr>
        <w:instrText>mendeley</w:instrText>
      </w:r>
      <w:r w:rsidRPr="00A02126" w:rsidR="00A02126">
        <w:instrText>":{"</w:instrText>
      </w:r>
      <w:r w:rsidR="00A02126">
        <w:rPr>
          <w:lang w:val="en-US"/>
        </w:rPr>
        <w:instrText>formattedCitation</w:instrText>
      </w:r>
      <w:r w:rsidRPr="00A02126" w:rsidR="00A02126">
        <w:instrText>":"(</w:instrText>
      </w:r>
      <w:r w:rsidR="00A02126">
        <w:rPr>
          <w:lang w:val="en-US"/>
        </w:rPr>
        <w:instrText>Mart</w:instrText>
      </w:r>
      <w:r w:rsidRPr="00A02126" w:rsidR="00A02126">
        <w:instrText>\\’\\</w:instrText>
      </w:r>
      <w:r w:rsidR="00A02126">
        <w:rPr>
          <w:lang w:val="en-US"/>
        </w:rPr>
        <w:instrText>in</w:instrText>
      </w:r>
      <w:r w:rsidRPr="00A02126" w:rsidR="00A02126">
        <w:instrText>-</w:instrText>
      </w:r>
      <w:r w:rsidR="00A02126">
        <w:rPr>
          <w:lang w:val="en-US"/>
        </w:rPr>
        <w:instrText>Pel</w:instrText>
      </w:r>
      <w:r w:rsidRPr="00A02126" w:rsidR="00A02126">
        <w:instrText>á</w:instrText>
      </w:r>
      <w:r w:rsidR="00A02126">
        <w:rPr>
          <w:lang w:val="en-US"/>
        </w:rPr>
        <w:instrText>ez</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2016)","</w:instrText>
      </w:r>
      <w:r w:rsidR="00A02126">
        <w:rPr>
          <w:lang w:val="en-US"/>
        </w:rPr>
        <w:instrText>plainTextFormattedCitation</w:instrText>
      </w:r>
      <w:r w:rsidRPr="00A02126" w:rsidR="00A02126">
        <w:instrText>":"(</w:instrText>
      </w:r>
      <w:r w:rsidR="00A02126">
        <w:rPr>
          <w:lang w:val="en-US"/>
        </w:rPr>
        <w:instrText>Mart</w:instrText>
      </w:r>
      <w:r w:rsidRPr="00A02126" w:rsidR="00A02126">
        <w:instrText>\\’\\</w:instrText>
      </w:r>
      <w:r w:rsidR="00A02126">
        <w:rPr>
          <w:lang w:val="en-US"/>
        </w:rPr>
        <w:instrText>in</w:instrText>
      </w:r>
      <w:r w:rsidRPr="00A02126" w:rsidR="00A02126">
        <w:instrText>-</w:instrText>
      </w:r>
      <w:r w:rsidR="00A02126">
        <w:rPr>
          <w:lang w:val="en-US"/>
        </w:rPr>
        <w:instrText>Pel</w:instrText>
      </w:r>
      <w:r w:rsidRPr="00A02126" w:rsidR="00A02126">
        <w:instrText>á</w:instrText>
      </w:r>
      <w:r w:rsidR="00A02126">
        <w:rPr>
          <w:lang w:val="en-US"/>
        </w:rPr>
        <w:instrText>ez</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2016)","</w:instrText>
      </w:r>
      <w:r w:rsidR="00A02126">
        <w:rPr>
          <w:lang w:val="en-US"/>
        </w:rPr>
        <w:instrText>previouslyFormattedCitation</w:instrText>
      </w:r>
      <w:r w:rsidRPr="00A02126" w:rsidR="00A02126">
        <w:instrText>":"(</w:instrText>
      </w:r>
      <w:r w:rsidR="00A02126">
        <w:rPr>
          <w:lang w:val="en-US"/>
        </w:rPr>
        <w:instrText>Mart</w:instrText>
      </w:r>
      <w:r w:rsidRPr="00A02126" w:rsidR="00A02126">
        <w:instrText>\\’\\</w:instrText>
      </w:r>
      <w:r w:rsidR="00A02126">
        <w:rPr>
          <w:lang w:val="en-US"/>
        </w:rPr>
        <w:instrText>in</w:instrText>
      </w:r>
      <w:r w:rsidRPr="00A02126" w:rsidR="00A02126">
        <w:instrText>-</w:instrText>
      </w:r>
      <w:r w:rsidR="00A02126">
        <w:rPr>
          <w:lang w:val="en-US"/>
        </w:rPr>
        <w:instrText>Pel</w:instrText>
      </w:r>
      <w:r w:rsidRPr="00A02126" w:rsidR="00A02126">
        <w:instrText>á</w:instrText>
      </w:r>
      <w:r w:rsidR="00A02126">
        <w:rPr>
          <w:lang w:val="en-US"/>
        </w:rPr>
        <w:instrText>ez</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2016)"},"</w:instrText>
      </w:r>
      <w:r w:rsidR="00A02126">
        <w:rPr>
          <w:lang w:val="en-US"/>
        </w:rPr>
        <w:instrText>properties</w:instrText>
      </w:r>
      <w:r w:rsidRPr="00A02126" w:rsidR="00A02126">
        <w:instrText>":{"</w:instrText>
      </w:r>
      <w:r w:rsidR="00A02126">
        <w:rPr>
          <w:lang w:val="en-US"/>
        </w:rPr>
        <w:instrText>noteIndex</w:instrText>
      </w:r>
      <w:r w:rsidRPr="00A02126" w:rsidR="00A02126">
        <w:instrText>":0},"</w:instrText>
      </w:r>
      <w:r w:rsidR="00A02126">
        <w:rPr>
          <w:lang w:val="en-US"/>
        </w:rPr>
        <w:instrText>schema</w:instrText>
      </w:r>
      <w:r w:rsidRPr="00A02126" w:rsidR="00A02126">
        <w:instrText>":"</w:instrText>
      </w:r>
      <w:r w:rsidR="00A02126">
        <w:rPr>
          <w:lang w:val="en-US"/>
        </w:rPr>
        <w:instrText>https</w:instrText>
      </w:r>
      <w:r w:rsidRPr="00A02126" w:rsidR="00A02126">
        <w:instrText>://</w:instrText>
      </w:r>
      <w:r w:rsidR="00A02126">
        <w:rPr>
          <w:lang w:val="en-US"/>
        </w:rPr>
        <w:instrText>github</w:instrText>
      </w:r>
      <w:r w:rsidRPr="00A02126" w:rsidR="00A02126">
        <w:instrText>.</w:instrText>
      </w:r>
      <w:r w:rsidR="00A02126">
        <w:rPr>
          <w:lang w:val="en-US"/>
        </w:rPr>
        <w:instrText>com</w:instrText>
      </w:r>
      <w:r w:rsidRPr="00A02126" w:rsidR="00A02126">
        <w:instrText>/</w:instrText>
      </w:r>
      <w:r w:rsidR="00A02126">
        <w:rPr>
          <w:lang w:val="en-US"/>
        </w:rPr>
        <w:instrText>citation</w:instrText>
      </w:r>
      <w:r w:rsidRPr="00A02126" w:rsidR="00A02126">
        <w:instrText>-</w:instrText>
      </w:r>
      <w:r w:rsidR="00A02126">
        <w:rPr>
          <w:lang w:val="en-US"/>
        </w:rPr>
        <w:instrText>style</w:instrText>
      </w:r>
      <w:r w:rsidRPr="00A02126" w:rsidR="00A02126">
        <w:instrText>-</w:instrText>
      </w:r>
      <w:r w:rsidR="00A02126">
        <w:rPr>
          <w:lang w:val="en-US"/>
        </w:rPr>
        <w:instrText>language</w:instrText>
      </w:r>
      <w:r w:rsidRPr="00A02126" w:rsidR="00A02126">
        <w:instrText>/</w:instrText>
      </w:r>
      <w:r w:rsidR="00A02126">
        <w:rPr>
          <w:lang w:val="en-US"/>
        </w:rPr>
        <w:instrText>schema</w:instrText>
      </w:r>
      <w:r w:rsidRPr="00A02126" w:rsidR="00A02126">
        <w:instrText>/</w:instrText>
      </w:r>
      <w:r w:rsidR="00A02126">
        <w:rPr>
          <w:lang w:val="en-US"/>
        </w:rPr>
        <w:instrText>raw</w:instrText>
      </w:r>
      <w:r w:rsidRPr="00A02126" w:rsidR="00A02126">
        <w:instrText>/</w:instrText>
      </w:r>
      <w:r w:rsidR="00A02126">
        <w:rPr>
          <w:lang w:val="en-US"/>
        </w:rPr>
        <w:instrText>master</w:instrText>
      </w:r>
      <w:r w:rsidRPr="00A02126" w:rsidR="00A02126">
        <w:instrText>/</w:instrText>
      </w:r>
      <w:r w:rsidR="00A02126">
        <w:rPr>
          <w:lang w:val="en-US"/>
        </w:rPr>
        <w:instrText>csl</w:instrText>
      </w:r>
      <w:r w:rsidRPr="00A02126" w:rsidR="00A02126">
        <w:instrText>-</w:instrText>
      </w:r>
      <w:r w:rsidR="00A02126">
        <w:rPr>
          <w:lang w:val="en-US"/>
        </w:rPr>
        <w:instrText>citation</w:instrText>
      </w:r>
      <w:r w:rsidRPr="00A02126" w:rsidR="00A02126">
        <w:instrText>.</w:instrText>
      </w:r>
      <w:r w:rsidR="00A02126">
        <w:rPr>
          <w:lang w:val="en-US"/>
        </w:rPr>
        <w:instrText>json</w:instrText>
      </w:r>
      <w:r w:rsidRPr="00A02126" w:rsidR="00A02126">
        <w:instrText>"}</w:instrText>
      </w:r>
      <w:r w:rsidR="00356286">
        <w:rPr>
          <w:lang w:val="en-US"/>
        </w:rPr>
        <w:fldChar w:fldCharType="separate"/>
      </w:r>
      <w:r w:rsidRPr="00A02126" w:rsidR="00A02126">
        <w:rPr>
          <w:noProof/>
        </w:rPr>
        <w:t>(Mart\’\in-Peláez et al</w:t>
      </w:r>
      <w:r w:rsidRPr="000678E6" w:rsidR="000678E6">
        <w:rPr>
          <w:noProof/>
          <w:sz w:val="26"/>
        </w:rPr>
        <w:t>.</w:t>
      </w:r>
      <w:r w:rsidRPr="00EE7730" w:rsidR="00EE7730">
        <w:rPr>
          <w:noProof/>
          <w:sz w:val="26"/>
        </w:rPr>
        <w:t>,</w:t>
      </w:r>
      <w:r w:rsidRPr="00A02126" w:rsidR="00A02126">
        <w:rPr>
          <w:noProof/>
        </w:rPr>
        <w:t xml:space="preserve"> 2016)</w:t>
      </w:r>
      <w:r w:rsidR="00356286">
        <w:rPr>
          <w:lang w:val="en-US"/>
        </w:rPr>
        <w:fldChar w:fldCharType="end"/>
      </w:r>
      <w:r w:rsidRPr="00EE7730" w:rsidR="00EE7730">
        <w:rPr>
          <w:sz w:val="26"/>
        </w:rPr>
        <w:t>,</w:t>
      </w:r>
      <w:r>
        <w:t xml:space="preserve"> ενισχυμένη ευαισθησία στην ινσουλίνη </w:t>
      </w:r>
      <w:r w:rsidRPr="00356286" w:rsidR="00356286">
        <w:t xml:space="preserve"> </w:t>
      </w:r>
      <w:r w:rsidR="00356286">
        <w:fldChar w:fldCharType="begin" w:fldLock="1"/>
      </w:r>
      <w:r w:rsidR="00A02126">
        <w:instrText>ADDIN CSL_CITATION {"citationItems":[{"id":"ITEM-1","itemData":{"author":[{"dropping-particle":"","family":"López-Salazar","given":"Valeria","non-dropping-particle":"","parse-names":false,"suffix":""},{"dropping-particle":"","family":"Tapia","given":"Mónica Sánchez","non-dropping-particle":"","parse-names":false,"suffix":""},{"dropping-particle":"","family":"Tobón-Cornejo","given":"Sandra","non-dropping-particle":"","parse-names":false,"suffix":""},{"dropping-particle":"","family":"D\\'\\iaz","given":"Daniel","non-dropping-particle":"","parse-names":false,"suffix":""},{"dropping-particle":"","family":"Alemán-Escondrillas","given":"Gabriela","non-dropping-particle":"","parse-names":false,"suffix":""},{"dropping-particle":"","family":"Granados-Portillo","given":"Omar","non-dropping-particle":"","parse-names":false,"suffix":""},{"dropping-particle":"","family":"Noriega","given":"Lilia","non-dropping-particle":"","parse-names":false,"suffix":""},{"dropping-particle":"","family":"Tovar","given":"Armando R","non-dropping-particle":"","parse-names":false,"suffix":""},{"dropping-particle":"","family":"Torres","given":"Nimbe","non-dropping-particle":"","parse-names":false,"suffix":""}],"container-title":"The Journal of Nutritional Biochemistry","id":"ITEM-1","issued":{"date-parts":[["2021"]]},"page":"108751","publisher":"Elsevier","title":"Consumption of soybean or olive oil at recommended concentrations increased the intestinal microbiota diversity and insulin sensitivity and prevented fatty liver compared to the effects of coconut oil","type":"article-journal","volume":"94"},"uris":["http://www.mendeley.com/documents/?uuid=db898f8f-a73b-49bd-a832-7b3c3c2729d2"]}],"mendeley":{"formattedCitation":"(López-Salazar et al., 2021)","plainTextFormattedCitation":"(López-Salazar et al., 2021)","previouslyFormattedCitation":"(López-Salazar et al., 2021)"},"properties":{"noteIndex":0},"schema":"https://github.com/citation-style-language/schema/raw/master/csl-citation.json"}</w:instrText>
      </w:r>
      <w:r w:rsidR="00356286">
        <w:fldChar w:fldCharType="separate"/>
      </w:r>
      <w:r w:rsidRPr="00A02126" w:rsidR="00A02126">
        <w:rPr>
          <w:noProof/>
        </w:rPr>
        <w:t>(López-Salazar et al</w:t>
      </w:r>
      <w:r w:rsidRPr="000678E6" w:rsidR="000678E6">
        <w:rPr>
          <w:noProof/>
          <w:sz w:val="26"/>
        </w:rPr>
        <w:t>.</w:t>
      </w:r>
      <w:r w:rsidRPr="00EE7730" w:rsidR="00EE7730">
        <w:rPr>
          <w:noProof/>
          <w:sz w:val="26"/>
        </w:rPr>
        <w:t>,</w:t>
      </w:r>
      <w:r w:rsidRPr="00A02126" w:rsidR="00A02126">
        <w:rPr>
          <w:noProof/>
        </w:rPr>
        <w:t xml:space="preserve"> 2021)</w:t>
      </w:r>
      <w:r w:rsidR="00356286">
        <w:fldChar w:fldCharType="end"/>
      </w:r>
      <w:r>
        <w:t xml:space="preserve"> και προστασία από το </w:t>
      </w:r>
      <w:proofErr w:type="spellStart"/>
      <w:r>
        <w:t>ελικοβακτηρίδιο</w:t>
      </w:r>
      <w:proofErr w:type="spellEnd"/>
      <w:r>
        <w:t xml:space="preserve"> του πυλωρού που προκαλεί τη γαστρίτιδα </w:t>
      </w:r>
      <w:r w:rsidR="00356286">
        <w:fldChar w:fldCharType="begin" w:fldLock="1"/>
      </w:r>
      <w:r w:rsidR="00A02126">
        <w:instrText>ADDIN CSL_CITATION {"citationItems":[{"id":"ITEM-1","itemData":{"author":[{"dropping-particle":"","family":"Romero","given":"Concepción","non-dropping-particle":"","parse-names":false,"suffix":""},{"dropping-particle":"","family":"Medina","given":"Eduardo","non-dropping-particle":"","parse-names":false,"suffix":""},{"dropping-particle":"","family":"Vargas","given":"Julio","non-dropping-particle":"","parse-names":false,"suffix":""},{"dropping-particle":"","family":"Brenes","given":"Manuel","non-dropping-particle":"","parse-names":false,"suffix":""},{"dropping-particle":"","family":"Castro","given":"Antonio","non-dropping-particle":"De","parse-names":false,"suffix":""}],"container-title":"Journal of agricultural and food chemistry","id":"ITEM-1","issue":"3","issued":{"date-parts":[["2007"]]},"page":"680-686","publisher":"ACS Publications","title":"In vitro activity of olive oil polyphenols against Helicobacter pylori","type":"article-journal","volume":"55"},"uris":["http://www.mendeley.com/documents/?uuid=1dfbdbbf-fd5d-45ec-8871-fd17f118544f"]}],"mendeley":{"formattedCitation":"(Romero et al., 2007)","plainTextFormattedCitation":"(Romero et al., 2007)","previouslyFormattedCitation":"(Romero et al., 2007)"},"properties":{"noteIndex":0},"schema":"https://github.com/citation-style-language/schema/raw/master/csl-citation.json"}</w:instrText>
      </w:r>
      <w:r w:rsidR="00356286">
        <w:fldChar w:fldCharType="separate"/>
      </w:r>
      <w:r w:rsidRPr="00A02126" w:rsidR="00A02126">
        <w:rPr>
          <w:noProof/>
        </w:rPr>
        <w:t>(Romero et al</w:t>
      </w:r>
      <w:r w:rsidRPr="000678E6" w:rsidR="000678E6">
        <w:rPr>
          <w:noProof/>
          <w:sz w:val="26"/>
        </w:rPr>
        <w:t>.</w:t>
      </w:r>
      <w:r w:rsidRPr="00EE7730" w:rsidR="00EE7730">
        <w:rPr>
          <w:noProof/>
          <w:sz w:val="26"/>
        </w:rPr>
        <w:t>,</w:t>
      </w:r>
      <w:r w:rsidRPr="00A02126" w:rsidR="00A02126">
        <w:rPr>
          <w:noProof/>
        </w:rPr>
        <w:t xml:space="preserve"> 2007)</w:t>
      </w:r>
      <w:r w:rsidR="00356286">
        <w:fldChar w:fldCharType="end"/>
      </w:r>
      <w:r w:rsidRPr="00DB64A5" w:rsidR="00DB64A5">
        <w:rPr>
          <w:sz w:val="26"/>
        </w:rPr>
        <w:t>.</w:t>
      </w:r>
    </w:p>
    <w:p w:rsidR="0031231C" w:rsidP="009403AC" w:rsidRDefault="0031231C" w14:paraId="4F72C01A" w14:textId="32211EF8"/>
    <w:p w:rsidR="00AD3C4E" w:rsidP="00F52015" w:rsidRDefault="00B96795" w14:paraId="28410E11" w14:textId="1E96B96B">
      <w:pPr>
        <w:pStyle w:val="Heading2"/>
        <w:numPr>
          <w:ilvl w:val="0"/>
          <w:numId w:val="2"/>
        </w:numPr>
      </w:pPr>
      <w:bookmarkStart w:name="_Toc125588784" w:id="23"/>
      <w:r>
        <w:t>Παραγωγή</w:t>
      </w:r>
      <w:bookmarkEnd w:id="23"/>
    </w:p>
    <w:p w:rsidR="00A839CC" w:rsidP="00AD3C4E" w:rsidRDefault="00A839CC" w14:paraId="0F825DE4" w14:textId="22FBFEAA">
      <w:pPr>
        <w:rPr>
          <w:color w:val="FF0000"/>
        </w:rPr>
      </w:pPr>
    </w:p>
    <w:p w:rsidRPr="007E2F2C" w:rsidR="00AD3C4E" w:rsidP="00AD3C4E" w:rsidRDefault="00AD3C4E" w14:paraId="1FCFC921" w14:textId="26C01E91">
      <w:pPr>
        <w:rPr>
          <w:color w:val="000000" w:themeColor="text1"/>
        </w:rPr>
      </w:pPr>
      <w:r w:rsidRPr="007E2F2C">
        <w:rPr>
          <w:color w:val="000000" w:themeColor="text1"/>
        </w:rPr>
        <w:t>Κατά τη διαδικασία ωρίμανσης</w:t>
      </w:r>
      <w:r w:rsidRPr="00EE7730" w:rsidR="00EE7730">
        <w:rPr>
          <w:color w:val="000000" w:themeColor="text1"/>
          <w:sz w:val="26"/>
        </w:rPr>
        <w:t>,</w:t>
      </w:r>
      <w:r w:rsidRPr="007E2F2C">
        <w:rPr>
          <w:color w:val="000000" w:themeColor="text1"/>
        </w:rPr>
        <w:t xml:space="preserve"> το βάρος</w:t>
      </w:r>
      <w:r w:rsidRPr="00EE7730" w:rsidR="00EE7730">
        <w:rPr>
          <w:color w:val="000000" w:themeColor="text1"/>
          <w:sz w:val="26"/>
        </w:rPr>
        <w:t>,</w:t>
      </w:r>
      <w:r w:rsidRPr="007E2F2C">
        <w:rPr>
          <w:color w:val="000000" w:themeColor="text1"/>
        </w:rPr>
        <w:t xml:space="preserve"> η αναλογία πολτού </w:t>
      </w:r>
      <w:r w:rsidRPr="007E2F2C" w:rsidR="00B602E8">
        <w:rPr>
          <w:color w:val="000000" w:themeColor="text1"/>
        </w:rPr>
        <w:t>προς πυρήνα</w:t>
      </w:r>
      <w:r w:rsidRPr="00EE7730" w:rsidR="00EE7730">
        <w:rPr>
          <w:color w:val="000000" w:themeColor="text1"/>
          <w:sz w:val="26"/>
        </w:rPr>
        <w:t>,</w:t>
      </w:r>
      <w:r w:rsidRPr="007E2F2C">
        <w:rPr>
          <w:color w:val="000000" w:themeColor="text1"/>
        </w:rPr>
        <w:t xml:space="preserve"> το χρώμα</w:t>
      </w:r>
      <w:r w:rsidRPr="00EE7730" w:rsidR="00EE7730">
        <w:rPr>
          <w:color w:val="000000" w:themeColor="text1"/>
          <w:sz w:val="26"/>
        </w:rPr>
        <w:t>,</w:t>
      </w:r>
      <w:r w:rsidRPr="007E2F2C">
        <w:rPr>
          <w:color w:val="000000" w:themeColor="text1"/>
        </w:rPr>
        <w:t xml:space="preserve"> η περιεκτικότητα σε λάδι</w:t>
      </w:r>
      <w:r w:rsidRPr="00EE7730" w:rsidR="00EE7730">
        <w:rPr>
          <w:color w:val="000000" w:themeColor="text1"/>
          <w:sz w:val="26"/>
        </w:rPr>
        <w:t>,</w:t>
      </w:r>
      <w:r w:rsidRPr="007E2F2C">
        <w:rPr>
          <w:color w:val="000000" w:themeColor="text1"/>
        </w:rPr>
        <w:t xml:space="preserve"> η χημική σύνθεση του λαδιού και οι </w:t>
      </w:r>
      <w:proofErr w:type="spellStart"/>
      <w:r w:rsidRPr="007E2F2C">
        <w:rPr>
          <w:color w:val="000000" w:themeColor="text1"/>
        </w:rPr>
        <w:t>ενζυμικές</w:t>
      </w:r>
      <w:proofErr w:type="spellEnd"/>
      <w:r w:rsidRPr="007E2F2C">
        <w:rPr>
          <w:color w:val="000000" w:themeColor="text1"/>
        </w:rPr>
        <w:t xml:space="preserve"> δραστηριότητες αλλάζουν δραματικά στους καρπούς</w:t>
      </w:r>
      <w:r w:rsidRPr="00DB64A5" w:rsidR="00DB64A5">
        <w:rPr>
          <w:color w:val="000000" w:themeColor="text1"/>
          <w:sz w:val="26"/>
        </w:rPr>
        <w:t>.</w:t>
      </w:r>
      <w:r w:rsidRPr="007E2F2C">
        <w:rPr>
          <w:color w:val="000000" w:themeColor="text1"/>
        </w:rPr>
        <w:t xml:space="preserve"> Όλες αυτές οι παράμετροι επηρεάζουν τη </w:t>
      </w:r>
      <w:proofErr w:type="spellStart"/>
      <w:r w:rsidRPr="007E2F2C">
        <w:rPr>
          <w:color w:val="000000" w:themeColor="text1"/>
        </w:rPr>
        <w:t>σφριγηλότητα</w:t>
      </w:r>
      <w:proofErr w:type="spellEnd"/>
      <w:r w:rsidRPr="007E2F2C">
        <w:rPr>
          <w:color w:val="000000" w:themeColor="text1"/>
        </w:rPr>
        <w:t xml:space="preserve"> των καρπών</w:t>
      </w:r>
      <w:r w:rsidRPr="00EE7730" w:rsidR="00EE7730">
        <w:rPr>
          <w:color w:val="000000" w:themeColor="text1"/>
          <w:sz w:val="26"/>
        </w:rPr>
        <w:t>,</w:t>
      </w:r>
      <w:r w:rsidRPr="007E2F2C">
        <w:rPr>
          <w:color w:val="000000" w:themeColor="text1"/>
        </w:rPr>
        <w:t xml:space="preserve"> την ευκολία εξαγωγής λαδιού και τα αισθητηριακά χαρακτηριστικά</w:t>
      </w:r>
      <w:r w:rsidRPr="007E2F2C" w:rsidR="007E2F2C">
        <w:rPr>
          <w:color w:val="000000" w:themeColor="text1"/>
        </w:rPr>
        <w:t xml:space="preserve"> </w:t>
      </w:r>
      <w:r w:rsidR="007E2F2C">
        <w:rPr>
          <w:color w:val="000000" w:themeColor="text1"/>
        </w:rPr>
        <w:fldChar w:fldCharType="begin" w:fldLock="1"/>
      </w:r>
      <w:r w:rsidR="00A02126">
        <w:rPr>
          <w:color w:val="000000" w:themeColor="text1"/>
        </w:rPr>
        <w:instrText>ADDIN CSL_CITATION {"citationItems":[{"id":"ITEM-1","itemData":{"author":[{"dropping-particle":"","family":"Bouaziz","given":"Mohamed","non-dropping-particle":"","parse-names":false,"suffix":""},{"dropping-particle":"","family":"Chamkha","given":"Mohamed","non-dropping-particle":"","parse-names":false,"suffix":""},{"dropping-particle":"","family":"Sayadi","given":"Sami","non-dropping-particle":"","parse-names":false,"suffix":""}],"container-title":"Journal of agricultural and food chemistry","id":"ITEM-1","issue":"17","issued":{"date-parts":[["2004"]]},"page":"5476-5481","publisher":"ACS Publications","title":"Comparative study on phenolic content and antioxidant activity during maturation of the olive cultivar Chemlali from Tunisia","type":"article-journal","volume":"52"},"uris":["http://www.mendeley.com/documents/?uuid=238a263b-e056-4721-aef0-94355454e1aa"]},{"id":"ITEM-2","itemData":{"author":[{"dropping-particle":"","family":"Menz","given":"Garry","non-dropping-particle":"","parse-names":false,"suffix":""},{"dropping-particle":"","family":"Vriesekoop","given":"Frank","non-dropping-particle":"","parse-names":false,"suffix":""}],"container-title":"Journal of agricultural and food chemistry","id":"ITEM-2","issue":"8","issued":{"date-parts":[["2010"]]},"page":"4934-4938","publisher":"ACS Publications","title":"Physical and chemical changes during the maturation of Gordal Sevillana olives (Olea europaea L., cv. Gordal Sevillana)","type":"article-journal","volume":"58"},"uris":["http://www.mendeley.com/documents/?uuid=e133e142-15ff-4660-9094-974d7b0b8cf2"]}],"mendeley":{"formattedCitation":"(Bouaziz et al., 2004; Menz &amp; Vriesekoop, 2010)","plainTextFormattedCitation":"(Bouaziz et al., 2004; Menz &amp; Vriesekoop, 2010)","previouslyFormattedCitation":"(Bouaziz et al., 2004; Menz &amp; Vriesekoop, 2010)"},"properties":{"noteIndex":0},"schema":"https://github.com/citation-style-language/schema/raw/master/csl-citation.json"}</w:instrText>
      </w:r>
      <w:r w:rsidR="007E2F2C">
        <w:rPr>
          <w:color w:val="000000" w:themeColor="text1"/>
        </w:rPr>
        <w:fldChar w:fldCharType="separate"/>
      </w:r>
      <w:r w:rsidRPr="00A02126" w:rsidR="00A02126">
        <w:rPr>
          <w:noProof/>
          <w:color w:val="000000" w:themeColor="text1"/>
        </w:rPr>
        <w:t>(Bouaziz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2004; Menz &amp; Vriesekoop</w:t>
      </w:r>
      <w:r w:rsidRPr="00EE7730" w:rsidR="00EE7730">
        <w:rPr>
          <w:noProof/>
          <w:color w:val="000000" w:themeColor="text1"/>
          <w:sz w:val="26"/>
        </w:rPr>
        <w:t>,</w:t>
      </w:r>
      <w:r w:rsidRPr="00A02126" w:rsidR="00A02126">
        <w:rPr>
          <w:noProof/>
          <w:color w:val="000000" w:themeColor="text1"/>
        </w:rPr>
        <w:t xml:space="preserve"> 2010)</w:t>
      </w:r>
      <w:r w:rsidR="007E2F2C">
        <w:rPr>
          <w:color w:val="000000" w:themeColor="text1"/>
        </w:rPr>
        <w:fldChar w:fldCharType="end"/>
      </w:r>
      <w:r w:rsidRPr="00DB64A5" w:rsidR="00DB64A5">
        <w:rPr>
          <w:color w:val="000000" w:themeColor="text1"/>
          <w:sz w:val="26"/>
        </w:rPr>
        <w:t>.</w:t>
      </w:r>
      <w:r w:rsidRPr="007E2F2C">
        <w:rPr>
          <w:color w:val="000000" w:themeColor="text1"/>
        </w:rPr>
        <w:t xml:space="preserve"> Η σύνθεση των λιπαρών οξέων και τα επίπεδα </w:t>
      </w:r>
      <w:proofErr w:type="spellStart"/>
      <w:r w:rsidRPr="007E2F2C">
        <w:rPr>
          <w:color w:val="000000" w:themeColor="text1"/>
        </w:rPr>
        <w:t>πολυφαινολών</w:t>
      </w:r>
      <w:proofErr w:type="spellEnd"/>
      <w:r w:rsidRPr="00EE7730" w:rsidR="00EE7730">
        <w:rPr>
          <w:color w:val="000000" w:themeColor="text1"/>
          <w:sz w:val="26"/>
        </w:rPr>
        <w:t>,</w:t>
      </w:r>
      <w:r w:rsidRPr="007E2F2C">
        <w:rPr>
          <w:color w:val="000000" w:themeColor="text1"/>
        </w:rPr>
        <w:t xml:space="preserve"> </w:t>
      </w:r>
      <w:proofErr w:type="spellStart"/>
      <w:r w:rsidRPr="007E2F2C">
        <w:rPr>
          <w:color w:val="000000" w:themeColor="text1"/>
        </w:rPr>
        <w:t>τοκοφερολών</w:t>
      </w:r>
      <w:proofErr w:type="spellEnd"/>
      <w:r w:rsidRPr="00EE7730" w:rsidR="00EE7730">
        <w:rPr>
          <w:color w:val="000000" w:themeColor="text1"/>
          <w:sz w:val="26"/>
        </w:rPr>
        <w:t>,</w:t>
      </w:r>
      <w:r w:rsidRPr="007E2F2C">
        <w:rPr>
          <w:color w:val="000000" w:themeColor="text1"/>
        </w:rPr>
        <w:t xml:space="preserve"> </w:t>
      </w:r>
      <w:proofErr w:type="spellStart"/>
      <w:r w:rsidRPr="007E2F2C">
        <w:rPr>
          <w:color w:val="000000" w:themeColor="text1"/>
        </w:rPr>
        <w:t>στερολών</w:t>
      </w:r>
      <w:proofErr w:type="spellEnd"/>
      <w:r w:rsidRPr="007E2F2C">
        <w:rPr>
          <w:color w:val="000000" w:themeColor="text1"/>
        </w:rPr>
        <w:t xml:space="preserve"> και χρωστικών αλλάζουν με την ωρίμανση </w:t>
      </w:r>
      <w:r w:rsidRPr="007E2F2C" w:rsidR="007E2F2C">
        <w:rPr>
          <w:color w:val="000000" w:themeColor="text1"/>
        </w:rPr>
        <w:t xml:space="preserve"> </w:t>
      </w:r>
      <w:r w:rsidR="007E2F2C">
        <w:rPr>
          <w:color w:val="000000" w:themeColor="text1"/>
        </w:rPr>
        <w:fldChar w:fldCharType="begin" w:fldLock="1"/>
      </w:r>
      <w:r w:rsidR="00A02126">
        <w:rPr>
          <w:color w:val="000000" w:themeColor="text1"/>
        </w:rPr>
        <w:instrText>ADDIN CSL_CITATION {"citationItems":[{"id":"ITEM-1","itemData":{"author":[{"dropping-particle":"","family":"Gutierrez","given":"F","non-dropping-particle":"","parse-names":false,"suffix":""},{"dropping-particle":"","family":"Varona","given":"I","non-dropping-particle":"","parse-names":false,"suffix":""},{"dropping-particle":"","family":"Albi","given":"M A","non-dropping-particle":"","parse-names":false,"suffix":""}],"container-title":"Journal of agricultural and food chemistry","id":"ITEM-1","issue":"4","issued":{"date-parts":[["2000"]]},"page":"1106-1110","publisher":"ACS Publications","title":"Relation of acidity and sensory quality with sterol content of olive oil from stored fruit","type":"article-journal","volume":"48"},"uris":["http://www.mendeley.com/documents/?uuid=01df6647-8f80-4f87-9b64-3f245668446c"]}],"mendeley":{"formattedCitation":"(Gutierrez et al., 2000)","plainTextFormattedCitation":"(Gutierrez et al., 2000)","previouslyFormattedCitation":"(Gutierrez et al., 2000)"},"properties":{"noteIndex":0},"schema":"https://github.com/citation-style-language/schema/raw/master/csl-citation.json"}</w:instrText>
      </w:r>
      <w:r w:rsidR="007E2F2C">
        <w:rPr>
          <w:color w:val="000000" w:themeColor="text1"/>
        </w:rPr>
        <w:fldChar w:fldCharType="separate"/>
      </w:r>
      <w:r w:rsidRPr="00A02126" w:rsidR="00A02126">
        <w:rPr>
          <w:noProof/>
          <w:color w:val="000000" w:themeColor="text1"/>
        </w:rPr>
        <w:t>(Gutierrez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2000)</w:t>
      </w:r>
      <w:r w:rsidR="007E2F2C">
        <w:rPr>
          <w:color w:val="000000" w:themeColor="text1"/>
        </w:rPr>
        <w:fldChar w:fldCharType="end"/>
      </w:r>
      <w:r w:rsidRPr="00DB64A5" w:rsidR="00DB64A5">
        <w:rPr>
          <w:color w:val="000000" w:themeColor="text1"/>
          <w:sz w:val="26"/>
        </w:rPr>
        <w:t>.</w:t>
      </w:r>
      <w:r w:rsidRPr="007E2F2C">
        <w:rPr>
          <w:color w:val="000000" w:themeColor="text1"/>
        </w:rPr>
        <w:t xml:space="preserve"> Το μέγεθος αυτών των αλλαγών εξαρτάται από την ποικιλία</w:t>
      </w:r>
      <w:r w:rsidRPr="00EE7730" w:rsidR="00EE7730">
        <w:rPr>
          <w:color w:val="000000" w:themeColor="text1"/>
          <w:sz w:val="26"/>
        </w:rPr>
        <w:t>,</w:t>
      </w:r>
      <w:r w:rsidRPr="007E2F2C">
        <w:rPr>
          <w:color w:val="000000" w:themeColor="text1"/>
        </w:rPr>
        <w:t xml:space="preserve"> το κλίμα και τις συνθήκες </w:t>
      </w:r>
      <w:r w:rsidRPr="007E2F2C">
        <w:rPr>
          <w:color w:val="000000" w:themeColor="text1"/>
        </w:rPr>
        <w:lastRenderedPageBreak/>
        <w:t>καλλιέργειας</w:t>
      </w:r>
      <w:r w:rsidRPr="00DB64A5" w:rsidR="00DB64A5">
        <w:rPr>
          <w:color w:val="000000" w:themeColor="text1"/>
          <w:sz w:val="26"/>
        </w:rPr>
        <w:t>.</w:t>
      </w:r>
      <w:r w:rsidRPr="007E2F2C">
        <w:rPr>
          <w:color w:val="000000" w:themeColor="text1"/>
        </w:rPr>
        <w:t xml:space="preserve"> Οι αλλαγές αντικατοπτρίζονται στον ποιοτικό βαθμό</w:t>
      </w:r>
      <w:r w:rsidRPr="00EE7730" w:rsidR="00EE7730">
        <w:rPr>
          <w:color w:val="000000" w:themeColor="text1"/>
          <w:sz w:val="26"/>
        </w:rPr>
        <w:t>,</w:t>
      </w:r>
      <w:r w:rsidRPr="007E2F2C">
        <w:rPr>
          <w:color w:val="000000" w:themeColor="text1"/>
        </w:rPr>
        <w:t xml:space="preserve"> τα αισθητηριακά χαρακτηριστικά</w:t>
      </w:r>
      <w:r w:rsidRPr="00EE7730" w:rsidR="00EE7730">
        <w:rPr>
          <w:color w:val="000000" w:themeColor="text1"/>
          <w:sz w:val="26"/>
        </w:rPr>
        <w:t>,</w:t>
      </w:r>
      <w:r w:rsidRPr="007E2F2C">
        <w:rPr>
          <w:color w:val="000000" w:themeColor="text1"/>
        </w:rPr>
        <w:t xml:space="preserve"> την οξειδωτική σταθερότητα και τη θρεπτική αξία του προϊόντος</w:t>
      </w:r>
      <w:r w:rsidRPr="00DB64A5" w:rsidR="00DB64A5">
        <w:rPr>
          <w:color w:val="000000" w:themeColor="text1"/>
          <w:sz w:val="26"/>
        </w:rPr>
        <w:t>.</w:t>
      </w:r>
    </w:p>
    <w:p w:rsidRPr="007E2F2C" w:rsidR="00F9539A" w:rsidP="00AD3C4E" w:rsidRDefault="00EE7730" w14:paraId="629FA052" w14:textId="0AD461CC">
      <w:pPr>
        <w:rPr>
          <w:color w:val="000000" w:themeColor="text1"/>
        </w:rPr>
      </w:pPr>
      <w:r>
        <w:rPr>
          <w:noProof/>
          <w:color w:val="FF0000"/>
        </w:rPr>
        <mc:AlternateContent>
          <mc:Choice Requires="wpg">
            <w:drawing>
              <wp:anchor distT="0" distB="0" distL="114300" distR="114300" simplePos="0" relativeHeight="251680768" behindDoc="0" locked="0" layoutInCell="1" allowOverlap="1" wp14:anchorId="04124444" wp14:editId="70438EA5">
                <wp:simplePos x="0" y="0"/>
                <wp:positionH relativeFrom="margin">
                  <wp:align>center</wp:align>
                </wp:positionH>
                <wp:positionV relativeFrom="paragraph">
                  <wp:posOffset>2916555</wp:posOffset>
                </wp:positionV>
                <wp:extent cx="3400425" cy="4705350"/>
                <wp:effectExtent l="0" t="0" r="9525" b="0"/>
                <wp:wrapTopAndBottom/>
                <wp:docPr id="24" name="Ομάδα 24"/>
                <wp:cNvGraphicFramePr/>
                <a:graphic xmlns:a="http://schemas.openxmlformats.org/drawingml/2006/main">
                  <a:graphicData uri="http://schemas.microsoft.com/office/word/2010/wordprocessingGroup">
                    <wpg:wgp>
                      <wpg:cNvGrpSpPr/>
                      <wpg:grpSpPr>
                        <a:xfrm>
                          <a:off x="0" y="0"/>
                          <a:ext cx="3400425" cy="4705350"/>
                          <a:chOff x="0" y="0"/>
                          <a:chExt cx="4070985" cy="5840095"/>
                        </a:xfrm>
                      </wpg:grpSpPr>
                      <pic:pic xmlns:pic="http://schemas.openxmlformats.org/drawingml/2006/picture">
                        <pic:nvPicPr>
                          <pic:cNvPr id="10" name="Εικόνα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0985" cy="5518150"/>
                          </a:xfrm>
                          <a:prstGeom prst="rect">
                            <a:avLst/>
                          </a:prstGeom>
                        </pic:spPr>
                      </pic:pic>
                      <wps:wsp>
                        <wps:cNvPr id="23" name="Πλαίσιο κειμένου 23"/>
                        <wps:cNvSpPr txBox="1"/>
                        <wps:spPr>
                          <a:xfrm>
                            <a:off x="0" y="5573395"/>
                            <a:ext cx="4070985" cy="266700"/>
                          </a:xfrm>
                          <a:prstGeom prst="rect">
                            <a:avLst/>
                          </a:prstGeom>
                          <a:solidFill>
                            <a:prstClr val="white"/>
                          </a:solidFill>
                          <a:ln>
                            <a:noFill/>
                          </a:ln>
                        </wps:spPr>
                        <wps:txbx>
                          <w:txbxContent>
                            <w:p w:rsidRPr="0049227D" w:rsidR="00DB64A5" w:rsidP="00E90D3A" w:rsidRDefault="00DB64A5" w14:paraId="13DB345B" w14:textId="5BE76571">
                              <w:pPr>
                                <w:pStyle w:val="Caption"/>
                                <w:jc w:val="center"/>
                                <w:rPr>
                                  <w:noProof/>
                                  <w:color w:val="FF0000"/>
                                </w:rPr>
                              </w:pPr>
                              <w:r>
                                <w:t xml:space="preserve">Εικόνα </w:t>
                              </w:r>
                              <w:r>
                                <w:fldChar w:fldCharType="begin"/>
                              </w:r>
                              <w:r>
                                <w:instrText xml:space="preserve"> SEQ Εικόνα \* ARABIC </w:instrText>
                              </w:r>
                              <w:r>
                                <w:fldChar w:fldCharType="separate"/>
                              </w:r>
                              <w:r w:rsidR="00970C19">
                                <w:rPr>
                                  <w:noProof/>
                                </w:rPr>
                                <w:t>5</w:t>
                              </w:r>
                              <w:r>
                                <w:fldChar w:fldCharType="end"/>
                              </w:r>
                              <w:r>
                                <w:rPr>
                                  <w:lang w:val="en-US"/>
                                </w:rPr>
                                <w:t xml:space="preserve">: </w:t>
                              </w:r>
                              <w:r>
                                <w:t>Παραγωγή αγουρελαίου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4A266CE">
              <v:group id="Ομάδα 24" style="position:absolute;left:0;text-align:left;margin-left:0;margin-top:229.65pt;width:267.75pt;height:370.5pt;z-index:251680768;mso-position-horizontal:center;mso-position-horizontal-relative:margin;mso-width-relative:margin;mso-height-relative:margin" coordsize="40709,58400" o:spid="_x0000_s1038" w14:anchorId="041244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">
                <v:shape id="Εικόνα 10" style="position:absolute;width:40709;height:55181;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">
                  <v:imagedata o:title="" r:id="rId19"/>
                </v:shape>
                <v:shape id="Πλαίσιο κειμένου 23" style="position:absolute;top:55733;width:40709;height:2667;visibility:visible;mso-wrap-style:square;v-text-anchor:top" o:spid="_x0000_s104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v:textbox inset="0,0,0,0">
                    <w:txbxContent>
                      <w:p w:rsidRPr="0049227D" w:rsidR="00DB64A5" w:rsidP="00E90D3A" w:rsidRDefault="00DB64A5" w14:paraId="1354A93A" w14:textId="5BE76571">
                        <w:pPr>
                          <w:pStyle w:val="Caption"/>
                          <w:jc w:val="center"/>
                          <w:rPr>
                            <w:noProof/>
                            <w:color w:val="FF0000"/>
                          </w:rPr>
                        </w:pPr>
                        <w:r>
                          <w:t xml:space="preserve">Εικόνα </w:t>
                        </w:r>
                        <w:r>
                          <w:fldChar w:fldCharType="begin"/>
                        </w:r>
                        <w:r>
                          <w:instrText xml:space="preserve"> SEQ Εικόνα \* ARABIC </w:instrText>
                        </w:r>
                        <w:r>
                          <w:fldChar w:fldCharType="separate"/>
                        </w:r>
                        <w:r w:rsidR="00970C19">
                          <w:rPr>
                            <w:noProof/>
                          </w:rPr>
                          <w:t>5</w:t>
                        </w:r>
                        <w:r>
                          <w:fldChar w:fldCharType="end"/>
                        </w:r>
                        <w:r>
                          <w:rPr>
                            <w:lang w:val="en-US"/>
                          </w:rPr>
                          <w:t xml:space="preserve">: </w:t>
                        </w:r>
                        <w:r>
                          <w:t>Παραγωγή αγουρελαίου</w:t>
                        </w:r>
                      </w:p>
                    </w:txbxContent>
                  </v:textbox>
                </v:shape>
                <w10:wrap type="topAndBottom" anchorx="margin"/>
              </v:group>
            </w:pict>
          </mc:Fallback>
        </mc:AlternateContent>
      </w:r>
      <w:r w:rsidRPr="007E2F2C" w:rsidR="00AD3C4E">
        <w:rPr>
          <w:color w:val="000000" w:themeColor="text1"/>
        </w:rPr>
        <w:tab/>
      </w:r>
      <w:r w:rsidRPr="007E2F2C" w:rsidR="00AD3C4E">
        <w:rPr>
          <w:color w:val="000000" w:themeColor="text1"/>
        </w:rPr>
        <w:t>Γενικά</w:t>
      </w:r>
      <w:r w:rsidRPr="00EE7730">
        <w:rPr>
          <w:color w:val="000000" w:themeColor="text1"/>
          <w:sz w:val="26"/>
        </w:rPr>
        <w:t>,</w:t>
      </w:r>
      <w:r w:rsidRPr="007E2F2C" w:rsidR="00AD3C4E">
        <w:rPr>
          <w:color w:val="000000" w:themeColor="text1"/>
        </w:rPr>
        <w:t xml:space="preserve"> καθώς ο καρπός ωριμάζει</w:t>
      </w:r>
      <w:r w:rsidRPr="00EE7730">
        <w:rPr>
          <w:color w:val="000000" w:themeColor="text1"/>
          <w:sz w:val="26"/>
        </w:rPr>
        <w:t>,</w:t>
      </w:r>
      <w:r w:rsidRPr="007E2F2C" w:rsidR="00AD3C4E">
        <w:rPr>
          <w:color w:val="000000" w:themeColor="text1"/>
        </w:rPr>
        <w:t xml:space="preserve"> το λάδι γίνεται λιγότερο σταθερό λόγω της αύξησης των </w:t>
      </w:r>
      <w:proofErr w:type="spellStart"/>
      <w:r w:rsidRPr="007E2F2C" w:rsidR="00AD3C4E">
        <w:rPr>
          <w:color w:val="000000" w:themeColor="text1"/>
        </w:rPr>
        <w:t>πολυακόρεστων</w:t>
      </w:r>
      <w:proofErr w:type="spellEnd"/>
      <w:r w:rsidRPr="007E2F2C" w:rsidR="00AD3C4E">
        <w:rPr>
          <w:color w:val="000000" w:themeColor="text1"/>
        </w:rPr>
        <w:t xml:space="preserve"> λιπαρών οξέων και της μείωσης της συνολικής περιεκτικότητας σε </w:t>
      </w:r>
      <w:proofErr w:type="spellStart"/>
      <w:r w:rsidRPr="007E2F2C" w:rsidR="00AD3C4E">
        <w:rPr>
          <w:color w:val="000000" w:themeColor="text1"/>
        </w:rPr>
        <w:t>πολυφαινόλες</w:t>
      </w:r>
      <w:proofErr w:type="spellEnd"/>
      <w:r w:rsidRPr="007E2F2C" w:rsidR="007E2F2C">
        <w:rPr>
          <w:color w:val="000000" w:themeColor="text1"/>
        </w:rPr>
        <w:t xml:space="preserve"> </w:t>
      </w:r>
      <w:r w:rsidR="00AA4759">
        <w:rPr>
          <w:color w:val="000000" w:themeColor="text1"/>
        </w:rPr>
        <w:fldChar w:fldCharType="begin" w:fldLock="1"/>
      </w:r>
      <w:r w:rsidR="00A02126">
        <w:rPr>
          <w:color w:val="000000" w:themeColor="text1"/>
        </w:rPr>
        <w:instrText>ADDIN CSL_CITATION {"citationItems":[{"id":"ITEM-1","itemData":{"author":[{"dropping-particle":"","family":"Ayton","given":"Jamie","non-dropping-particle":"","parse-names":false,"suffix":""},{"dropping-particle":"","family":"Mailer","given":"Rodney J","non-dropping-particle":"","parse-names":false,"suffix":""},{"dropping-particle":"","family":"Haigh","given":"Anthony","non-dropping-particle":"","parse-names":false,"suffix":""},{"dropping-particle":"","family":"Tronson","given":"Deirdre","non-dropping-particle":"","parse-names":false,"suffix":""},{"dropping-particle":"","family":"Conlan","given":"Damian","non-dropping-particle":"","parse-names":false,"suffix":""}],"container-title":"Journal of Food Lipids","id":"ITEM-1","issue":"2","issued":{"date-parts":[["2007"]]},"page":"138-156","publisher":"Wiley Online Library","title":"Quality and oxidative stability of Australian olive oil according to harvest date and irrigation","type":"article-journal","volume":"14"},"uris":["http://www.mendeley.com/documents/?uuid=eb639457-f80b-4f04-b62b-52a29be573b6"]},{"id":"ITEM-2","itemData":{"author":[{"dropping-particle":"","family":"Rotondi","given":"Annalisa","non-dropping-particle":"","parse-names":false,"suffix":""},{"dropping-particle":"","family":"Bendini","given":"Alessandra","non-dropping-particle":"","parse-names":false,"suffix":""},{"dropping-particle":"","family":"Cerretani","given":"Lorenzo","non-dropping-particle":"","parse-names":false,"suffix":""},{"dropping-particle":"","family":"Mari","given":"Matteo","non-dropping-particle":"","parse-names":false,"suffix":""},{"dropping-particle":"","family":"Lercker","given":"Giovanni","non-dropping-particle":"","parse-names":false,"suffix":""},{"dropping-particle":"","family":"Toschi","given":"Tullia Gallina","non-dropping-particle":"","parse-names":false,"suffix":""}],"container-title":"Journal of Agricultural and food chemistry","id":"ITEM-2","issue":"11","issued":{"date-parts":[["2004"]]},"page":"3649-3654","publisher":"ACS Publications","title":"Effect of olive ripening degree on the oxidative stability and organoleptic properties of cv. Nostrana di Brisighella extra virgin olive oil","type":"article-journal","volume":"52"},"uris":["http://www.mendeley.com/documents/?uuid=bdf5f354-d90a-4bb1-801b-0ce83c613fbb"]}],"mendeley":{"formattedCitation":"(Ayton et al., 2007; Rotondi et al., 2004)","plainTextFormattedCitation":"(Ayton et al., 2007; Rotondi et al., 2004)","previouslyFormattedCitation":"(Ayton et al., 2007; Rotondi et al., 2004)"},"properties":{"noteIndex":0},"schema":"https://github.com/citation-style-language/schema/raw/master/csl-citation.json"}</w:instrText>
      </w:r>
      <w:r w:rsidR="00AA4759">
        <w:rPr>
          <w:color w:val="000000" w:themeColor="text1"/>
        </w:rPr>
        <w:fldChar w:fldCharType="separate"/>
      </w:r>
      <w:r w:rsidRPr="00A02126" w:rsidR="00A02126">
        <w:rPr>
          <w:noProof/>
          <w:color w:val="000000" w:themeColor="text1"/>
        </w:rPr>
        <w:t>(Ayton et al</w:t>
      </w:r>
      <w:r w:rsidRPr="000678E6" w:rsidR="000678E6">
        <w:rPr>
          <w:noProof/>
          <w:color w:val="000000" w:themeColor="text1"/>
          <w:sz w:val="26"/>
        </w:rPr>
        <w:t>.</w:t>
      </w:r>
      <w:r w:rsidRPr="00EE7730">
        <w:rPr>
          <w:noProof/>
          <w:color w:val="000000" w:themeColor="text1"/>
          <w:sz w:val="26"/>
        </w:rPr>
        <w:t>,</w:t>
      </w:r>
      <w:r w:rsidRPr="00A02126" w:rsidR="00A02126">
        <w:rPr>
          <w:noProof/>
          <w:color w:val="000000" w:themeColor="text1"/>
        </w:rPr>
        <w:t xml:space="preserve"> 2007; Rotondi et al</w:t>
      </w:r>
      <w:r w:rsidRPr="000678E6" w:rsidR="000678E6">
        <w:rPr>
          <w:noProof/>
          <w:color w:val="000000" w:themeColor="text1"/>
          <w:sz w:val="26"/>
        </w:rPr>
        <w:t>.</w:t>
      </w:r>
      <w:r w:rsidRPr="00EE7730">
        <w:rPr>
          <w:noProof/>
          <w:color w:val="000000" w:themeColor="text1"/>
          <w:sz w:val="26"/>
        </w:rPr>
        <w:t>,</w:t>
      </w:r>
      <w:r w:rsidRPr="00A02126" w:rsidR="00A02126">
        <w:rPr>
          <w:noProof/>
          <w:color w:val="000000" w:themeColor="text1"/>
        </w:rPr>
        <w:t xml:space="preserve"> 2004)</w:t>
      </w:r>
      <w:r w:rsidR="00AA4759">
        <w:rPr>
          <w:color w:val="000000" w:themeColor="text1"/>
        </w:rPr>
        <w:fldChar w:fldCharType="end"/>
      </w:r>
      <w:r w:rsidRPr="00DB64A5" w:rsidR="00DB64A5">
        <w:rPr>
          <w:color w:val="000000" w:themeColor="text1"/>
          <w:sz w:val="26"/>
        </w:rPr>
        <w:t>.</w:t>
      </w:r>
      <w:r w:rsidRPr="007E2F2C" w:rsidR="00AD3C4E">
        <w:rPr>
          <w:color w:val="000000" w:themeColor="text1"/>
        </w:rPr>
        <w:t xml:space="preserve"> Αυτές οι αλλαγές είναι υψηλής εμπορικής σημασίας καθώς επηρεάζουν</w:t>
      </w:r>
      <w:r w:rsidRPr="007E2F2C" w:rsidR="00F9539A">
        <w:rPr>
          <w:color w:val="000000" w:themeColor="text1"/>
        </w:rPr>
        <w:t xml:space="preserve"> </w:t>
      </w:r>
      <w:r w:rsidRPr="007E2F2C" w:rsidR="00AD3C4E">
        <w:rPr>
          <w:color w:val="000000" w:themeColor="text1"/>
        </w:rPr>
        <w:t>τα αισθητηριακά χαρακτηριστικά του λαδιού</w:t>
      </w:r>
      <w:r w:rsidRPr="00EE7730">
        <w:rPr>
          <w:color w:val="000000" w:themeColor="text1"/>
          <w:sz w:val="26"/>
        </w:rPr>
        <w:t>,</w:t>
      </w:r>
      <w:r w:rsidRPr="007E2F2C" w:rsidR="00AD3C4E">
        <w:rPr>
          <w:color w:val="000000" w:themeColor="text1"/>
        </w:rPr>
        <w:t xml:space="preserve"> </w:t>
      </w:r>
      <w:r w:rsidRPr="007E2F2C" w:rsidR="00F9539A">
        <w:rPr>
          <w:color w:val="000000" w:themeColor="text1"/>
        </w:rPr>
        <w:t>αλλά</w:t>
      </w:r>
      <w:r w:rsidRPr="007E2F2C" w:rsidR="00AD3C4E">
        <w:rPr>
          <w:color w:val="000000" w:themeColor="text1"/>
        </w:rPr>
        <w:t xml:space="preserve"> και τη διάρκεια ζωής του</w:t>
      </w:r>
      <w:r w:rsidRPr="00DB64A5" w:rsidR="00DB64A5">
        <w:rPr>
          <w:color w:val="000000" w:themeColor="text1"/>
          <w:sz w:val="26"/>
        </w:rPr>
        <w:t>.</w:t>
      </w:r>
      <w:r w:rsidRPr="007E2F2C" w:rsidR="00AD3C4E">
        <w:rPr>
          <w:color w:val="000000" w:themeColor="text1"/>
        </w:rPr>
        <w:t xml:space="preserve"> Ο πρώιμος καρπός παράγει λάδι με υψηλή περιεκτικότητα σε </w:t>
      </w:r>
      <w:proofErr w:type="spellStart"/>
      <w:r w:rsidRPr="007E2F2C" w:rsidR="00AD3C4E">
        <w:rPr>
          <w:color w:val="000000" w:themeColor="text1"/>
        </w:rPr>
        <w:t>πολυφαινόλες</w:t>
      </w:r>
      <w:proofErr w:type="spellEnd"/>
      <w:r w:rsidRPr="007E2F2C" w:rsidR="00AD3C4E">
        <w:rPr>
          <w:color w:val="000000" w:themeColor="text1"/>
        </w:rPr>
        <w:t xml:space="preserve"> που συμβάλλει στο επίπεδο της πικρίας</w:t>
      </w:r>
      <w:r w:rsidRPr="00DB64A5" w:rsidR="00DB64A5">
        <w:rPr>
          <w:color w:val="000000" w:themeColor="text1"/>
          <w:sz w:val="26"/>
        </w:rPr>
        <w:t>.</w:t>
      </w:r>
      <w:r w:rsidRPr="007E2F2C" w:rsidR="00AD3C4E">
        <w:rPr>
          <w:color w:val="000000" w:themeColor="text1"/>
        </w:rPr>
        <w:t xml:space="preserve"> Το λάδι είναι σχετικά πιο σταθερό λόγω της αντιοξειδωτικής δράσης των </w:t>
      </w:r>
      <w:proofErr w:type="spellStart"/>
      <w:r w:rsidRPr="007E2F2C" w:rsidR="00AD3C4E">
        <w:rPr>
          <w:color w:val="000000" w:themeColor="text1"/>
        </w:rPr>
        <w:t>πολυφαινολών</w:t>
      </w:r>
      <w:proofErr w:type="spellEnd"/>
      <w:r w:rsidRPr="007E2F2C" w:rsidR="00AD3C4E">
        <w:rPr>
          <w:color w:val="000000" w:themeColor="text1"/>
        </w:rPr>
        <w:t xml:space="preserve"> </w:t>
      </w:r>
      <w:r w:rsidR="00AA4759">
        <w:rPr>
          <w:color w:val="000000" w:themeColor="text1"/>
        </w:rPr>
        <w:fldChar w:fldCharType="begin" w:fldLock="1"/>
      </w:r>
      <w:r w:rsidR="00A02126">
        <w:rPr>
          <w:color w:val="000000" w:themeColor="text1"/>
        </w:rPr>
        <w:instrText>ADDIN CSL_CITATION {"citationItems":[{"id":"ITEM-1","itemData":{"author":[{"dropping-particle":"","family":"D\\iraman","given":"Harun","non-dropping-particle":"","parse-names":false,"suffix":""},{"dropping-particle":"","family":"Dibeklio\\uglu","given":"Hamdi","non-dropping-particle":"","parse-names":false,"suffix":""}],"container-title":"Journal of the American Oil Chemists' Society","id":"ITEM-1","issue":"7","issued":{"date-parts":[["2009"]]},"page":"663-674","publisher":"Wiley Online Library","title":"Characterization of Turkish virgin olive oils produced from early harvest olives","type":"article-journal","volume":"86"},"uris":["http://www.mendeley.com/documents/?uuid=8c42c7e4-9c64-4ba2-91a5-ba9d44e3dc68"]}],"mendeley":{"formattedCitation":"(D\\iraman &amp; Dibeklio\\uglu, 2009)","manualFormatting":"(Diraman and Dibekliouglu, 2009)","plainTextFormattedCitation":"(D\\iraman &amp; Dibeklio\\uglu, 2009)","previouslyFormattedCitation":"(D\\iraman &amp; Dibeklio\\uglu, 2009)"},"properties":{"noteIndex":0},"schema":"https://github.com/citation-style-language/schema/raw/master/csl-citation.json"}</w:instrText>
      </w:r>
      <w:r w:rsidR="00AA4759">
        <w:rPr>
          <w:color w:val="000000" w:themeColor="text1"/>
        </w:rPr>
        <w:fldChar w:fldCharType="separate"/>
      </w:r>
      <w:r w:rsidRPr="00AA4759" w:rsidR="00AA4759">
        <w:rPr>
          <w:noProof/>
          <w:color w:val="000000" w:themeColor="text1"/>
        </w:rPr>
        <w:t>(Diraman and Dibekliouglu</w:t>
      </w:r>
      <w:r w:rsidRPr="00EE7730">
        <w:rPr>
          <w:noProof/>
          <w:color w:val="000000" w:themeColor="text1"/>
          <w:sz w:val="26"/>
        </w:rPr>
        <w:t>,</w:t>
      </w:r>
      <w:r w:rsidRPr="00AA4759" w:rsidR="00AA4759">
        <w:rPr>
          <w:noProof/>
          <w:color w:val="000000" w:themeColor="text1"/>
        </w:rPr>
        <w:t xml:space="preserve"> 2009)</w:t>
      </w:r>
      <w:r w:rsidR="00AA4759">
        <w:rPr>
          <w:color w:val="000000" w:themeColor="text1"/>
        </w:rPr>
        <w:fldChar w:fldCharType="end"/>
      </w:r>
      <w:r w:rsidRPr="00DB64A5" w:rsidR="00DB64A5">
        <w:rPr>
          <w:color w:val="000000" w:themeColor="text1"/>
          <w:sz w:val="26"/>
        </w:rPr>
        <w:t>.</w:t>
      </w:r>
      <w:r w:rsidRPr="007E2F2C" w:rsidR="00AD3C4E">
        <w:rPr>
          <w:color w:val="000000" w:themeColor="text1"/>
        </w:rPr>
        <w:t xml:space="preserve"> Ωστόσο</w:t>
      </w:r>
      <w:r w:rsidRPr="00EE7730">
        <w:rPr>
          <w:color w:val="000000" w:themeColor="text1"/>
          <w:sz w:val="26"/>
        </w:rPr>
        <w:t>,</w:t>
      </w:r>
      <w:r w:rsidRPr="007E2F2C" w:rsidR="00AD3C4E">
        <w:rPr>
          <w:color w:val="000000" w:themeColor="text1"/>
        </w:rPr>
        <w:t xml:space="preserve"> η πολύ πρώιμη συγκομιδή θα αποδώσει έλαια που περιστασιακά είναι οργανοληπτικά μη αποδεκτά λόγω υπερβολικών συγκεντρώσεων </w:t>
      </w:r>
      <w:proofErr w:type="spellStart"/>
      <w:r w:rsidRPr="007E2F2C" w:rsidR="00AD3C4E">
        <w:rPr>
          <w:color w:val="000000" w:themeColor="text1"/>
        </w:rPr>
        <w:t>πολυφαινόλης</w:t>
      </w:r>
      <w:proofErr w:type="spellEnd"/>
      <w:r w:rsidRPr="00DB64A5" w:rsidR="00DB64A5">
        <w:rPr>
          <w:color w:val="000000" w:themeColor="text1"/>
          <w:sz w:val="26"/>
        </w:rPr>
        <w:t>.</w:t>
      </w:r>
      <w:r w:rsidRPr="007E2F2C" w:rsidR="00AD3C4E">
        <w:rPr>
          <w:color w:val="000000" w:themeColor="text1"/>
        </w:rPr>
        <w:t xml:space="preserve"> </w:t>
      </w:r>
    </w:p>
    <w:p w:rsidRPr="006E3EFB" w:rsidR="00AD3C4E" w:rsidP="00AD3C4E" w:rsidRDefault="00F9539A" w14:paraId="676CEA74" w14:textId="2F41CFF9">
      <w:pPr>
        <w:rPr>
          <w:color w:val="000000" w:themeColor="text1"/>
        </w:rPr>
      </w:pPr>
      <w:r>
        <w:rPr>
          <w:color w:val="FF0000"/>
        </w:rPr>
        <w:lastRenderedPageBreak/>
        <w:tab/>
      </w:r>
      <w:r w:rsidRPr="006E3EFB" w:rsidR="00AD3C4E">
        <w:rPr>
          <w:color w:val="000000" w:themeColor="text1"/>
        </w:rPr>
        <w:t>Η απόδοση του λαδιού είναι πρωταρχικής οικονομικής σημασίας για τον καλλιεργητή και ως εκ τούτου θα πρέπει να λαμβάνεται υπόψη μαζί με τους δείκτες ποιότητας για το χρόνο συγκομιδής</w:t>
      </w:r>
      <w:r w:rsidRPr="00DB64A5" w:rsidR="00DB64A5">
        <w:rPr>
          <w:color w:val="000000" w:themeColor="text1"/>
          <w:sz w:val="26"/>
        </w:rPr>
        <w:t>.</w:t>
      </w:r>
      <w:r w:rsidRPr="006E3EFB" w:rsidR="00AD3C4E">
        <w:rPr>
          <w:color w:val="000000" w:themeColor="text1"/>
        </w:rPr>
        <w:t xml:space="preserve"> Έχει τεκμηριωθεί καλά ότι το ποσοστό του λαδιού αυξάνεται σημαντικά κατά την πρώιμη ωρίμανση των καρπών </w:t>
      </w:r>
      <w:r w:rsidRPr="006E3EFB" w:rsidR="006E3EFB">
        <w:rPr>
          <w:color w:val="000000" w:themeColor="text1"/>
        </w:rPr>
        <w:t xml:space="preserve"> </w:t>
      </w:r>
      <w:r w:rsidR="006E3EFB">
        <w:rPr>
          <w:color w:val="000000" w:themeColor="text1"/>
        </w:rPr>
        <w:fldChar w:fldCharType="begin" w:fldLock="1"/>
      </w:r>
      <w:r w:rsidR="00A02126">
        <w:rPr>
          <w:color w:val="000000" w:themeColor="text1"/>
        </w:rPr>
        <w:instrText>ADDIN CSL_CITATION {"citationItems":[{"id":"ITEM-1","itemData":{"author":[{"dropping-particle":"","family":"Lavee","given":"Shimon","non-dropping-particle":"","parse-names":false,"suffix":""},{"dropping-particle":"","family":"Wodner","given":"Maria","non-dropping-particle":"","parse-names":false,"suffix":""}],"container-title":"Scientia Horticulturae","id":"ITEM-1","issue":"3-4","issued":{"date-parts":[["2004"]]},"page":"267-277","publisher":"Elsevier","title":"The effect of yield, harvest time and fruit size on the oil content in fruits of irrigated olive trees (Olea europaea), cvs. Barnea and Manzanillo","type":"article-journal","volume":"99"},"uris":["http://www.mendeley.com/documents/?uuid=493d6efd-d4cc-407b-8ff4-462a585a69b1"]},{"id":"ITEM-2","itemData":{"author":[{"dropping-particle":"","family":"Salvador","given":"M D","non-dropping-particle":"","parse-names":false,"suffix":""},{"dropping-particle":"","family":"Aranda","given":"F","non-dropping-particle":"","parse-names":false,"suffix":""},{"dropping-particle":"","family":"Fregapane","given":"G","non-dropping-particle":"","parse-names":false,"suffix":""}],"container-title":"Food Chemistry","id":"ITEM-2","issue":"1","issued":{"date-parts":[["2001"]]},"page":"45-53","publisher":"Elsevier","title":"Influence of fruit ripening on ‘Cornicabra’virgin olive oil quality a study of four successive crop seasons","type":"article-journal","volume":"73"},"uris":["http://www.mendeley.com/documents/?uuid=67481bcf-f0f2-4d02-8abd-a9aaa8b55fa1"]}],"mendeley":{"formattedCitation":"(Lavee &amp; Wodner, 2004; Salvador et al., 2001)","plainTextFormattedCitation":"(Lavee &amp; Wodner, 2004; Salvador et al., 2001)","previouslyFormattedCitation":"(Lavee &amp; Wodner, 2004; Salvador et al., 2001)"},"properties":{"noteIndex":0},"schema":"https://github.com/citation-style-language/schema/raw/master/csl-citation.json"}</w:instrText>
      </w:r>
      <w:r w:rsidR="006E3EFB">
        <w:rPr>
          <w:color w:val="000000" w:themeColor="text1"/>
        </w:rPr>
        <w:fldChar w:fldCharType="separate"/>
      </w:r>
      <w:r w:rsidRPr="00A02126" w:rsidR="00A02126">
        <w:rPr>
          <w:noProof/>
          <w:color w:val="000000" w:themeColor="text1"/>
        </w:rPr>
        <w:t>(Lavee &amp; Wodner</w:t>
      </w:r>
      <w:r w:rsidRPr="00EE7730" w:rsidR="00EE7730">
        <w:rPr>
          <w:noProof/>
          <w:color w:val="000000" w:themeColor="text1"/>
          <w:sz w:val="26"/>
        </w:rPr>
        <w:t>,</w:t>
      </w:r>
      <w:r w:rsidRPr="00A02126" w:rsidR="00A02126">
        <w:rPr>
          <w:noProof/>
          <w:color w:val="000000" w:themeColor="text1"/>
        </w:rPr>
        <w:t xml:space="preserve"> 2004; Salvador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2001)</w:t>
      </w:r>
      <w:r w:rsidR="006E3EFB">
        <w:rPr>
          <w:color w:val="000000" w:themeColor="text1"/>
        </w:rPr>
        <w:fldChar w:fldCharType="end"/>
      </w:r>
      <w:r w:rsidRPr="00DB64A5" w:rsidR="00DB64A5">
        <w:rPr>
          <w:color w:val="000000" w:themeColor="text1"/>
          <w:sz w:val="26"/>
        </w:rPr>
        <w:t>.</w:t>
      </w:r>
      <w:r w:rsidRPr="006E3EFB" w:rsidR="00AD3C4E">
        <w:rPr>
          <w:color w:val="000000" w:themeColor="text1"/>
        </w:rPr>
        <w:t xml:space="preserve"> Η βελτίωση της ποιότητας του λαδιού αρχικά σχετίζεται με την αύξηση της περιεκτικότητας σε λάδι</w:t>
      </w:r>
      <w:r w:rsidRPr="00EE7730" w:rsidR="00EE7730">
        <w:rPr>
          <w:color w:val="000000" w:themeColor="text1"/>
          <w:sz w:val="26"/>
        </w:rPr>
        <w:t>,</w:t>
      </w:r>
      <w:r w:rsidRPr="006E3EFB" w:rsidR="00AD3C4E">
        <w:rPr>
          <w:color w:val="000000" w:themeColor="text1"/>
        </w:rPr>
        <w:t xml:space="preserve"> αλλά κορυφώνεται και αρχίζει να μειώνεται πριν επιτευχθεί η μέγιστη απόδοση λαδιού </w:t>
      </w:r>
      <w:r w:rsidR="006E3EFB">
        <w:rPr>
          <w:color w:val="000000" w:themeColor="text1"/>
        </w:rPr>
        <w:fldChar w:fldCharType="begin" w:fldLock="1"/>
      </w:r>
      <w:r w:rsidR="00A02126">
        <w:rPr>
          <w:color w:val="000000" w:themeColor="text1"/>
        </w:rPr>
        <w:instrText>ADDIN CSL_CITATION {"citationItems":[{"id":"ITEM-1","itemData":{"author":[{"dropping-particle":"","family":"Tombesi","given":"A","non-dropping-particle":"","parse-names":false,"suffix":""},{"dropping-particle":"","family":"Pilli","given":"M","non-dropping-particle":"","parse-names":false,"suffix":""},{"dropping-particle":"","family":"Boco","given":"M","non-dropping-particle":"","parse-names":false,"suffix":""},{"dropping-particle":"","family":"Proietti","given":"P","non-dropping-particle":"","parse-names":false,"suffix":""}],"container-title":"II International Symposium on Olive Growing 356","id":"ITEM-1","issued":{"date-parts":[["1993"]]},"page":"278-283","title":"Evolution of olive fruit respiration, photosynthesis and oil composition during ripening","type":"paper-conference"},"uris":["http://www.mendeley.com/documents/?uuid=8ffbadec-05a9-40a2-8183-60d44ff63d40"]}],"mendeley":{"formattedCitation":"(Tombesi et al., 1993)","plainTextFormattedCitation":"(Tombesi et al., 1993)","previouslyFormattedCitation":"(Tombesi et al., 1993)"},"properties":{"noteIndex":0},"schema":"https://github.com/citation-style-language/schema/raw/master/csl-citation.json"}</w:instrText>
      </w:r>
      <w:r w:rsidR="006E3EFB">
        <w:rPr>
          <w:color w:val="000000" w:themeColor="text1"/>
        </w:rPr>
        <w:fldChar w:fldCharType="separate"/>
      </w:r>
      <w:r w:rsidRPr="00A02126" w:rsidR="00A02126">
        <w:rPr>
          <w:noProof/>
          <w:color w:val="000000" w:themeColor="text1"/>
        </w:rPr>
        <w:t>(Tombesi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1993)</w:t>
      </w:r>
      <w:r w:rsidR="006E3EFB">
        <w:rPr>
          <w:color w:val="000000" w:themeColor="text1"/>
        </w:rPr>
        <w:fldChar w:fldCharType="end"/>
      </w:r>
      <w:r w:rsidRPr="00DB64A5" w:rsidR="00DB64A5">
        <w:rPr>
          <w:color w:val="000000" w:themeColor="text1"/>
          <w:sz w:val="26"/>
        </w:rPr>
        <w:t>.</w:t>
      </w:r>
      <w:r w:rsidRPr="006E3EFB" w:rsidR="00AD3C4E">
        <w:rPr>
          <w:color w:val="000000" w:themeColor="text1"/>
        </w:rPr>
        <w:t xml:space="preserve"> Ο καθορισμός του βέλτιστου χρόνου συγκομιδής είναι ιδιαίτερα δύσκολος λόγω της μεταβλητότητας στην απόκριση της ποικιλίας μεταξύ των καλλιεργητικών περιόδων και της επίδρασης των μεταβαλλόμενων φορτίων των καλλιεργειών στους ρυθμούς ωρίμανσης</w:t>
      </w:r>
      <w:r w:rsidRPr="00DB64A5" w:rsidR="00DB64A5">
        <w:rPr>
          <w:color w:val="000000" w:themeColor="text1"/>
          <w:sz w:val="26"/>
        </w:rPr>
        <w:t>.</w:t>
      </w:r>
    </w:p>
    <w:p w:rsidRPr="006E3EFB" w:rsidR="00F152E2" w:rsidP="00F152E2" w:rsidRDefault="00F152E2" w14:paraId="67075068" w14:textId="71493C30">
      <w:pPr>
        <w:rPr>
          <w:color w:val="000000" w:themeColor="text1"/>
        </w:rPr>
      </w:pPr>
      <w:r w:rsidRPr="006E3EFB">
        <w:rPr>
          <w:color w:val="000000" w:themeColor="text1"/>
        </w:rPr>
        <w:tab/>
      </w:r>
      <w:r w:rsidRPr="006E3EFB">
        <w:rPr>
          <w:color w:val="000000" w:themeColor="text1"/>
        </w:rPr>
        <w:t>Γενικά</w:t>
      </w:r>
      <w:r w:rsidRPr="00EE7730" w:rsidR="00EE7730">
        <w:rPr>
          <w:color w:val="000000" w:themeColor="text1"/>
          <w:sz w:val="26"/>
        </w:rPr>
        <w:t>,</w:t>
      </w:r>
      <w:r w:rsidRPr="006E3EFB">
        <w:rPr>
          <w:color w:val="000000" w:themeColor="text1"/>
        </w:rPr>
        <w:t xml:space="preserve"> καθώς ο καρπός ωριμάζει</w:t>
      </w:r>
      <w:r w:rsidRPr="00EE7730" w:rsidR="00EE7730">
        <w:rPr>
          <w:color w:val="000000" w:themeColor="text1"/>
          <w:sz w:val="26"/>
        </w:rPr>
        <w:t>,</w:t>
      </w:r>
      <w:r w:rsidRPr="006E3EFB">
        <w:rPr>
          <w:color w:val="000000" w:themeColor="text1"/>
        </w:rPr>
        <w:t xml:space="preserve"> το λάδι γίνεται λιγότερο σταθερό λόγω της αύξησης των </w:t>
      </w:r>
      <w:proofErr w:type="spellStart"/>
      <w:r w:rsidRPr="006E3EFB">
        <w:rPr>
          <w:color w:val="000000" w:themeColor="text1"/>
        </w:rPr>
        <w:t>πολυακόρεστων</w:t>
      </w:r>
      <w:proofErr w:type="spellEnd"/>
      <w:r w:rsidRPr="006E3EFB">
        <w:rPr>
          <w:color w:val="000000" w:themeColor="text1"/>
        </w:rPr>
        <w:t xml:space="preserve"> λιπαρών οξέων και της μείωσης της συνολικής περιεκτικότητας σε </w:t>
      </w:r>
      <w:proofErr w:type="spellStart"/>
      <w:r w:rsidRPr="006E3EFB">
        <w:rPr>
          <w:color w:val="000000" w:themeColor="text1"/>
        </w:rPr>
        <w:t>πολυφαινόλες</w:t>
      </w:r>
      <w:proofErr w:type="spellEnd"/>
      <w:r w:rsidRPr="006E3EFB" w:rsidR="006E3EFB">
        <w:rPr>
          <w:color w:val="000000" w:themeColor="text1"/>
        </w:rPr>
        <w:t xml:space="preserve"> </w:t>
      </w:r>
      <w:r w:rsidR="006E3EFB">
        <w:rPr>
          <w:color w:val="000000" w:themeColor="text1"/>
        </w:rPr>
        <w:fldChar w:fldCharType="begin" w:fldLock="1"/>
      </w:r>
      <w:r w:rsidR="00A02126">
        <w:rPr>
          <w:color w:val="000000" w:themeColor="text1"/>
        </w:rPr>
        <w:instrText>ADDIN CSL_CITATION {"citationItems":[{"id":"ITEM-1","itemData":{"author":[{"dropping-particle":"","family":"Ayton","given":"Jamie","non-dropping-particle":"","parse-names":false,"suffix":""},{"dropping-particle":"","family":"Mailer","given":"Rodney J","non-dropping-particle":"","parse-names":false,"suffix":""},{"dropping-particle":"","family":"Haigh","given":"Anthony","non-dropping-particle":"","parse-names":false,"suffix":""},{"dropping-particle":"","family":"Tronson","given":"Deirdre","non-dropping-particle":"","parse-names":false,"suffix":""},{"dropping-particle":"","family":"Conlan","given":"Damian","non-dropping-particle":"","parse-names":false,"suffix":""}],"container-title":"Journal of Food Lipids","id":"ITEM-1","issue":"2","issued":{"date-parts":[["2007"]]},"page":"138-156","publisher":"Wiley Online Library","title":"Quality and oxidative stability of Australian olive oil according to harvest date and irrigation","type":"article-journal","volume":"14"},"uris":["http://www.mendeley.com/documents/?uuid=eb639457-f80b-4f04-b62b-52a29be573b6"]},{"id":"ITEM-2","itemData":{"author":[{"dropping-particle":"","family":"Rotondi","given":"Annalisa","non-dropping-particle":"","parse-names":false,"suffix":""},{"dropping-particle":"","family":"Bendini","given":"Alessandra","non-dropping-particle":"","parse-names":false,"suffix":""},{"dropping-particle":"","family":"Cerretani","given":"Lorenzo","non-dropping-particle":"","parse-names":false,"suffix":""},{"dropping-particle":"","family":"Mari","given":"Matteo","non-dropping-particle":"","parse-names":false,"suffix":""},{"dropping-particle":"","family":"Lercker","given":"Giovanni","non-dropping-particle":"","parse-names":false,"suffix":""},{"dropping-particle":"","family":"Toschi","given":"Tullia Gallina","non-dropping-particle":"","parse-names":false,"suffix":""}],"container-title":"Journal of Agricultural and food chemistry","id":"ITEM-2","issue":"11","issued":{"date-parts":[["2004"]]},"page":"3649-3654","publisher":"ACS Publications","title":"Effect of olive ripening degree on the oxidative stability and organoleptic properties of cv. Nostrana di Brisighella extra virgin olive oil","type":"article-journal","volume":"52"},"uris":["http://www.mendeley.com/documents/?uuid=bdf5f354-d90a-4bb1-801b-0ce83c613fbb"]}],"mendeley":{"formattedCitation":"(Ayton et al., 2007; Rotondi et al., 2004)","plainTextFormattedCitation":"(Ayton et al., 2007; Rotondi et al., 2004)","previouslyFormattedCitation":"(Ayton et al., 2007; Rotondi et al., 2004)"},"properties":{"noteIndex":0},"schema":"https://github.com/citation-style-language/schema/raw/master/csl-citation.json"}</w:instrText>
      </w:r>
      <w:r w:rsidR="006E3EFB">
        <w:rPr>
          <w:color w:val="000000" w:themeColor="text1"/>
        </w:rPr>
        <w:fldChar w:fldCharType="separate"/>
      </w:r>
      <w:r w:rsidRPr="00A02126" w:rsidR="00A02126">
        <w:rPr>
          <w:noProof/>
          <w:color w:val="000000" w:themeColor="text1"/>
        </w:rPr>
        <w:t>(Ayton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2007; Rotondi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2004)</w:t>
      </w:r>
      <w:r w:rsidR="006E3EFB">
        <w:rPr>
          <w:color w:val="000000" w:themeColor="text1"/>
        </w:rPr>
        <w:fldChar w:fldCharType="end"/>
      </w:r>
      <w:r w:rsidRPr="00DB64A5" w:rsidR="00DB64A5">
        <w:rPr>
          <w:color w:val="000000" w:themeColor="text1"/>
          <w:sz w:val="26"/>
        </w:rPr>
        <w:t>.</w:t>
      </w:r>
    </w:p>
    <w:p w:rsidRPr="006E3EFB" w:rsidR="00AD3C4E" w:rsidP="00F152E2" w:rsidRDefault="00F9539A" w14:paraId="1753F77E" w14:textId="3897F0F7">
      <w:pPr>
        <w:rPr>
          <w:color w:val="000000" w:themeColor="text1"/>
        </w:rPr>
      </w:pPr>
      <w:r w:rsidRPr="006E3EFB">
        <w:rPr>
          <w:color w:val="000000" w:themeColor="text1"/>
        </w:rPr>
        <w:tab/>
      </w:r>
      <w:r w:rsidRPr="006E3EFB" w:rsidR="00F152E2">
        <w:rPr>
          <w:color w:val="000000" w:themeColor="text1"/>
        </w:rPr>
        <w:t>Η βελτίωση της ποιότητας του λαδιού αρχικά σχετίζεται με την αύξηση της περιεκτικότητας σε λάδι</w:t>
      </w:r>
      <w:r w:rsidRPr="00EE7730" w:rsidR="00EE7730">
        <w:rPr>
          <w:color w:val="000000" w:themeColor="text1"/>
          <w:sz w:val="26"/>
        </w:rPr>
        <w:t>,</w:t>
      </w:r>
      <w:r w:rsidRPr="006E3EFB" w:rsidR="00F152E2">
        <w:rPr>
          <w:color w:val="000000" w:themeColor="text1"/>
        </w:rPr>
        <w:t xml:space="preserve"> αλλά κορυφώνεται και αρχίζει να μειώνεται πριν επιτευχθεί η μέγιστη απόδοση λαδιού </w:t>
      </w:r>
      <w:r w:rsidRPr="006E3EFB" w:rsidR="006E3EFB">
        <w:rPr>
          <w:color w:val="000000" w:themeColor="text1"/>
        </w:rPr>
        <w:t xml:space="preserve"> </w:t>
      </w:r>
      <w:r w:rsidR="006E3EFB">
        <w:rPr>
          <w:color w:val="000000" w:themeColor="text1"/>
        </w:rPr>
        <w:fldChar w:fldCharType="begin" w:fldLock="1"/>
      </w:r>
      <w:r w:rsidR="00A02126">
        <w:rPr>
          <w:color w:val="000000" w:themeColor="text1"/>
        </w:rPr>
        <w:instrText>ADDIN CSL_CITATION {"citationItems":[{"id":"ITEM-1","itemData":{"author":[{"dropping-particle":"","family":"Tombesi","given":"A","non-dropping-particle":"","parse-names":false,"suffix":""},{"dropping-particle":"","family":"Pilli","given":"M","non-dropping-particle":"","parse-names":false,"suffix":""},{"dropping-particle":"","family":"Boco","given":"M","non-dropping-particle":"","parse-names":false,"suffix":""},{"dropping-particle":"","family":"Proietti","given":"P","non-dropping-particle":"","parse-names":false,"suffix":""}],"container-title":"II International Symposium on Olive Growing 356","id":"ITEM-1","issued":{"date-parts":[["1993"]]},"page":"278-283","title":"Evolution of olive fruit respiration, photosynthesis and oil composition during ripening","type":"paper-conference"},"uris":["http://www.mendeley.com/documents/?uuid=8ffbadec-05a9-40a2-8183-60d44ff63d40"]}],"mendeley":{"formattedCitation":"(Tombesi et al., 1993)","plainTextFormattedCitation":"(Tombesi et al., 1993)","previouslyFormattedCitation":"(Tombesi et al., 1993)"},"properties":{"noteIndex":0},"schema":"https://github.com/citation-style-language/schema/raw/master/csl-citation.json"}</w:instrText>
      </w:r>
      <w:r w:rsidR="006E3EFB">
        <w:rPr>
          <w:color w:val="000000" w:themeColor="text1"/>
        </w:rPr>
        <w:fldChar w:fldCharType="separate"/>
      </w:r>
      <w:r w:rsidRPr="00A02126" w:rsidR="00A02126">
        <w:rPr>
          <w:noProof/>
          <w:color w:val="000000" w:themeColor="text1"/>
        </w:rPr>
        <w:t>(Tombesi et al</w:t>
      </w:r>
      <w:r w:rsidRPr="000678E6" w:rsidR="000678E6">
        <w:rPr>
          <w:noProof/>
          <w:color w:val="000000" w:themeColor="text1"/>
          <w:sz w:val="26"/>
        </w:rPr>
        <w:t>.</w:t>
      </w:r>
      <w:r w:rsidRPr="00EE7730" w:rsidR="00EE7730">
        <w:rPr>
          <w:noProof/>
          <w:color w:val="000000" w:themeColor="text1"/>
          <w:sz w:val="26"/>
        </w:rPr>
        <w:t>,</w:t>
      </w:r>
      <w:r w:rsidRPr="00A02126" w:rsidR="00A02126">
        <w:rPr>
          <w:noProof/>
          <w:color w:val="000000" w:themeColor="text1"/>
        </w:rPr>
        <w:t xml:space="preserve"> 1993)</w:t>
      </w:r>
      <w:r w:rsidR="006E3EFB">
        <w:rPr>
          <w:color w:val="000000" w:themeColor="text1"/>
        </w:rPr>
        <w:fldChar w:fldCharType="end"/>
      </w:r>
      <w:r w:rsidRPr="00DB64A5" w:rsidR="00DB64A5">
        <w:rPr>
          <w:color w:val="000000" w:themeColor="text1"/>
          <w:sz w:val="26"/>
        </w:rPr>
        <w:t>.</w:t>
      </w:r>
      <w:r w:rsidRPr="006E3EFB" w:rsidR="00F152E2">
        <w:rPr>
          <w:color w:val="000000" w:themeColor="text1"/>
        </w:rPr>
        <w:t xml:space="preserve"> Ο καθορισμός του βέλτιστου χρόνου συγκομιδής είναι ιδιαίτερα δύσκολος λόγω της μεταβλητότητας στην απόκριση της ποικιλίας μεταξύ των καλλιεργητικών περιόδων και της επίδρασης των μεταβαλλόμενων φορτίων των καλλιεργειών στους ρυθμούς ωρίμανσης</w:t>
      </w:r>
      <w:r w:rsidRPr="00DB64A5" w:rsidR="00DB64A5">
        <w:rPr>
          <w:color w:val="000000" w:themeColor="text1"/>
          <w:sz w:val="26"/>
        </w:rPr>
        <w:t>.</w:t>
      </w:r>
    </w:p>
    <w:p w:rsidRPr="006E3EFB" w:rsidR="00F152E2" w:rsidP="00F152E2" w:rsidRDefault="00F152E2" w14:paraId="715DBCE7" w14:textId="4B518FCF">
      <w:pPr>
        <w:rPr>
          <w:color w:val="000000" w:themeColor="text1"/>
        </w:rPr>
      </w:pPr>
      <w:r w:rsidRPr="006E3EFB">
        <w:rPr>
          <w:color w:val="000000" w:themeColor="text1"/>
        </w:rPr>
        <w:tab/>
      </w:r>
      <w:r w:rsidRPr="006E3EFB">
        <w:rPr>
          <w:color w:val="000000" w:themeColor="text1"/>
        </w:rPr>
        <w:t xml:space="preserve">Η συγκομιδή παίζει σημαντικό ρόλο στη γραμμή παραγωγής παρθένου </w:t>
      </w:r>
      <w:proofErr w:type="spellStart"/>
      <w:r w:rsidRPr="006E3EFB">
        <w:rPr>
          <w:color w:val="000000" w:themeColor="text1"/>
        </w:rPr>
        <w:t>ελαιολάδου</w:t>
      </w:r>
      <w:proofErr w:type="spellEnd"/>
      <w:r w:rsidRPr="006E3EFB">
        <w:rPr>
          <w:color w:val="000000" w:themeColor="text1"/>
        </w:rPr>
        <w:t xml:space="preserve">: δεν είναι μόνο το πιο ακριβό μεμονωμένο συστατικό </w:t>
      </w:r>
      <w:r w:rsidRPr="006E3EFB" w:rsidR="006E3EFB">
        <w:rPr>
          <w:color w:val="000000" w:themeColor="text1"/>
        </w:rPr>
        <w:t xml:space="preserve"> </w:t>
      </w:r>
      <w:r w:rsidR="006E3EFB">
        <w:rPr>
          <w:color w:val="000000" w:themeColor="text1"/>
        </w:rPr>
        <w:fldChar w:fldCharType="begin" w:fldLock="1"/>
      </w:r>
      <w:r w:rsidR="00A02126">
        <w:rPr>
          <w:color w:val="000000" w:themeColor="text1"/>
        </w:rPr>
        <w:instrText>ADDIN CSL_CITATION {"citationItems":[{"id":"ITEM-1","itemData":{"author":[{"dropping-particle":"","family":"Rallo","given":"Luis","non-dropping-particle":"","parse-names":false,"suffix":""},{"dropping-particle":"","family":"Munoz-D\\iez","given":"C","non-dropping-particle":"","parse-names":false,"suffix":""}],"container-title":"Soils, plant growth and crop production. In: Encyclopedia of life support systems (EOLSS), developed under the auspices of the UNESCO. Oxford: Eolss Publishers. http://www. eolss. net (accessed 8 February 2011)","id":"ITEM-1","issued":{"date-parts":[["2010"]]},"title":"Olive growing in a time of change","type":"article-journal"},"uris":["http://www.mendeley.com/documents/?uuid=397d85b8-9f36-44fa-bed1-eed89c16c28d"]}],"mendeley":{"formattedCitation":"(Rallo &amp; Munoz-D\\iez, 2010)","plainTextFormattedCitation":"(Rallo &amp; Munoz-D\\iez, 2010)","previouslyFormattedCitation":"(Rallo &amp; Munoz-D\\iez, 2010)"},"properties":{"noteIndex":0},"schema":"https://github.com/citation-style-language/schema/raw/master/csl-citation.json"}</w:instrText>
      </w:r>
      <w:r w:rsidR="006E3EFB">
        <w:rPr>
          <w:color w:val="000000" w:themeColor="text1"/>
        </w:rPr>
        <w:fldChar w:fldCharType="separate"/>
      </w:r>
      <w:r w:rsidRPr="00A02126" w:rsidR="00A02126">
        <w:rPr>
          <w:noProof/>
          <w:color w:val="000000" w:themeColor="text1"/>
        </w:rPr>
        <w:t>(Rallo &amp; Munoz-D\iez</w:t>
      </w:r>
      <w:r w:rsidRPr="00EE7730" w:rsidR="00EE7730">
        <w:rPr>
          <w:noProof/>
          <w:color w:val="000000" w:themeColor="text1"/>
          <w:sz w:val="26"/>
        </w:rPr>
        <w:t>,</w:t>
      </w:r>
      <w:r w:rsidRPr="00A02126" w:rsidR="00A02126">
        <w:rPr>
          <w:noProof/>
          <w:color w:val="000000" w:themeColor="text1"/>
        </w:rPr>
        <w:t xml:space="preserve"> 2010)</w:t>
      </w:r>
      <w:r w:rsidR="006E3EFB">
        <w:rPr>
          <w:color w:val="000000" w:themeColor="text1"/>
        </w:rPr>
        <w:fldChar w:fldCharType="end"/>
      </w:r>
      <w:r w:rsidRPr="00EE7730" w:rsidR="00EE7730">
        <w:rPr>
          <w:color w:val="000000" w:themeColor="text1"/>
          <w:sz w:val="26"/>
        </w:rPr>
        <w:t>,</w:t>
      </w:r>
      <w:r w:rsidRPr="006E3EFB">
        <w:rPr>
          <w:color w:val="000000" w:themeColor="text1"/>
        </w:rPr>
        <w:t xml:space="preserve"> αλλά έχει επίσης σημαντική επίδραση στην παραγωγή ολόκληρου του έτους</w:t>
      </w:r>
      <w:r w:rsidRPr="00DB64A5" w:rsidR="00DB64A5">
        <w:rPr>
          <w:color w:val="000000" w:themeColor="text1"/>
          <w:sz w:val="26"/>
        </w:rPr>
        <w:t>.</w:t>
      </w:r>
      <w:r w:rsidRPr="006E3EFB">
        <w:rPr>
          <w:color w:val="000000" w:themeColor="text1"/>
        </w:rPr>
        <w:t xml:space="preserve"> Κατά την επιλογή του χρόνου για τη συγκομιδή</w:t>
      </w:r>
      <w:r w:rsidRPr="00EE7730" w:rsidR="00EE7730">
        <w:rPr>
          <w:color w:val="000000" w:themeColor="text1"/>
          <w:sz w:val="26"/>
        </w:rPr>
        <w:t>,</w:t>
      </w:r>
      <w:r w:rsidRPr="006E3EFB">
        <w:rPr>
          <w:color w:val="000000" w:themeColor="text1"/>
        </w:rPr>
        <w:t xml:space="preserve"> ο καλλιεργητής καθορίζει την ποσότητα και την ποιότητα των καρπών του έτους</w:t>
      </w:r>
      <w:r w:rsidRPr="00EE7730" w:rsidR="00EE7730">
        <w:rPr>
          <w:color w:val="000000" w:themeColor="text1"/>
          <w:sz w:val="26"/>
        </w:rPr>
        <w:t>,</w:t>
      </w:r>
      <w:r w:rsidRPr="006E3EFB">
        <w:rPr>
          <w:color w:val="000000" w:themeColor="text1"/>
        </w:rPr>
        <w:t xml:space="preserve"> καθώς και της καλλιέργειας της επόμενης σεζόν</w:t>
      </w:r>
      <w:r w:rsidRPr="00DB64A5" w:rsidR="00DB64A5">
        <w:rPr>
          <w:color w:val="000000" w:themeColor="text1"/>
          <w:sz w:val="26"/>
        </w:rPr>
        <w:t>.</w:t>
      </w:r>
      <w:r w:rsidRPr="006E3EFB">
        <w:rPr>
          <w:color w:val="000000" w:themeColor="text1"/>
        </w:rPr>
        <w:t xml:space="preserve"> Ως εκ τούτου</w:t>
      </w:r>
      <w:r w:rsidRPr="00EE7730" w:rsidR="00EE7730">
        <w:rPr>
          <w:color w:val="000000" w:themeColor="text1"/>
          <w:sz w:val="26"/>
        </w:rPr>
        <w:t>,</w:t>
      </w:r>
      <w:r w:rsidRPr="006E3EFB">
        <w:rPr>
          <w:color w:val="000000" w:themeColor="text1"/>
        </w:rPr>
        <w:t xml:space="preserve"> είναι σκόπιμο τα κριτήρια για τις σωστές αποφάσεις σχετικά με την ημερομηνία συγκομιδής να λαμβάνουν υπόψη την αποδοτικότητα της παραγωγής και την ποιότητα του παραγόμενου λαδιού </w:t>
      </w:r>
      <w:r w:rsidRPr="006E3EFB" w:rsidR="006E3EFB">
        <w:rPr>
          <w:color w:val="000000" w:themeColor="text1"/>
        </w:rPr>
        <w:t xml:space="preserve"> </w:t>
      </w:r>
      <w:r w:rsidR="006E3EFB">
        <w:rPr>
          <w:color w:val="000000" w:themeColor="text1"/>
        </w:rPr>
        <w:fldChar w:fldCharType="begin" w:fldLock="1"/>
      </w:r>
      <w:r w:rsidR="00A02126">
        <w:rPr>
          <w:color w:val="000000" w:themeColor="text1"/>
        </w:rPr>
        <w:instrText>ADDIN CSL_CITATION {"citationItems":[{"id":"ITEM-1","itemData":{"author":[{"dropping-particle":"","family":"López-Villalta","given":"L C","non-dropping-particle":"","parse-names":false,"suffix":""},{"dropping-particle":"","family":"Muñoz-Cobo","given":"M P","non-dropping-particle":"","parse-names":false,"suffix":""}],"container-title":"World Olive Encyclopedia. EGEDSA, Sabadell, Spain","id":"ITEM-1","issued":{"date-parts":[["1996"]]},"page":"145-190","title":"Production techniques","type":"article-journal"},"uris":["http://www.mendeley.com/documents/?uuid=879c6441-620d-4aea-b71a-06a93ea6ef21"]}],"mendeley":{"formattedCitation":"(López-Villalta &amp; Muñoz-Cobo, 1996)","plainTextFormattedCitation":"(López-Villalta &amp; Muñoz-Cobo, 1996)","previouslyFormattedCitation":"(López-Villalta &amp; Muñoz-Cobo, 1996)"},"properties":{"noteIndex":0},"schema":"https://github.com/citation-style-language/schema/raw/master/csl-citation.json"}</w:instrText>
      </w:r>
      <w:r w:rsidR="006E3EFB">
        <w:rPr>
          <w:color w:val="000000" w:themeColor="text1"/>
        </w:rPr>
        <w:fldChar w:fldCharType="separate"/>
      </w:r>
      <w:r w:rsidRPr="00A02126" w:rsidR="00A02126">
        <w:rPr>
          <w:noProof/>
          <w:color w:val="000000" w:themeColor="text1"/>
        </w:rPr>
        <w:t>(López-Villalta &amp; Muñoz-Cobo</w:t>
      </w:r>
      <w:r w:rsidRPr="00EE7730" w:rsidR="00EE7730">
        <w:rPr>
          <w:noProof/>
          <w:color w:val="000000" w:themeColor="text1"/>
          <w:sz w:val="26"/>
        </w:rPr>
        <w:t>,</w:t>
      </w:r>
      <w:r w:rsidRPr="00A02126" w:rsidR="00A02126">
        <w:rPr>
          <w:noProof/>
          <w:color w:val="000000" w:themeColor="text1"/>
        </w:rPr>
        <w:t xml:space="preserve"> 1996)</w:t>
      </w:r>
      <w:r w:rsidR="006E3EFB">
        <w:rPr>
          <w:color w:val="000000" w:themeColor="text1"/>
        </w:rPr>
        <w:fldChar w:fldCharType="end"/>
      </w:r>
      <w:r w:rsidRPr="00DB64A5" w:rsidR="00DB64A5">
        <w:rPr>
          <w:color w:val="000000" w:themeColor="text1"/>
          <w:sz w:val="26"/>
        </w:rPr>
        <w:t>.</w:t>
      </w:r>
    </w:p>
    <w:p w:rsidRPr="006E3EFB" w:rsidR="00F152E2" w:rsidP="00F152E2" w:rsidRDefault="00F152E2" w14:paraId="07D491F9" w14:textId="0875A169">
      <w:pPr>
        <w:rPr>
          <w:color w:val="000000" w:themeColor="text1"/>
        </w:rPr>
      </w:pPr>
    </w:p>
    <w:p w:rsidR="00F152E2" w:rsidP="00F52015" w:rsidRDefault="00F152E2" w14:paraId="23BDE56E" w14:textId="7773DB61">
      <w:pPr>
        <w:pStyle w:val="Heading3"/>
        <w:numPr>
          <w:ilvl w:val="0"/>
          <w:numId w:val="4"/>
        </w:numPr>
      </w:pPr>
      <w:bookmarkStart w:name="_Toc125588785" w:id="24"/>
      <w:r>
        <w:lastRenderedPageBreak/>
        <w:t>Δείκτης ωρίμανσης</w:t>
      </w:r>
      <w:bookmarkEnd w:id="24"/>
    </w:p>
    <w:p w:rsidR="00F152E2" w:rsidP="00F152E2" w:rsidRDefault="00F152E2" w14:paraId="32B41BF7" w14:textId="76DA3353">
      <w:r>
        <w:t>Κατά τη διαδικασία ωρίμανσης</w:t>
      </w:r>
      <w:r w:rsidRPr="00EE7730" w:rsidR="00EE7730">
        <w:rPr>
          <w:sz w:val="26"/>
        </w:rPr>
        <w:t>,</w:t>
      </w:r>
      <w:r>
        <w:t xml:space="preserve"> οι </w:t>
      </w:r>
      <w:proofErr w:type="spellStart"/>
      <w:r>
        <w:t>ανθοκυανίνες</w:t>
      </w:r>
      <w:proofErr w:type="spellEnd"/>
      <w:r>
        <w:t xml:space="preserve"> συσσωρεύονται στον καρπό της ελιάς ενώ η περιεκτικότητα σε λάδι αυξάνεται</w:t>
      </w:r>
      <w:r w:rsidRPr="00DB64A5" w:rsidR="00DB64A5">
        <w:rPr>
          <w:sz w:val="26"/>
        </w:rPr>
        <w:t>.</w:t>
      </w:r>
      <w:r>
        <w:t xml:space="preserve"> Καθώς προχωρά η ωρίμανση</w:t>
      </w:r>
      <w:r w:rsidRPr="00EE7730" w:rsidR="00EE7730">
        <w:rPr>
          <w:sz w:val="26"/>
        </w:rPr>
        <w:t>,</w:t>
      </w:r>
      <w:r>
        <w:t xml:space="preserve"> η φωτοσυνθετική δραστηριότητα μειώνεται και οι συγκεντρώσεις τόσο των </w:t>
      </w:r>
      <w:proofErr w:type="spellStart"/>
      <w:r>
        <w:t>χλωροφύλλων</w:t>
      </w:r>
      <w:proofErr w:type="spellEnd"/>
      <w:r>
        <w:t xml:space="preserve"> όσο και των </w:t>
      </w:r>
      <w:proofErr w:type="spellStart"/>
      <w:r>
        <w:t>καροτενοειδών</w:t>
      </w:r>
      <w:proofErr w:type="spellEnd"/>
      <w:r>
        <w:t xml:space="preserve"> μειώνονται προοδευτικά </w:t>
      </w:r>
      <w:r w:rsidRPr="006E3EFB" w:rsidR="006E3EFB">
        <w:t xml:space="preserve"> </w:t>
      </w:r>
      <w:r w:rsidR="006E3EFB">
        <w:fldChar w:fldCharType="begin" w:fldLock="1"/>
      </w:r>
      <w:r w:rsidR="00A02126">
        <w:instrText>ADDIN CSL_CITATION {"citationItems":[{"id":"ITEM-1","itemData":{"author":[{"dropping-particle":"","family":"Salvador","given":"M D","non-dropping-particle":"","parse-names":false,"suffix":""},{"dropping-particle":"","family":"Aranda","given":"F","non-dropping-particle":"","parse-names":false,"suffix":""},{"dropping-particle":"","family":"Fregapane","given":"G","non-dropping-particle":"","parse-names":false,"suffix":""}],"container-title":"Food Chemistry","id":"ITEM-1","issue":"1","issued":{"date-parts":[["2001"]]},"page":"45-53","publisher":"Elsevier","title":"Influence of fruit ripening on ‘Cornicabra’virgin olive oil quality a study of four successive crop seasons","type":"article-journal","volume":"73"},"uris":["http://www.mendeley.com/documents/?uuid=67481bcf-f0f2-4d02-8abd-a9aaa8b55fa1"]}],"mendeley":{"formattedCitation":"(Salvador et al., 2001)","plainTextFormattedCitation":"(Salvador et al., 2001)","previouslyFormattedCitation":"(Salvador et al., 2001)"},"properties":{"noteIndex":0},"schema":"https://github.com/citation-style-language/schema/raw/master/csl-citation.json"}</w:instrText>
      </w:r>
      <w:r w:rsidR="006E3EFB">
        <w:fldChar w:fldCharType="separate"/>
      </w:r>
      <w:r w:rsidRPr="00A02126" w:rsidR="00A02126">
        <w:rPr>
          <w:noProof/>
        </w:rPr>
        <w:t>(Salvador et al</w:t>
      </w:r>
      <w:r w:rsidRPr="000678E6" w:rsidR="000678E6">
        <w:rPr>
          <w:noProof/>
          <w:sz w:val="26"/>
        </w:rPr>
        <w:t>.</w:t>
      </w:r>
      <w:r w:rsidRPr="00EE7730" w:rsidR="00EE7730">
        <w:rPr>
          <w:noProof/>
          <w:sz w:val="26"/>
        </w:rPr>
        <w:t>,</w:t>
      </w:r>
      <w:r w:rsidRPr="00A02126" w:rsidR="00A02126">
        <w:rPr>
          <w:noProof/>
        </w:rPr>
        <w:t xml:space="preserve"> 2001)</w:t>
      </w:r>
      <w:r w:rsidR="006E3EFB">
        <w:fldChar w:fldCharType="end"/>
      </w:r>
      <w:r w:rsidRPr="00DB64A5" w:rsidR="00DB64A5">
        <w:rPr>
          <w:sz w:val="26"/>
        </w:rPr>
        <w:t>.</w:t>
      </w:r>
      <w:r>
        <w:t xml:space="preserve"> Στο τέλος της διαδικασίας ωρίμανσης</w:t>
      </w:r>
      <w:r w:rsidRPr="00EE7730" w:rsidR="00EE7730">
        <w:rPr>
          <w:sz w:val="26"/>
        </w:rPr>
        <w:t>,</w:t>
      </w:r>
      <w:r>
        <w:t xml:space="preserve"> ο καρπός γίνεται ιώδες ή μοβ λόγω της συσσώρευσης </w:t>
      </w:r>
      <w:proofErr w:type="spellStart"/>
      <w:r>
        <w:t>ανθοκυανινών</w:t>
      </w:r>
      <w:proofErr w:type="spellEnd"/>
      <w:r>
        <w:t xml:space="preserve"> </w:t>
      </w:r>
      <w:r w:rsidRPr="006E3EFB" w:rsidR="006E3EFB">
        <w:t xml:space="preserve"> </w:t>
      </w:r>
      <w:r w:rsidR="006E3EFB">
        <w:fldChar w:fldCharType="begin" w:fldLock="1"/>
      </w:r>
      <w:r w:rsidR="00A02126">
        <w:instrText>ADDIN CSL_CITATION {"citationItems":[{"id":"ITEM-1","itemData":{"author":[{"dropping-particle":"","family":"Roca","given":"Mar a","non-dropping-particle":"","parse-names":false,"suffix":""},{"dropping-particle":"","family":"nguez-Mosquera","given":"M\\guillemotright Isabel M","non-dropping-particle":"","parse-names":false,"suffix":""}],"container-title":"Journal of the American Oil Chemists' Society","id":"ITEM-1","issued":{"date-parts":[["2001"]]},"page":"133-138","publisher":"Springer","title":"Change in the natural ratio between chlorophylls and carotenoids in olive fruit during processing for virgin olive oil","type":"article-journal","volume":"78"},"uris":["http://www.mendeley.com/documents/?uuid=c00b9d91-db3f-49a9-8553-b72372aadffa"]}],"mendeley":{"formattedCitation":"(Roca &amp; nguez-Mosquera, 2001)","plainTextFormattedCitation":"(Roca &amp; nguez-Mosquera, 2001)","previouslyFormattedCitation":"(Roca &amp; nguez-Mosquera, 2001)"},"properties":{"noteIndex":0},"schema":"https://github.com/citation-style-language/schema/raw/master/csl-citation.json"}</w:instrText>
      </w:r>
      <w:r w:rsidR="006E3EFB">
        <w:fldChar w:fldCharType="separate"/>
      </w:r>
      <w:r w:rsidRPr="00A02126" w:rsidR="00A02126">
        <w:rPr>
          <w:noProof/>
        </w:rPr>
        <w:t>(Roca &amp; nguez-Mosquera</w:t>
      </w:r>
      <w:r w:rsidRPr="00EE7730" w:rsidR="00EE7730">
        <w:rPr>
          <w:noProof/>
          <w:sz w:val="26"/>
        </w:rPr>
        <w:t>,</w:t>
      </w:r>
      <w:r w:rsidRPr="00A02126" w:rsidR="00A02126">
        <w:rPr>
          <w:noProof/>
        </w:rPr>
        <w:t xml:space="preserve"> 2001)</w:t>
      </w:r>
      <w:r w:rsidR="006E3EFB">
        <w:fldChar w:fldCharType="end"/>
      </w:r>
      <w:r w:rsidRPr="00DB64A5" w:rsidR="00DB64A5">
        <w:rPr>
          <w:sz w:val="26"/>
        </w:rPr>
        <w:t>.</w:t>
      </w:r>
      <w:r>
        <w:t xml:space="preserve"> Το χρώμα των καρπών χρησιμεύει ως κοινός δείκτης για το επίπεδο ωρίμανσης</w:t>
      </w:r>
      <w:r w:rsidRPr="00EE7730" w:rsidR="00EE7730">
        <w:rPr>
          <w:sz w:val="26"/>
        </w:rPr>
        <w:t>,</w:t>
      </w:r>
      <w:r>
        <w:t xml:space="preserve"> εκφραζόμενο ως δείκτης ωριμότητας (</w:t>
      </w:r>
      <w:r w:rsidR="006E3EFB">
        <w:rPr>
          <w:lang w:val="en-US"/>
        </w:rPr>
        <w:t>Maturity</w:t>
      </w:r>
      <w:r w:rsidRPr="006E3EFB" w:rsidR="006E3EFB">
        <w:t xml:space="preserve"> </w:t>
      </w:r>
      <w:r w:rsidR="006E3EFB">
        <w:rPr>
          <w:lang w:val="en-US"/>
        </w:rPr>
        <w:t>Index</w:t>
      </w:r>
      <w:r w:rsidRPr="00EE7730" w:rsidR="00EE7730">
        <w:rPr>
          <w:sz w:val="26"/>
        </w:rPr>
        <w:t>,</w:t>
      </w:r>
      <w:r w:rsidRPr="006E3EFB" w:rsidR="006E3EFB">
        <w:t xml:space="preserve"> </w:t>
      </w:r>
      <w:r>
        <w:t>MI)</w:t>
      </w:r>
      <w:r w:rsidRPr="00DB64A5" w:rsidR="00DB64A5">
        <w:rPr>
          <w:sz w:val="26"/>
        </w:rPr>
        <w:t>.</w:t>
      </w:r>
      <w:r>
        <w:t xml:space="preserve"> </w:t>
      </w:r>
    </w:p>
    <w:p w:rsidR="001173AD" w:rsidP="005C09B8" w:rsidRDefault="001173AD" w14:paraId="2FA75655" w14:textId="77777777">
      <w:pPr>
        <w:jc w:val="left"/>
      </w:pPr>
    </w:p>
    <w:p w:rsidR="00F152E2" w:rsidP="005C09B8" w:rsidRDefault="00A839CC" w14:paraId="190D57D3" w14:textId="155D197C">
      <w:pPr>
        <w:jc w:val="left"/>
      </w:pPr>
      <w:proofErr w:type="spellStart"/>
      <w:r w:rsidRPr="00FC7B36">
        <w:t>Φαινολογικά</w:t>
      </w:r>
      <w:proofErr w:type="spellEnd"/>
      <w:r w:rsidRPr="00FC7B36">
        <w:t xml:space="preserve"> στάδια παραγωγής</w:t>
      </w:r>
    </w:p>
    <w:p w:rsidR="00A839CC" w:rsidP="00A839CC" w:rsidRDefault="00A839CC" w14:paraId="26C25ED7" w14:textId="09BD2DC2"/>
    <w:p w:rsidRPr="00FC7B36" w:rsidR="00A839CC" w:rsidP="00A839CC" w:rsidRDefault="00A839CC" w14:paraId="3991222D" w14:textId="04D1466D">
      <w:r>
        <w:t xml:space="preserve">Στάδιο </w:t>
      </w:r>
      <w:r w:rsidRPr="00FC7B36" w:rsidR="00907783">
        <w:t xml:space="preserve">ανάπτυξης </w:t>
      </w:r>
      <w:r>
        <w:t xml:space="preserve">0: </w:t>
      </w:r>
      <w:r w:rsidRPr="00FC7B36" w:rsidR="00907783">
        <w:t>Ανάπτυξη οφθαλμών</w:t>
      </w:r>
    </w:p>
    <w:p w:rsidR="00AA4C0C" w:rsidP="00F52015" w:rsidRDefault="00AA4C0C" w14:paraId="4718EBA2" w14:textId="31304187">
      <w:pPr>
        <w:pStyle w:val="ListParagraph"/>
        <w:numPr>
          <w:ilvl w:val="0"/>
          <w:numId w:val="5"/>
        </w:numPr>
      </w:pPr>
      <w:r w:rsidRPr="00AA4C0C">
        <w:t xml:space="preserve">Οι </w:t>
      </w:r>
      <w:proofErr w:type="spellStart"/>
      <w:r w:rsidRPr="00AA4C0C">
        <w:t>διαφυλλικοί</w:t>
      </w:r>
      <w:proofErr w:type="spellEnd"/>
      <w:r w:rsidRPr="00AA4C0C">
        <w:t xml:space="preserve"> οφθαλμοί στην κορυφή των βλαστών που αναπτύχθηκαν την προηγούμενη καλλιεργητική χρονιά είναι εντελώς κλειστοί με αιχμηρά μυτερά</w:t>
      </w:r>
      <w:r w:rsidRPr="00EE7730" w:rsidR="00EE7730">
        <w:rPr>
          <w:sz w:val="26"/>
        </w:rPr>
        <w:t>,</w:t>
      </w:r>
      <w:r w:rsidRPr="00AA4C0C">
        <w:t xml:space="preserve"> χωρίς στελέχη και ώχρα</w:t>
      </w:r>
      <w:r w:rsidRPr="00DB64A5" w:rsidR="00DB64A5">
        <w:rPr>
          <w:sz w:val="26"/>
        </w:rPr>
        <w:t>.</w:t>
      </w:r>
    </w:p>
    <w:p w:rsidR="00AA4C0C" w:rsidP="00F52015" w:rsidRDefault="00907783" w14:paraId="36DC81A6" w14:textId="19C0C2AB">
      <w:pPr>
        <w:pStyle w:val="ListParagraph"/>
        <w:numPr>
          <w:ilvl w:val="0"/>
          <w:numId w:val="5"/>
        </w:numPr>
      </w:pPr>
      <w:r w:rsidRPr="00AA4C0C">
        <w:t xml:space="preserve">Οι </w:t>
      </w:r>
      <w:proofErr w:type="spellStart"/>
      <w:r w:rsidRPr="00AA4C0C">
        <w:t>διαφυλλικοί</w:t>
      </w:r>
      <w:proofErr w:type="spellEnd"/>
      <w:r w:rsidRPr="00AA4C0C">
        <w:t xml:space="preserve"> οφθαλμοί </w:t>
      </w:r>
      <w:r w:rsidRPr="00907783">
        <w:t>αρχίζουν να διογκώνονται και να ανοίγουν</w:t>
      </w:r>
      <w:r w:rsidRPr="00EE7730" w:rsidR="00EE7730">
        <w:rPr>
          <w:sz w:val="26"/>
        </w:rPr>
        <w:t>,</w:t>
      </w:r>
      <w:r w:rsidRPr="00907783">
        <w:t xml:space="preserve"> εμφανίζοντας τα νέα φυλλώδη </w:t>
      </w:r>
      <w:proofErr w:type="spellStart"/>
      <w:r w:rsidRPr="00907783">
        <w:t>πριμόρδια</w:t>
      </w:r>
      <w:proofErr w:type="spellEnd"/>
      <w:r w:rsidRPr="00DB64A5" w:rsidR="00DB64A5">
        <w:rPr>
          <w:sz w:val="26"/>
        </w:rPr>
        <w:t>.</w:t>
      </w:r>
    </w:p>
    <w:p w:rsidR="00907783" w:rsidP="00F52015" w:rsidRDefault="00907783" w14:paraId="4B6E82BB" w14:textId="148C6AA2">
      <w:pPr>
        <w:pStyle w:val="ListParagraph"/>
        <w:numPr>
          <w:ilvl w:val="0"/>
          <w:numId w:val="5"/>
        </w:numPr>
      </w:pPr>
      <w:r w:rsidRPr="00907783">
        <w:t xml:space="preserve">Οι </w:t>
      </w:r>
      <w:proofErr w:type="spellStart"/>
      <w:r w:rsidRPr="00907783">
        <w:t>διαφυλλικοί</w:t>
      </w:r>
      <w:proofErr w:type="spellEnd"/>
      <w:r w:rsidRPr="00907783">
        <w:t xml:space="preserve"> οφθαλμοί επιμηκύνονται και διαχωρίζονται από τη βάση</w:t>
      </w:r>
      <w:r w:rsidRPr="00DB64A5" w:rsidR="00DB64A5">
        <w:rPr>
          <w:sz w:val="26"/>
        </w:rPr>
        <w:t>.</w:t>
      </w:r>
    </w:p>
    <w:p w:rsidR="00907783" w:rsidP="00F52015" w:rsidRDefault="00907783" w14:paraId="11B21F46" w14:textId="446A07CB">
      <w:pPr>
        <w:pStyle w:val="ListParagraph"/>
        <w:numPr>
          <w:ilvl w:val="0"/>
          <w:numId w:val="5"/>
        </w:numPr>
      </w:pPr>
      <w:r>
        <w:t>Τα ε</w:t>
      </w:r>
      <w:r w:rsidRPr="00907783">
        <w:t xml:space="preserve">ξωτερικά μικρά φύλλα </w:t>
      </w:r>
      <w:r>
        <w:t>ανοίγουν</w:t>
      </w:r>
      <w:r w:rsidRPr="00EE7730" w:rsidR="00EE7730">
        <w:rPr>
          <w:sz w:val="26"/>
        </w:rPr>
        <w:t>,</w:t>
      </w:r>
      <w:r w:rsidRPr="00907783">
        <w:t xml:space="preserve"> όχι τελείως διαχωρισμένα</w:t>
      </w:r>
      <w:r w:rsidRPr="00EE7730" w:rsidR="00EE7730">
        <w:rPr>
          <w:sz w:val="26"/>
        </w:rPr>
        <w:t>,</w:t>
      </w:r>
      <w:r w:rsidRPr="00907783">
        <w:t xml:space="preserve"> παραμένοντας ενωμένα στις κορυφές</w:t>
      </w:r>
      <w:r w:rsidRPr="00DB64A5" w:rsidR="00DB64A5">
        <w:rPr>
          <w:sz w:val="26"/>
        </w:rPr>
        <w:t>.</w:t>
      </w:r>
    </w:p>
    <w:p w:rsidR="00907783" w:rsidP="00F52015" w:rsidRDefault="00907783" w14:paraId="227E1F00" w14:textId="075030F3">
      <w:pPr>
        <w:pStyle w:val="ListParagraph"/>
        <w:numPr>
          <w:ilvl w:val="0"/>
          <w:numId w:val="5"/>
        </w:numPr>
      </w:pPr>
      <w:r w:rsidRPr="00907783">
        <w:t xml:space="preserve">Εξωτερικά μικρά φύλλα ανοίγουν περαιτέρω με τις άκρες τους να </w:t>
      </w:r>
      <w:proofErr w:type="spellStart"/>
      <w:r w:rsidRPr="00907783">
        <w:t>αλληλοδιασταυρώνονται</w:t>
      </w:r>
      <w:proofErr w:type="spellEnd"/>
      <w:r w:rsidRPr="00DB64A5" w:rsidR="00DB64A5">
        <w:rPr>
          <w:sz w:val="26"/>
        </w:rPr>
        <w:t>.</w:t>
      </w:r>
    </w:p>
    <w:p w:rsidR="00907783" w:rsidP="00907783" w:rsidRDefault="00907783" w14:paraId="18C543B5" w14:textId="77777777">
      <w:pPr>
        <w:pStyle w:val="ListParagraph"/>
      </w:pPr>
    </w:p>
    <w:p w:rsidR="00907783" w:rsidP="00907783" w:rsidRDefault="00907783" w14:paraId="3B8BF637" w14:textId="7119ED92">
      <w:pPr>
        <w:pStyle w:val="ListParagraph"/>
        <w:ind w:left="0"/>
      </w:pPr>
      <w:r w:rsidRPr="00907783">
        <w:t>Στάδιο ανάπτυξης 1:</w:t>
      </w:r>
      <w:r>
        <w:t xml:space="preserve"> Ανάπτυξη των φύλλων</w:t>
      </w:r>
      <w:r w:rsidRPr="00907783">
        <w:t xml:space="preserve"> </w:t>
      </w:r>
    </w:p>
    <w:p w:rsidR="00907783" w:rsidP="00F52015" w:rsidRDefault="00907783" w14:paraId="49548F3E" w14:textId="1EE56C42">
      <w:pPr>
        <w:pStyle w:val="ListParagraph"/>
        <w:numPr>
          <w:ilvl w:val="0"/>
          <w:numId w:val="6"/>
        </w:numPr>
      </w:pPr>
      <w:r w:rsidRPr="00907783">
        <w:t>Τα πρώτα φύλλα είναι τελείως διαχωρισμένα</w:t>
      </w:r>
      <w:r w:rsidRPr="00EE7730" w:rsidR="00EE7730">
        <w:rPr>
          <w:sz w:val="26"/>
        </w:rPr>
        <w:t>,</w:t>
      </w:r>
      <w:r>
        <w:t xml:space="preserve"> διαθέτοντας </w:t>
      </w:r>
      <w:proofErr w:type="spellStart"/>
      <w:r>
        <w:t>π</w:t>
      </w:r>
      <w:r w:rsidRPr="00907783">
        <w:t>ρασινο</w:t>
      </w:r>
      <w:proofErr w:type="spellEnd"/>
      <w:r>
        <w:t>-</w:t>
      </w:r>
      <w:r w:rsidRPr="00907783">
        <w:t xml:space="preserve">γκρι </w:t>
      </w:r>
      <w:r>
        <w:t>απόχρωση</w:t>
      </w:r>
      <w:r w:rsidRPr="00DB64A5" w:rsidR="00DB64A5">
        <w:rPr>
          <w:sz w:val="26"/>
        </w:rPr>
        <w:t>.</w:t>
      </w:r>
    </w:p>
    <w:p w:rsidR="00907783" w:rsidP="00F52015" w:rsidRDefault="00907783" w14:paraId="7056B46C" w14:textId="114043D6">
      <w:pPr>
        <w:pStyle w:val="ListParagraph"/>
        <w:numPr>
          <w:ilvl w:val="0"/>
          <w:numId w:val="5"/>
        </w:numPr>
      </w:pPr>
      <w:r w:rsidRPr="00907783">
        <w:t>Τα φύλλα είναι μακρύτερα χωρίς να φτάνουν στο τελικό τους μήκος</w:t>
      </w:r>
      <w:r>
        <w:t xml:space="preserve"> </w:t>
      </w:r>
      <w:r w:rsidRPr="00907783">
        <w:t>τους</w:t>
      </w:r>
      <w:r w:rsidRPr="00DB64A5" w:rsidR="00DB64A5">
        <w:rPr>
          <w:sz w:val="26"/>
        </w:rPr>
        <w:t>.</w:t>
      </w:r>
      <w:r w:rsidRPr="00907783">
        <w:t xml:space="preserve"> Τα πρώτα φύλλα γίνονται πρασινωπά στην πάνω </w:t>
      </w:r>
      <w:proofErr w:type="spellStart"/>
      <w:r>
        <w:rPr>
          <w:lang w:val="en-US"/>
        </w:rPr>
        <w:t>όψη</w:t>
      </w:r>
      <w:proofErr w:type="spellEnd"/>
      <w:r w:rsidRPr="00DB64A5" w:rsidR="00DB64A5">
        <w:rPr>
          <w:sz w:val="26"/>
        </w:rPr>
        <w:t>.</w:t>
      </w:r>
    </w:p>
    <w:p w:rsidRPr="00907783" w:rsidR="00907783" w:rsidP="00F52015" w:rsidRDefault="00907783" w14:paraId="035A98BF" w14:textId="1965A350">
      <w:pPr>
        <w:pStyle w:val="ListParagraph"/>
        <w:numPr>
          <w:ilvl w:val="0"/>
          <w:numId w:val="5"/>
        </w:numPr>
      </w:pPr>
      <w:r w:rsidRPr="00907783">
        <w:t>Τα φύλλα επιτυγχάνουν το τυπικό</w:t>
      </w:r>
      <w:r>
        <w:t xml:space="preserve"> μέγιστο</w:t>
      </w:r>
      <w:r w:rsidRPr="00907783">
        <w:t xml:space="preserve"> μήκος και σχήμα της ποικιλίας</w:t>
      </w:r>
      <w:r>
        <w:t xml:space="preserve"> τους</w:t>
      </w:r>
      <w:r w:rsidRPr="00DB64A5" w:rsidR="00DB64A5">
        <w:rPr>
          <w:sz w:val="26"/>
        </w:rPr>
        <w:t>.</w:t>
      </w:r>
    </w:p>
    <w:p w:rsidRPr="00AA4C0C" w:rsidR="00AA4C0C" w:rsidP="00F152E2" w:rsidRDefault="00AA4C0C" w14:paraId="610FADFD" w14:textId="77777777"/>
    <w:p w:rsidR="00957F60" w:rsidP="00F152E2" w:rsidRDefault="00907783" w14:paraId="2D5EED2E" w14:textId="3D6EA8AC">
      <w:r>
        <w:lastRenderedPageBreak/>
        <w:t xml:space="preserve">Στάδιο ανάπτυξης 3: </w:t>
      </w:r>
      <w:r w:rsidRPr="00887E77" w:rsidR="00887E77">
        <w:t>Ανάπτυξη βλαστών</w:t>
      </w:r>
    </w:p>
    <w:p w:rsidR="00887E77" w:rsidP="00F52015" w:rsidRDefault="00887E77" w14:paraId="5949A866" w14:textId="34B966AB">
      <w:pPr>
        <w:pStyle w:val="ListParagraph"/>
        <w:numPr>
          <w:ilvl w:val="0"/>
          <w:numId w:val="7"/>
        </w:numPr>
      </w:pPr>
      <w:r w:rsidRPr="00887E77">
        <w:t>Οι βλαστοί φτάνουν το 10% του τελικού μήκους</w:t>
      </w:r>
      <w:r w:rsidRPr="00DB64A5" w:rsidR="00DB64A5">
        <w:rPr>
          <w:sz w:val="26"/>
        </w:rPr>
        <w:t>.</w:t>
      </w:r>
    </w:p>
    <w:p w:rsidR="00887E77" w:rsidP="00F52015" w:rsidRDefault="00887E77" w14:paraId="20C769AB" w14:textId="0B715787">
      <w:pPr>
        <w:pStyle w:val="ListParagraph"/>
        <w:numPr>
          <w:ilvl w:val="0"/>
          <w:numId w:val="7"/>
        </w:numPr>
      </w:pPr>
      <w:r w:rsidRPr="00887E77">
        <w:t>Οι βλαστοί φτάνουν το 30% του τελικού μήκους</w:t>
      </w:r>
      <w:r w:rsidRPr="00DB64A5" w:rsidR="00DB64A5">
        <w:rPr>
          <w:sz w:val="26"/>
        </w:rPr>
        <w:t>.</w:t>
      </w:r>
    </w:p>
    <w:p w:rsidR="00887E77" w:rsidP="00F52015" w:rsidRDefault="00887E77" w14:paraId="20C761F5" w14:textId="6E66A52C">
      <w:pPr>
        <w:pStyle w:val="ListParagraph"/>
        <w:numPr>
          <w:ilvl w:val="0"/>
          <w:numId w:val="7"/>
        </w:numPr>
      </w:pPr>
      <w:r w:rsidRPr="00887E77">
        <w:t>Οι βλαστοί φτάνουν το 70% του τελικού μήκους</w:t>
      </w:r>
      <w:r w:rsidRPr="00DB64A5" w:rsidR="00DB64A5">
        <w:rPr>
          <w:sz w:val="26"/>
        </w:rPr>
        <w:t>.</w:t>
      </w:r>
    </w:p>
    <w:p w:rsidR="00887E77" w:rsidP="00887E77" w:rsidRDefault="00887E77" w14:paraId="4A7275A8" w14:textId="1786B39B"/>
    <w:p w:rsidR="00887E77" w:rsidP="00887E77" w:rsidRDefault="00887E77" w14:paraId="25A4EF64" w14:textId="0AA1B090">
      <w:pPr>
        <w:rPr>
          <w:lang w:val="en-US"/>
        </w:rPr>
      </w:pPr>
      <w:r>
        <w:t>Στάδιο ανάπτυξης</w:t>
      </w:r>
      <w:r>
        <w:rPr>
          <w:lang w:val="en-US"/>
        </w:rPr>
        <w:t xml:space="preserve"> 5: </w:t>
      </w:r>
      <w:proofErr w:type="spellStart"/>
      <w:r w:rsidRPr="00887E77">
        <w:rPr>
          <w:lang w:val="en-US"/>
        </w:rPr>
        <w:t>Ανάδυση</w:t>
      </w:r>
      <w:proofErr w:type="spellEnd"/>
      <w:r w:rsidRPr="00887E77">
        <w:rPr>
          <w:lang w:val="en-US"/>
        </w:rPr>
        <w:t xml:space="preserve"> τα</w:t>
      </w:r>
      <w:proofErr w:type="spellStart"/>
      <w:r w:rsidRPr="00887E77">
        <w:rPr>
          <w:lang w:val="en-US"/>
        </w:rPr>
        <w:t>ξι</w:t>
      </w:r>
      <w:proofErr w:type="spellEnd"/>
      <w:r w:rsidRPr="00887E77">
        <w:rPr>
          <w:lang w:val="en-US"/>
        </w:rPr>
        <w:t>ανθίας</w:t>
      </w:r>
    </w:p>
    <w:p w:rsidR="00887E77" w:rsidP="00F52015" w:rsidRDefault="00887E77" w14:paraId="5323372E" w14:textId="08100779">
      <w:pPr>
        <w:pStyle w:val="ListParagraph"/>
        <w:numPr>
          <w:ilvl w:val="0"/>
          <w:numId w:val="8"/>
        </w:numPr>
      </w:pPr>
      <w:r>
        <w:t>Οι οφθαλμοί</w:t>
      </w:r>
      <w:r w:rsidRPr="00887E77">
        <w:t xml:space="preserve"> ταξιανθίας στις μασχάλες των φύλλων είναι εντελώς κλειστά</w:t>
      </w:r>
      <w:r w:rsidRPr="00DB64A5" w:rsidR="00DB64A5">
        <w:rPr>
          <w:sz w:val="26"/>
        </w:rPr>
        <w:t>.</w:t>
      </w:r>
      <w:r w:rsidRPr="00887E77">
        <w:t xml:space="preserve"> Είναι μυτερά</w:t>
      </w:r>
      <w:r w:rsidRPr="00EE7730" w:rsidR="00EE7730">
        <w:rPr>
          <w:sz w:val="26"/>
        </w:rPr>
        <w:t>,</w:t>
      </w:r>
      <w:r w:rsidRPr="00887E77">
        <w:t xml:space="preserve"> χωρίς μίσχο και χρώμα ώχρας</w:t>
      </w:r>
      <w:r w:rsidRPr="00DB64A5" w:rsidR="00DB64A5">
        <w:rPr>
          <w:sz w:val="26"/>
        </w:rPr>
        <w:t>.</w:t>
      </w:r>
    </w:p>
    <w:p w:rsidR="00887E77" w:rsidP="00F52015" w:rsidRDefault="00887E77" w14:paraId="74CD27E4" w14:textId="0A6BD30D">
      <w:pPr>
        <w:pStyle w:val="ListParagraph"/>
        <w:numPr>
          <w:ilvl w:val="0"/>
          <w:numId w:val="8"/>
        </w:numPr>
      </w:pPr>
      <w:r>
        <w:t>Οι οφθαλμοί ταξιανθίας αρχίζουν να διογκώνονται</w:t>
      </w:r>
      <w:r w:rsidRPr="00DB64A5" w:rsidR="00DB64A5">
        <w:rPr>
          <w:sz w:val="26"/>
        </w:rPr>
        <w:t>.</w:t>
      </w:r>
    </w:p>
    <w:p w:rsidR="00887E77" w:rsidP="00F52015" w:rsidRDefault="00887E77" w14:paraId="5C39F090" w14:textId="1F8F50B7">
      <w:pPr>
        <w:pStyle w:val="ListParagraph"/>
        <w:numPr>
          <w:ilvl w:val="0"/>
          <w:numId w:val="8"/>
        </w:numPr>
      </w:pPr>
      <w:r>
        <w:t>Οι οφθαλμοί ταξιανθίας ανοίγουν</w:t>
      </w:r>
      <w:r w:rsidRPr="00DB64A5" w:rsidR="00DB64A5">
        <w:rPr>
          <w:sz w:val="26"/>
        </w:rPr>
        <w:t>.</w:t>
      </w:r>
      <w:r>
        <w:t xml:space="preserve"> Η ανάπτυξη του </w:t>
      </w:r>
      <w:r w:rsidR="007B66AC">
        <w:t>ορμαθού των ανθών</w:t>
      </w:r>
      <w:r>
        <w:t xml:space="preserve"> ξεκινάει</w:t>
      </w:r>
      <w:r w:rsidRPr="00DB64A5" w:rsidR="00DB64A5">
        <w:rPr>
          <w:sz w:val="26"/>
        </w:rPr>
        <w:t>.</w:t>
      </w:r>
    </w:p>
    <w:p w:rsidR="00887E77" w:rsidP="00F52015" w:rsidRDefault="007B66AC" w14:paraId="2930063D" w14:textId="3375F5DB">
      <w:pPr>
        <w:pStyle w:val="ListParagraph"/>
        <w:numPr>
          <w:ilvl w:val="0"/>
          <w:numId w:val="8"/>
        </w:numPr>
      </w:pPr>
      <w:r>
        <w:t>Ο ορμαθός ανθών μεγαλώνει</w:t>
      </w:r>
      <w:r w:rsidRPr="00DB64A5" w:rsidR="00DB64A5">
        <w:rPr>
          <w:sz w:val="26"/>
        </w:rPr>
        <w:t>.</w:t>
      </w:r>
    </w:p>
    <w:p w:rsidR="007B66AC" w:rsidP="00F52015" w:rsidRDefault="007B66AC" w14:paraId="273D71A7" w14:textId="3678099D">
      <w:pPr>
        <w:pStyle w:val="ListParagraph"/>
        <w:numPr>
          <w:ilvl w:val="0"/>
          <w:numId w:val="8"/>
        </w:numPr>
      </w:pPr>
      <w:r>
        <w:t>Ο ορμαθός ανθών διευρύνεται πλήρως</w:t>
      </w:r>
      <w:r w:rsidRPr="00DB64A5" w:rsidR="00DB64A5">
        <w:rPr>
          <w:sz w:val="26"/>
        </w:rPr>
        <w:t>.</w:t>
      </w:r>
      <w:r>
        <w:t xml:space="preserve"> Οι οφθαλμοί των ανθών ξεκινούν να ανοίγουν</w:t>
      </w:r>
      <w:r w:rsidRPr="00DB64A5" w:rsidR="00DB64A5">
        <w:rPr>
          <w:sz w:val="26"/>
        </w:rPr>
        <w:t>.</w:t>
      </w:r>
    </w:p>
    <w:p w:rsidR="007B66AC" w:rsidP="00F52015" w:rsidRDefault="007B66AC" w14:paraId="56C3723A" w14:textId="73FA1D0A">
      <w:pPr>
        <w:pStyle w:val="ListParagraph"/>
        <w:numPr>
          <w:ilvl w:val="0"/>
          <w:numId w:val="8"/>
        </w:numPr>
      </w:pPr>
      <w:r>
        <w:t>Η στεφάνη (πέταλα) είναι πράσινης απόχρωσης και μακρύτερη από τον κάλυκα (σέπαλα)</w:t>
      </w:r>
      <w:r w:rsidRPr="00DB64A5" w:rsidR="00DB64A5">
        <w:rPr>
          <w:sz w:val="26"/>
        </w:rPr>
        <w:t>.</w:t>
      </w:r>
    </w:p>
    <w:p w:rsidR="007B66AC" w:rsidP="00F52015" w:rsidRDefault="007B66AC" w14:paraId="267F5368" w14:textId="705128B2">
      <w:pPr>
        <w:pStyle w:val="ListParagraph"/>
        <w:numPr>
          <w:ilvl w:val="0"/>
          <w:numId w:val="8"/>
        </w:numPr>
      </w:pPr>
      <w:r>
        <w:t>Η στεφάνη αλλάζει χρώμα από πράσινο σε άσπρο</w:t>
      </w:r>
      <w:r w:rsidRPr="00DB64A5" w:rsidR="00DB64A5">
        <w:rPr>
          <w:sz w:val="26"/>
        </w:rPr>
        <w:t>.</w:t>
      </w:r>
    </w:p>
    <w:p w:rsidR="007B66AC" w:rsidP="007B66AC" w:rsidRDefault="007B66AC" w14:paraId="2ACCE7D7" w14:textId="77777777">
      <w:pPr>
        <w:pStyle w:val="ListParagraph"/>
      </w:pPr>
    </w:p>
    <w:p w:rsidR="007B66AC" w:rsidP="007B66AC" w:rsidRDefault="007B66AC" w14:paraId="0F846076" w14:textId="69279BA7">
      <w:pPr>
        <w:pStyle w:val="ListParagraph"/>
        <w:ind w:left="0"/>
      </w:pPr>
      <w:r>
        <w:t>Στάδιο ανάπτυξης</w:t>
      </w:r>
      <w:r w:rsidRPr="007B66AC">
        <w:rPr>
          <w:lang w:val="en-US"/>
        </w:rPr>
        <w:t xml:space="preserve"> </w:t>
      </w:r>
      <w:r>
        <w:t>6</w:t>
      </w:r>
      <w:r>
        <w:rPr>
          <w:lang w:val="en-US"/>
        </w:rPr>
        <w:t>:</w:t>
      </w:r>
      <w:r>
        <w:t xml:space="preserve"> Άνθιση</w:t>
      </w:r>
    </w:p>
    <w:p w:rsidR="007B66AC" w:rsidP="00F52015" w:rsidRDefault="007B66AC" w14:paraId="2F8B4F21" w14:textId="68A338D6">
      <w:pPr>
        <w:pStyle w:val="ListParagraph"/>
        <w:numPr>
          <w:ilvl w:val="0"/>
          <w:numId w:val="9"/>
        </w:numPr>
      </w:pPr>
      <w:r>
        <w:t>Τα πρώτα άνθη ανοίγουν</w:t>
      </w:r>
    </w:p>
    <w:p w:rsidR="007B66AC" w:rsidP="00F52015" w:rsidRDefault="007B66AC" w14:paraId="58C84F92" w14:textId="320D7BCF">
      <w:pPr>
        <w:pStyle w:val="ListParagraph"/>
        <w:numPr>
          <w:ilvl w:val="0"/>
          <w:numId w:val="9"/>
        </w:numPr>
      </w:pPr>
      <w:r>
        <w:t>Ξεκινάει η άνθιση</w:t>
      </w:r>
      <w:r w:rsidRPr="00DB64A5" w:rsidR="00DB64A5">
        <w:rPr>
          <w:sz w:val="26"/>
        </w:rPr>
        <w:t>.</w:t>
      </w:r>
      <w:r>
        <w:t xml:space="preserve"> Το 10% των ανθών ανοίγουν</w:t>
      </w:r>
      <w:r w:rsidRPr="00DB64A5" w:rsidR="00DB64A5">
        <w:rPr>
          <w:sz w:val="26"/>
        </w:rPr>
        <w:t>.</w:t>
      </w:r>
    </w:p>
    <w:p w:rsidR="007B66AC" w:rsidP="00F52015" w:rsidRDefault="004019FF" w14:paraId="2298C7B5" w14:textId="67803E5E">
      <w:pPr>
        <w:pStyle w:val="ListParagraph"/>
        <w:numPr>
          <w:ilvl w:val="0"/>
          <w:numId w:val="9"/>
        </w:numPr>
      </w:pPr>
      <w:r>
        <w:t>Ολοκληρωμένη</w:t>
      </w:r>
      <w:r w:rsidR="007B66AC">
        <w:t xml:space="preserve"> </w:t>
      </w:r>
      <w:r>
        <w:t>άνθιση</w:t>
      </w:r>
      <w:r w:rsidRPr="00DB64A5" w:rsidR="00DB64A5">
        <w:rPr>
          <w:sz w:val="26"/>
        </w:rPr>
        <w:t>.</w:t>
      </w:r>
      <w:r>
        <w:t xml:space="preserve"> Το λιγότερο το 50% των ανθών ανοίγουν</w:t>
      </w:r>
      <w:r w:rsidRPr="00DB64A5" w:rsidR="00DB64A5">
        <w:rPr>
          <w:sz w:val="26"/>
        </w:rPr>
        <w:t>.</w:t>
      </w:r>
    </w:p>
    <w:p w:rsidR="004019FF" w:rsidP="00F52015" w:rsidRDefault="004019FF" w14:paraId="750A8646" w14:textId="2A0878C3">
      <w:pPr>
        <w:pStyle w:val="ListParagraph"/>
        <w:numPr>
          <w:ilvl w:val="0"/>
          <w:numId w:val="9"/>
        </w:numPr>
      </w:pPr>
      <w:r>
        <w:t>Πέφτουν τα πρώτα πέταλα</w:t>
      </w:r>
      <w:r w:rsidRPr="00DB64A5" w:rsidR="00DB64A5">
        <w:rPr>
          <w:sz w:val="26"/>
        </w:rPr>
        <w:t>.</w:t>
      </w:r>
    </w:p>
    <w:p w:rsidR="004019FF" w:rsidP="00F52015" w:rsidRDefault="004019FF" w14:paraId="45EDCF2A" w14:textId="7CEFF9B4">
      <w:pPr>
        <w:pStyle w:val="ListParagraph"/>
        <w:numPr>
          <w:ilvl w:val="0"/>
          <w:numId w:val="9"/>
        </w:numPr>
      </w:pPr>
      <w:r>
        <w:t>Η πλειοψηφία των πετάλων πέφτει ή ξεθωριάζει</w:t>
      </w:r>
      <w:r w:rsidRPr="00DB64A5" w:rsidR="00DB64A5">
        <w:rPr>
          <w:sz w:val="26"/>
        </w:rPr>
        <w:t>.</w:t>
      </w:r>
    </w:p>
    <w:p w:rsidR="004019FF" w:rsidP="00F52015" w:rsidRDefault="004019FF" w14:paraId="06B7F650" w14:textId="33373CD5">
      <w:pPr>
        <w:pStyle w:val="ListParagraph"/>
        <w:numPr>
          <w:ilvl w:val="0"/>
          <w:numId w:val="9"/>
        </w:numPr>
      </w:pPr>
      <w:r>
        <w:t>Τέλος της άνθισης</w:t>
      </w:r>
      <w:r w:rsidRPr="00DB64A5" w:rsidR="00DB64A5">
        <w:rPr>
          <w:sz w:val="26"/>
        </w:rPr>
        <w:t>.</w:t>
      </w:r>
      <w:r>
        <w:t xml:space="preserve"> Ανάπτυξη καρπού</w:t>
      </w:r>
      <w:r w:rsidRPr="00DB64A5" w:rsidR="00DB64A5">
        <w:rPr>
          <w:sz w:val="26"/>
        </w:rPr>
        <w:t>.</w:t>
      </w:r>
      <w:r>
        <w:t xml:space="preserve"> Οι μη γονιμοποιημένες ωοθήκες πέφτουν</w:t>
      </w:r>
      <w:r w:rsidRPr="00DB64A5" w:rsidR="00DB64A5">
        <w:rPr>
          <w:sz w:val="26"/>
        </w:rPr>
        <w:t>.</w:t>
      </w:r>
    </w:p>
    <w:p w:rsidR="004019FF" w:rsidP="004019FF" w:rsidRDefault="004019FF" w14:paraId="3ADB8CEF" w14:textId="356734F7">
      <w:pPr>
        <w:pStyle w:val="ListParagraph"/>
      </w:pPr>
    </w:p>
    <w:p w:rsidR="004019FF" w:rsidP="004019FF" w:rsidRDefault="004019FF" w14:paraId="038CBBEC" w14:textId="4DFF0BFF">
      <w:pPr>
        <w:pStyle w:val="ListParagraph"/>
        <w:ind w:left="0"/>
      </w:pPr>
      <w:r>
        <w:t>Στάδιο ανάπτυξης</w:t>
      </w:r>
      <w:r w:rsidRPr="007B66AC">
        <w:rPr>
          <w:lang w:val="en-US"/>
        </w:rPr>
        <w:t xml:space="preserve"> </w:t>
      </w:r>
      <w:r>
        <w:t>7</w:t>
      </w:r>
      <w:r>
        <w:rPr>
          <w:lang w:val="en-US"/>
        </w:rPr>
        <w:t>:</w:t>
      </w:r>
      <w:r>
        <w:t xml:space="preserve"> Ανάπτυξη καρπού</w:t>
      </w:r>
    </w:p>
    <w:p w:rsidR="004019FF" w:rsidP="00F52015" w:rsidRDefault="004019FF" w14:paraId="4C7C1EC3" w14:textId="5F807730">
      <w:pPr>
        <w:pStyle w:val="ListParagraph"/>
        <w:numPr>
          <w:ilvl w:val="0"/>
          <w:numId w:val="10"/>
        </w:numPr>
      </w:pPr>
      <w:r>
        <w:t>Ο καρπός αποκτά μέγεθος σε ποσοστό 10% του τελικού του μεγέθους</w:t>
      </w:r>
      <w:r w:rsidRPr="00DB64A5" w:rsidR="00DB64A5">
        <w:rPr>
          <w:sz w:val="26"/>
        </w:rPr>
        <w:t>.</w:t>
      </w:r>
    </w:p>
    <w:p w:rsidR="004019FF" w:rsidP="00F52015" w:rsidRDefault="004019FF" w14:paraId="1F231EFF" w14:textId="1987C072">
      <w:pPr>
        <w:pStyle w:val="ListParagraph"/>
        <w:numPr>
          <w:ilvl w:val="0"/>
          <w:numId w:val="10"/>
        </w:numPr>
      </w:pPr>
      <w:r>
        <w:t>Ο καρπός αποκτά μέγεθος σε ποσοστό 50% του τελικού του μεγέθους</w:t>
      </w:r>
      <w:r w:rsidRPr="00DB64A5" w:rsidR="00DB64A5">
        <w:rPr>
          <w:sz w:val="26"/>
        </w:rPr>
        <w:t>.</w:t>
      </w:r>
      <w:r>
        <w:t xml:space="preserve"> Ο πυρήνας αποκτά αντίσταση κοπής</w:t>
      </w:r>
      <w:r w:rsidRPr="00DB64A5" w:rsidR="00DB64A5">
        <w:rPr>
          <w:sz w:val="26"/>
        </w:rPr>
        <w:t>.</w:t>
      </w:r>
    </w:p>
    <w:p w:rsidR="004019FF" w:rsidP="00F52015" w:rsidRDefault="004019FF" w14:paraId="4700899C" w14:textId="1926E2DC">
      <w:pPr>
        <w:pStyle w:val="ListParagraph"/>
        <w:numPr>
          <w:ilvl w:val="0"/>
          <w:numId w:val="10"/>
        </w:numPr>
      </w:pPr>
      <w:r>
        <w:lastRenderedPageBreak/>
        <w:t>Ο καρπός αποκτά μέγεθος σε ποσοστό 90% του τελικού του μεγέθους</w:t>
      </w:r>
      <w:r w:rsidRPr="00DB64A5" w:rsidR="00DB64A5">
        <w:rPr>
          <w:sz w:val="26"/>
        </w:rPr>
        <w:t>.</w:t>
      </w:r>
      <w:r>
        <w:t xml:space="preserve"> Είναι κατάλληλος για πρώιμη συγκομιδή</w:t>
      </w:r>
      <w:r w:rsidRPr="00DB64A5" w:rsidR="00DB64A5">
        <w:rPr>
          <w:sz w:val="26"/>
        </w:rPr>
        <w:t>.</w:t>
      </w:r>
    </w:p>
    <w:p w:rsidR="004019FF" w:rsidP="004019FF" w:rsidRDefault="004019FF" w14:paraId="2FA960BF" w14:textId="0FF14632">
      <w:pPr>
        <w:pStyle w:val="ListParagraph"/>
      </w:pPr>
    </w:p>
    <w:p w:rsidR="004019FF" w:rsidP="00965F18" w:rsidRDefault="004019FF" w14:paraId="5367AB9D" w14:textId="31C19F8F">
      <w:pPr>
        <w:pStyle w:val="ListParagraph"/>
        <w:ind w:left="0"/>
      </w:pPr>
      <w:r>
        <w:t>Στάδιο ανάπτυξης</w:t>
      </w:r>
      <w:r w:rsidRPr="007B66AC">
        <w:rPr>
          <w:lang w:val="en-US"/>
        </w:rPr>
        <w:t xml:space="preserve"> </w:t>
      </w:r>
      <w:r>
        <w:t>8</w:t>
      </w:r>
      <w:r>
        <w:rPr>
          <w:lang w:val="en-US"/>
        </w:rPr>
        <w:t>:</w:t>
      </w:r>
      <w:r w:rsidR="00965F18">
        <w:t xml:space="preserve"> </w:t>
      </w:r>
      <w:r>
        <w:t>Ωρίμανση καρπού</w:t>
      </w:r>
    </w:p>
    <w:p w:rsidR="004019FF" w:rsidP="00F52015" w:rsidRDefault="00965F18" w14:paraId="4A7893B1" w14:textId="3C14A941">
      <w:pPr>
        <w:pStyle w:val="ListParagraph"/>
        <w:numPr>
          <w:ilvl w:val="0"/>
          <w:numId w:val="11"/>
        </w:numPr>
      </w:pPr>
      <w:r>
        <w:t>Οι καρποί</w:t>
      </w:r>
      <w:r w:rsidRPr="00EE7730" w:rsidR="00EE7730">
        <w:rPr>
          <w:sz w:val="26"/>
        </w:rPr>
        <w:t>,</w:t>
      </w:r>
      <w:r>
        <w:t xml:space="preserve"> από μία βαθιά πράσινη απόχρωση</w:t>
      </w:r>
      <w:r w:rsidRPr="00EE7730" w:rsidR="00EE7730">
        <w:rPr>
          <w:sz w:val="26"/>
        </w:rPr>
        <w:t>,</w:t>
      </w:r>
      <w:r>
        <w:t xml:space="preserve"> αποκτούν μια ελάφια ανοιχτή πράσινη η κίτρινη απόχρωση</w:t>
      </w:r>
      <w:r w:rsidRPr="00DB64A5" w:rsidR="00DB64A5">
        <w:rPr>
          <w:sz w:val="26"/>
        </w:rPr>
        <w:t>.</w:t>
      </w:r>
    </w:p>
    <w:p w:rsidR="00965F18" w:rsidP="00F52015" w:rsidRDefault="00965F18" w14:paraId="3B45F637" w14:textId="1A81A7D0">
      <w:pPr>
        <w:pStyle w:val="ListParagraph"/>
        <w:numPr>
          <w:ilvl w:val="0"/>
          <w:numId w:val="11"/>
        </w:numPr>
      </w:pPr>
      <w:r>
        <w:t>Ξεκινάει ο χρωματισμός του καρπού</w:t>
      </w:r>
      <w:r w:rsidRPr="00DB64A5" w:rsidR="00DB64A5">
        <w:rPr>
          <w:sz w:val="26"/>
        </w:rPr>
        <w:t>.</w:t>
      </w:r>
      <w:r>
        <w:t xml:space="preserve"> </w:t>
      </w:r>
    </w:p>
    <w:p w:rsidR="00965F18" w:rsidP="00F52015" w:rsidRDefault="00965F18" w14:paraId="135C6573" w14:textId="1EADED9E">
      <w:pPr>
        <w:pStyle w:val="ListParagraph"/>
        <w:numPr>
          <w:ilvl w:val="0"/>
          <w:numId w:val="11"/>
        </w:numPr>
      </w:pPr>
      <w:r>
        <w:t>Αυξάνεται η αλλαγή χρώματος</w:t>
      </w:r>
      <w:r w:rsidRPr="00DB64A5" w:rsidR="00DB64A5">
        <w:rPr>
          <w:sz w:val="26"/>
        </w:rPr>
        <w:t>.</w:t>
      </w:r>
    </w:p>
    <w:p w:rsidR="00965F18" w:rsidP="00F52015" w:rsidRDefault="00965F18" w14:paraId="51C8EFED" w14:textId="6C8B6CEC">
      <w:pPr>
        <w:pStyle w:val="ListParagraph"/>
        <w:numPr>
          <w:ilvl w:val="0"/>
          <w:numId w:val="11"/>
        </w:numPr>
      </w:pPr>
      <w:r>
        <w:t>Οι καρποί βρίσκονται σε ωρίμανση</w:t>
      </w:r>
      <w:r w:rsidRPr="00EE7730" w:rsidR="00EE7730">
        <w:rPr>
          <w:sz w:val="26"/>
        </w:rPr>
        <w:t>,</w:t>
      </w:r>
      <w:r>
        <w:t xml:space="preserve"> έτοιμοι για την συγκομιδή</w:t>
      </w:r>
      <w:r w:rsidRPr="00DB64A5" w:rsidR="00DB64A5">
        <w:rPr>
          <w:sz w:val="26"/>
        </w:rPr>
        <w:t>.</w:t>
      </w:r>
      <w:r>
        <w:t xml:space="preserve"> Οι καρποί της ελιάς αποκτούν το τυπικό χρώμα της ποικιλίας τους</w:t>
      </w:r>
      <w:r w:rsidRPr="00EE7730" w:rsidR="00EE7730">
        <w:rPr>
          <w:sz w:val="26"/>
        </w:rPr>
        <w:t>,</w:t>
      </w:r>
      <w:r>
        <w:t xml:space="preserve"> παραμένοντας πομπώδεις και κατάλληλη για την εκχύλιση του λαδιού</w:t>
      </w:r>
      <w:r w:rsidRPr="00DB64A5" w:rsidR="00DB64A5">
        <w:rPr>
          <w:sz w:val="26"/>
        </w:rPr>
        <w:t>.</w:t>
      </w:r>
    </w:p>
    <w:p w:rsidR="00E071B3" w:rsidP="00E071B3" w:rsidRDefault="00E071B3" w14:paraId="6ACDAE85" w14:textId="4085E947">
      <w:pPr>
        <w:pStyle w:val="ListParagraph"/>
      </w:pPr>
    </w:p>
    <w:p w:rsidR="0092530A" w:rsidP="00E071B3" w:rsidRDefault="00E071B3" w14:paraId="79F403C0" w14:textId="114C7FA1">
      <w:pPr>
        <w:pStyle w:val="ListParagraph"/>
        <w:ind w:left="0"/>
      </w:pPr>
      <w:r>
        <w:t>Στάδιο ανάπτυξης</w:t>
      </w:r>
      <w:r w:rsidRPr="007B66AC">
        <w:rPr>
          <w:lang w:val="en-US"/>
        </w:rPr>
        <w:t xml:space="preserve"> </w:t>
      </w:r>
      <w:r>
        <w:t>9</w:t>
      </w:r>
      <w:r>
        <w:rPr>
          <w:lang w:val="en-US"/>
        </w:rPr>
        <w:t>:</w:t>
      </w:r>
      <w:r>
        <w:t xml:space="preserve"> </w:t>
      </w:r>
      <w:r w:rsidR="0092530A">
        <w:t>Γήρανση</w:t>
      </w:r>
    </w:p>
    <w:p w:rsidR="0092530A" w:rsidP="00F52015" w:rsidRDefault="003222BA" w14:paraId="0FC2A89A" w14:textId="64B06A59">
      <w:pPr>
        <w:pStyle w:val="ListParagraph"/>
        <w:numPr>
          <w:ilvl w:val="0"/>
          <w:numId w:val="12"/>
        </w:numPr>
      </w:pPr>
      <w:r>
        <w:t>Οι καρποί γίνονται υ</w:t>
      </w:r>
      <w:r w:rsidR="0092530A">
        <w:t>περώριμ</w:t>
      </w:r>
      <w:r>
        <w:t>οι</w:t>
      </w:r>
      <w:r w:rsidRPr="0092530A" w:rsidR="0092530A">
        <w:t>:</w:t>
      </w:r>
      <w:r w:rsidR="0092530A">
        <w:t xml:space="preserve"> χάνουν την πομπώδη του</w:t>
      </w:r>
      <w:r>
        <w:t>ς</w:t>
      </w:r>
      <w:r w:rsidR="0092530A">
        <w:t xml:space="preserve"> μορφή και ξεκινούν να πέφτουν</w:t>
      </w:r>
      <w:r w:rsidR="00EF7DEE">
        <w:t xml:space="preserve"> από το φυτό</w:t>
      </w:r>
      <w:r w:rsidRPr="006E3EFB" w:rsidR="006E3EFB">
        <w:t xml:space="preserve"> </w:t>
      </w:r>
      <w:r w:rsidR="00A70B50">
        <w:fldChar w:fldCharType="begin" w:fldLock="1"/>
      </w:r>
      <w:r w:rsidR="00A02126">
        <w:instrText>ADDIN CSL_CITATION {"citationItems":[{"id":"ITEM-1","itemData":{"author":[{"dropping-particle":"","family":"Sanz-Cortés","given":"F","non-dropping-particle":"","parse-names":false,"suffix":""},{"dropping-particle":"","family":"MARTINEZ-CALVO","given":"José","non-dropping-particle":"","parse-names":false,"suffix":""},{"dropping-particle":"","family":"Badenes","given":"Mar\\'\\ia L","non-dropping-particle":"","parse-names":false,"suffix":""},{"dropping-particle":"","family":"Bleiholder","given":"H","non-dropping-particle":"","parse-names":false,"suffix":""},{"dropping-particle":"","family":"Hack","given":"H","non-dropping-particle":"","parse-names":false,"suffix":""},{"dropping-particle":"","family":"Llácer","given":"Gerardo","non-dropping-particle":"","parse-names":false,"suffix":""},{"dropping-particle":"","family":"Meier","given":"U","non-dropping-particle":"","parse-names":false,"suffix":""}],"container-title":"Annals of applied biology","id":"ITEM-1","issue":"2","issued":{"date-parts":[["2002"]]},"page":"151-157","publisher":"Wiley Online Library","title":"Phenological growth stages of olive trees (Olea europaea)","type":"article-journal","volume":"140"},"uris":["http://www.mendeley.com/documents/?uuid=f206ea76-e99b-467b-b48c-c5802e610881"]}],"mendeley":{"formattedCitation":"(Sanz-Cortés et al., 2002)","plainTextFormattedCitation":"(Sanz-Cortés et al., 2002)","previouslyFormattedCitation":"(Sanz-Cortés et al., 2002)"},"properties":{"noteIndex":0},"schema":"https://github.com/citation-style-language/schema/raw/master/csl-citation.json"}</w:instrText>
      </w:r>
      <w:r w:rsidR="00A70B50">
        <w:fldChar w:fldCharType="separate"/>
      </w:r>
      <w:r w:rsidRPr="00A02126" w:rsidR="00A02126">
        <w:rPr>
          <w:noProof/>
        </w:rPr>
        <w:t>(Sanz-Cortés et al</w:t>
      </w:r>
      <w:r w:rsidRPr="000678E6" w:rsidR="000678E6">
        <w:rPr>
          <w:noProof/>
          <w:sz w:val="26"/>
        </w:rPr>
        <w:t>.</w:t>
      </w:r>
      <w:r w:rsidRPr="00EE7730" w:rsidR="00EE7730">
        <w:rPr>
          <w:noProof/>
          <w:sz w:val="26"/>
        </w:rPr>
        <w:t>,</w:t>
      </w:r>
      <w:r w:rsidRPr="00A02126" w:rsidR="00A02126">
        <w:rPr>
          <w:noProof/>
        </w:rPr>
        <w:t xml:space="preserve"> 2002)</w:t>
      </w:r>
      <w:r w:rsidR="00A70B50">
        <w:fldChar w:fldCharType="end"/>
      </w:r>
      <w:r w:rsidRPr="00DB64A5" w:rsidR="00DB64A5">
        <w:rPr>
          <w:sz w:val="26"/>
        </w:rPr>
        <w:t>.</w:t>
      </w:r>
    </w:p>
    <w:p w:rsidR="00EF7DEE" w:rsidRDefault="00680C7F" w14:paraId="5C7960DD" w14:textId="21B6EA85">
      <w:pPr>
        <w:jc w:val="left"/>
      </w:pPr>
      <w:r>
        <w:rPr>
          <w:noProof/>
        </w:rPr>
        <w:lastRenderedPageBreak/>
        <mc:AlternateContent>
          <mc:Choice Requires="wpg">
            <w:drawing>
              <wp:anchor distT="0" distB="0" distL="114300" distR="114300" simplePos="0" relativeHeight="251684864" behindDoc="0" locked="0" layoutInCell="1" allowOverlap="1" wp14:anchorId="0A1A6ADB" wp14:editId="74BCE533">
                <wp:simplePos x="0" y="0"/>
                <wp:positionH relativeFrom="margin">
                  <wp:align>center</wp:align>
                </wp:positionH>
                <wp:positionV relativeFrom="paragraph">
                  <wp:posOffset>564515</wp:posOffset>
                </wp:positionV>
                <wp:extent cx="6104255" cy="6054725"/>
                <wp:effectExtent l="0" t="0" r="0" b="3175"/>
                <wp:wrapTopAndBottom/>
                <wp:docPr id="27" name="Ομάδα 27"/>
                <wp:cNvGraphicFramePr/>
                <a:graphic xmlns:a="http://schemas.openxmlformats.org/drawingml/2006/main">
                  <a:graphicData uri="http://schemas.microsoft.com/office/word/2010/wordprocessingGroup">
                    <wpg:wgp>
                      <wpg:cNvGrpSpPr/>
                      <wpg:grpSpPr>
                        <a:xfrm>
                          <a:off x="0" y="0"/>
                          <a:ext cx="6104255" cy="6054725"/>
                          <a:chOff x="0" y="0"/>
                          <a:chExt cx="6104255" cy="6054725"/>
                        </a:xfrm>
                      </wpg:grpSpPr>
                      <pic:pic xmlns:pic="http://schemas.openxmlformats.org/drawingml/2006/picture">
                        <pic:nvPicPr>
                          <pic:cNvPr id="25" name="Εικόνα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104255" cy="5732780"/>
                          </a:xfrm>
                          <a:prstGeom prst="rect">
                            <a:avLst/>
                          </a:prstGeom>
                        </pic:spPr>
                      </pic:pic>
                      <wps:wsp>
                        <wps:cNvPr id="26" name="Πλαίσιο κειμένου 26"/>
                        <wps:cNvSpPr txBox="1"/>
                        <wps:spPr>
                          <a:xfrm>
                            <a:off x="0" y="5788025"/>
                            <a:ext cx="6104255" cy="266700"/>
                          </a:xfrm>
                          <a:prstGeom prst="rect">
                            <a:avLst/>
                          </a:prstGeom>
                          <a:solidFill>
                            <a:prstClr val="white"/>
                          </a:solidFill>
                          <a:ln>
                            <a:noFill/>
                          </a:ln>
                        </wps:spPr>
                        <wps:txbx>
                          <w:txbxContent>
                            <w:p w:rsidRPr="00D72701" w:rsidR="00DB64A5" w:rsidP="00E90D3A" w:rsidRDefault="00DB64A5" w14:paraId="3944425B" w14:textId="18EF9BDC">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6</w:t>
                              </w:r>
                              <w:r>
                                <w:fldChar w:fldCharType="end"/>
                              </w:r>
                              <w:r w:rsidRPr="00E90D3A">
                                <w:t>:</w:t>
                              </w:r>
                              <w:r>
                                <w:t xml:space="preserve"> Η διαδικασία ωρίμανσης της ελιάς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2ED24709">
              <v:group id="Ομάδα 27" style="position:absolute;margin-left:0;margin-top:44.45pt;width:480.65pt;height:476.75pt;z-index:251684864;mso-position-horizontal:center;mso-position-horizontal-relative:margin" coordsize="61042,60547" o:spid="_x0000_s1041" w14:anchorId="0A1A6AD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">
                <v:shape id="Εικόνα 25" style="position:absolute;width:61042;height:57327;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">
                  <v:imagedata o:title="" r:id="rId21"/>
                </v:shape>
                <v:shape id="Πλαίσιο κειμένου 26" style="position:absolute;top:57880;width:61042;height:2667;visibility:visible;mso-wrap-style:square;v-text-anchor:top" o:spid="_x0000_s104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v:textbox style="mso-fit-shape-to-text:t" inset="0,0,0,0">
                    <w:txbxContent>
                      <w:p w:rsidRPr="00D72701" w:rsidR="00DB64A5" w:rsidP="00E90D3A" w:rsidRDefault="00DB64A5" w14:paraId="1793A6AF" w14:textId="18EF9BDC">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6</w:t>
                        </w:r>
                        <w:r>
                          <w:fldChar w:fldCharType="end"/>
                        </w:r>
                        <w:r w:rsidRPr="00E90D3A">
                          <w:t>:</w:t>
                        </w:r>
                        <w:r>
                          <w:t xml:space="preserve"> Η διαδικασία ωρίμανσης της ελιάς</w:t>
                        </w:r>
                      </w:p>
                    </w:txbxContent>
                  </v:textbox>
                </v:shape>
                <w10:wrap type="topAndBottom" anchorx="margin"/>
              </v:group>
            </w:pict>
          </mc:Fallback>
        </mc:AlternateContent>
      </w:r>
      <w:r w:rsidR="00EF7DEE">
        <w:br w:type="page"/>
      </w:r>
    </w:p>
    <w:p w:rsidR="00556856" w:rsidP="00556856" w:rsidRDefault="00556856" w14:paraId="5CE92F75" w14:textId="1E5FE579">
      <w:pPr>
        <w:pStyle w:val="ListParagraph"/>
        <w:keepNext/>
      </w:pPr>
      <w:r>
        <w:rPr>
          <w:noProof/>
        </w:rPr>
        <w:lastRenderedPageBreak/>
        <mc:AlternateContent>
          <mc:Choice Requires="wpg">
            <w:drawing>
              <wp:anchor distT="0" distB="0" distL="114300" distR="114300" simplePos="0" relativeHeight="251688960" behindDoc="0" locked="0" layoutInCell="1" allowOverlap="1" wp14:anchorId="5FF311BF" wp14:editId="0DB1C3D3">
                <wp:simplePos x="0" y="0"/>
                <wp:positionH relativeFrom="column">
                  <wp:posOffset>455212</wp:posOffset>
                </wp:positionH>
                <wp:positionV relativeFrom="paragraph">
                  <wp:posOffset>0</wp:posOffset>
                </wp:positionV>
                <wp:extent cx="5486400" cy="8027035"/>
                <wp:effectExtent l="0" t="0" r="0" b="0"/>
                <wp:wrapTopAndBottom/>
                <wp:docPr id="29" name="Ομάδα 29"/>
                <wp:cNvGraphicFramePr/>
                <a:graphic xmlns:a="http://schemas.openxmlformats.org/drawingml/2006/main">
                  <a:graphicData uri="http://schemas.microsoft.com/office/word/2010/wordprocessingGroup">
                    <wpg:wgp>
                      <wpg:cNvGrpSpPr/>
                      <wpg:grpSpPr>
                        <a:xfrm>
                          <a:off x="0" y="0"/>
                          <a:ext cx="5486400" cy="8027035"/>
                          <a:chOff x="0" y="0"/>
                          <a:chExt cx="5486400" cy="8027035"/>
                        </a:xfrm>
                      </wpg:grpSpPr>
                      <pic:pic xmlns:pic="http://schemas.openxmlformats.org/drawingml/2006/picture">
                        <pic:nvPicPr>
                          <pic:cNvPr id="2" name="Εικόνα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486400" cy="7703820"/>
                          </a:xfrm>
                          <a:prstGeom prst="rect">
                            <a:avLst/>
                          </a:prstGeom>
                        </pic:spPr>
                      </pic:pic>
                      <wps:wsp>
                        <wps:cNvPr id="28" name="Πλαίσιο κειμένου 28"/>
                        <wps:cNvSpPr txBox="1"/>
                        <wps:spPr>
                          <a:xfrm>
                            <a:off x="0" y="7760335"/>
                            <a:ext cx="5486400" cy="266700"/>
                          </a:xfrm>
                          <a:prstGeom prst="rect">
                            <a:avLst/>
                          </a:prstGeom>
                          <a:solidFill>
                            <a:prstClr val="white"/>
                          </a:solidFill>
                          <a:ln>
                            <a:noFill/>
                          </a:ln>
                        </wps:spPr>
                        <wps:txbx>
                          <w:txbxContent>
                            <w:p w:rsidRPr="00913CF0" w:rsidR="00DB64A5" w:rsidP="00556856" w:rsidRDefault="00DB64A5" w14:paraId="3F1FB40E" w14:textId="4896D87F">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7</w:t>
                              </w:r>
                              <w:r>
                                <w:fldChar w:fldCharType="end"/>
                              </w:r>
                              <w:r w:rsidRPr="00556856">
                                <w:t>:</w:t>
                              </w:r>
                              <w:r>
                                <w:t xml:space="preserve"> </w:t>
                              </w:r>
                              <w:r w:rsidRPr="00D54510">
                                <w:t>Στάδια ανάπτυξης οφθαλμού, φύλλου και βλαστού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04ECA885">
              <v:group id="Ομάδα 29" style="position:absolute;left:0;text-align:left;margin-left:35.85pt;margin-top:0;width:6in;height:632.05pt;z-index:251688960" coordsize="54864,80270" o:spid="_x0000_s1044" w14:anchorId="5FF311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">
                <v:shape id="Εικόνα 2" style="position:absolute;width:54864;height:77038;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">
                  <v:imagedata o:title="" r:id="rId23"/>
                </v:shape>
                <v:shape id="Πλαίσιο κειμένου 28" style="position:absolute;top:77603;width:54864;height:2667;visibility:visible;mso-wrap-style:square;v-text-anchor:top" o:spid="_x0000_s104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v:textbox style="mso-fit-shape-to-text:t" inset="0,0,0,0">
                    <w:txbxContent>
                      <w:p w:rsidRPr="00913CF0" w:rsidR="00DB64A5" w:rsidP="00556856" w:rsidRDefault="00DB64A5" w14:paraId="57770C9D" w14:textId="4896D87F">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7</w:t>
                        </w:r>
                        <w:r>
                          <w:fldChar w:fldCharType="end"/>
                        </w:r>
                        <w:r w:rsidRPr="00556856">
                          <w:t>:</w:t>
                        </w:r>
                        <w:r>
                          <w:t xml:space="preserve"> </w:t>
                        </w:r>
                        <w:r w:rsidRPr="00D54510">
                          <w:t>Στάδια ανάπτυξης οφθαλμού, φύλλου και βλαστού</w:t>
                        </w:r>
                      </w:p>
                    </w:txbxContent>
                  </v:textbox>
                </v:shape>
                <w10:wrap type="topAndBottom"/>
              </v:group>
            </w:pict>
          </mc:Fallback>
        </mc:AlternateContent>
      </w:r>
    </w:p>
    <w:p w:rsidR="00716562" w:rsidP="00556856" w:rsidRDefault="00556856" w14:paraId="5F06B51C" w14:textId="6A0C2249">
      <w:pPr>
        <w:jc w:val="left"/>
      </w:pPr>
      <w:r>
        <w:rPr>
          <w:noProof/>
        </w:rPr>
        <w:lastRenderedPageBreak/>
        <mc:AlternateContent>
          <mc:Choice Requires="wpg">
            <w:drawing>
              <wp:anchor distT="0" distB="0" distL="114300" distR="114300" simplePos="0" relativeHeight="251693056" behindDoc="0" locked="0" layoutInCell="1" allowOverlap="1" wp14:anchorId="6E8C4300" wp14:editId="77B23783">
                <wp:simplePos x="0" y="0"/>
                <wp:positionH relativeFrom="column">
                  <wp:posOffset>1988</wp:posOffset>
                </wp:positionH>
                <wp:positionV relativeFrom="paragraph">
                  <wp:posOffset>0</wp:posOffset>
                </wp:positionV>
                <wp:extent cx="5486400" cy="8217535"/>
                <wp:effectExtent l="0" t="0" r="0" b="0"/>
                <wp:wrapTopAndBottom/>
                <wp:docPr id="32" name="Ομάδα 32"/>
                <wp:cNvGraphicFramePr/>
                <a:graphic xmlns:a="http://schemas.openxmlformats.org/drawingml/2006/main">
                  <a:graphicData uri="http://schemas.microsoft.com/office/word/2010/wordprocessingGroup">
                    <wpg:wgp>
                      <wpg:cNvGrpSpPr/>
                      <wpg:grpSpPr>
                        <a:xfrm>
                          <a:off x="0" y="0"/>
                          <a:ext cx="5486400" cy="8217535"/>
                          <a:chOff x="0" y="0"/>
                          <a:chExt cx="5486400" cy="8217535"/>
                        </a:xfrm>
                      </wpg:grpSpPr>
                      <pic:pic xmlns:pic="http://schemas.openxmlformats.org/drawingml/2006/picture">
                        <pic:nvPicPr>
                          <pic:cNvPr id="3" name="Εικόνα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86400" cy="7892415"/>
                          </a:xfrm>
                          <a:prstGeom prst="rect">
                            <a:avLst/>
                          </a:prstGeom>
                        </pic:spPr>
                      </pic:pic>
                      <wps:wsp>
                        <wps:cNvPr id="30" name="Πλαίσιο κειμένου 30"/>
                        <wps:cNvSpPr txBox="1"/>
                        <wps:spPr>
                          <a:xfrm>
                            <a:off x="0" y="7950835"/>
                            <a:ext cx="5486400" cy="266700"/>
                          </a:xfrm>
                          <a:prstGeom prst="rect">
                            <a:avLst/>
                          </a:prstGeom>
                          <a:solidFill>
                            <a:prstClr val="white"/>
                          </a:solidFill>
                          <a:ln>
                            <a:noFill/>
                          </a:ln>
                        </wps:spPr>
                        <wps:txbx>
                          <w:txbxContent>
                            <w:p w:rsidRPr="00BD14D8" w:rsidR="00DB64A5" w:rsidP="00556856" w:rsidRDefault="00DB64A5" w14:paraId="7A552F0A" w14:textId="2EE78D77">
                              <w:pPr>
                                <w:pStyle w:val="Caption"/>
                                <w:jc w:val="center"/>
                              </w:pPr>
                              <w:r>
                                <w:t xml:space="preserve">Εικόνα </w:t>
                              </w:r>
                              <w:r>
                                <w:fldChar w:fldCharType="begin"/>
                              </w:r>
                              <w:r>
                                <w:instrText xml:space="preserve"> SEQ Εικόνα \* ARABIC </w:instrText>
                              </w:r>
                              <w:r>
                                <w:fldChar w:fldCharType="separate"/>
                              </w:r>
                              <w:r w:rsidR="00970C19">
                                <w:rPr>
                                  <w:noProof/>
                                </w:rPr>
                                <w:t>8</w:t>
                              </w:r>
                              <w:r>
                                <w:fldChar w:fldCharType="end"/>
                              </w:r>
                              <w:r>
                                <w:rPr>
                                  <w:lang w:val="en-US"/>
                                </w:rPr>
                                <w:t>:</w:t>
                              </w:r>
                              <w:r>
                                <w:t xml:space="preserve"> Στάδια ανάπτυξης ταξιανθιών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59F35BCB">
              <v:group id="Ομάδα 32" style="position:absolute;margin-left:.15pt;margin-top:0;width:6in;height:647.05pt;z-index:251693056" coordsize="54864,82175" o:spid="_x0000_s1047" w14:anchorId="6E8C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">
                <v:shape id="Εικόνα 3" style="position:absolute;width:54864;height:78924;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">
                  <v:imagedata o:title="" r:id="rId25"/>
                </v:shape>
                <v:shape id="Πλαίσιο κειμένου 30" style="position:absolute;top:79508;width:54864;height:2667;visibility:visible;mso-wrap-style:square;v-text-anchor:top" o:spid="_x0000_s104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v:textbox style="mso-fit-shape-to-text:t" inset="0,0,0,0">
                    <w:txbxContent>
                      <w:p w:rsidRPr="00BD14D8" w:rsidR="00DB64A5" w:rsidP="00556856" w:rsidRDefault="00DB64A5" w14:paraId="41E8EB9E" w14:textId="2EE78D77">
                        <w:pPr>
                          <w:pStyle w:val="Caption"/>
                          <w:jc w:val="center"/>
                        </w:pPr>
                        <w:r>
                          <w:t xml:space="preserve">Εικόνα </w:t>
                        </w:r>
                        <w:r>
                          <w:fldChar w:fldCharType="begin"/>
                        </w:r>
                        <w:r>
                          <w:instrText xml:space="preserve"> SEQ Εικόνα \* ARABIC </w:instrText>
                        </w:r>
                        <w:r>
                          <w:fldChar w:fldCharType="separate"/>
                        </w:r>
                        <w:r w:rsidR="00970C19">
                          <w:rPr>
                            <w:noProof/>
                          </w:rPr>
                          <w:t>8</w:t>
                        </w:r>
                        <w:r>
                          <w:fldChar w:fldCharType="end"/>
                        </w:r>
                        <w:r>
                          <w:rPr>
                            <w:lang w:val="en-US"/>
                          </w:rPr>
                          <w:t>:</w:t>
                        </w:r>
                        <w:r>
                          <w:t xml:space="preserve"> Στάδια ανάπτυξης ταξιανθιών</w:t>
                        </w:r>
                      </w:p>
                    </w:txbxContent>
                  </v:textbox>
                </v:shape>
                <w10:wrap type="topAndBottom"/>
              </v:group>
            </w:pict>
          </mc:Fallback>
        </mc:AlternateContent>
      </w:r>
      <w:r w:rsidR="00716562">
        <w:br w:type="page"/>
      </w:r>
    </w:p>
    <w:p w:rsidR="00807CAB" w:rsidRDefault="00807CAB" w14:paraId="7AF8D14D" w14:textId="59944229">
      <w:pPr>
        <w:jc w:val="left"/>
      </w:pPr>
      <w:r>
        <w:rPr>
          <w:noProof/>
        </w:rPr>
        <w:lastRenderedPageBreak/>
        <mc:AlternateContent>
          <mc:Choice Requires="wpg">
            <w:drawing>
              <wp:anchor distT="0" distB="0" distL="114300" distR="114300" simplePos="0" relativeHeight="251695104" behindDoc="0" locked="0" layoutInCell="1" allowOverlap="1" wp14:anchorId="42998F73" wp14:editId="0B088FD5">
                <wp:simplePos x="0" y="0"/>
                <wp:positionH relativeFrom="margin">
                  <wp:align>center</wp:align>
                </wp:positionH>
                <wp:positionV relativeFrom="paragraph">
                  <wp:posOffset>0</wp:posOffset>
                </wp:positionV>
                <wp:extent cx="5274310" cy="8229600"/>
                <wp:effectExtent l="0" t="0" r="2540" b="0"/>
                <wp:wrapTopAndBottom/>
                <wp:docPr id="34" name="Ομάδα 34"/>
                <wp:cNvGraphicFramePr/>
                <a:graphic xmlns:a="http://schemas.openxmlformats.org/drawingml/2006/main">
                  <a:graphicData uri="http://schemas.microsoft.com/office/word/2010/wordprocessingGroup">
                    <wpg:wgp>
                      <wpg:cNvGrpSpPr/>
                      <wpg:grpSpPr>
                        <a:xfrm>
                          <a:off x="0" y="0"/>
                          <a:ext cx="5274310" cy="8229600"/>
                          <a:chOff x="0" y="0"/>
                          <a:chExt cx="5274310" cy="8229600"/>
                        </a:xfrm>
                      </wpg:grpSpPr>
                      <pic:pic xmlns:pic="http://schemas.openxmlformats.org/drawingml/2006/picture">
                        <pic:nvPicPr>
                          <pic:cNvPr id="6" name="Εικόνα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8229600"/>
                          </a:xfrm>
                          <a:prstGeom prst="rect">
                            <a:avLst/>
                          </a:prstGeom>
                        </pic:spPr>
                      </pic:pic>
                      <wps:wsp>
                        <wps:cNvPr id="33" name="Πλαίσιο κειμένου 33"/>
                        <wps:cNvSpPr txBox="1"/>
                        <wps:spPr>
                          <a:xfrm>
                            <a:off x="0" y="7959256"/>
                            <a:ext cx="5274310" cy="266700"/>
                          </a:xfrm>
                          <a:prstGeom prst="rect">
                            <a:avLst/>
                          </a:prstGeom>
                          <a:solidFill>
                            <a:prstClr val="white"/>
                          </a:solidFill>
                          <a:ln>
                            <a:noFill/>
                          </a:ln>
                        </wps:spPr>
                        <wps:txbx>
                          <w:txbxContent>
                            <w:p w:rsidRPr="00844304" w:rsidR="00DB64A5" w:rsidP="00807CAB" w:rsidRDefault="00DB64A5" w14:paraId="7908AEB8" w14:textId="4FDDA844">
                              <w:pPr>
                                <w:pStyle w:val="Caption"/>
                                <w:jc w:val="center"/>
                              </w:pPr>
                              <w:r>
                                <w:t xml:space="preserve">Εικόνα </w:t>
                              </w:r>
                              <w:r>
                                <w:fldChar w:fldCharType="begin"/>
                              </w:r>
                              <w:r>
                                <w:instrText xml:space="preserve"> SEQ Εικόνα \* ARABIC </w:instrText>
                              </w:r>
                              <w:r>
                                <w:fldChar w:fldCharType="separate"/>
                              </w:r>
                              <w:r w:rsidR="00970C19">
                                <w:rPr>
                                  <w:noProof/>
                                </w:rPr>
                                <w:t>9</w:t>
                              </w:r>
                              <w:r>
                                <w:fldChar w:fldCharType="end"/>
                              </w:r>
                              <w:r w:rsidRPr="00556856">
                                <w:t>:</w:t>
                              </w:r>
                              <w:r>
                                <w:t xml:space="preserve"> Στάδια ανάπτυξης καρπών. Ωρίμανση και γήρανση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3274F09F">
              <v:group id="Ομάδα 34" style="position:absolute;margin-left:0;margin-top:0;width:415.3pt;height:9in;z-index:251695104;mso-position-horizontal:center;mso-position-horizontal-relative:margin" coordsize="52743,82296" o:spid="_x0000_s1050" w14:anchorId="42998F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">
                <v:shape id="Εικόνα 6" style="position:absolute;width:52743;height:8229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">
                  <v:imagedata o:title="" r:id="rId27"/>
                </v:shape>
                <v:shape id="Πλαίσιο κειμένου 33" style="position:absolute;top:79592;width:52743;height:2667;visibility:visible;mso-wrap-style:square;v-text-anchor:top" o:spid="_x0000_s1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v:textbox style="mso-fit-shape-to-text:t" inset="0,0,0,0">
                    <w:txbxContent>
                      <w:p w:rsidRPr="00844304" w:rsidR="00DB64A5" w:rsidP="00807CAB" w:rsidRDefault="00DB64A5" w14:paraId="1ABC2232" w14:textId="4FDDA844">
                        <w:pPr>
                          <w:pStyle w:val="Caption"/>
                          <w:jc w:val="center"/>
                        </w:pPr>
                        <w:r>
                          <w:t xml:space="preserve">Εικόνα </w:t>
                        </w:r>
                        <w:r>
                          <w:fldChar w:fldCharType="begin"/>
                        </w:r>
                        <w:r>
                          <w:instrText xml:space="preserve"> SEQ Εικόνα \* ARABIC </w:instrText>
                        </w:r>
                        <w:r>
                          <w:fldChar w:fldCharType="separate"/>
                        </w:r>
                        <w:r w:rsidR="00970C19">
                          <w:rPr>
                            <w:noProof/>
                          </w:rPr>
                          <w:t>9</w:t>
                        </w:r>
                        <w:r>
                          <w:fldChar w:fldCharType="end"/>
                        </w:r>
                        <w:r w:rsidRPr="00556856">
                          <w:t>:</w:t>
                        </w:r>
                        <w:r>
                          <w:t xml:space="preserve"> Στάδια ανάπτυξης καρπών. Ωρίμανση και γήρανση</w:t>
                        </w:r>
                      </w:p>
                    </w:txbxContent>
                  </v:textbox>
                </v:shape>
                <w10:wrap type="topAndBottom" anchorx="margin"/>
              </v:group>
            </w:pict>
          </mc:Fallback>
        </mc:AlternateContent>
      </w:r>
      <w:r>
        <w:br w:type="page"/>
      </w:r>
    </w:p>
    <w:p w:rsidR="00E071B3" w:rsidP="00F52015" w:rsidRDefault="00807CAB" w14:paraId="1471DB71" w14:textId="2EA0389F">
      <w:pPr>
        <w:pStyle w:val="Heading2"/>
        <w:numPr>
          <w:ilvl w:val="0"/>
          <w:numId w:val="2"/>
        </w:numPr>
        <w:rPr>
          <w:lang w:val="en-US"/>
        </w:rPr>
      </w:pPr>
      <w:bookmarkStart w:name="_Toc125588786" w:id="25"/>
      <w:r>
        <w:rPr>
          <w:lang w:val="en-US"/>
        </w:rPr>
        <w:lastRenderedPageBreak/>
        <w:t>Παρα</w:t>
      </w:r>
      <w:proofErr w:type="spellStart"/>
      <w:r>
        <w:rPr>
          <w:lang w:val="en-US"/>
        </w:rPr>
        <w:t>γωγή</w:t>
      </w:r>
      <w:proofErr w:type="spellEnd"/>
      <w:r>
        <w:rPr>
          <w:lang w:val="en-US"/>
        </w:rPr>
        <w:t xml:space="preserve"> α</w:t>
      </w:r>
      <w:proofErr w:type="spellStart"/>
      <w:r>
        <w:rPr>
          <w:lang w:val="en-US"/>
        </w:rPr>
        <w:t>γουρελ</w:t>
      </w:r>
      <w:proofErr w:type="spellEnd"/>
      <w:r>
        <w:rPr>
          <w:lang w:val="en-US"/>
        </w:rPr>
        <w:t>αίου</w:t>
      </w:r>
      <w:bookmarkEnd w:id="25"/>
    </w:p>
    <w:p w:rsidR="00807CAB" w:rsidP="00807CAB" w:rsidRDefault="00807CAB" w14:paraId="1D697CB0" w14:textId="02264D14">
      <w:r>
        <w:t>Το ελαιόλαδο είναι ο ελαιώδης χυμός της ελιάς</w:t>
      </w:r>
      <w:r w:rsidRPr="00EE7730" w:rsidR="00EE7730">
        <w:rPr>
          <w:sz w:val="26"/>
        </w:rPr>
        <w:t>,</w:t>
      </w:r>
      <w:r>
        <w:t xml:space="preserve"> που διαχωρίζεται από τα άλλα συστατικά του καρπού</w:t>
      </w:r>
      <w:r w:rsidRPr="00DB64A5" w:rsidR="00DB64A5">
        <w:rPr>
          <w:sz w:val="26"/>
        </w:rPr>
        <w:t>.</w:t>
      </w:r>
      <w:r>
        <w:t xml:space="preserve"> Σωστά εκχυλισμένο</w:t>
      </w:r>
      <w:r w:rsidRPr="00EE7730" w:rsidR="00EE7730">
        <w:rPr>
          <w:sz w:val="26"/>
        </w:rPr>
        <w:t>,</w:t>
      </w:r>
      <w:r>
        <w:t xml:space="preserve"> από φρέσκο</w:t>
      </w:r>
      <w:r w:rsidRPr="00EE7730" w:rsidR="00EE7730">
        <w:rPr>
          <w:sz w:val="26"/>
        </w:rPr>
        <w:t>,</w:t>
      </w:r>
      <w:r>
        <w:t xml:space="preserve"> ώριμο </w:t>
      </w:r>
      <w:r w:rsidR="00250945">
        <w:t>καρπό</w:t>
      </w:r>
      <w:r>
        <w:t xml:space="preserve"> καλής ποιότητας</w:t>
      </w:r>
      <w:r w:rsidRPr="00EE7730" w:rsidR="00EE7730">
        <w:rPr>
          <w:sz w:val="26"/>
        </w:rPr>
        <w:t>,</w:t>
      </w:r>
      <w:r>
        <w:t xml:space="preserve"> το λάδι έχει ένα χαρακτηριστικό αισθητηριακό προφίλ</w:t>
      </w:r>
      <w:r w:rsidRPr="00DB64A5" w:rsidR="00DB64A5">
        <w:rPr>
          <w:sz w:val="26"/>
        </w:rPr>
        <w:t>.</w:t>
      </w:r>
      <w:r>
        <w:t xml:space="preserve"> Η σύνθεσή του σε λιπαρά οξέα χαρακτηρίζεται από καλή ισορροπία μεταξύ κορεσμένων</w:t>
      </w:r>
      <w:r w:rsidRPr="00EE7730" w:rsidR="00EE7730">
        <w:rPr>
          <w:sz w:val="26"/>
        </w:rPr>
        <w:t>,</w:t>
      </w:r>
      <w:r>
        <w:t xml:space="preserve"> </w:t>
      </w:r>
      <w:proofErr w:type="spellStart"/>
      <w:r>
        <w:t>μονοακόρεστων</w:t>
      </w:r>
      <w:proofErr w:type="spellEnd"/>
      <w:r>
        <w:t xml:space="preserve"> και </w:t>
      </w:r>
      <w:proofErr w:type="spellStart"/>
      <w:r>
        <w:t>πολυακόρεστων</w:t>
      </w:r>
      <w:proofErr w:type="spellEnd"/>
      <w:r>
        <w:t xml:space="preserve"> οξέων</w:t>
      </w:r>
      <w:r w:rsidRPr="00DB64A5" w:rsidR="00DB64A5">
        <w:rPr>
          <w:sz w:val="26"/>
        </w:rPr>
        <w:t>.</w:t>
      </w:r>
      <w:r>
        <w:t xml:space="preserve"> Είναι επίσης </w:t>
      </w:r>
      <w:r w:rsidR="00E416D5">
        <w:t xml:space="preserve">το </w:t>
      </w:r>
      <w:r>
        <w:t xml:space="preserve">μοναδικό μεταξύ των κοινών φυτικών ελαίων </w:t>
      </w:r>
      <w:r w:rsidR="00E416D5">
        <w:t>που</w:t>
      </w:r>
      <w:r>
        <w:t xml:space="preserve"> μπορεί να καταναλωθεί σε ακατέργαστη μορφή</w:t>
      </w:r>
      <w:r w:rsidRPr="00EE7730" w:rsidR="00EE7730">
        <w:rPr>
          <w:sz w:val="26"/>
        </w:rPr>
        <w:t>,</w:t>
      </w:r>
      <w:r>
        <w:t xml:space="preserve"> διατηρώντας έτσι την περιεκτικότητα σε βιταμίνες και τις </w:t>
      </w:r>
      <w:proofErr w:type="spellStart"/>
      <w:r>
        <w:t>φαινολικές</w:t>
      </w:r>
      <w:proofErr w:type="spellEnd"/>
      <w:r>
        <w:t xml:space="preserve"> ενώσεις </w:t>
      </w:r>
      <w:r w:rsidR="00E416D5">
        <w:t xml:space="preserve">που είναι </w:t>
      </w:r>
      <w:r>
        <w:t>διατροφικής σημασίας</w:t>
      </w:r>
      <w:r w:rsidRPr="00DB64A5" w:rsidR="00DB64A5">
        <w:rPr>
          <w:sz w:val="26"/>
        </w:rPr>
        <w:t>.</w:t>
      </w:r>
    </w:p>
    <w:p w:rsidR="00807CAB" w:rsidP="00807CAB" w:rsidRDefault="00E416D5" w14:paraId="72E120C2" w14:textId="0E3E8C6B">
      <w:r>
        <w:tab/>
      </w:r>
      <w:r w:rsidR="00807CAB">
        <w:t xml:space="preserve">Σύμφωνα με </w:t>
      </w:r>
      <w:r w:rsidR="00A70B50">
        <w:t xml:space="preserve">το Ευρωπαϊκό Κοινοβούλιο και τον </w:t>
      </w:r>
      <w:r w:rsidR="00A70B50">
        <w:rPr>
          <w:lang w:val="en-US"/>
        </w:rPr>
        <w:t>Codex</w:t>
      </w:r>
      <w:r w:rsidRPr="00A70B50" w:rsidR="00A70B50">
        <w:t xml:space="preserve"> </w:t>
      </w:r>
      <w:r w:rsidR="00A70B50">
        <w:rPr>
          <w:lang w:val="en-US"/>
        </w:rPr>
        <w:t>Alimentarius</w:t>
      </w:r>
      <w:r w:rsidRPr="00E416D5" w:rsidR="00807CAB">
        <w:rPr>
          <w:color w:val="FF0000"/>
        </w:rPr>
        <w:t xml:space="preserve"> </w:t>
      </w:r>
      <w:r w:rsidR="00A70B50">
        <w:t>π</w:t>
      </w:r>
      <w:r w:rsidR="00807CAB">
        <w:t>αρθένο ελαιόλαδο είναι το λάδι που λαμβάνεται από τον καρπό της ελιάς αποκλειστικά με μηχανικά ή άλλα φυσικά μέσα που δεν</w:t>
      </w:r>
      <w:r w:rsidR="00166BF9">
        <w:t xml:space="preserve"> το</w:t>
      </w:r>
      <w:r>
        <w:t xml:space="preserve"> αλλοιώνουν και υπό συνθήκες </w:t>
      </w:r>
      <w:r w:rsidR="00807CAB">
        <w:t xml:space="preserve">δεν </w:t>
      </w:r>
      <w:r w:rsidR="00166BF9">
        <w:t>θα</w:t>
      </w:r>
      <w:r w:rsidR="00807CAB">
        <w:t xml:space="preserve"> υποστεί καμία επεξεργασία εκτός από το πλύσιμο</w:t>
      </w:r>
      <w:r w:rsidRPr="00EE7730" w:rsidR="00EE7730">
        <w:rPr>
          <w:sz w:val="26"/>
        </w:rPr>
        <w:t>,</w:t>
      </w:r>
      <w:r w:rsidR="00807CAB">
        <w:t xml:space="preserve"> τη μετάγγιση</w:t>
      </w:r>
      <w:r w:rsidRPr="00EE7730" w:rsidR="00EE7730">
        <w:rPr>
          <w:sz w:val="26"/>
        </w:rPr>
        <w:t>,</w:t>
      </w:r>
      <w:r w:rsidR="00807CAB">
        <w:t xml:space="preserve"> τη </w:t>
      </w:r>
      <w:proofErr w:type="spellStart"/>
      <w:r w:rsidR="00807CAB">
        <w:t>φυγοκέντρηση</w:t>
      </w:r>
      <w:proofErr w:type="spellEnd"/>
      <w:r w:rsidR="00807CAB">
        <w:t xml:space="preserve"> ή τη διήθηση</w:t>
      </w:r>
      <w:r w:rsidRPr="00DB64A5" w:rsidR="00DB64A5">
        <w:rPr>
          <w:sz w:val="26"/>
        </w:rPr>
        <w:t>.</w:t>
      </w:r>
      <w:r w:rsidR="00166BF9">
        <w:t xml:space="preserve"> Ε</w:t>
      </w:r>
      <w:r w:rsidR="00807CAB">
        <w:t>ξαίρεση</w:t>
      </w:r>
      <w:r w:rsidR="00166BF9">
        <w:t xml:space="preserve"> αποτελούν</w:t>
      </w:r>
      <w:r w:rsidR="00807CAB">
        <w:t xml:space="preserve"> τα έλαια που λαμβάνονται με τη χρήση διαλυτών ή με τη χρήση πρόσθετων με χημική ή βιοχημική δράση</w:t>
      </w:r>
      <w:r w:rsidRPr="00DB64A5" w:rsidR="00DB64A5">
        <w:rPr>
          <w:sz w:val="26"/>
        </w:rPr>
        <w:t>.</w:t>
      </w:r>
    </w:p>
    <w:p w:rsidR="00807CAB" w:rsidP="00807CAB" w:rsidRDefault="00E416D5" w14:paraId="41B2B4DA" w14:textId="622F4F8A">
      <w:r>
        <w:tab/>
      </w:r>
      <w:r w:rsidR="00807CAB">
        <w:t>Ο ιδανικός στόχος οποιασδήποτε μεθόδου εκχύλισης είναι η εξαγωγή της μεγαλύτερης δυνατής ποσότητας λαδιού χωρίς να αλλοιωθεί η αρχική του ποιότητα</w:t>
      </w:r>
      <w:r w:rsidRPr="00DB64A5" w:rsidR="00DB64A5">
        <w:rPr>
          <w:sz w:val="26"/>
        </w:rPr>
        <w:t>.</w:t>
      </w:r>
      <w:r w:rsidR="00807CAB">
        <w:t xml:space="preserve"> Ωστόσο</w:t>
      </w:r>
      <w:r w:rsidRPr="00EE7730" w:rsidR="00EE7730">
        <w:rPr>
          <w:sz w:val="26"/>
        </w:rPr>
        <w:t>,</w:t>
      </w:r>
      <w:r w:rsidR="00807CAB">
        <w:t xml:space="preserve"> εάν δεν πρόκειται να τροποποιηθεί η ποιότητα</w:t>
      </w:r>
      <w:r w:rsidRPr="00EE7730" w:rsidR="00EE7730">
        <w:rPr>
          <w:sz w:val="26"/>
        </w:rPr>
        <w:t>,</w:t>
      </w:r>
      <w:r w:rsidR="00807CAB">
        <w:t xml:space="preserve"> είναι απαραίτητο να χρησιμοποιούνται μόνο μηχανικές ή φυσικές μέθοδοι για την εξαγωγή του λαδιού</w:t>
      </w:r>
      <w:r w:rsidRPr="00EE7730" w:rsidR="00EE7730">
        <w:rPr>
          <w:sz w:val="26"/>
        </w:rPr>
        <w:t>,</w:t>
      </w:r>
      <w:r w:rsidR="00807CAB">
        <w:t xml:space="preserve"> αποφεύγοντας χημικές και </w:t>
      </w:r>
      <w:proofErr w:type="spellStart"/>
      <w:r w:rsidR="00807CAB">
        <w:t>ενζυματικές</w:t>
      </w:r>
      <w:proofErr w:type="spellEnd"/>
      <w:r w:rsidR="00807CAB">
        <w:t xml:space="preserve"> αντιδράσεις που ενδέχεται να αλλάξουν τη φυσική του σύνθεση</w:t>
      </w:r>
      <w:r w:rsidRPr="00DB64A5" w:rsidR="00DB64A5">
        <w:rPr>
          <w:sz w:val="26"/>
        </w:rPr>
        <w:t>.</w:t>
      </w:r>
    </w:p>
    <w:p w:rsidR="00807CAB" w:rsidP="00807CAB" w:rsidRDefault="00E416D5" w14:paraId="53A908AC" w14:textId="38F0C7FF">
      <w:r>
        <w:tab/>
      </w:r>
      <w:r w:rsidR="00807CAB">
        <w:t>Όταν αντιμετωπίζουμε την ελιά ως πρωταρχικό υλικό</w:t>
      </w:r>
      <w:r w:rsidRPr="00EE7730" w:rsidR="00EE7730">
        <w:rPr>
          <w:sz w:val="26"/>
        </w:rPr>
        <w:t>,</w:t>
      </w:r>
      <w:r w:rsidR="00807CAB">
        <w:t xml:space="preserve"> πρέπει να λάβουμε υπόψη δύο ομάδες φάσεων: τα στερεά στοιχεία του φλοιού</w:t>
      </w:r>
      <w:r w:rsidRPr="00EE7730" w:rsidR="00EE7730">
        <w:rPr>
          <w:sz w:val="26"/>
        </w:rPr>
        <w:t>,</w:t>
      </w:r>
      <w:r w:rsidR="00807CAB">
        <w:t xml:space="preserve"> του πολτού και του πυρήνα</w:t>
      </w:r>
      <w:r w:rsidRPr="00EE7730" w:rsidR="00EE7730">
        <w:rPr>
          <w:sz w:val="26"/>
        </w:rPr>
        <w:t>,</w:t>
      </w:r>
      <w:r w:rsidR="00807CAB">
        <w:t xml:space="preserve"> και τις υγρές φάσεις που αποτελούνται από το λάδι και το φυτικό νερό</w:t>
      </w:r>
      <w:r w:rsidRPr="00DB64A5" w:rsidR="00DB64A5">
        <w:rPr>
          <w:sz w:val="26"/>
        </w:rPr>
        <w:t>.</w:t>
      </w:r>
      <w:r w:rsidR="00807CAB">
        <w:t xml:space="preserve"> Η παρασκευή του </w:t>
      </w:r>
      <w:proofErr w:type="spellStart"/>
      <w:r w:rsidR="00807CAB">
        <w:t>ελαιολάδου</w:t>
      </w:r>
      <w:proofErr w:type="spellEnd"/>
      <w:r w:rsidR="00807CAB">
        <w:t xml:space="preserve"> είναι μια βιομηχανική διαδικασία</w:t>
      </w:r>
      <w:r w:rsidRPr="00EE7730" w:rsidR="00EE7730">
        <w:rPr>
          <w:sz w:val="26"/>
        </w:rPr>
        <w:t>,</w:t>
      </w:r>
      <w:r w:rsidR="00807CAB">
        <w:t xml:space="preserve"> σκοπός της οποίας είναι ο διαχωρισμός μιας από τις υγρές φάσεις - το λάδι - από τα άλλα συστατικά του καρπού</w:t>
      </w:r>
      <w:r w:rsidRPr="00DB64A5" w:rsidR="00DB64A5">
        <w:rPr>
          <w:sz w:val="26"/>
        </w:rPr>
        <w:t>.</w:t>
      </w:r>
      <w:r w:rsidR="00807CAB">
        <w:t xml:space="preserve"> Έτσι</w:t>
      </w:r>
      <w:r w:rsidRPr="00EE7730" w:rsidR="00EE7730">
        <w:rPr>
          <w:sz w:val="26"/>
        </w:rPr>
        <w:t>,</w:t>
      </w:r>
      <w:r w:rsidR="00807CAB">
        <w:t xml:space="preserve"> ξεκινώντας με </w:t>
      </w:r>
      <w:r w:rsidR="00250945">
        <w:t>υγιείς</w:t>
      </w:r>
      <w:r w:rsidRPr="00EE7730" w:rsidR="00EE7730">
        <w:rPr>
          <w:sz w:val="26"/>
        </w:rPr>
        <w:t>,</w:t>
      </w:r>
      <w:r w:rsidR="00807CAB">
        <w:t xml:space="preserve"> ολόκληρ</w:t>
      </w:r>
      <w:r w:rsidR="00250945">
        <w:t>ους</w:t>
      </w:r>
      <w:r w:rsidRPr="00EE7730" w:rsidR="00EE7730">
        <w:rPr>
          <w:sz w:val="26"/>
        </w:rPr>
        <w:t>,</w:t>
      </w:r>
      <w:r w:rsidR="00807CAB">
        <w:t xml:space="preserve"> καθαρ</w:t>
      </w:r>
      <w:r w:rsidR="00250945">
        <w:t>ούς καρπούς</w:t>
      </w:r>
      <w:r w:rsidRPr="00EE7730" w:rsidR="00EE7730">
        <w:rPr>
          <w:sz w:val="26"/>
        </w:rPr>
        <w:t>,</w:t>
      </w:r>
      <w:r w:rsidR="00807CAB">
        <w:t xml:space="preserve"> που συλλέγονται τη στιγμή της βέλτιστης ωρίμανσης</w:t>
      </w:r>
      <w:r w:rsidRPr="00EE7730" w:rsidR="00EE7730">
        <w:rPr>
          <w:sz w:val="26"/>
        </w:rPr>
        <w:t>,</w:t>
      </w:r>
      <w:r w:rsidR="00807CAB">
        <w:t xml:space="preserve"> είναι απαραίτητο να γίνει μια προετοιμασία πάστας</w:t>
      </w:r>
      <w:r w:rsidRPr="00E416D5">
        <w:t xml:space="preserve"> </w:t>
      </w:r>
      <w:r w:rsidR="00807CAB">
        <w:t>μέσα για το σπάσιμο της φυτικής δομής</w:t>
      </w:r>
      <w:r w:rsidRPr="00EE7730" w:rsidR="00EE7730">
        <w:rPr>
          <w:sz w:val="26"/>
        </w:rPr>
        <w:t>,</w:t>
      </w:r>
      <w:r w:rsidR="00807CAB">
        <w:t xml:space="preserve"> να απελευθερωθεί το λάδι από τα κύτταρα και τελικά να επιτευχθεί ο σχηματισμός στερεών και υγρών φάσεων</w:t>
      </w:r>
      <w:r w:rsidRPr="00DB64A5" w:rsidR="00DB64A5">
        <w:rPr>
          <w:sz w:val="26"/>
        </w:rPr>
        <w:t>.</w:t>
      </w:r>
      <w:r w:rsidR="00807CAB">
        <w:t xml:space="preserve"> Με πίεση</w:t>
      </w:r>
      <w:r w:rsidRPr="00EE7730" w:rsidR="00EE7730">
        <w:rPr>
          <w:sz w:val="26"/>
        </w:rPr>
        <w:t>,</w:t>
      </w:r>
      <w:r w:rsidR="00807CAB">
        <w:t xml:space="preserve"> διήθηση ή </w:t>
      </w:r>
      <w:proofErr w:type="spellStart"/>
      <w:r w:rsidR="00807CAB">
        <w:t>φυγοκέντρηση</w:t>
      </w:r>
      <w:proofErr w:type="spellEnd"/>
      <w:r w:rsidRPr="00EE7730" w:rsidR="00EE7730">
        <w:rPr>
          <w:sz w:val="26"/>
        </w:rPr>
        <w:t>,</w:t>
      </w:r>
      <w:r w:rsidR="00807CAB">
        <w:t xml:space="preserve"> η στερεά και η υγρή φάση διαχωρίζονται στη συνέχεια</w:t>
      </w:r>
      <w:r w:rsidRPr="00DB64A5" w:rsidR="00DB64A5">
        <w:rPr>
          <w:sz w:val="26"/>
        </w:rPr>
        <w:t>.</w:t>
      </w:r>
      <w:r w:rsidR="00807CAB">
        <w:t xml:space="preserve"> Τέλος</w:t>
      </w:r>
      <w:r w:rsidRPr="00EE7730" w:rsidR="00EE7730">
        <w:rPr>
          <w:sz w:val="26"/>
        </w:rPr>
        <w:t>,</w:t>
      </w:r>
      <w:r w:rsidR="00807CAB">
        <w:t xml:space="preserve"> </w:t>
      </w:r>
      <w:r w:rsidR="00807CAB">
        <w:lastRenderedPageBreak/>
        <w:t xml:space="preserve">οι υγρές φάσεις διαχωρίζονται σε λάδι και φυτικό νερό με </w:t>
      </w:r>
      <w:proofErr w:type="spellStart"/>
      <w:r w:rsidR="00807CAB">
        <w:t>απόχυση</w:t>
      </w:r>
      <w:proofErr w:type="spellEnd"/>
      <w:r w:rsidR="00807CAB">
        <w:t xml:space="preserve"> και/ή κατακόρυφη </w:t>
      </w:r>
      <w:proofErr w:type="spellStart"/>
      <w:r w:rsidR="00807CAB">
        <w:t>φυγοκέντρηση</w:t>
      </w:r>
      <w:proofErr w:type="spellEnd"/>
      <w:r w:rsidRPr="00DB64A5" w:rsidR="00DB64A5">
        <w:rPr>
          <w:sz w:val="26"/>
        </w:rPr>
        <w:t>.</w:t>
      </w:r>
    </w:p>
    <w:p w:rsidR="00E416D5" w:rsidP="00E416D5" w:rsidRDefault="00E416D5" w14:paraId="0C193A80" w14:textId="7480A6DA">
      <w:r>
        <w:tab/>
      </w:r>
      <w:r>
        <w:t>Ο διαχωρισμός μεταξύ της στερεάς και της υγρής φάσης δεν είναι πλήρης: η μάζα των στερεών με ποικίλα ποσοστά υγρασίας και περιεκτικότητας σε λάδι αποτελούν το υποπροϊόν που ονομάζεται ελαιοπυρήνα</w:t>
      </w:r>
      <w:r w:rsidR="005845EF">
        <w:t>ς</w:t>
      </w:r>
      <w:r>
        <w:t xml:space="preserve"> και τα υγρά με ποικίλα ποσοστά λεπτού στερεού υλικού αποτελούν τον ελαιώδη μούστο</w:t>
      </w:r>
      <w:r w:rsidRPr="00DB64A5" w:rsidR="00DB64A5">
        <w:rPr>
          <w:sz w:val="26"/>
        </w:rPr>
        <w:t>.</w:t>
      </w:r>
    </w:p>
    <w:p w:rsidR="00E416D5" w:rsidP="00E416D5" w:rsidRDefault="00E416D5" w14:paraId="3EE601D6" w14:textId="56224598">
      <w:r>
        <w:tab/>
      </w:r>
      <w:r>
        <w:t>Οι μέθοδοι εξαγωγής έγιναν πιο αποτελεσματικές με τη χρήση υδραυλικών πιεστηρίων και μηχανισμών μετάδοσης</w:t>
      </w:r>
      <w:r w:rsidRPr="00DB64A5" w:rsidR="00DB64A5">
        <w:rPr>
          <w:sz w:val="26"/>
        </w:rPr>
        <w:t>.</w:t>
      </w:r>
      <w:r>
        <w:t xml:space="preserve"> Με το πέρασμα των χρόνων μηχανοποιήθηκαν όλο και περισσότερο</w:t>
      </w:r>
      <w:r w:rsidRPr="00EE7730" w:rsidR="00EE7730">
        <w:rPr>
          <w:sz w:val="26"/>
        </w:rPr>
        <w:t>,</w:t>
      </w:r>
      <w:r>
        <w:t xml:space="preserve"> λόγω της ανάγκης εξοικονόμησης εργατικών δαπανών προκειμένου να μειωθεί το κόστος</w:t>
      </w:r>
      <w:r w:rsidRPr="00EE7730" w:rsidR="00EE7730">
        <w:rPr>
          <w:sz w:val="26"/>
        </w:rPr>
        <w:t>,</w:t>
      </w:r>
      <w:r>
        <w:t xml:space="preserve"> αλλά η όλη διαδικασία ήταν ασυνεχής</w:t>
      </w:r>
      <w:r w:rsidRPr="00DB64A5" w:rsidR="00DB64A5">
        <w:rPr>
          <w:sz w:val="26"/>
        </w:rPr>
        <w:t>.</w:t>
      </w:r>
    </w:p>
    <w:p w:rsidR="00E416D5" w:rsidP="00E416D5" w:rsidRDefault="00E416D5" w14:paraId="17E933F0" w14:textId="1A3E896F">
      <w:r>
        <w:tab/>
      </w:r>
      <w:r>
        <w:t xml:space="preserve">Οι πρώτες δοκιμές που πραγματοποιήθηκαν σε εγκαταστάσεις συνεχούς ροής χρονολογούνται στο δεύτερο μισό της δεκαετίας του 1960 από την Alpha </w:t>
      </w:r>
      <w:proofErr w:type="spellStart"/>
      <w:r>
        <w:t>Laval</w:t>
      </w:r>
      <w:proofErr w:type="spellEnd"/>
      <w:r w:rsidRPr="00DB64A5" w:rsidR="00DB64A5">
        <w:rPr>
          <w:sz w:val="26"/>
        </w:rPr>
        <w:t>.</w:t>
      </w:r>
      <w:r>
        <w:t xml:space="preserve"> Οι βελτιώσεις επέτρεψαν την εξαγωγή του λαδιού μέσω του φυγοκεντρικού φαινομένου που παράγεται από συσκευές που περιστρέφονται με υψηλή ταχύτητα</w:t>
      </w:r>
      <w:r w:rsidRPr="00DB64A5" w:rsidR="00DB64A5">
        <w:rPr>
          <w:sz w:val="26"/>
        </w:rPr>
        <w:t>.</w:t>
      </w:r>
      <w:r>
        <w:t xml:space="preserve"> Η χρήση ανοξείδωτου χάλυβα αντί για συνηθισμένο χάλυβα αύξησε τα πρότυπα ποιότητας και υγιεινής των παραγόμενων ελαίων</w:t>
      </w:r>
      <w:r w:rsidRPr="00DB64A5" w:rsidR="00DB64A5">
        <w:rPr>
          <w:sz w:val="26"/>
        </w:rPr>
        <w:t>.</w:t>
      </w:r>
      <w:r>
        <w:t xml:space="preserve"> Αυτές οι εγκαταστάσεις εκμεταλλεύονται την επίδραση της φυγόκεντρης δύναμης</w:t>
      </w:r>
      <w:r w:rsidRPr="00EE7730" w:rsidR="00EE7730">
        <w:rPr>
          <w:sz w:val="26"/>
        </w:rPr>
        <w:t>,</w:t>
      </w:r>
      <w:r>
        <w:t xml:space="preserve"> η οποία λειτουργεί με την άντληση των υγρών</w:t>
      </w:r>
      <w:r w:rsidRPr="00DB64A5" w:rsidR="00DB64A5">
        <w:rPr>
          <w:sz w:val="26"/>
        </w:rPr>
        <w:t>.</w:t>
      </w:r>
      <w:r>
        <w:t xml:space="preserve"> Όταν άρχισαν να χρησιμοποιούνται μετά από χρόνια δοκιμών</w:t>
      </w:r>
      <w:r w:rsidRPr="00EE7730" w:rsidR="00EE7730">
        <w:rPr>
          <w:sz w:val="26"/>
        </w:rPr>
        <w:t>,</w:t>
      </w:r>
      <w:r>
        <w:t xml:space="preserve"> βοήθησαν</w:t>
      </w:r>
      <w:r w:rsidR="005845EF">
        <w:t xml:space="preserve"> στην </w:t>
      </w:r>
      <w:r>
        <w:t>μείωση του κόστους εργασίας και αύξηση της ικανότητας επεξεργασίας</w:t>
      </w:r>
      <w:r w:rsidRPr="00DB64A5" w:rsidR="00DB64A5">
        <w:rPr>
          <w:sz w:val="26"/>
        </w:rPr>
        <w:t>.</w:t>
      </w:r>
    </w:p>
    <w:p w:rsidRPr="00AF3687" w:rsidR="00E416D5" w:rsidP="00E416D5" w:rsidRDefault="00E416D5" w14:paraId="71AA417E" w14:textId="56346F5F">
      <w:r>
        <w:tab/>
      </w:r>
      <w:r>
        <w:t xml:space="preserve">Η εξαγωγή του </w:t>
      </w:r>
      <w:proofErr w:type="spellStart"/>
      <w:r>
        <w:t>ελαιολάδου</w:t>
      </w:r>
      <w:proofErr w:type="spellEnd"/>
      <w:r>
        <w:t xml:space="preserve"> ξεκινά από την ελιά και τελειώνει με την αποθήκευση του προϊόντος</w:t>
      </w:r>
      <w:r w:rsidRPr="00DB64A5" w:rsidR="00DB64A5">
        <w:rPr>
          <w:sz w:val="26"/>
        </w:rPr>
        <w:t>.</w:t>
      </w:r>
      <w:r>
        <w:t xml:space="preserve"> Υπάρχουν περιορισμοί σε μια σειρά παραγόντων πριν από τη διαδικασία εκχύλισης που επηρεάζουν την ποσότητα και την ποιότητα των ελαίων</w:t>
      </w:r>
      <w:r w:rsidRPr="00DB64A5" w:rsidR="00DB64A5">
        <w:rPr>
          <w:sz w:val="26"/>
        </w:rPr>
        <w:t>.</w:t>
      </w:r>
      <w:r>
        <w:t xml:space="preserve"> Οι κύριοι παράγοντες είναι: οι ποικιλίες της ελιάς</w:t>
      </w:r>
      <w:r w:rsidRPr="00EE7730" w:rsidR="00EE7730">
        <w:rPr>
          <w:sz w:val="26"/>
        </w:rPr>
        <w:t>,</w:t>
      </w:r>
      <w:r>
        <w:t xml:space="preserve"> οι </w:t>
      </w:r>
      <w:proofErr w:type="spellStart"/>
      <w:r>
        <w:t>μικροκλιματικές</w:t>
      </w:r>
      <w:proofErr w:type="spellEnd"/>
      <w:r>
        <w:t xml:space="preserve"> συνθήκες</w:t>
      </w:r>
      <w:r w:rsidRPr="00EE7730" w:rsidR="00EE7730">
        <w:rPr>
          <w:sz w:val="26"/>
        </w:rPr>
        <w:t>,</w:t>
      </w:r>
      <w:r>
        <w:t xml:space="preserve"> η μεταβλητότητα των εδαφών</w:t>
      </w:r>
      <w:r w:rsidRPr="00EE7730" w:rsidR="00EE7730">
        <w:rPr>
          <w:sz w:val="26"/>
        </w:rPr>
        <w:t>,</w:t>
      </w:r>
      <w:r>
        <w:t xml:space="preserve"> τα συστήματα καλλιέργειας που ρυθμίζουν την απορροφητική ικανότητα των εδαφών και συγκρατούν τη βροχή ή το νερό άρδευσης </w:t>
      </w:r>
      <w:r w:rsidR="00AF3687">
        <w:fldChar w:fldCharType="begin" w:fldLock="1"/>
      </w:r>
      <w:r w:rsidR="00A02126">
        <w:instrText>ADDIN CSL_CITATION {"citationItems":[{"id":"ITEM-1","itemData":{"author":[{"dropping-particle":"","family":"Romero","given":"Concepción","non-dropping-particle":"","parse-names":false,"suffix":""},{"dropping-particle":"","family":"Medina","given":"Eduardo","non-dropping-particle":"","parse-names":false,"suffix":""},{"dropping-particle":"","family":"Vargas","given":"Julio","non-dropping-particle":"","parse-names":false,"suffix":""},{"dropping-particle":"","family":"Brenes","given":"Manuel","non-dropping-particle":"","parse-names":false,"suffix":""},{"dropping-particle":"","family":"Castro","given":"Antonio","non-dropping-particle":"De","parse-names":false,"suffix":""}],"container-title":"Journal of agricultural and food chemistry","id":"ITEM-1","issue":"3","issued":{"date-parts":[["2007"]]},"page":"680-686","publisher":"ACS Publications","title":"In vitro activity of olive oil polyphenols against Helicobacter pylori","type":"article-journal","volume":"55"},"uris":["http://www.mendeley.com/documents/?uuid=1dfbdbbf-fd5d-45ec-8871-fd17f118544f"]},{"id":"ITEM-2","itemData":{"author":[{"dropping-particle":"","family":"Tovar","given":"M J","non-dropping-particle":"","parse-names":false,"suffix":""},{"dropping-particle":"","family":"Romero","given":"M P","non-dropping-particle":"","parse-names":false,"suffix":""},{"dropping-particle":"","family":"Alegre","given":"Simón","non-dropping-particle":"","parse-names":false,"suffix":""},{"dropping-particle":"","family":"Girona","given":"Joan","non-dropping-particle":"","parse-names":false,"suffix":""},{"dropping-particle":"","family":"Motilva","given":"M J","non-dropping-particle":"","parse-names":false,"suffix":""}],"container-title":"Journal of the Science of Food and Agriculture","id":"ITEM-2","issue":"15","issued":{"date-parts":[["2002"]]},"page":"1755-1763","publisher":"Wiley Online Library","title":"Composition and organoleptic characteristics of oil from Arbequina olive (Olea europaea L) trees under deficit irrigation","type":"article-journal","volume":"82"},"uris":["http://www.mendeley.com/documents/?uuid=e121522f-25a3-4ea5-80ba-622eb9e5a918"]}],"mendeley":{"formattedCitation":"(Romero et al., 2007; Tovar et al., 2002)","plainTextFormattedCitation":"(Romero et al., 2007; Tovar et al., 2002)","previouslyFormattedCitation":"(Romero et al., 2007; Tovar et al., 2002)"},"properties":{"noteIndex":0},"schema":"https://github.com/citation-style-language/schema/raw/master/csl-citation.json"}</w:instrText>
      </w:r>
      <w:r w:rsidR="00AF3687">
        <w:fldChar w:fldCharType="separate"/>
      </w:r>
      <w:r w:rsidRPr="00A02126" w:rsidR="00A02126">
        <w:rPr>
          <w:noProof/>
        </w:rPr>
        <w:t>(Romero et al</w:t>
      </w:r>
      <w:r w:rsidRPr="000678E6" w:rsidR="000678E6">
        <w:rPr>
          <w:noProof/>
          <w:sz w:val="26"/>
        </w:rPr>
        <w:t>.</w:t>
      </w:r>
      <w:r w:rsidRPr="00EE7730" w:rsidR="00EE7730">
        <w:rPr>
          <w:noProof/>
          <w:sz w:val="26"/>
        </w:rPr>
        <w:t>,</w:t>
      </w:r>
      <w:r w:rsidRPr="00A02126" w:rsidR="00A02126">
        <w:rPr>
          <w:noProof/>
        </w:rPr>
        <w:t xml:space="preserve"> 2007; Tovar et al</w:t>
      </w:r>
      <w:r w:rsidRPr="000678E6" w:rsidR="000678E6">
        <w:rPr>
          <w:noProof/>
          <w:sz w:val="26"/>
        </w:rPr>
        <w:t>.</w:t>
      </w:r>
      <w:r w:rsidRPr="00EE7730" w:rsidR="00EE7730">
        <w:rPr>
          <w:noProof/>
          <w:sz w:val="26"/>
        </w:rPr>
        <w:t>,</w:t>
      </w:r>
      <w:r w:rsidRPr="00A02126" w:rsidR="00A02126">
        <w:rPr>
          <w:noProof/>
        </w:rPr>
        <w:t xml:space="preserve"> 2002)</w:t>
      </w:r>
      <w:r w:rsidR="00AF3687">
        <w:fldChar w:fldCharType="end"/>
      </w:r>
      <w:r w:rsidR="00AF3687">
        <w:t xml:space="preserve"> </w:t>
      </w:r>
      <w:r>
        <w:t>και παρακολούθηση και έλεγχος παρασίτων</w:t>
      </w:r>
      <w:r w:rsidRPr="00DB64A5" w:rsidR="00DB64A5">
        <w:rPr>
          <w:sz w:val="26"/>
        </w:rPr>
        <w:t>.</w:t>
      </w:r>
    </w:p>
    <w:p w:rsidR="005845EF" w:rsidP="00E416D5" w:rsidRDefault="005845EF" w14:paraId="1B1ED90C" w14:textId="09795D3B"/>
    <w:p w:rsidR="005845EF" w:rsidP="00F52015" w:rsidRDefault="005845EF" w14:paraId="0FFA58EF" w14:textId="4942B875">
      <w:pPr>
        <w:pStyle w:val="Heading3"/>
        <w:numPr>
          <w:ilvl w:val="0"/>
          <w:numId w:val="14"/>
        </w:numPr>
      </w:pPr>
      <w:bookmarkStart w:name="_Toc125588787" w:id="26"/>
      <w:r w:rsidRPr="005845EF">
        <w:lastRenderedPageBreak/>
        <w:t>Ωρίμανση ελιάς</w:t>
      </w:r>
      <w:bookmarkEnd w:id="26"/>
    </w:p>
    <w:p w:rsidRPr="00A02126" w:rsidR="005845EF" w:rsidP="005845EF" w:rsidRDefault="005845EF" w14:paraId="104C42B8" w14:textId="07355D06">
      <w:pPr>
        <w:rPr>
          <w:lang w:val="en-US"/>
        </w:rPr>
      </w:pPr>
      <w:r w:rsidRPr="005845EF">
        <w:t>Πολύ σημαντικός παράγοντας είναι το στάδιο ωρίμανσης των ελιών για συγκομιδή</w:t>
      </w:r>
      <w:r w:rsidRPr="00DB64A5" w:rsidR="00DB64A5">
        <w:rPr>
          <w:sz w:val="26"/>
        </w:rPr>
        <w:t>.</w:t>
      </w:r>
      <w:r w:rsidRPr="005845EF">
        <w:t xml:space="preserve"> Πρόσφατα δεδομένα ανάλυσης δείχνουν τη μεγάλη διακύμανση στην περιεκτικότητα και τον τύπο των φαινολών που υπάρχουν και των πτητικών ουσιών</w:t>
      </w:r>
      <w:r w:rsidRPr="00EE7730" w:rsidR="00EE7730">
        <w:rPr>
          <w:sz w:val="26"/>
        </w:rPr>
        <w:t>,</w:t>
      </w:r>
      <w:r w:rsidRPr="005845EF">
        <w:t xml:space="preserve"> οι οποίες επηρεάζουν το άρωμα του ελαίου</w:t>
      </w:r>
      <w:r w:rsidRPr="00EE7730" w:rsidR="00EE7730">
        <w:rPr>
          <w:sz w:val="26"/>
        </w:rPr>
        <w:t>,</w:t>
      </w:r>
      <w:r w:rsidRPr="005845EF">
        <w:t xml:space="preserve"> κατά την ωρίμανση </w:t>
      </w:r>
      <w:r w:rsidRPr="00A70B50" w:rsidR="00A70B50">
        <w:t xml:space="preserve"> </w:t>
      </w:r>
      <w:r w:rsidR="00A70B50">
        <w:fldChar w:fldCharType="begin" w:fldLock="1"/>
      </w:r>
      <w:r w:rsidR="00A02126">
        <w:instrText>ADDIN CSL_CITATION {"citationItems":[{"id":"ITEM-1","itemData":{"author":[{"dropping-particle":"","family":"Pannelli","given":"G","non-dropping-particle":"","parse-names":false,"suffix":""},{"dropping-particle":"","family":"Famiani","given":"F","non-dropping-particle":"","parse-names":false,"suffix":""},{"dropping-particle":"","family":"Servili","given":"M","non-dropping-particle":"","parse-names":false,"suffix":""},{"dropping-particle":"","family":"Montedoro","given":"G F","non-dropping-particle":"","parse-names":false,"suffix":""}],"container-title":"International Symposium on Olive Growing 286","id":"ITEM-1","issued":{"date-parts":[["1989"]]},"page":"477-480","title":"Agro-climatic factors and characteristics of the composition of virgin olive oils","type":"paper-conference"},"uris":["http://www.mendeley.com/documents/?uuid=59fbce12-6194-4f0a-9036-c2d3cd891ae8"]},{"id":"ITEM-2","itemData":{"author":[{"dropping-particle":"","family":"Servili","given":"M","non-dropping-particle":"","parse-names":false,"suffix":""},{"dropping-particle":"","family":"Montedoro","given":"G F","non-dropping-particle":"","parse-names":false,"suffix":""}],"container-title":"Industrie alimentari","id":"ITEM-2","issued":{"date-parts":[["1989"]]},"page":"14-19","title":"Recupero dei polifenoli dalle acque di vegetazione delle olive e valutazione del loro potere antiossidante","type":"article-journal","volume":"28"},"uris":["http://www.mendeley.com/documents/?uuid=b8710c60-0f1f-4c07-b931-b9da8edb627a"]},{"id":"ITEM-3","itemData":{"author":[{"dropping-particle":"","family":"Romero","given":"Concepción","non-dropping-particle":"","parse-names":false,"suffix":""},{"dropping-particle":"","family":"Medina","given":"Eduardo","non-dropping-particle":"","parse-names":false,"suffix":""},{"dropping-particle":"","family":"Vargas","given":"Julio","non-dropping-particle":"","parse-names":false,"suffix":""},{"dropping-particle":"","family":"Brenes","given":"Manuel","non-dropping-particle":"","parse-names":false,"suffix":""},{"dropping-particle":"","family":"Castro","given":"Antonio","non-dropping-particle":"De","parse-names":false,"suffix":""}],"container-title":"Journal of agricultural and food chemistry","id":"ITEM-3","issue":"3","issued":{"date-parts":[["2007"]]},"page":"680-686","publisher":"ACS Publications","title":"In vitro activity of olive oil polyphenols against Helicobacter pylori","type":"article-journal","volume":"55"},"uris":["http://www.mendeley.com/documents/?uuid=1dfbdbbf-fd5d-45ec-8871-fd17f118544f"]},{"id":"ITEM-4","itemData":{"author":[{"dropping-particle":"","family":"Qarnifa","given":"Samira","non-dropping-particle":"El","parse-names":false,"suffix":""},{"dropping-particle":"","family":"Antari","given":"Abderraouf","non-dropping-particle":"El","parse-names":false,"suffix":""},{"dropping-particle":"","family":"Hafidi","given":"Abdellatif","non-dropping-particle":"","parse-names":false,"suffix":""}],"container-title":"Journal of Food Quality","id":"ITEM-4","issued":{"date-parts":[["2019"]]},"publisher":"Hindawi","title":"Effect of maturity and environmental conditions on chemical composition of olive oils of introduced cultivars in Morocco","type":"article-journal","volume":"2019"},"uris":["http://www.mendeley.com/documents/?uuid=33728418-9b2d-46ce-9c5e-6277784a6cc9"]},{"id":"ITEM-5","itemData":{"author":[{"dropping-particle":"","family":"Quarrie","given":"S A","non-dropping-particle":"","parse-names":false,"suffix":""},{"dropping-particle":"","family":"Steed","given":"A","non-dropping-particle":"","parse-names":false,"suffix":""},{"dropping-particle":"","family":"Calestani","given":"C","non-dropping-particle":"","parse-names":false,"suffix":""},{"dropping-particle":"","family":"Semikhodskii","given":"A","non-dropping-particle":"","parse-names":false,"suffix":""},{"dropping-particle":"","family":"Lebreton","given":"C","non-dropping-particle":"","parse-names":false,"suffix":""},{"dropping-particle":"","family":"Chinoy","given":"C","non-dropping-particle":"","parse-names":false,"suffix":""},{"dropping-particle":"","family":"Steele","given":"N","non-dropping-particle":"","parse-names":false,"suffix":""},{"dropping-particle":</w:instrText>
      </w:r>
      <w:r w:rsidRPr="00A02126" w:rsidR="00A02126">
        <w:rPr>
          <w:lang w:val="en-US"/>
        </w:rPr>
        <w:instrText>"","family":"Pljevljakusić","given":"D","non-dropping-particle":"","parse-names":false,"suffix":""},{"dropping-particle":"","family":"Waterman","given":"E","non-dropping-particle":"","parse-names":false,"suffix":""},{"dropping-particle":"","family":"Weyen","given":"J","non-dropping-particle":"","parse-names":false,"suffix":""},{"dropping-particle":"","family":"others","given":"","non-dropping-particle":"","parse-names":false,"suffix":""}],"container-title":"Theoretical and Applied Genetics","id":"ITEM-5","issue":"5","issued":{"date-parts":[["2005"]]},"page":"865-880","publisher":"Springer","title":"A high-density genetic map of hexaploid wheat (Triticum aestivum L.) from the cross Chinese Spring$\\times$ SQ1 and its use to compare QTLs for grain yield across a range of environments","type":"article-journal","volume":"110"},"uris":["http://www.mendeley.com/documents/?uuid=101d56b6-9a6e-4b14-97c5-b23d8036d801"]}],"mendeley":{"formattedCitation":"(El Qarnifa et al., 2019; Pannelli et al., 1989; Quarrie et al., 2005; Romero et al., 2007; Servili &amp; Montedoro, 1989)","plainTextFormattedCitation":"(El Qarnifa et al., 2019; Pannelli et al., 1989; Quarrie et al., 2005; Romero et al., 2007; Servili &amp; Montedoro, 1989)","previouslyFormattedCitation":"(El Qarnifa et al., 2019; Pannelli et al., 1989; Quarrie et al., 2005; Romero et al., 2007; Servili &amp; Montedoro, 1989)"},"properties":{"noteIndex":0},"schema":"https://github.com/citation-style-language/schema/raw/master/csl-citation.json"}</w:instrText>
      </w:r>
      <w:r w:rsidR="00A70B50">
        <w:fldChar w:fldCharType="separate"/>
      </w:r>
      <w:r w:rsidRPr="00A02126" w:rsidR="00A02126">
        <w:rPr>
          <w:noProof/>
          <w:lang w:val="en-US"/>
        </w:rPr>
        <w:t>(El Qarnifa et al</w:t>
      </w:r>
      <w:r w:rsidRPr="000678E6" w:rsidR="000678E6">
        <w:rPr>
          <w:noProof/>
          <w:sz w:val="26"/>
          <w:lang w:val="en-US"/>
        </w:rPr>
        <w:t>.</w:t>
      </w:r>
      <w:r w:rsidRPr="00EE7730" w:rsidR="00EE7730">
        <w:rPr>
          <w:noProof/>
          <w:sz w:val="26"/>
          <w:lang w:val="en-US"/>
        </w:rPr>
        <w:t>,</w:t>
      </w:r>
      <w:r w:rsidRPr="00A02126" w:rsidR="00A02126">
        <w:rPr>
          <w:noProof/>
          <w:lang w:val="en-US"/>
        </w:rPr>
        <w:t xml:space="preserve"> 2019; Pannelli et al</w:t>
      </w:r>
      <w:r w:rsidRPr="000678E6" w:rsidR="000678E6">
        <w:rPr>
          <w:noProof/>
          <w:sz w:val="26"/>
          <w:lang w:val="en-US"/>
        </w:rPr>
        <w:t>.</w:t>
      </w:r>
      <w:r w:rsidRPr="00EE7730" w:rsidR="00EE7730">
        <w:rPr>
          <w:noProof/>
          <w:sz w:val="26"/>
          <w:lang w:val="en-US"/>
        </w:rPr>
        <w:t>,</w:t>
      </w:r>
      <w:r w:rsidRPr="00A02126" w:rsidR="00A02126">
        <w:rPr>
          <w:noProof/>
          <w:lang w:val="en-US"/>
        </w:rPr>
        <w:t xml:space="preserve"> 1989; Quarrie et al</w:t>
      </w:r>
      <w:r w:rsidRPr="000678E6" w:rsidR="000678E6">
        <w:rPr>
          <w:noProof/>
          <w:sz w:val="26"/>
          <w:lang w:val="en-US"/>
        </w:rPr>
        <w:t>.</w:t>
      </w:r>
      <w:r w:rsidRPr="00EE7730" w:rsidR="00EE7730">
        <w:rPr>
          <w:noProof/>
          <w:sz w:val="26"/>
          <w:lang w:val="en-US"/>
        </w:rPr>
        <w:t>,</w:t>
      </w:r>
      <w:r w:rsidRPr="00A02126" w:rsidR="00A02126">
        <w:rPr>
          <w:noProof/>
          <w:lang w:val="en-US"/>
        </w:rPr>
        <w:t xml:space="preserve"> 2005; Romero et al</w:t>
      </w:r>
      <w:r w:rsidRPr="000678E6" w:rsidR="000678E6">
        <w:rPr>
          <w:noProof/>
          <w:sz w:val="26"/>
          <w:lang w:val="en-US"/>
        </w:rPr>
        <w:t>.</w:t>
      </w:r>
      <w:r w:rsidRPr="00EE7730" w:rsidR="00EE7730">
        <w:rPr>
          <w:noProof/>
          <w:sz w:val="26"/>
          <w:lang w:val="en-US"/>
        </w:rPr>
        <w:t>,</w:t>
      </w:r>
      <w:r w:rsidRPr="00A02126" w:rsidR="00A02126">
        <w:rPr>
          <w:noProof/>
          <w:lang w:val="en-US"/>
        </w:rPr>
        <w:t xml:space="preserve"> 2007; Servili &amp; Montedoro</w:t>
      </w:r>
      <w:r w:rsidRPr="00EE7730" w:rsidR="00EE7730">
        <w:rPr>
          <w:noProof/>
          <w:sz w:val="26"/>
          <w:lang w:val="en-US"/>
        </w:rPr>
        <w:t>,</w:t>
      </w:r>
      <w:r w:rsidRPr="00A02126" w:rsidR="00A02126">
        <w:rPr>
          <w:noProof/>
          <w:lang w:val="en-US"/>
        </w:rPr>
        <w:t xml:space="preserve"> 1989)</w:t>
      </w:r>
      <w:r w:rsidR="00A70B50">
        <w:fldChar w:fldCharType="end"/>
      </w:r>
      <w:r w:rsidRPr="00A02126" w:rsidR="00DB64A5">
        <w:rPr>
          <w:sz w:val="26"/>
          <w:lang w:val="en-US"/>
        </w:rPr>
        <w:t>.</w:t>
      </w:r>
    </w:p>
    <w:p w:rsidR="005845EF" w:rsidP="005845EF" w:rsidRDefault="00EF3A68" w14:paraId="1FAB4F1A" w14:textId="358CBD16">
      <w:r w:rsidRPr="00A02126">
        <w:rPr>
          <w:lang w:val="en-US"/>
        </w:rPr>
        <w:tab/>
      </w:r>
      <w:r w:rsidRPr="005845EF" w:rsidR="005845EF">
        <w:t>Ο πιο συγκεκριμένος δείκτης για τον έλεγχο της ωρίμανσης είναι η συσσώρευση λαδιού στις ελιές</w:t>
      </w:r>
      <w:r w:rsidRPr="00DB64A5" w:rsidR="00DB64A5">
        <w:rPr>
          <w:sz w:val="26"/>
        </w:rPr>
        <w:t>.</w:t>
      </w:r>
      <w:r w:rsidRPr="005845EF" w:rsidR="005845EF">
        <w:t xml:space="preserve"> Είναι ενδιαφέρον να σημειωθεί ότι ενώ το ποσοστό του λαδιού στο φρέσκο ​​ελαιόκαρπο αυξάνεται συνεχώς καθώς η ελιά ωριμάζει</w:t>
      </w:r>
      <w:r w:rsidRPr="00EE7730" w:rsidR="00EE7730">
        <w:rPr>
          <w:sz w:val="26"/>
        </w:rPr>
        <w:t>,</w:t>
      </w:r>
      <w:r w:rsidRPr="005845EF" w:rsidR="005845EF">
        <w:t xml:space="preserve"> το ποσοστό του λαδιού σε ξηρές ουσίες φτάνει σε μια μέγιστη τιμή και παραμένει σταθερό</w:t>
      </w:r>
      <w:r w:rsidRPr="00DB64A5" w:rsidR="00DB64A5">
        <w:rPr>
          <w:sz w:val="26"/>
        </w:rPr>
        <w:t>.</w:t>
      </w:r>
      <w:r w:rsidRPr="005845EF" w:rsidR="005845EF">
        <w:t xml:space="preserve"> Αυτό συμβαίνει επειδή η βιοσύνθεση των </w:t>
      </w:r>
      <w:proofErr w:type="spellStart"/>
      <w:r w:rsidRPr="005845EF" w:rsidR="005845EF">
        <w:t>τριγλυκεριδίων</w:t>
      </w:r>
      <w:proofErr w:type="spellEnd"/>
      <w:r w:rsidRPr="005845EF" w:rsidR="005845EF">
        <w:t xml:space="preserve"> προχωρά σε ένα ορισμένο στάδιο ωρίμανσης μετά το οποίο σταματά</w:t>
      </w:r>
      <w:r w:rsidRPr="00A70B50" w:rsidR="00A70B50">
        <w:t xml:space="preserve"> </w:t>
      </w:r>
      <w:r w:rsidR="00A70B50">
        <w:fldChar w:fldCharType="begin" w:fldLock="1"/>
      </w:r>
      <w:r w:rsidR="00A02126">
        <w:instrText>ADDIN CSL_CITATION {"citationItems":[{"id":"ITEM-1","itemData":{"author":[{"dropping-particle":"","family":"Garc\\'\\ia","given":"J M","non-dropping-particle":"","parse-names":false,"suffix":""},{"dropping-particle":"","family":"Mancha","given":"M","non-dropping-particle":"","parse-names":false,"suffix":""}],"container-title":"Grasas y aceites","id":"ITEM-1","issued":{"date-parts":[["1992"]]},"page":"277-280","publisher":"Consejo Superior de Investigaciones Cient{\\'\\i}ficas-Consejo Superior de~…","title":"Evolución de la bios{\\'\\i}ntesis de l{\\'\\i}pidos durante la maduración de las variedades de aceituna Picual y Gordal","type":"article-journal","volume":"43"},"uris":["http://www.mendeley.com/documents/?uuid=13c87feb-51f5-429b-896e-af72a2e430a4"]}],"mendeley":{"formattedCitation":"(Garc\\’\\ia &amp; Mancha, 1992)","manualFormatting":"(Garcia and Mancha, 1992)","plainTextFormattedCitation":"(Garc\\’\\ia &amp; Mancha, 1992)","previouslyFormattedCitation":"(Garc\\’\\ia &amp; Mancha, 1992)"},"properties":{"noteIndex":0},"schema":"https://github.com/citation-style-language/schema/raw/master/csl-citation.json"}</w:instrText>
      </w:r>
      <w:r w:rsidR="00A70B50">
        <w:fldChar w:fldCharType="separate"/>
      </w:r>
      <w:r w:rsidRPr="00A70B50" w:rsidR="00A70B50">
        <w:rPr>
          <w:noProof/>
        </w:rPr>
        <w:t>(Garcia and Mancha</w:t>
      </w:r>
      <w:r w:rsidRPr="00EE7730" w:rsidR="00EE7730">
        <w:rPr>
          <w:noProof/>
          <w:sz w:val="26"/>
        </w:rPr>
        <w:t>,</w:t>
      </w:r>
      <w:r w:rsidRPr="00A70B50" w:rsidR="00A70B50">
        <w:rPr>
          <w:noProof/>
        </w:rPr>
        <w:t xml:space="preserve"> 1992)</w:t>
      </w:r>
      <w:r w:rsidR="00A70B50">
        <w:fldChar w:fldCharType="end"/>
      </w:r>
      <w:r w:rsidRPr="00DB64A5" w:rsidR="00DB64A5">
        <w:rPr>
          <w:sz w:val="26"/>
        </w:rPr>
        <w:t>.</w:t>
      </w:r>
    </w:p>
    <w:p w:rsidRPr="00EF3A68" w:rsidR="00EF3A68" w:rsidP="00EF3A68" w:rsidRDefault="00EF3A68" w14:paraId="0245D8A1" w14:textId="7B11B14C">
      <w:r>
        <w:tab/>
      </w:r>
      <w:r w:rsidRPr="005845EF" w:rsidR="005845EF">
        <w:t>Πρόσφατες μελέτες</w:t>
      </w:r>
      <w:r w:rsidRPr="00EE7730" w:rsidR="00EE7730">
        <w:rPr>
          <w:sz w:val="26"/>
        </w:rPr>
        <w:t>,</w:t>
      </w:r>
      <w:r w:rsidRPr="005845EF" w:rsidR="005845EF">
        <w:t xml:space="preserve"> από τους </w:t>
      </w:r>
      <w:proofErr w:type="spellStart"/>
      <w:r w:rsidRPr="00A70B50" w:rsidR="005845EF">
        <w:rPr>
          <w:color w:val="000000" w:themeColor="text1"/>
        </w:rPr>
        <w:t>Beltran</w:t>
      </w:r>
      <w:proofErr w:type="spellEnd"/>
      <w:r w:rsidRPr="00A70B50" w:rsidR="005845EF">
        <w:rPr>
          <w:color w:val="000000" w:themeColor="text1"/>
        </w:rPr>
        <w:t xml:space="preserve"> </w:t>
      </w:r>
      <w:proofErr w:type="spellStart"/>
      <w:r w:rsidRPr="00A70B50" w:rsidR="005845EF">
        <w:rPr>
          <w:color w:val="000000" w:themeColor="text1"/>
        </w:rPr>
        <w:t>et</w:t>
      </w:r>
      <w:proofErr w:type="spellEnd"/>
      <w:r w:rsidRPr="00A70B50" w:rsidR="005845EF">
        <w:rPr>
          <w:color w:val="000000" w:themeColor="text1"/>
        </w:rPr>
        <w:t xml:space="preserve"> </w:t>
      </w:r>
      <w:proofErr w:type="spellStart"/>
      <w:r w:rsidRPr="00A70B50" w:rsidR="005845EF">
        <w:rPr>
          <w:color w:val="000000" w:themeColor="text1"/>
        </w:rPr>
        <w:t>al</w:t>
      </w:r>
      <w:proofErr w:type="spellEnd"/>
      <w:r w:rsidRPr="00A70B50" w:rsidR="005845EF">
        <w:rPr>
          <w:color w:val="000000" w:themeColor="text1"/>
        </w:rPr>
        <w:t xml:space="preserve"> (2004)</w:t>
      </w:r>
      <w:r w:rsidRPr="00EE7730" w:rsidR="00EE7730">
        <w:rPr>
          <w:color w:val="000000" w:themeColor="text1"/>
          <w:sz w:val="26"/>
        </w:rPr>
        <w:t>,</w:t>
      </w:r>
      <w:r w:rsidRPr="00A70B50" w:rsidR="005845EF">
        <w:rPr>
          <w:color w:val="000000" w:themeColor="text1"/>
        </w:rPr>
        <w:t xml:space="preserve"> σε </w:t>
      </w:r>
      <w:r w:rsidRPr="005845EF" w:rsidR="005845EF">
        <w:t>τρεις από τις πιο σημαντικές ισπανικές και ιταλικές ποικιλίες (</w:t>
      </w:r>
      <w:proofErr w:type="spellStart"/>
      <w:r w:rsidRPr="00A70B50" w:rsidR="005845EF">
        <w:rPr>
          <w:i/>
          <w:iCs/>
        </w:rPr>
        <w:t>Picual</w:t>
      </w:r>
      <w:proofErr w:type="spellEnd"/>
      <w:r w:rsidRPr="00EE7730" w:rsidR="00EE7730">
        <w:rPr>
          <w:i/>
          <w:iCs/>
          <w:sz w:val="26"/>
        </w:rPr>
        <w:t>,</w:t>
      </w:r>
      <w:r w:rsidRPr="00A70B50" w:rsidR="005845EF">
        <w:rPr>
          <w:i/>
          <w:iCs/>
        </w:rPr>
        <w:t xml:space="preserve"> </w:t>
      </w:r>
      <w:proofErr w:type="spellStart"/>
      <w:r w:rsidRPr="00A70B50" w:rsidR="005845EF">
        <w:rPr>
          <w:i/>
          <w:iCs/>
        </w:rPr>
        <w:t>Hojiblanka</w:t>
      </w:r>
      <w:proofErr w:type="spellEnd"/>
      <w:r w:rsidRPr="00A70B50" w:rsidR="005845EF">
        <w:rPr>
          <w:i/>
          <w:iCs/>
        </w:rPr>
        <w:t xml:space="preserve"> </w:t>
      </w:r>
      <w:r w:rsidRPr="005845EF" w:rsidR="005845EF">
        <w:t xml:space="preserve">και </w:t>
      </w:r>
      <w:proofErr w:type="spellStart"/>
      <w:r w:rsidRPr="00A70B50" w:rsidR="005845EF">
        <w:rPr>
          <w:i/>
          <w:iCs/>
        </w:rPr>
        <w:t>Frantoio</w:t>
      </w:r>
      <w:proofErr w:type="spellEnd"/>
      <w:r w:rsidRPr="005845EF" w:rsidR="005845EF">
        <w:t>) έδειξαν ότι κατά την ωρίμανση η περιεκτικότητα σε λάδι σε ξηρό βάρος αυξήθηκε στον καρπό</w:t>
      </w:r>
      <w:r w:rsidRPr="00EE7730" w:rsidR="00EE7730">
        <w:rPr>
          <w:sz w:val="26"/>
        </w:rPr>
        <w:t>,</w:t>
      </w:r>
      <w:r w:rsidRPr="005845EF" w:rsidR="005845EF">
        <w:t xml:space="preserve"> αλλά η βιοσύνθεση του λαδιού σε η σάρκα σταμάτησε από τον Νοέμβριο</w:t>
      </w:r>
      <w:r w:rsidRPr="00DB64A5" w:rsidR="00DB64A5">
        <w:rPr>
          <w:sz w:val="26"/>
        </w:rPr>
        <w:t>.</w:t>
      </w:r>
      <w:r w:rsidRPr="005845EF" w:rsidR="005845EF">
        <w:t xml:space="preserve"> Κάθε ποικιλία ελιάς παρουσίαζε διαφορετικό μοτίβο ωρίμανσης</w:t>
      </w:r>
      <w:r w:rsidRPr="00EE7730" w:rsidR="00EE7730">
        <w:rPr>
          <w:sz w:val="26"/>
        </w:rPr>
        <w:t>,</w:t>
      </w:r>
      <w:r w:rsidRPr="005845EF" w:rsidR="005845EF">
        <w:t xml:space="preserve"> με το «</w:t>
      </w:r>
      <w:proofErr w:type="spellStart"/>
      <w:r w:rsidRPr="00A70B50" w:rsidR="005845EF">
        <w:rPr>
          <w:i/>
          <w:iCs/>
        </w:rPr>
        <w:t>Hojiblanka</w:t>
      </w:r>
      <w:proofErr w:type="spellEnd"/>
      <w:r w:rsidRPr="005845EF" w:rsidR="005845EF">
        <w:t>» να είναι το τελευταίο που ωρίμασε</w:t>
      </w:r>
      <w:r w:rsidRPr="00A70B50" w:rsidR="00A70B50">
        <w:t xml:space="preserve"> </w:t>
      </w:r>
      <w:r w:rsidR="00A70B50">
        <w:fldChar w:fldCharType="begin" w:fldLock="1"/>
      </w:r>
      <w:r w:rsidR="00A02126">
        <w:instrText>ADDIN CSL_CITATION {"citationItems":[{"id":"ITEM-1","itemData":{"author":[{"dropping-particle":"","family":"Beltrán","given":"Gabriel","non-dropping-particle":"","parse-names":false,"suffix":""},{"dropping-particle":"","family":"R\\'\\io","given":"Carmen","non-dropping-particle":"del","parse-names":false,"suffix":""},{"dropping-particle":"","family":"Sánchez","given":"Sebastián","non-dropping-particle":"","parse-names":false,"suffix":""},{"dropping-particle":"","family":"Mart\\'\\inez","given":"Leopoldo","non-dropping-particle":"","parse-names":false,"suffix":""}],"container-title":"Journal of the Science of Food and Agriculture","id":"ITEM-1","issue":"13","issued":{"date-parts":[["2004"]]},"page":"1783-1790","publisher":"Wiley Online Library","title":"Seasonal changes in olive fruit characteristics and oil accumulation during ripening process","type":"article-journal","volume":"84"},"uris":["http://www.mendeley.com/documents/?uuid=2c7f74a5-141d-4edb-9c31-7c175e9d3253"]}],"mendeley":{"formattedCitation":"(Beltrán et al., 2004)","plainTextFormattedCitation":"(Beltrán et al., 2004)","previouslyFormattedCitation":"(Beltrán et al., 2004)"},"properties":{"noteIndex":0},"schema":"https://github.com/citation-style-language/schema/raw/master/csl-citation.json"}</w:instrText>
      </w:r>
      <w:r w:rsidR="00A70B50">
        <w:fldChar w:fldCharType="separate"/>
      </w:r>
      <w:r w:rsidRPr="00A02126" w:rsidR="00A02126">
        <w:rPr>
          <w:noProof/>
        </w:rPr>
        <w:t>(Beltrán et al</w:t>
      </w:r>
      <w:r w:rsidRPr="000678E6" w:rsidR="000678E6">
        <w:rPr>
          <w:noProof/>
          <w:sz w:val="26"/>
        </w:rPr>
        <w:t>.</w:t>
      </w:r>
      <w:r w:rsidRPr="00EE7730" w:rsidR="00EE7730">
        <w:rPr>
          <w:noProof/>
          <w:sz w:val="26"/>
        </w:rPr>
        <w:t>,</w:t>
      </w:r>
      <w:r w:rsidRPr="00A02126" w:rsidR="00A02126">
        <w:rPr>
          <w:noProof/>
        </w:rPr>
        <w:t xml:space="preserve"> 2004)</w:t>
      </w:r>
      <w:r w:rsidR="00A70B50">
        <w:fldChar w:fldCharType="end"/>
      </w:r>
      <w:r w:rsidRPr="00DB64A5" w:rsidR="00DB64A5">
        <w:rPr>
          <w:sz w:val="26"/>
        </w:rPr>
        <w:t>.</w:t>
      </w:r>
      <w:r w:rsidRPr="005845EF" w:rsidR="005845EF">
        <w:t xml:space="preserve"> </w:t>
      </w:r>
      <w:r w:rsidRPr="00EF3A68">
        <w:t>Η περιεκτικότητα σε λάδι</w:t>
      </w:r>
      <w:r w:rsidRPr="00EE7730" w:rsidR="00EE7730">
        <w:rPr>
          <w:sz w:val="26"/>
        </w:rPr>
        <w:t>,</w:t>
      </w:r>
      <w:r w:rsidRPr="00EF3A68">
        <w:t xml:space="preserve"> όταν εκφράζεται σε βάση νωπού βάρους</w:t>
      </w:r>
      <w:r w:rsidRPr="00EE7730" w:rsidR="00EE7730">
        <w:rPr>
          <w:sz w:val="26"/>
        </w:rPr>
        <w:t>,</w:t>
      </w:r>
      <w:r w:rsidRPr="00EF3A68">
        <w:t xml:space="preserve"> αυξήθηκε σε όλες τις ποικιλίες</w:t>
      </w:r>
      <w:r w:rsidRPr="00EE7730" w:rsidR="00EE7730">
        <w:rPr>
          <w:sz w:val="26"/>
        </w:rPr>
        <w:t>,</w:t>
      </w:r>
      <w:r w:rsidRPr="00EF3A68">
        <w:t xml:space="preserve"> αν και υπάρχουν διακυμάνσεις λόγω των κλιματικών συνθηκών</w:t>
      </w:r>
      <w:r w:rsidRPr="00DB64A5" w:rsidR="00DB64A5">
        <w:rPr>
          <w:sz w:val="26"/>
        </w:rPr>
        <w:t>.</w:t>
      </w:r>
      <w:r w:rsidRPr="00EF3A68">
        <w:t xml:space="preserve"> Οι καρποί της ελιάς παρουσίασαν χαμηλότερη περιεκτικότητα σε λάδι και υψηλότερη περιεκτικότητα σε ξηρά ουσία το έτος με τις χαμηλότερες βροχοπτώσεις</w:t>
      </w:r>
      <w:r w:rsidRPr="00DB64A5" w:rsidR="00DB64A5">
        <w:rPr>
          <w:sz w:val="26"/>
        </w:rPr>
        <w:t>.</w:t>
      </w:r>
      <w:r w:rsidRPr="00EF3A68">
        <w:t xml:space="preserve"> Επομένως</w:t>
      </w:r>
      <w:r w:rsidRPr="00EE7730" w:rsidR="00EE7730">
        <w:rPr>
          <w:sz w:val="26"/>
        </w:rPr>
        <w:t>,</w:t>
      </w:r>
      <w:r w:rsidRPr="00EF3A68">
        <w:t xml:space="preserve"> η συγκομιδή των καρπών θα πρέπει να γίνεται από τα μέσα Νοεμβρίου</w:t>
      </w:r>
      <w:r w:rsidRPr="00EE7730" w:rsidR="00EE7730">
        <w:rPr>
          <w:sz w:val="26"/>
        </w:rPr>
        <w:t>,</w:t>
      </w:r>
      <w:r w:rsidRPr="00EF3A68">
        <w:t xml:space="preserve"> προκειμένου να επιτευχθεί η υψηλότερη απόδοση σε λάδι και να αποφευχθεί η φυσική πτώση του καρπού</w:t>
      </w:r>
      <w:r w:rsidRPr="00DB64A5" w:rsidR="00DB64A5">
        <w:rPr>
          <w:sz w:val="26"/>
        </w:rPr>
        <w:t>.</w:t>
      </w:r>
    </w:p>
    <w:p w:rsidR="005845EF" w:rsidP="00EF3A68" w:rsidRDefault="00EF3A68" w14:paraId="4479CEC3" w14:textId="5797F167">
      <w:r w:rsidRPr="00EF3A68">
        <w:t xml:space="preserve"> </w:t>
      </w:r>
      <w:r w:rsidR="00C62E73">
        <w:tab/>
      </w:r>
      <w:r w:rsidRPr="005845EF" w:rsidR="005845EF">
        <w:t>Παραδοσιακά</w:t>
      </w:r>
      <w:r w:rsidRPr="00EE7730" w:rsidR="00EE7730">
        <w:rPr>
          <w:sz w:val="26"/>
        </w:rPr>
        <w:t>,</w:t>
      </w:r>
      <w:r w:rsidRPr="005845EF" w:rsidR="005845EF">
        <w:t xml:space="preserve"> η συγκομιδή των ελιών γίνεται στο πράσινο-κίτρινο ή μαύρο-μοβ στάδιο</w:t>
      </w:r>
      <w:r w:rsidRPr="00DB64A5" w:rsidR="00DB64A5">
        <w:rPr>
          <w:sz w:val="26"/>
        </w:rPr>
        <w:t>.</w:t>
      </w:r>
      <w:r w:rsidRPr="005845EF" w:rsidR="005845EF">
        <w:t xml:space="preserve"> Δεδομένου ότι όλοι οι καρποί δεν ωριμάζουν ταυτόχρονα ακόμη και στο ίδιο δέντρο</w:t>
      </w:r>
      <w:r w:rsidRPr="00EE7730" w:rsidR="00EE7730">
        <w:rPr>
          <w:sz w:val="26"/>
        </w:rPr>
        <w:t>,</w:t>
      </w:r>
      <w:r w:rsidRPr="005845EF" w:rsidR="005845EF">
        <w:t xml:space="preserve"> η συγκομιδή πρέπει να πραγματοποιείται όταν η πλειοψηφία των καρπών είναι στη βέλτιστη ωριμότητα</w:t>
      </w:r>
      <w:r w:rsidRPr="00DB64A5" w:rsidR="00DB64A5">
        <w:rPr>
          <w:sz w:val="26"/>
        </w:rPr>
        <w:t>.</w:t>
      </w:r>
      <w:r w:rsidRPr="005845EF" w:rsidR="005845EF">
        <w:t xml:space="preserve"> Αυτό δεν είναι πάντα δυνατό γιατί άλλοι παράγοντες μπορεί επίσης να επηρεάσουν </w:t>
      </w:r>
      <w:r w:rsidRPr="005845EF" w:rsidR="005845EF">
        <w:lastRenderedPageBreak/>
        <w:t>τον χρόνο συγκομιδής</w:t>
      </w:r>
      <w:r w:rsidRPr="00EE7730" w:rsidR="00EE7730">
        <w:rPr>
          <w:sz w:val="26"/>
        </w:rPr>
        <w:t>,</w:t>
      </w:r>
      <w:r w:rsidRPr="005845EF" w:rsidR="005845EF">
        <w:t xml:space="preserve"> όπως οι καιρικές συνθήκες</w:t>
      </w:r>
      <w:r w:rsidRPr="00EE7730" w:rsidR="00EE7730">
        <w:rPr>
          <w:sz w:val="26"/>
        </w:rPr>
        <w:t>,</w:t>
      </w:r>
      <w:r w:rsidRPr="005845EF" w:rsidR="005845EF">
        <w:t xml:space="preserve"> η διαθεσιμότητα αγροτικού εργατικού δυναμικού</w:t>
      </w:r>
      <w:r w:rsidRPr="00EE7730" w:rsidR="00EE7730">
        <w:rPr>
          <w:sz w:val="26"/>
        </w:rPr>
        <w:t>,</w:t>
      </w:r>
      <w:r w:rsidRPr="005845EF" w:rsidR="005845EF">
        <w:t xml:space="preserve"> η διαθεσιμότητα ελαιοτριβείων κ</w:t>
      </w:r>
      <w:r w:rsidRPr="00DB64A5" w:rsidR="00DB64A5">
        <w:rPr>
          <w:sz w:val="26"/>
        </w:rPr>
        <w:t>.</w:t>
      </w:r>
      <w:r w:rsidRPr="005845EF" w:rsidR="005845EF">
        <w:t>λπ</w:t>
      </w:r>
      <w:r w:rsidRPr="00DB64A5" w:rsidR="00DB64A5">
        <w:rPr>
          <w:sz w:val="26"/>
        </w:rPr>
        <w:t>.</w:t>
      </w:r>
    </w:p>
    <w:p w:rsidRPr="005845EF" w:rsidR="00EF3A68" w:rsidP="005845EF" w:rsidRDefault="00EF3A68" w14:paraId="2BD8E698" w14:textId="77777777"/>
    <w:p w:rsidR="005845EF" w:rsidP="00F52015" w:rsidRDefault="00EF3A68" w14:paraId="46E5A1AB" w14:textId="3B131DE6">
      <w:pPr>
        <w:pStyle w:val="Heading3"/>
        <w:numPr>
          <w:ilvl w:val="0"/>
          <w:numId w:val="14"/>
        </w:numPr>
      </w:pPr>
      <w:bookmarkStart w:name="_Toc125588788" w:id="27"/>
      <w:r w:rsidRPr="00EF3A68">
        <w:t>Συγκομιδή και Μεταφορά</w:t>
      </w:r>
      <w:bookmarkEnd w:id="27"/>
    </w:p>
    <w:p w:rsidR="00C62E73" w:rsidP="00EF3A68" w:rsidRDefault="00EF3A68" w14:paraId="6ECB1C87" w14:textId="1F425A2C">
      <w:r w:rsidRPr="00EF3A68">
        <w:t>Ο βέλτιστος χρόνος συγκομιδής είναι όταν τα επίπεδα λαδιού είναι υψηλά στον καρπό της ελιάς</w:t>
      </w:r>
      <w:r w:rsidRPr="00DB64A5" w:rsidR="00DB64A5">
        <w:rPr>
          <w:sz w:val="26"/>
        </w:rPr>
        <w:t>.</w:t>
      </w:r>
      <w:r w:rsidRPr="00EF3A68">
        <w:t xml:space="preserve"> Η συγκομιδή πρέπει να ξεκινήσει πριν από την πτώση του φυσικού καρπού</w:t>
      </w:r>
      <w:r w:rsidRPr="00DB64A5" w:rsidR="00DB64A5">
        <w:rPr>
          <w:sz w:val="26"/>
        </w:rPr>
        <w:t>.</w:t>
      </w:r>
      <w:r w:rsidRPr="00EF3A68">
        <w:t xml:space="preserve"> Σε ποικιλίες κανονικής ωρίμανσης</w:t>
      </w:r>
      <w:r w:rsidRPr="00EE7730" w:rsidR="00EE7730">
        <w:rPr>
          <w:sz w:val="26"/>
        </w:rPr>
        <w:t>,</w:t>
      </w:r>
      <w:r w:rsidRPr="00EF3A68">
        <w:t xml:space="preserve"> ο χρόνος έναρξης της συγκομιδής μπορεί να κριθεί από το χρώμα του φλοιού του καρπού</w:t>
      </w:r>
      <w:r w:rsidRPr="00DB64A5" w:rsidR="00DB64A5">
        <w:rPr>
          <w:sz w:val="26"/>
        </w:rPr>
        <w:t>.</w:t>
      </w:r>
      <w:r w:rsidRPr="00EF3A68">
        <w:t xml:space="preserve"> Όταν δεν υπάρχουν πράσινες ελιές στο δέντρο</w:t>
      </w:r>
      <w:r w:rsidRPr="00EE7730" w:rsidR="00EE7730">
        <w:rPr>
          <w:sz w:val="26"/>
        </w:rPr>
        <w:t>,</w:t>
      </w:r>
      <w:r w:rsidRPr="00EF3A68">
        <w:t xml:space="preserve"> ίσως μόνο κάποιοι καρποί που αλλάζουν χρώμα</w:t>
      </w:r>
      <w:r w:rsidRPr="00EE7730" w:rsidR="00EE7730">
        <w:rPr>
          <w:sz w:val="26"/>
        </w:rPr>
        <w:t>,</w:t>
      </w:r>
      <w:r w:rsidRPr="00EF3A68">
        <w:t xml:space="preserve"> η βιοσύνθεση του λαδιού έχει σταματήσει και η συγκομιδή μπορεί να ξεκινήσει </w:t>
      </w:r>
      <w:r w:rsidRPr="00A70B50" w:rsidR="00A70B50">
        <w:t xml:space="preserve"> </w:t>
      </w:r>
      <w:r w:rsidR="00A70B50">
        <w:fldChar w:fldCharType="begin" w:fldLock="1"/>
      </w:r>
      <w:r w:rsidR="00A02126">
        <w:instrText>ADDIN CSL_CITATION {"citationItems":[{"id":"ITEM-1","itemData":{"author":[{"dropping-particle":"","family":"Tombesi","given":"A","non-dropping-particle":"","parse-names":false,"suffix":""},{"dropping-particle":"","family":"Pilli","given":"M","non-dropping-particle":"","parse-names":false,"suffix":""},{"dropping-particle":"","family":"Boco","given":"M","non-dropping-particle":"","parse-names":false,"suffix":""},{"dropping-particle":"","family":"Proietti","given":"P","non-dropping-particle":"","parse-names":false,"suffix":""}],"container-title":"II International Symposium on Olive Growing 356","id":"ITEM-1","issued":{"date-parts":[["1993"]]},"page":"278-283","title":"Evolution of olive fruit respiration, photosynthesis and oil composition during ripening","type":"paper-conference"},"uris":["http://www.mendeley.com/documents/?uuid=8ffbadec-05a9-40a2-8183-60d44ff63d40"]}],"mendeley":{"formattedCitation":"(Tombesi et al., 1993)","plainTextFormattedCitation":"(Tombesi et al., 1993)","previouslyFormattedCitation":"(Tombesi et al., 1993)"},"properties":{"noteIndex":0},"schema":"https://github.com/citation-style-language/schema/raw/master/csl-citation.json"}</w:instrText>
      </w:r>
      <w:r w:rsidR="00A70B50">
        <w:fldChar w:fldCharType="separate"/>
      </w:r>
      <w:r w:rsidRPr="00A02126" w:rsidR="00A02126">
        <w:rPr>
          <w:noProof/>
        </w:rPr>
        <w:t>(Tombesi et al</w:t>
      </w:r>
      <w:r w:rsidRPr="000678E6" w:rsidR="000678E6">
        <w:rPr>
          <w:noProof/>
          <w:sz w:val="26"/>
        </w:rPr>
        <w:t>.</w:t>
      </w:r>
      <w:r w:rsidRPr="00EE7730" w:rsidR="00EE7730">
        <w:rPr>
          <w:noProof/>
          <w:sz w:val="26"/>
        </w:rPr>
        <w:t>,</w:t>
      </w:r>
      <w:r w:rsidRPr="00A02126" w:rsidR="00A02126">
        <w:rPr>
          <w:noProof/>
        </w:rPr>
        <w:t xml:space="preserve"> 1993)</w:t>
      </w:r>
      <w:r w:rsidR="00A70B50">
        <w:fldChar w:fldCharType="end"/>
      </w:r>
      <w:r w:rsidRPr="00DB64A5" w:rsidR="00DB64A5">
        <w:rPr>
          <w:sz w:val="26"/>
        </w:rPr>
        <w:t>.</w:t>
      </w:r>
      <w:r w:rsidRPr="00EF3A68">
        <w:t xml:space="preserve"> Οι μέθοδοι που χρησιμοποιούνται για τη συγκομιδή των ελιών εξαρτώνται από τις τεχνικές</w:t>
      </w:r>
      <w:r w:rsidRPr="00EE7730" w:rsidR="00EE7730">
        <w:rPr>
          <w:sz w:val="26"/>
        </w:rPr>
        <w:t>,</w:t>
      </w:r>
      <w:r w:rsidRPr="00EF3A68">
        <w:t xml:space="preserve"> το μέγεθος και το σχήμα των δέντρων και το έδαφος του οπωρώνα</w:t>
      </w:r>
      <w:r w:rsidRPr="00DB64A5" w:rsidR="00DB64A5">
        <w:rPr>
          <w:sz w:val="26"/>
        </w:rPr>
        <w:t>.</w:t>
      </w:r>
      <w:r w:rsidRPr="00EF3A68">
        <w:t xml:space="preserve"> </w:t>
      </w:r>
      <w:r w:rsidR="00C62E73">
        <w:tab/>
      </w:r>
      <w:r w:rsidRPr="00EF3A68">
        <w:t xml:space="preserve">Οι περισσότερες ελιές συλλέγονται με το χέρι ή/και με </w:t>
      </w:r>
      <w:proofErr w:type="spellStart"/>
      <w:r w:rsidRPr="00EF3A68">
        <w:t>σέικερ</w:t>
      </w:r>
      <w:proofErr w:type="spellEnd"/>
      <w:r w:rsidRPr="00DB64A5" w:rsidR="00DB64A5">
        <w:rPr>
          <w:sz w:val="26"/>
        </w:rPr>
        <w:t>.</w:t>
      </w:r>
      <w:r w:rsidRPr="00EF3A68">
        <w:t xml:space="preserve"> Οι </w:t>
      </w:r>
      <w:proofErr w:type="spellStart"/>
      <w:r w:rsidRPr="00EF3A68">
        <w:t>νεοφυτεμένοι</w:t>
      </w:r>
      <w:proofErr w:type="spellEnd"/>
      <w:r w:rsidRPr="00EF3A68">
        <w:t xml:space="preserve"> οπωρώνες είναι πιο πιθανό να συλλεχθούν με μηχανικό τρόπο</w:t>
      </w:r>
      <w:r w:rsidRPr="00DB64A5" w:rsidR="00DB64A5">
        <w:rPr>
          <w:sz w:val="26"/>
        </w:rPr>
        <w:t>.</w:t>
      </w:r>
      <w:r w:rsidRPr="00EF3A68">
        <w:t xml:space="preserve"> Τα ψηλά δέντρα ορισμένων ποικιλιών συλλέγονται με τη βοήθεια διχτυών μετά τη φυσική πτώση του καρπού</w:t>
      </w:r>
      <w:r w:rsidRPr="00DB64A5" w:rsidR="00DB64A5">
        <w:rPr>
          <w:sz w:val="26"/>
        </w:rPr>
        <w:t>.</w:t>
      </w:r>
      <w:r w:rsidRPr="00EF3A68">
        <w:t xml:space="preserve"> Θα πρέπει να λαμβάνονται προφυλάξεις για την αποφυγή θραύσης των καρπών λόγω μηχανικής βλάβης και μόλυνσης των καρπών από υλικό εδάφους</w:t>
      </w:r>
      <w:r w:rsidRPr="00DB64A5" w:rsidR="00DB64A5">
        <w:rPr>
          <w:sz w:val="26"/>
        </w:rPr>
        <w:t>.</w:t>
      </w:r>
    </w:p>
    <w:p w:rsidRPr="00A70B50" w:rsidR="00C62E73" w:rsidP="00EF3A68" w:rsidRDefault="00C62E73" w14:paraId="13E9EB87" w14:textId="7E6E0B46">
      <w:r>
        <w:tab/>
      </w:r>
      <w:r w:rsidRPr="00EF3A68" w:rsidR="00EF3A68">
        <w:t>Η μεταφορά και η αποθήκευση της ελιάς πρέπει να θεωρούνται κρίσιμες φάσεις για τον έλεγχο τόσο της μηχανικής βλάβης όσο και της θερμοκρασίας</w:t>
      </w:r>
      <w:r w:rsidRPr="00DB64A5" w:rsidR="00DB64A5">
        <w:rPr>
          <w:sz w:val="26"/>
        </w:rPr>
        <w:t>.</w:t>
      </w:r>
      <w:r w:rsidRPr="00EF3A68" w:rsidR="00EF3A68">
        <w:t xml:space="preserve"> Ο ακατάλληλος χειρισμός κατά τη διάρκεια αυτών των φάσεων μπορεί να οδηγήσει σε ανεπιθύμητες </w:t>
      </w:r>
      <w:proofErr w:type="spellStart"/>
      <w:r w:rsidRPr="00EF3A68" w:rsidR="00EF3A68">
        <w:t>ενζυμικές</w:t>
      </w:r>
      <w:proofErr w:type="spellEnd"/>
      <w:r w:rsidRPr="00EF3A68" w:rsidR="00EF3A68">
        <w:t xml:space="preserve"> αντιδράσεις και την ανάπτυξη ζυμομυκήτων και μούχλας</w:t>
      </w:r>
      <w:r w:rsidRPr="00DB64A5" w:rsidR="00DB64A5">
        <w:rPr>
          <w:sz w:val="26"/>
        </w:rPr>
        <w:t>.</w:t>
      </w:r>
      <w:r w:rsidRPr="00EF3A68" w:rsidR="00EF3A68">
        <w:t xml:space="preserve"> Ο καλύτερος τρόπος μεταφοράς των ελιών είναι σε πλαστικά κιβώτια με ανοιχτό πλέγμα που επιτρέπουν στον αέρα να κυκλοφορεί και αποτρέπει την επιβλαβή θέρμανση που προκαλείται από την </w:t>
      </w:r>
      <w:proofErr w:type="spellStart"/>
      <w:r w:rsidRPr="00EF3A68" w:rsidR="00EF3A68">
        <w:t>καταβολική</w:t>
      </w:r>
      <w:proofErr w:type="spellEnd"/>
      <w:r w:rsidRPr="00EF3A68" w:rsidR="00EF3A68">
        <w:t xml:space="preserve"> δραστηριότητα του </w:t>
      </w:r>
      <w:r w:rsidR="00250945">
        <w:t>καρπού</w:t>
      </w:r>
      <w:r w:rsidRPr="00EF3A68" w:rsidR="00EF3A68">
        <w:t xml:space="preserve"> </w:t>
      </w:r>
      <w:r w:rsidR="00A70B50">
        <w:fldChar w:fldCharType="begin" w:fldLock="1"/>
      </w:r>
      <w:r w:rsidR="00A02126">
        <w:instrText>ADDIN CSL_CITATION {"citationItems":[{"id":"ITEM-1","itemData":{"author":[{"dropping-particle":"","family":"Kiritsakis","given":"A K","non-dropping-particle":"","parse-names":false,"suffix":""}],"container-title":"American Oil Chemists’ Society, Champaign, Illinois","id":"ITEM-1","issued":{"date-parts":[["1998"]]},"title":"Olive oil handbook","type":"article-journal"},"uris":["http://www.mendeley.com/documents/?uuid=bff2f42a-641e-47da-9406-ce24eb809f6f"]}],"mendeley":{"formattedCitation":"(Kiritsakis, 1998)","plainTextFormattedCitation":"(Kiritsakis, 1998)","previouslyFormattedCitation":"(Kiritsakis, 1998)"},"properties":{"noteIndex":0},"schema":"https://github.com/citation-style-language/schema/raw/master/csl-citation.json"}</w:instrText>
      </w:r>
      <w:r w:rsidR="00A70B50">
        <w:fldChar w:fldCharType="separate"/>
      </w:r>
      <w:r w:rsidRPr="00A02126" w:rsidR="00A02126">
        <w:rPr>
          <w:noProof/>
        </w:rPr>
        <w:t>(Kiritsakis</w:t>
      </w:r>
      <w:r w:rsidRPr="00EE7730" w:rsidR="00EE7730">
        <w:rPr>
          <w:noProof/>
          <w:sz w:val="26"/>
        </w:rPr>
        <w:t>,</w:t>
      </w:r>
      <w:r w:rsidRPr="00A02126" w:rsidR="00A02126">
        <w:rPr>
          <w:noProof/>
        </w:rPr>
        <w:t xml:space="preserve"> 1998)</w:t>
      </w:r>
      <w:r w:rsidR="00A70B50">
        <w:fldChar w:fldCharType="end"/>
      </w:r>
      <w:r w:rsidRPr="00DB64A5" w:rsidR="00DB64A5">
        <w:rPr>
          <w:sz w:val="26"/>
        </w:rPr>
        <w:t>.</w:t>
      </w:r>
    </w:p>
    <w:p w:rsidRPr="00EF3A68" w:rsidR="00EF3A68" w:rsidP="00EF3A68" w:rsidRDefault="00C62E73" w14:paraId="2F3EB3C0" w14:textId="778CCEB1">
      <w:r>
        <w:tab/>
      </w:r>
      <w:r w:rsidRPr="00EF3A68" w:rsidR="00EF3A68">
        <w:t>Όταν αποθηκεύονται πριν από την επεξεργασία</w:t>
      </w:r>
      <w:r w:rsidRPr="00EE7730" w:rsidR="00EE7730">
        <w:rPr>
          <w:sz w:val="26"/>
        </w:rPr>
        <w:t>,</w:t>
      </w:r>
      <w:r w:rsidRPr="00EF3A68" w:rsidR="00EF3A68">
        <w:t xml:space="preserve"> οι ελιές πρέπει να απλώνονται σε ρηχά στρώματα και να διατηρούνται σε καλά αεριζόμενους</w:t>
      </w:r>
      <w:r w:rsidRPr="00EE7730" w:rsidR="00EE7730">
        <w:rPr>
          <w:sz w:val="26"/>
        </w:rPr>
        <w:t>,</w:t>
      </w:r>
      <w:r w:rsidRPr="00EF3A68" w:rsidR="00EF3A68">
        <w:t xml:space="preserve"> δροσερούς</w:t>
      </w:r>
      <w:r w:rsidRPr="00EE7730" w:rsidR="00EE7730">
        <w:rPr>
          <w:sz w:val="26"/>
        </w:rPr>
        <w:t>,</w:t>
      </w:r>
      <w:r w:rsidRPr="00EF3A68" w:rsidR="00EF3A68">
        <w:t xml:space="preserve"> ξηρούς χώρους</w:t>
      </w:r>
      <w:r w:rsidRPr="00DB64A5" w:rsidR="00DB64A5">
        <w:rPr>
          <w:sz w:val="26"/>
        </w:rPr>
        <w:t>.</w:t>
      </w:r>
      <w:r w:rsidRPr="00EF3A68" w:rsidR="00EF3A68">
        <w:t xml:space="preserve"> Η αποθήκευση των ελιών σε σάκους από </w:t>
      </w:r>
      <w:proofErr w:type="spellStart"/>
      <w:r w:rsidRPr="00EF3A68" w:rsidR="00EF3A68">
        <w:t>γιούτα</w:t>
      </w:r>
      <w:proofErr w:type="spellEnd"/>
      <w:r w:rsidRPr="00EF3A68" w:rsidR="00EF3A68">
        <w:t xml:space="preserve"> πρέπει να αποφεύγεται</w:t>
      </w:r>
      <w:r w:rsidRPr="00DB64A5" w:rsidR="00DB64A5">
        <w:rPr>
          <w:sz w:val="26"/>
        </w:rPr>
        <w:t>.</w:t>
      </w:r>
      <w:r w:rsidRPr="00EF3A68" w:rsidR="00EF3A68">
        <w:t xml:space="preserve"> Για να διασφαλιστεί ότι οι ελιές διατηρούν τα ποιοτικά χαρακτηριστικά που διέθεταν κατά τη στιγμή της συγκομιδής</w:t>
      </w:r>
      <w:r w:rsidRPr="00EE7730" w:rsidR="00EE7730">
        <w:rPr>
          <w:sz w:val="26"/>
        </w:rPr>
        <w:t>,</w:t>
      </w:r>
      <w:r w:rsidRPr="00EF3A68" w:rsidR="00EF3A68">
        <w:t xml:space="preserve"> πρέπει να παραδοθούν αμέσως στην εξορυκτική μονάδα για επεξεργασία</w:t>
      </w:r>
      <w:r w:rsidRPr="00DB64A5" w:rsidR="00DB64A5">
        <w:rPr>
          <w:sz w:val="26"/>
        </w:rPr>
        <w:t>.</w:t>
      </w:r>
    </w:p>
    <w:p w:rsidR="00EF3A68" w:rsidP="00F52015" w:rsidRDefault="00EF3A68" w14:paraId="79946D76" w14:textId="68BAD6DE">
      <w:pPr>
        <w:pStyle w:val="Heading3"/>
        <w:numPr>
          <w:ilvl w:val="0"/>
          <w:numId w:val="14"/>
        </w:numPr>
      </w:pPr>
      <w:bookmarkStart w:name="_Toc125588789" w:id="28"/>
      <w:r w:rsidRPr="00EF3A68">
        <w:lastRenderedPageBreak/>
        <w:t>Εκχύλιση Ελαιόλαδου</w:t>
      </w:r>
      <w:bookmarkEnd w:id="28"/>
    </w:p>
    <w:p w:rsidR="00EF3A68" w:rsidP="00EF3A68" w:rsidRDefault="00EF3A68" w14:paraId="48278969" w14:textId="1C130BCC">
      <w:r w:rsidRPr="00EF3A68">
        <w:t>Το φύλλο ροής των μονάδων εξόρυξης που χρησιμοποιήθηκαν πρόσφατα περιλαμβάνει τέσσερις κύριες λειτουργίες:</w:t>
      </w:r>
    </w:p>
    <w:p w:rsidR="00EF3A68" w:rsidP="00F52015" w:rsidRDefault="00EF3A68" w14:paraId="74603554" w14:textId="57549171">
      <w:pPr>
        <w:pStyle w:val="ListParagraph"/>
        <w:numPr>
          <w:ilvl w:val="0"/>
          <w:numId w:val="12"/>
        </w:numPr>
      </w:pPr>
      <w:r w:rsidRPr="00EF3A68">
        <w:t xml:space="preserve">Καθαρισμός </w:t>
      </w:r>
      <w:r w:rsidR="00250945">
        <w:t>καρπώ</w:t>
      </w:r>
      <w:r w:rsidRPr="00EF3A68">
        <w:t>ν (</w:t>
      </w:r>
      <w:proofErr w:type="spellStart"/>
      <w:r w:rsidRPr="00EF3A68">
        <w:t>ξεφύλλωμα</w:t>
      </w:r>
      <w:proofErr w:type="spellEnd"/>
      <w:r w:rsidRPr="00EE7730" w:rsidR="00EE7730">
        <w:rPr>
          <w:sz w:val="26"/>
        </w:rPr>
        <w:t>,</w:t>
      </w:r>
      <w:r w:rsidRPr="00EF3A68">
        <w:t xml:space="preserve"> πλύσιμο ελιάς)</w:t>
      </w:r>
    </w:p>
    <w:p w:rsidR="00EF3A68" w:rsidP="00F52015" w:rsidRDefault="00EF3A68" w14:paraId="483D55F6" w14:textId="13F4D188">
      <w:pPr>
        <w:pStyle w:val="ListParagraph"/>
        <w:numPr>
          <w:ilvl w:val="0"/>
          <w:numId w:val="12"/>
        </w:numPr>
      </w:pPr>
      <w:r w:rsidRPr="00EF3A68">
        <w:t>Προετοιμασία της πάστας (θρυμματισμός</w:t>
      </w:r>
      <w:r w:rsidRPr="00EE7730" w:rsidR="00EE7730">
        <w:rPr>
          <w:sz w:val="26"/>
        </w:rPr>
        <w:t>,</w:t>
      </w:r>
      <w:r w:rsidRPr="00EF3A68">
        <w:t xml:space="preserve"> </w:t>
      </w:r>
      <w:proofErr w:type="spellStart"/>
      <w:r w:rsidRPr="00EF3A68">
        <w:t>μαλαξίωση</w:t>
      </w:r>
      <w:proofErr w:type="spellEnd"/>
      <w:r w:rsidRPr="00EF3A68">
        <w:t>)</w:t>
      </w:r>
    </w:p>
    <w:p w:rsidR="00EF3A68" w:rsidP="00F52015" w:rsidRDefault="00EF3A68" w14:paraId="53E65E91" w14:textId="77777777">
      <w:pPr>
        <w:pStyle w:val="ListParagraph"/>
        <w:numPr>
          <w:ilvl w:val="0"/>
          <w:numId w:val="12"/>
        </w:numPr>
      </w:pPr>
      <w:r w:rsidRPr="00EF3A68">
        <w:t>Διαχωρισμός της στερεής (πυρήνας) και της υγρής φάσης (ελαιώδες γλεύκος και λύματα)</w:t>
      </w:r>
    </w:p>
    <w:p w:rsidRPr="00EF3A68" w:rsidR="00EF3A68" w:rsidP="00F52015" w:rsidRDefault="00EF3A68" w14:paraId="6EB7FA78" w14:textId="2ECEF053">
      <w:pPr>
        <w:pStyle w:val="ListParagraph"/>
        <w:numPr>
          <w:ilvl w:val="0"/>
          <w:numId w:val="12"/>
        </w:numPr>
      </w:pPr>
      <w:r w:rsidRPr="00EF3A68">
        <w:t>Διαχωρισμός των υγρών φάσεων (λάδι/λύματα)</w:t>
      </w:r>
    </w:p>
    <w:p w:rsidRPr="00EF3A68" w:rsidR="00EF3A68" w:rsidP="00EF3A68" w:rsidRDefault="00EF3A68" w14:paraId="21B84B08" w14:textId="77777777">
      <w:pPr>
        <w:rPr>
          <w:b/>
          <w:bCs/>
        </w:rPr>
      </w:pPr>
    </w:p>
    <w:p w:rsidR="00EF3A68" w:rsidP="00F52015" w:rsidRDefault="00CA2038" w14:paraId="0112068A" w14:textId="7219CDF4">
      <w:pPr>
        <w:pStyle w:val="Heading3"/>
        <w:numPr>
          <w:ilvl w:val="0"/>
          <w:numId w:val="14"/>
        </w:numPr>
      </w:pPr>
      <w:bookmarkStart w:name="_Toc125588790" w:id="29"/>
      <w:r w:rsidRPr="00CA2038">
        <w:t xml:space="preserve">Καθαρισμός </w:t>
      </w:r>
      <w:r w:rsidR="00CE34F6">
        <w:t>καρπών ελιάς</w:t>
      </w:r>
      <w:bookmarkEnd w:id="29"/>
    </w:p>
    <w:p w:rsidR="00CA2038" w:rsidP="00CA2038" w:rsidRDefault="00CA2038" w14:paraId="4E2DCEFB" w14:textId="1ABE9EB6">
      <w:r w:rsidRPr="00CA2038">
        <w:t>Ο καθαρισμός των καρπών συνεπάγεται δύο εργασίες: αφαίρεση φύλλων και πλύσιμο</w:t>
      </w:r>
      <w:r w:rsidRPr="00DB64A5" w:rsidR="00DB64A5">
        <w:rPr>
          <w:sz w:val="26"/>
        </w:rPr>
        <w:t>.</w:t>
      </w:r>
      <w:r w:rsidRPr="00CA2038">
        <w:t xml:space="preserve"> Οι </w:t>
      </w:r>
      <w:proofErr w:type="spellStart"/>
      <w:r w:rsidRPr="00CA2038">
        <w:t>αποφυλλωτές</w:t>
      </w:r>
      <w:proofErr w:type="spellEnd"/>
      <w:r w:rsidRPr="00CA2038">
        <w:t xml:space="preserve"> απορροφούν τα φύλλα</w:t>
      </w:r>
      <w:r w:rsidRPr="00EE7730" w:rsidR="00EE7730">
        <w:rPr>
          <w:sz w:val="26"/>
        </w:rPr>
        <w:t>,</w:t>
      </w:r>
      <w:r w:rsidRPr="00CA2038">
        <w:t xml:space="preserve"> τα κλαδιά και τη βρωμιά μέσω μιας ισχυρής ροής αέρα που δημιουργείται από έναν ανεμιστήρα εξάτμισης</w:t>
      </w:r>
      <w:r w:rsidRPr="00DB64A5" w:rsidR="00DB64A5">
        <w:rPr>
          <w:sz w:val="26"/>
        </w:rPr>
        <w:t>.</w:t>
      </w:r>
      <w:r w:rsidRPr="00CA2038">
        <w:t xml:space="preserve"> Μετά από αυτό</w:t>
      </w:r>
      <w:r w:rsidRPr="00EE7730" w:rsidR="00EE7730">
        <w:rPr>
          <w:sz w:val="26"/>
        </w:rPr>
        <w:t>,</w:t>
      </w:r>
      <w:r w:rsidRPr="00CA2038">
        <w:t xml:space="preserve"> οι ελιές πλένονται σε ρεύμα νερού</w:t>
      </w:r>
      <w:r w:rsidRPr="00DB64A5" w:rsidR="00DB64A5">
        <w:rPr>
          <w:sz w:val="26"/>
        </w:rPr>
        <w:t>.</w:t>
      </w:r>
      <w:r w:rsidRPr="00CA2038">
        <w:t xml:space="preserve"> Αυτό το νερό ανακυκλώνεται μετά τη μετάγγιση και το καθαρό νερό αναμιγνύεται συνεχώς σε προκαθορισμένες αναλογίες</w:t>
      </w:r>
      <w:r w:rsidRPr="00DB64A5" w:rsidR="00DB64A5">
        <w:rPr>
          <w:sz w:val="26"/>
        </w:rPr>
        <w:t>.</w:t>
      </w:r>
      <w:r w:rsidRPr="00CA2038">
        <w:t xml:space="preserve"> Για να βελτιωθεί η απόδοση του π</w:t>
      </w:r>
      <w:r>
        <w:t>λυσίματος</w:t>
      </w:r>
      <w:r w:rsidRPr="00EE7730" w:rsidR="00EE7730">
        <w:rPr>
          <w:sz w:val="26"/>
        </w:rPr>
        <w:t>,</w:t>
      </w:r>
      <w:r w:rsidRPr="00CA2038">
        <w:t xml:space="preserve"> ο κάδος πλύσης είναι εξοπλισμένος με αναδευτήρα που ανακινεί τυχόν ακαθαρσίες μέσα από τις σήτες καθώς και με σύστημα έγχυσης αέρα για τη δημιουργία αναταράξεων στη μάζα</w:t>
      </w:r>
      <w:r w:rsidRPr="00DB64A5" w:rsidR="00DB64A5">
        <w:rPr>
          <w:sz w:val="26"/>
        </w:rPr>
        <w:t>.</w:t>
      </w:r>
    </w:p>
    <w:p w:rsidR="00E55B5C" w:rsidP="00CA2038" w:rsidRDefault="00E55B5C" w14:paraId="75BC104E" w14:textId="4ACA7AFE"/>
    <w:p w:rsidRPr="00CE34F6" w:rsidR="00E55B5C" w:rsidP="003B143C" w:rsidRDefault="00E55B5C" w14:paraId="54DD4973" w14:textId="003421B7">
      <w:pPr>
        <w:pStyle w:val="Heading3"/>
        <w:numPr>
          <w:ilvl w:val="0"/>
          <w:numId w:val="14"/>
        </w:numPr>
      </w:pPr>
      <w:bookmarkStart w:name="_Toc125588791" w:id="30"/>
      <w:r w:rsidRPr="00CE34F6">
        <w:t>Σύνθλιψη</w:t>
      </w:r>
      <w:bookmarkEnd w:id="30"/>
    </w:p>
    <w:p w:rsidR="0058037C" w:rsidP="00E55B5C" w:rsidRDefault="00E55B5C" w14:paraId="15B325D7" w14:textId="29B59894">
      <w:r w:rsidRPr="00E55B5C">
        <w:t>Αυτή η λειτουργία έχει σχεδιαστεί για να σχίζει τα κύτταρα του καρπού για να απελευθερώσει τα σταγονίδια ελαίου από την εσωτερική κοιλότητα (κενό)</w:t>
      </w:r>
      <w:r w:rsidRPr="00DB64A5" w:rsidR="00DB64A5">
        <w:rPr>
          <w:sz w:val="26"/>
        </w:rPr>
        <w:t>.</w:t>
      </w:r>
      <w:r w:rsidRPr="00E55B5C">
        <w:t xml:space="preserve"> Δεν μπορεί να απελευθερωθεί όλο το λάδι επειδή είναι σχεδόν αδύνατο να τραυματιστούν όλα τα κύτταρα</w:t>
      </w:r>
      <w:r w:rsidRPr="00DB64A5" w:rsidR="00DB64A5">
        <w:rPr>
          <w:sz w:val="26"/>
        </w:rPr>
        <w:t>.</w:t>
      </w:r>
      <w:r w:rsidRPr="00E55B5C">
        <w:t xml:space="preserve"> Επιπλέον</w:t>
      </w:r>
      <w:r w:rsidRPr="00EE7730" w:rsidR="00EE7730">
        <w:rPr>
          <w:sz w:val="26"/>
        </w:rPr>
        <w:t>,</w:t>
      </w:r>
      <w:r w:rsidRPr="00E55B5C">
        <w:t xml:space="preserve"> τα σταγονίδια περιβάλλονται από μια </w:t>
      </w:r>
      <w:proofErr w:type="spellStart"/>
      <w:r w:rsidRPr="00E55B5C">
        <w:t>αμφοτερική</w:t>
      </w:r>
      <w:proofErr w:type="spellEnd"/>
      <w:r w:rsidRPr="00E55B5C">
        <w:t xml:space="preserve"> </w:t>
      </w:r>
      <w:proofErr w:type="spellStart"/>
      <w:r w:rsidRPr="00E55B5C">
        <w:t>ψευδο</w:t>
      </w:r>
      <w:proofErr w:type="spellEnd"/>
      <w:r w:rsidRPr="00E55B5C">
        <w:t>-</w:t>
      </w:r>
      <w:r w:rsidR="0058037C">
        <w:t>μεμ</w:t>
      </w:r>
      <w:r w:rsidRPr="00E55B5C">
        <w:t>βράνη που τείνει να διατηρεί το λάδι σε κατάσταση γαλακτώματος</w:t>
      </w:r>
      <w:r w:rsidRPr="00EE7730" w:rsidR="00EE7730">
        <w:rPr>
          <w:sz w:val="26"/>
        </w:rPr>
        <w:t>,</w:t>
      </w:r>
      <w:r w:rsidRPr="00E55B5C">
        <w:t xml:space="preserve"> η σταθερότητα του οποίου εξαρτάται από το μέγεθος των σταγονιδίων: όσο μικρότερα είναι</w:t>
      </w:r>
      <w:r w:rsidRPr="00EE7730" w:rsidR="00EE7730">
        <w:rPr>
          <w:sz w:val="26"/>
        </w:rPr>
        <w:t>,</w:t>
      </w:r>
      <w:r w:rsidRPr="00E55B5C">
        <w:t xml:space="preserve"> τόσο πιο σταθερά είναι</w:t>
      </w:r>
      <w:r w:rsidRPr="00DB64A5" w:rsidR="00DB64A5">
        <w:rPr>
          <w:sz w:val="26"/>
        </w:rPr>
        <w:t>.</w:t>
      </w:r>
      <w:r w:rsidRPr="00E55B5C">
        <w:t xml:space="preserve"> Επίσης</w:t>
      </w:r>
      <w:r w:rsidRPr="00EE7730" w:rsidR="00EE7730">
        <w:rPr>
          <w:sz w:val="26"/>
        </w:rPr>
        <w:t>,</w:t>
      </w:r>
      <w:r w:rsidRPr="00E55B5C">
        <w:t xml:space="preserve"> μια μικρή ποσότητα λαδιού παραμένει παγιδευμένη στο κολλοειδές σύστημα που σχηματίζεται από τις πηκτίνες της πάστας</w:t>
      </w:r>
      <w:r w:rsidRPr="00DB64A5" w:rsidR="00DB64A5">
        <w:rPr>
          <w:sz w:val="26"/>
        </w:rPr>
        <w:t>.</w:t>
      </w:r>
      <w:r w:rsidRPr="00E55B5C">
        <w:t xml:space="preserve"> </w:t>
      </w:r>
      <w:r w:rsidR="0058037C">
        <w:tab/>
      </w:r>
      <w:r w:rsidRPr="00E55B5C">
        <w:t>Η τελευταία έκδοση των πέτρινων μύλων αποτελείται από μια μεταλλική λεκάνη κατάλληλου πλάτους (με πλευρικό κλείστρο για την εκκένωση της πάστας) στην οποία γυρίζουν όρθιες μυλόπετρες από γρανίτη</w:t>
      </w:r>
      <w:r w:rsidRPr="00DB64A5" w:rsidR="00DB64A5">
        <w:rPr>
          <w:sz w:val="26"/>
        </w:rPr>
        <w:t>.</w:t>
      </w:r>
      <w:r w:rsidRPr="00E55B5C">
        <w:t xml:space="preserve"> Οι μυλόπετρες (</w:t>
      </w:r>
      <w:proofErr w:type="spellStart"/>
      <w:r w:rsidRPr="00E55B5C">
        <w:t>τριβόλιθοι</w:t>
      </w:r>
      <w:proofErr w:type="spellEnd"/>
      <w:r w:rsidRPr="00E55B5C">
        <w:t>) είναι κυλινδρικού σχήματος</w:t>
      </w:r>
      <w:r w:rsidRPr="00EE7730" w:rsidR="00EE7730">
        <w:rPr>
          <w:sz w:val="26"/>
        </w:rPr>
        <w:t>,</w:t>
      </w:r>
      <w:r w:rsidRPr="00E55B5C">
        <w:t xml:space="preserve"> έχουν διάμετρο 120-140 </w:t>
      </w:r>
      <w:proofErr w:type="spellStart"/>
      <w:r w:rsidRPr="00E55B5C">
        <w:t>cm</w:t>
      </w:r>
      <w:proofErr w:type="spellEnd"/>
      <w:r w:rsidRPr="00E55B5C">
        <w:t xml:space="preserve"> και έχουν πλάτος 30-40 </w:t>
      </w:r>
      <w:proofErr w:type="spellStart"/>
      <w:r w:rsidRPr="00E55B5C">
        <w:t>cm</w:t>
      </w:r>
      <w:proofErr w:type="spellEnd"/>
      <w:r w:rsidRPr="00E55B5C">
        <w:t xml:space="preserve"> στις κινούμενες άκρες τους</w:t>
      </w:r>
      <w:r w:rsidRPr="00DB64A5" w:rsidR="00DB64A5">
        <w:rPr>
          <w:sz w:val="26"/>
        </w:rPr>
        <w:t>.</w:t>
      </w:r>
      <w:r w:rsidRPr="00E55B5C">
        <w:t xml:space="preserve"> Οι πέτρινοι μύλοι </w:t>
      </w:r>
      <w:r w:rsidRPr="00E55B5C">
        <w:lastRenderedPageBreak/>
        <w:t xml:space="preserve">κάνουν τη βέλτιστη δουλειά γιατί η συνδυασμένη δράση συμπίεσης και ώθησης των </w:t>
      </w:r>
      <w:proofErr w:type="spellStart"/>
      <w:r w:rsidRPr="00E55B5C">
        <w:t>μυλόπετρων</w:t>
      </w:r>
      <w:proofErr w:type="spellEnd"/>
      <w:r w:rsidRPr="00E55B5C">
        <w:t xml:space="preserve"> εκτελεί δύο λειτουργίες: συνθλίβει και αναμειγνύει εν μέρει την πάστα</w:t>
      </w:r>
      <w:r w:rsidRPr="00DB64A5" w:rsidR="00DB64A5">
        <w:rPr>
          <w:sz w:val="26"/>
        </w:rPr>
        <w:t>.</w:t>
      </w:r>
    </w:p>
    <w:p w:rsidRPr="00E55B5C" w:rsidR="00E55B5C" w:rsidP="00E55B5C" w:rsidRDefault="0058037C" w14:paraId="4A5F9845" w14:textId="3F12FD26">
      <w:r>
        <w:tab/>
      </w:r>
      <w:r w:rsidRPr="00E55B5C" w:rsidR="00E55B5C">
        <w:t xml:space="preserve">Τα μειονεκτήματα των </w:t>
      </w:r>
      <w:proofErr w:type="spellStart"/>
      <w:r w:rsidRPr="00E55B5C" w:rsidR="00E55B5C">
        <w:t>πετρόμυλων</w:t>
      </w:r>
      <w:proofErr w:type="spellEnd"/>
      <w:r w:rsidRPr="00E55B5C" w:rsidR="00E55B5C">
        <w:t xml:space="preserve"> είναι ότι είναι ακριβά</w:t>
      </w:r>
      <w:r w:rsidRPr="00EE7730" w:rsidR="00EE7730">
        <w:rPr>
          <w:sz w:val="26"/>
        </w:rPr>
        <w:t>,</w:t>
      </w:r>
      <w:r w:rsidRPr="00E55B5C" w:rsidR="00E55B5C">
        <w:t xml:space="preserve"> η σύνθλιψη είναι αργή και όχι συνεχής και πρέπει να λειτουργούν προσεκτικά από εξειδικευμένο προσωπικό</w:t>
      </w:r>
      <w:r w:rsidRPr="00DB64A5" w:rsidR="00DB64A5">
        <w:rPr>
          <w:sz w:val="26"/>
        </w:rPr>
        <w:t>.</w:t>
      </w:r>
      <w:r w:rsidRPr="00E55B5C" w:rsidR="00E55B5C">
        <w:t xml:space="preserve"> Όταν άρχισαν να χρησιμοποιούν εγκαταστάσεις συνεχούς εξαγωγής</w:t>
      </w:r>
      <w:r w:rsidRPr="00EE7730" w:rsidR="00EE7730">
        <w:rPr>
          <w:sz w:val="26"/>
        </w:rPr>
        <w:t>,</w:t>
      </w:r>
      <w:r w:rsidRPr="00E55B5C" w:rsidR="00E55B5C">
        <w:t xml:space="preserve"> χρησιμοποιήθηκαν μεταλλικοί θραυστήρες - σφυρί ή οδοντωτοί δίσκοι - για το άλεσμα των ελιών</w:t>
      </w:r>
      <w:r w:rsidRPr="00DB64A5" w:rsidR="00DB64A5">
        <w:rPr>
          <w:sz w:val="26"/>
        </w:rPr>
        <w:t>.</w:t>
      </w:r>
      <w:r w:rsidRPr="00E55B5C" w:rsidR="00E55B5C">
        <w:t xml:space="preserve"> Αποτελούνται από ένα μεταλλικό μέρος που ρίχνει τις ελιές πάνω σε μια σταθερή ή αργά περιστρεφόμενη μεταλλική οθόνη περιστρέφοντας με υψηλή ταχύτητα</w:t>
      </w:r>
      <w:r w:rsidRPr="00DB64A5" w:rsidR="00DB64A5">
        <w:rPr>
          <w:sz w:val="26"/>
        </w:rPr>
        <w:t>.</w:t>
      </w:r>
      <w:r w:rsidRPr="00E55B5C" w:rsidR="00E55B5C">
        <w:t xml:space="preserve"> Το μέγεθος του κόσκινου είναι 5 </w:t>
      </w:r>
      <w:proofErr w:type="spellStart"/>
      <w:r w:rsidRPr="00E55B5C" w:rsidR="00E55B5C">
        <w:t>mm</w:t>
      </w:r>
      <w:proofErr w:type="spellEnd"/>
      <w:r w:rsidRPr="00EE7730" w:rsidR="00EE7730">
        <w:rPr>
          <w:sz w:val="26"/>
        </w:rPr>
        <w:t>,</w:t>
      </w:r>
      <w:r w:rsidRPr="00E55B5C" w:rsidR="00E55B5C">
        <w:t xml:space="preserve"> 6 </w:t>
      </w:r>
      <w:proofErr w:type="spellStart"/>
      <w:r w:rsidRPr="00E55B5C" w:rsidR="00E55B5C">
        <w:t>mm</w:t>
      </w:r>
      <w:proofErr w:type="spellEnd"/>
      <w:r w:rsidRPr="00E55B5C" w:rsidR="00E55B5C">
        <w:t xml:space="preserve"> ή 7 </w:t>
      </w:r>
      <w:proofErr w:type="spellStart"/>
      <w:r w:rsidRPr="00E55B5C" w:rsidR="00E55B5C">
        <w:t>mm</w:t>
      </w:r>
      <w:proofErr w:type="spellEnd"/>
      <w:r w:rsidRPr="00E55B5C" w:rsidR="00E55B5C">
        <w:t xml:space="preserve"> και πρέπει να επιλεγούν σε σχέση με το σύστημα εκχύλισης και το στάδιο ωρίμανσης των ελιών για να ληφθεί το καταλληλότερο μέγεθος σωματιδίων πέτρας</w:t>
      </w:r>
      <w:r w:rsidRPr="00DB64A5" w:rsidR="00DB64A5">
        <w:rPr>
          <w:sz w:val="26"/>
        </w:rPr>
        <w:t>.</w:t>
      </w:r>
    </w:p>
    <w:p w:rsidRPr="00E55B5C" w:rsidR="00E55B5C" w:rsidP="00E55B5C" w:rsidRDefault="0058037C" w14:paraId="0B1A368E" w14:textId="4140286D">
      <w:r>
        <w:tab/>
      </w:r>
      <w:r w:rsidRPr="00E55B5C" w:rsidR="00E55B5C">
        <w:t>Οι θραυστήρες με σφύρα (ή με οδοντωτούς δίσκους) έχουν τεθεί σε ευρεία χρήση επειδή έχουν υψηλή ικανότητα χειρισμού</w:t>
      </w:r>
      <w:r w:rsidRPr="00EE7730" w:rsidR="00EE7730">
        <w:rPr>
          <w:sz w:val="26"/>
        </w:rPr>
        <w:t>,</w:t>
      </w:r>
      <w:r w:rsidRPr="00E55B5C" w:rsidR="00E55B5C">
        <w:t xml:space="preserve"> λειτουργούν συνεχώς και συνδέονται με μηχανές </w:t>
      </w:r>
      <w:proofErr w:type="spellStart"/>
      <w:r w:rsidRPr="00E55B5C" w:rsidR="00E55B5C">
        <w:t>μαλακοποίησης</w:t>
      </w:r>
      <w:proofErr w:type="spellEnd"/>
      <w:r w:rsidRPr="00DB64A5" w:rsidR="00DB64A5">
        <w:rPr>
          <w:sz w:val="26"/>
        </w:rPr>
        <w:t>.</w:t>
      </w:r>
      <w:r w:rsidRPr="00E55B5C" w:rsidR="00E55B5C">
        <w:t xml:space="preserve"> Ωστόσο</w:t>
      </w:r>
      <w:r w:rsidRPr="00EE7730" w:rsidR="00EE7730">
        <w:rPr>
          <w:sz w:val="26"/>
        </w:rPr>
        <w:t>,</w:t>
      </w:r>
      <w:r w:rsidRPr="00E55B5C" w:rsidR="00E55B5C">
        <w:t xml:space="preserve"> εξακολουθούν να υπάρχουν αμφιβολίες για το αν κάνουν τη σωστή δουλειά</w:t>
      </w:r>
      <w:r w:rsidRPr="00DB64A5" w:rsidR="00DB64A5">
        <w:rPr>
          <w:sz w:val="26"/>
        </w:rPr>
        <w:t>.</w:t>
      </w:r>
      <w:r w:rsidRPr="00E55B5C" w:rsidR="00E55B5C">
        <w:t xml:space="preserve"> Αυτός είναι ο λόγος για τον οποίο οι </w:t>
      </w:r>
      <w:proofErr w:type="spellStart"/>
      <w:r w:rsidRPr="00E55B5C" w:rsidR="00E55B5C">
        <w:t>μεταποιητές</w:t>
      </w:r>
      <w:proofErr w:type="spellEnd"/>
      <w:r w:rsidRPr="00E55B5C" w:rsidR="00E55B5C">
        <w:t xml:space="preserve"> ζητούν την ενσωμάτωση παραδοσιακών </w:t>
      </w:r>
      <w:proofErr w:type="spellStart"/>
      <w:r w:rsidRPr="00E55B5C" w:rsidR="00E55B5C">
        <w:t>λιθόμυλων</w:t>
      </w:r>
      <w:proofErr w:type="spellEnd"/>
      <w:r w:rsidRPr="00E55B5C" w:rsidR="00E55B5C">
        <w:t xml:space="preserve"> σε εγκαταστάσεις συνεχούς εξόρυξης</w:t>
      </w:r>
      <w:r w:rsidRPr="00DB64A5" w:rsidR="00DB64A5">
        <w:rPr>
          <w:sz w:val="26"/>
        </w:rPr>
        <w:t>.</w:t>
      </w:r>
    </w:p>
    <w:p w:rsidR="0058037C" w:rsidP="0058037C" w:rsidRDefault="0058037C" w14:paraId="49933487" w14:textId="3D03198E">
      <w:r>
        <w:tab/>
      </w:r>
      <w:r w:rsidRPr="0058037C">
        <w:t xml:space="preserve">Οι </w:t>
      </w:r>
      <w:proofErr w:type="spellStart"/>
      <w:r w:rsidRPr="0058037C">
        <w:t>σφυρόμυλοι</w:t>
      </w:r>
      <w:proofErr w:type="spellEnd"/>
      <w:r w:rsidRPr="0058037C">
        <w:t xml:space="preserve"> είναι ο τύπος θραυστήρα που χρησιμοποιείται περισσότερο</w:t>
      </w:r>
      <w:r w:rsidRPr="00EE7730" w:rsidR="00EE7730">
        <w:rPr>
          <w:sz w:val="26"/>
        </w:rPr>
        <w:t>,</w:t>
      </w:r>
      <w:r w:rsidRPr="0058037C">
        <w:t xml:space="preserve"> αλλά έχουν ορισμένα μειονεκτήματα</w:t>
      </w:r>
      <w:r w:rsidRPr="006E6328" w:rsidR="006E6328">
        <w:rPr>
          <w:sz w:val="26"/>
        </w:rPr>
        <w:t>.</w:t>
      </w:r>
    </w:p>
    <w:p w:rsidR="0058037C" w:rsidP="00F52015" w:rsidRDefault="0058037C" w14:paraId="7EC5C160" w14:textId="5EAEAC62">
      <w:pPr>
        <w:pStyle w:val="ListParagraph"/>
        <w:numPr>
          <w:ilvl w:val="0"/>
          <w:numId w:val="13"/>
        </w:numPr>
      </w:pPr>
      <w:r w:rsidRPr="0058037C">
        <w:t>Διευκολύνουν τη δημιουργία γαλακτωμάτων λόγω της υψηλής ταχύτητας περιστροφής των σφυριών</w:t>
      </w:r>
      <w:r w:rsidRPr="00EE7730" w:rsidR="00EE7730">
        <w:rPr>
          <w:sz w:val="26"/>
        </w:rPr>
        <w:t>,</w:t>
      </w:r>
      <w:r w:rsidRPr="0058037C">
        <w:t xml:space="preserve"> η οποία είναι απαραίτητη για την παράταση της </w:t>
      </w:r>
      <w:proofErr w:type="spellStart"/>
      <w:r w:rsidRPr="0058037C">
        <w:t>μαλαξίας</w:t>
      </w:r>
      <w:proofErr w:type="spellEnd"/>
      <w:r w:rsidRPr="006E6328" w:rsidR="006E6328">
        <w:rPr>
          <w:sz w:val="26"/>
        </w:rPr>
        <w:t>.</w:t>
      </w:r>
    </w:p>
    <w:p w:rsidRPr="00A063F6" w:rsidR="00A063F6" w:rsidP="00A063F6" w:rsidRDefault="0058037C" w14:paraId="531EF2E8" w14:textId="17A82091">
      <w:pPr>
        <w:pStyle w:val="ListParagraph"/>
        <w:numPr>
          <w:ilvl w:val="0"/>
          <w:numId w:val="13"/>
        </w:numPr>
        <w:ind w:left="0" w:firstLine="0"/>
        <w:rPr>
          <w:color w:val="FF0000"/>
        </w:rPr>
      </w:pPr>
      <w:r w:rsidRPr="0058037C">
        <w:t>Ανεβάζουν τη θερμοκρασία της πάστας ελιάς και βγάζουν λάδια με έντονη πικράδα</w:t>
      </w:r>
      <w:r w:rsidRPr="006E6328" w:rsidR="006E6328">
        <w:rPr>
          <w:sz w:val="26"/>
        </w:rPr>
        <w:t>.</w:t>
      </w:r>
      <w:r w:rsidRPr="0058037C">
        <w:t xml:space="preserve"> Πρόσφατη έρευνα από τους </w:t>
      </w:r>
      <w:proofErr w:type="spellStart"/>
      <w:r w:rsidR="003B3BE6">
        <w:rPr>
          <w:lang w:val="en-US"/>
        </w:rPr>
        <w:t>Girardini</w:t>
      </w:r>
      <w:proofErr w:type="spellEnd"/>
      <w:r w:rsidRPr="0058037C">
        <w:t xml:space="preserve"> </w:t>
      </w:r>
      <w:proofErr w:type="spellStart"/>
      <w:r w:rsidRPr="0058037C">
        <w:t>et</w:t>
      </w:r>
      <w:proofErr w:type="spellEnd"/>
      <w:r w:rsidRPr="0058037C">
        <w:t xml:space="preserve"> </w:t>
      </w:r>
      <w:proofErr w:type="spellStart"/>
      <w:r w:rsidRPr="0058037C">
        <w:t>al</w:t>
      </w:r>
      <w:proofErr w:type="spellEnd"/>
      <w:r w:rsidRPr="0058037C">
        <w:t xml:space="preserve"> (2002) βοήθησε στην καλύτερη κατανόηση</w:t>
      </w:r>
    </w:p>
    <w:p w:rsidR="0058037C" w:rsidP="003B3BE6" w:rsidRDefault="0058037C" w14:paraId="3A03F15F" w14:textId="0B3D6C95">
      <w:pPr>
        <w:pStyle w:val="ListParagraph"/>
        <w:ind w:left="0"/>
      </w:pPr>
      <w:r w:rsidRPr="0058037C">
        <w:t xml:space="preserve">των επιπτώσεων του μηχανισμού σύνθλιψης στο μέγεθος των θραυσμάτων πέτρας </w:t>
      </w:r>
      <w:r w:rsidRPr="006E6328" w:rsidR="006E6328">
        <w:rPr>
          <w:sz w:val="26"/>
        </w:rPr>
        <w:t>.</w:t>
      </w:r>
      <w:r w:rsidRPr="003B3BE6" w:rsidR="003B3BE6">
        <w:t xml:space="preserve"> </w:t>
      </w:r>
      <w:r w:rsidR="007204CB">
        <w:t>Η</w:t>
      </w:r>
      <w:r w:rsidRPr="0058037C">
        <w:t xml:space="preserve"> ποιότητα και η ποικιλία των ελιών πρέπει να είναι ο καθοριστικός παράγοντας</w:t>
      </w:r>
      <w:r w:rsidR="007204CB">
        <w:t xml:space="preserve"> για την επιλογή της μεθόδου για την σύνθλιψη των ελιών</w:t>
      </w:r>
      <w:r w:rsidRPr="006E6328" w:rsidR="006E6328">
        <w:rPr>
          <w:sz w:val="26"/>
        </w:rPr>
        <w:t>.</w:t>
      </w:r>
      <w:r w:rsidRPr="0058037C">
        <w:t xml:space="preserve"> Γενικά</w:t>
      </w:r>
      <w:r w:rsidRPr="00EE7730" w:rsidR="00EE7730">
        <w:rPr>
          <w:sz w:val="26"/>
        </w:rPr>
        <w:t>,</w:t>
      </w:r>
      <w:r w:rsidRPr="0058037C">
        <w:t xml:space="preserve"> είναι καλύτερο να χρησιμοποιείτε </w:t>
      </w:r>
      <w:proofErr w:type="spellStart"/>
      <w:r w:rsidRPr="0058037C">
        <w:t>πυρηνόμυλους</w:t>
      </w:r>
      <w:proofErr w:type="spellEnd"/>
      <w:r w:rsidRPr="0058037C">
        <w:t xml:space="preserve"> για να συνθλίψετε τους καρπούς της ελιάς που τείνουν να δίνουν πικρ</w:t>
      </w:r>
      <w:r w:rsidR="007204CB">
        <w:t xml:space="preserve">ά </w:t>
      </w:r>
      <w:r w:rsidRPr="0058037C">
        <w:t>λάδια</w:t>
      </w:r>
      <w:r w:rsidRPr="00EE7730" w:rsidR="00EE7730">
        <w:rPr>
          <w:sz w:val="26"/>
        </w:rPr>
        <w:t>,</w:t>
      </w:r>
      <w:r w:rsidRPr="0058037C">
        <w:t xml:space="preserve"> ενώ είναι πιο συνετό να χρησιμοποιείτε </w:t>
      </w:r>
      <w:proofErr w:type="spellStart"/>
      <w:r w:rsidRPr="0058037C">
        <w:t>σφυροκόπτες</w:t>
      </w:r>
      <w:proofErr w:type="spellEnd"/>
      <w:r w:rsidRPr="0058037C">
        <w:t xml:space="preserve"> για </w:t>
      </w:r>
      <w:r w:rsidR="007204CB">
        <w:t>ελιές</w:t>
      </w:r>
      <w:r w:rsidRPr="0058037C">
        <w:t xml:space="preserve"> που τείνουν να δίνουν “γλυκά” λάδια</w:t>
      </w:r>
      <w:r w:rsidRPr="006E6328" w:rsidR="006E6328">
        <w:rPr>
          <w:sz w:val="26"/>
        </w:rPr>
        <w:t>.</w:t>
      </w:r>
      <w:r w:rsidRPr="0058037C">
        <w:t xml:space="preserve"> Από την άλλη πλευρά</w:t>
      </w:r>
      <w:r w:rsidRPr="00EE7730" w:rsidR="00EE7730">
        <w:rPr>
          <w:sz w:val="26"/>
        </w:rPr>
        <w:t>,</w:t>
      </w:r>
      <w:r w:rsidRPr="0058037C">
        <w:t xml:space="preserve"> οι θραυστήρες με σφύρα παράγουν μικρότερο μέγεθος θραυσμάτων πέτρας από </w:t>
      </w:r>
      <w:r w:rsidRPr="0058037C">
        <w:lastRenderedPageBreak/>
        <w:t>τους θραυστήρες δίσκου</w:t>
      </w:r>
      <w:r w:rsidRPr="00EE7730" w:rsidR="00EE7730">
        <w:rPr>
          <w:sz w:val="26"/>
        </w:rPr>
        <w:t>,</w:t>
      </w:r>
      <w:r w:rsidRPr="0058037C">
        <w:t xml:space="preserve"> οδηγώντας σε διαφορετικές αυξήσεις στη θερμοκρασία της πάστας</w:t>
      </w:r>
      <w:r w:rsidRPr="003B3BE6" w:rsidR="003B3BE6">
        <w:t xml:space="preserve"> </w:t>
      </w:r>
      <w:r w:rsidR="003B3BE6">
        <w:fldChar w:fldCharType="begin" w:fldLock="1"/>
      </w:r>
      <w:r w:rsidR="00A02126">
        <w:instrText>ADDIN CSL_CITATION {"citationItems":[{"id":"ITEM-1","itemData":{"author":[{"dropping-particle":"","family":"Girardini","given":"Javier","non-dropping-particle":"","parse-names":false,"suffix":""},{"dropping-particle":"","family":"Amirante","given":"Alejandro","non-dropping-particle":"","parse-names":false,"suffix":""},{"dropping-particle":"","family":"Zemzoumi","given":"Khalid","non-dropping-particle":"","parse-names":false,"suffix":""},{"dropping-particle":"","family":"Serra","given":"Esteban","non-dropping-particle":"","parse-names":false,"suffix":""}],"container-title":"European journal of biochemistry","id":"ITEM-1","issue":"22","issued":{"date-parts":[["2002"]]},"page":"5512-5521","publisher":"Wiley Online Library","title":"Characterization of an omega-class glutathione S-transferase from Schistosoma mansoni with glutaredoxin-like dehydroascorbate reductase and thiol transferase activities","type":"article-journal","volume":"269"},"uris":["http://www.mendeley.com/documents/?uuid=7c1e1f47-a36a-4558-90a9-5ce16680e462"]}],"mendeley":{"formattedCitation":"(Girardini et al., 2002)","plainTextFormattedCitation":"(Girardini et al., 2002)","previouslyFormattedCitation":"(Girardini et al., 2002)"},"properties":{"noteIndex":0},"schema":"https://github.com/citation-style-language/schema/raw/master/csl-citation.json"}</w:instrText>
      </w:r>
      <w:r w:rsidR="003B3BE6">
        <w:fldChar w:fldCharType="separate"/>
      </w:r>
      <w:r w:rsidRPr="00A02126" w:rsidR="00A02126">
        <w:rPr>
          <w:noProof/>
        </w:rPr>
        <w:t>(Girardini et al</w:t>
      </w:r>
      <w:r w:rsidRPr="000678E6" w:rsidR="000678E6">
        <w:rPr>
          <w:noProof/>
          <w:sz w:val="26"/>
        </w:rPr>
        <w:t>.</w:t>
      </w:r>
      <w:r w:rsidRPr="00EE7730" w:rsidR="00EE7730">
        <w:rPr>
          <w:noProof/>
          <w:sz w:val="26"/>
        </w:rPr>
        <w:t>,</w:t>
      </w:r>
      <w:r w:rsidRPr="00A02126" w:rsidR="00A02126">
        <w:rPr>
          <w:noProof/>
        </w:rPr>
        <w:t xml:space="preserve"> 2002)</w:t>
      </w:r>
      <w:r w:rsidR="003B3BE6">
        <w:fldChar w:fldCharType="end"/>
      </w:r>
      <w:r w:rsidRPr="006E6328" w:rsidR="006E6328">
        <w:rPr>
          <w:sz w:val="26"/>
        </w:rPr>
        <w:t>.</w:t>
      </w:r>
    </w:p>
    <w:p w:rsidR="007204CB" w:rsidP="007204CB" w:rsidRDefault="007204CB" w14:paraId="5046AEBC" w14:textId="590020C3">
      <w:r>
        <w:rPr>
          <w:color w:val="FF0000"/>
        </w:rPr>
        <w:tab/>
      </w:r>
      <w:r w:rsidRPr="007204CB">
        <w:t xml:space="preserve">Όταν η πάστα αλέθεται με </w:t>
      </w:r>
      <w:proofErr w:type="spellStart"/>
      <w:r w:rsidRPr="007204CB">
        <w:t>θρυμματιστές</w:t>
      </w:r>
      <w:proofErr w:type="spellEnd"/>
      <w:r w:rsidRPr="007204CB">
        <w:t xml:space="preserve"> δίσκου</w:t>
      </w:r>
      <w:r w:rsidRPr="00EE7730" w:rsidR="00EE7730">
        <w:rPr>
          <w:sz w:val="26"/>
        </w:rPr>
        <w:t>,</w:t>
      </w:r>
      <w:r w:rsidRPr="007204CB">
        <w:t xml:space="preserve"> οι ιδιότητες διατήρησης των λαδιών είναι καλύτερες από αυτές των λαδιών με σφυρηλάτηση</w:t>
      </w:r>
      <w:r w:rsidRPr="006E6328" w:rsidR="006E6328">
        <w:rPr>
          <w:sz w:val="26"/>
        </w:rPr>
        <w:t>.</w:t>
      </w:r>
      <w:r w:rsidRPr="007204CB">
        <w:t xml:space="preserve"> Τα έλαια που λαμβάνονται από πάστα ελιάς έχουν ελαφρώς υψηλότερη ολική περιεκτικότητα σε φαινόλες από τα έλαια που λαμβάνονται από πολτό που έχει κοπεί με </w:t>
      </w:r>
      <w:proofErr w:type="spellStart"/>
      <w:r w:rsidRPr="007204CB">
        <w:t>σφυροδράτη</w:t>
      </w:r>
      <w:proofErr w:type="spellEnd"/>
      <w:r w:rsidRPr="00EE7730" w:rsidR="00EE7730">
        <w:rPr>
          <w:sz w:val="26"/>
        </w:rPr>
        <w:t>,</w:t>
      </w:r>
      <w:r w:rsidRPr="007204CB">
        <w:t xml:space="preserve"> αν και </w:t>
      </w:r>
      <w:proofErr w:type="spellStart"/>
      <w:r w:rsidRPr="007204CB">
        <w:t>και</w:t>
      </w:r>
      <w:proofErr w:type="spellEnd"/>
      <w:r w:rsidRPr="007204CB">
        <w:t xml:space="preserve"> οι δύο τύποι ελαίων δίνουν συγκρίσιμα αποτελέσματα σταθερότητας</w:t>
      </w:r>
      <w:r w:rsidRPr="006E6328" w:rsidR="006E6328">
        <w:rPr>
          <w:sz w:val="26"/>
        </w:rPr>
        <w:t>.</w:t>
      </w:r>
      <w:r w:rsidRPr="007204CB">
        <w:t xml:space="preserve"> </w:t>
      </w:r>
    </w:p>
    <w:p w:rsidR="007204CB" w:rsidP="007204CB" w:rsidRDefault="007204CB" w14:paraId="6BE66FC2" w14:textId="0FE319C0">
      <w:r>
        <w:tab/>
      </w:r>
      <w:r w:rsidRPr="007204CB">
        <w:t>Σε σύγκριση με τη σύνθλιψη</w:t>
      </w:r>
      <w:r w:rsidRPr="00EE7730" w:rsidR="00EE7730">
        <w:rPr>
          <w:sz w:val="26"/>
        </w:rPr>
        <w:t>,</w:t>
      </w:r>
      <w:r w:rsidRPr="007204CB">
        <w:t xml:space="preserve"> η απολίθωση έχει ως αποτέλεσμα υψηλότερη περιεκτικότητα σε ολική φαινόλη και υψηλότερους χρόνους επαγωγής</w:t>
      </w:r>
      <w:r w:rsidRPr="006E6328" w:rsidR="006E6328">
        <w:rPr>
          <w:sz w:val="26"/>
        </w:rPr>
        <w:t>.</w:t>
      </w:r>
      <w:r w:rsidRPr="007204CB">
        <w:t xml:space="preserve"> Τα δεδομένα που ελήφθησαν επιτρέπουν την πρόταση κατάλληλων κριτηρίων για την επιλογή του σωστού μηχανήματος για την παραγωγή παρθένων ελαίων κορυφαίας ποιότητας που διατηρούνται καλά</w:t>
      </w:r>
      <w:r w:rsidRPr="006E6328" w:rsidR="006E6328">
        <w:rPr>
          <w:sz w:val="26"/>
        </w:rPr>
        <w:t>.</w:t>
      </w:r>
      <w:r w:rsidRPr="007204CB">
        <w:t xml:space="preserve"> Οι βελτιώσεις στην κατασκευή μηχανημάτων θα καταστήσουν δυνατή την επίτευξη μεγαλύτερης διασποράς της θερμικής ενέργειας που απελευθερώνεται στον κατακερματισμό της πέτρας και μεγάλη μείωση της απόλυτης ποσότητας</w:t>
      </w:r>
      <w:r>
        <w:t xml:space="preserve"> </w:t>
      </w:r>
      <w:r w:rsidRPr="007204CB">
        <w:t>ενέργεια που παράγεται με την αφαίρεση ολόκληρης της πέτρας</w:t>
      </w:r>
      <w:r w:rsidRPr="006E6328" w:rsidR="006E6328">
        <w:rPr>
          <w:sz w:val="26"/>
        </w:rPr>
        <w:t>.</w:t>
      </w:r>
    </w:p>
    <w:p w:rsidR="009A26A6" w:rsidP="007204CB" w:rsidRDefault="009A26A6" w14:paraId="36A6FD2C" w14:textId="3F4B5248"/>
    <w:p w:rsidR="009A26A6" w:rsidP="00F52015" w:rsidRDefault="009A26A6" w14:paraId="47A07111" w14:textId="51134F9D">
      <w:pPr>
        <w:pStyle w:val="Heading3"/>
        <w:numPr>
          <w:ilvl w:val="0"/>
          <w:numId w:val="14"/>
        </w:numPr>
      </w:pPr>
      <w:bookmarkStart w:name="_Toc125588792" w:id="31"/>
      <w:r>
        <w:t>Μάλαξη</w:t>
      </w:r>
      <w:bookmarkEnd w:id="31"/>
    </w:p>
    <w:p w:rsidRPr="00F949F6" w:rsidR="009A26A6" w:rsidP="009A26A6" w:rsidRDefault="009A26A6" w14:paraId="65F30ED3" w14:textId="5729B9D7">
      <w:r w:rsidRPr="009A26A6">
        <w:t xml:space="preserve">Το λάδι στις ελιές (περίπου 20-25%) βρίσκεται στα κύτταρα του </w:t>
      </w:r>
      <w:proofErr w:type="spellStart"/>
      <w:r w:rsidRPr="009A26A6">
        <w:t>μεσόκαρπου</w:t>
      </w:r>
      <w:proofErr w:type="spellEnd"/>
      <w:r w:rsidRPr="00EE7730" w:rsidR="00EE7730">
        <w:rPr>
          <w:sz w:val="26"/>
        </w:rPr>
        <w:t>,</w:t>
      </w:r>
      <w:r w:rsidRPr="009A26A6">
        <w:t xml:space="preserve"> ως επί το </w:t>
      </w:r>
      <w:proofErr w:type="spellStart"/>
      <w:r w:rsidRPr="009A26A6">
        <w:t>πλείστον</w:t>
      </w:r>
      <w:proofErr w:type="spellEnd"/>
      <w:r w:rsidRPr="00EE7730" w:rsidR="00EE7730">
        <w:rPr>
          <w:sz w:val="26"/>
        </w:rPr>
        <w:t>,</w:t>
      </w:r>
      <w:r w:rsidRPr="009A26A6">
        <w:t xml:space="preserve"> στα </w:t>
      </w:r>
      <w:proofErr w:type="spellStart"/>
      <w:r w:rsidRPr="009A26A6">
        <w:t>κενοτόπια</w:t>
      </w:r>
      <w:proofErr w:type="spellEnd"/>
      <w:r w:rsidRPr="009A26A6">
        <w:t xml:space="preserve"> και διασκορπίζεται σε μικρότερο βαθμό στο κυτταρόπλασμα με τη μορφή μικρών εγκλεισμάτων λιπιδίων</w:t>
      </w:r>
      <w:r w:rsidRPr="006E6328" w:rsidR="006E6328">
        <w:rPr>
          <w:sz w:val="26"/>
        </w:rPr>
        <w:t>.</w:t>
      </w:r>
      <w:r w:rsidRPr="009A26A6">
        <w:t xml:space="preserve"> Το λάδι που θα εξαχθεί με μηχανικά μέσα πρέπει να απελευθερωθεί από τους ιστούς με τέτοιο τρόπο ώστε τα σταγονίδια να μπορούν να συγχωνευθούν σε μεγαλύτερες σταγόνες</w:t>
      </w:r>
      <w:r w:rsidRPr="006E6328" w:rsidR="006E6328">
        <w:rPr>
          <w:sz w:val="26"/>
        </w:rPr>
        <w:t>.</w:t>
      </w:r>
      <w:r w:rsidRPr="009A26A6">
        <w:t xml:space="preserve"> Η μ</w:t>
      </w:r>
      <w:r>
        <w:t>ά</w:t>
      </w:r>
      <w:r w:rsidRPr="009A26A6">
        <w:t>λαξ</w:t>
      </w:r>
      <w:r>
        <w:t>η</w:t>
      </w:r>
      <w:r w:rsidRPr="009A26A6">
        <w:t xml:space="preserve"> (αναφέρεται επίσης ως χτύπημα ή ζύμωμα) είναι θεμελιώδης για την αύξηση των αποδόσεων εκχύλισης</w:t>
      </w:r>
      <w:r w:rsidRPr="006E6328" w:rsidR="006E6328">
        <w:rPr>
          <w:sz w:val="26"/>
        </w:rPr>
        <w:t>.</w:t>
      </w:r>
      <w:r w:rsidRPr="009A26A6">
        <w:t xml:space="preserve"> Έχει σχεδιαστεί για να ενισχύει το αποτέλεσμα της σύνθλιψης και να κάνει την πάστα ομοιόμορφη</w:t>
      </w:r>
      <w:r w:rsidRPr="006E6328" w:rsidR="006E6328">
        <w:rPr>
          <w:sz w:val="26"/>
        </w:rPr>
        <w:t>.</w:t>
      </w:r>
      <w:r>
        <w:t xml:space="preserve"> </w:t>
      </w:r>
      <w:r w:rsidRPr="009A26A6">
        <w:t>Ο κύριος στόχος είναι να διασπαστεί το γαλάκτωμα λαδιού/νερού</w:t>
      </w:r>
      <w:r w:rsidRPr="00EE7730" w:rsidR="00EE7730">
        <w:rPr>
          <w:sz w:val="26"/>
        </w:rPr>
        <w:t>,</w:t>
      </w:r>
      <w:r w:rsidRPr="009A26A6">
        <w:t xml:space="preserve"> έτσι ώστε οι σταγόνες λαδιού να ενωθούν μεταξύ τους για να σχηματίσουν μεγαλύτερες σταγόνες</w:t>
      </w:r>
      <w:r w:rsidRPr="006E6328" w:rsidR="006E6328">
        <w:rPr>
          <w:sz w:val="26"/>
        </w:rPr>
        <w:t>.</w:t>
      </w:r>
      <w:r w:rsidRPr="009A26A6">
        <w:t xml:space="preserve"> Τα ποσοστά των διαφορετικών μεγεθών σταγόνων λαδιού που βρέθηκαν στην πάστα ελιάς μετά τη σύνθλιψη και το χτύπημα έχουν συζητηθεί από τον </w:t>
      </w:r>
      <w:proofErr w:type="spellStart"/>
      <w:r w:rsidRPr="009A26A6">
        <w:t>Diiovacchino</w:t>
      </w:r>
      <w:proofErr w:type="spellEnd"/>
      <w:r w:rsidRPr="009A26A6">
        <w:t xml:space="preserve"> </w:t>
      </w:r>
      <w:r w:rsidRPr="00F949F6" w:rsidR="00F949F6">
        <w:t xml:space="preserve"> </w:t>
      </w:r>
    </w:p>
    <w:p w:rsidR="009A26A6" w:rsidP="009A26A6" w:rsidRDefault="009A26A6" w14:paraId="79FCE2D3" w14:textId="232D3AE7">
      <w:r>
        <w:lastRenderedPageBreak/>
        <w:tab/>
      </w:r>
      <w:r w:rsidRPr="009A26A6">
        <w:t>Δεν μπορεί να απελευθερωθεί όλο το λάδι στις ελιές: ένα μέρος παραμένει κλεισμένο στα μη θρυμματισμένα κελιά</w:t>
      </w:r>
      <w:r w:rsidRPr="00EE7730" w:rsidR="00EE7730">
        <w:rPr>
          <w:sz w:val="26"/>
        </w:rPr>
        <w:t>,</w:t>
      </w:r>
      <w:r w:rsidRPr="009A26A6">
        <w:t xml:space="preserve"> ένα μέρος απλώνεται μέσω του κολλοειδούς συστήματος (</w:t>
      </w:r>
      <w:proofErr w:type="spellStart"/>
      <w:r w:rsidRPr="009A26A6">
        <w:t>micro</w:t>
      </w:r>
      <w:proofErr w:type="spellEnd"/>
      <w:r w:rsidRPr="009A26A6">
        <w:t xml:space="preserve"> </w:t>
      </w:r>
      <w:proofErr w:type="spellStart"/>
      <w:r w:rsidRPr="009A26A6">
        <w:t>gels</w:t>
      </w:r>
      <w:proofErr w:type="spellEnd"/>
      <w:r w:rsidRPr="009A26A6">
        <w:t>) της πάστας ελιάς και κάποιο άλλο δεσμεύεται σε ένα γαλάκτωμα με το φυτικό νερό</w:t>
      </w:r>
      <w:r w:rsidRPr="006E6328" w:rsidR="006E6328">
        <w:rPr>
          <w:sz w:val="26"/>
        </w:rPr>
        <w:t>.</w:t>
      </w:r>
      <w:r>
        <w:t xml:space="preserve"> </w:t>
      </w:r>
      <w:r w:rsidRPr="009A26A6">
        <w:t xml:space="preserve">Η κύρια δυσκολία στην ανάκτηση αυτού του «δεσμευμένου» ελαίου είναι ότι τα σταγονίδια του διεσπαρμένου ή </w:t>
      </w:r>
      <w:proofErr w:type="spellStart"/>
      <w:r w:rsidRPr="009A26A6">
        <w:t>γαλακτωματοποιημένου</w:t>
      </w:r>
      <w:proofErr w:type="spellEnd"/>
      <w:r w:rsidRPr="009A26A6">
        <w:t xml:space="preserve"> ελαίου περιβάλλονται από μια μεμβράνη </w:t>
      </w:r>
      <w:proofErr w:type="spellStart"/>
      <w:r w:rsidRPr="009A26A6">
        <w:t>λιποπρωτεϊνών</w:t>
      </w:r>
      <w:proofErr w:type="spellEnd"/>
      <w:r w:rsidRPr="009A26A6">
        <w:t xml:space="preserve"> (</w:t>
      </w:r>
      <w:proofErr w:type="spellStart"/>
      <w:r w:rsidRPr="009A26A6">
        <w:t>φωσφολιπίδια</w:t>
      </w:r>
      <w:proofErr w:type="spellEnd"/>
      <w:r w:rsidRPr="009A26A6">
        <w:t xml:space="preserve"> και πρωτεΐνες) που σταθεροποιεί τη </w:t>
      </w:r>
      <w:proofErr w:type="spellStart"/>
      <w:r w:rsidRPr="009A26A6">
        <w:t>γαλακτωματοποίηση</w:t>
      </w:r>
      <w:proofErr w:type="spellEnd"/>
      <w:r w:rsidRPr="009A26A6">
        <w:t xml:space="preserve"> ή τη διασπορά του ελαίου</w:t>
      </w:r>
      <w:r w:rsidRPr="006E6328" w:rsidR="006E6328">
        <w:rPr>
          <w:sz w:val="26"/>
        </w:rPr>
        <w:t>.</w:t>
      </w:r>
      <w:r w:rsidRPr="009A26A6">
        <w:t xml:space="preserve"> Όσο μικρότερο είναι το μέγεθος των σταγονιδίων τόσο μεγαλύτερος είναι ο βαθμός σταθεροποίησής τους</w:t>
      </w:r>
      <w:r w:rsidRPr="00EE7730" w:rsidR="00EE7730">
        <w:rPr>
          <w:sz w:val="26"/>
        </w:rPr>
        <w:t>,</w:t>
      </w:r>
      <w:r w:rsidRPr="009A26A6">
        <w:t xml:space="preserve"> πράγμα που σημαίνει ότι εμποδίζονται από τη σύντηξη τους για να σχηματίσουν μεγαλύτερες σταγόνες</w:t>
      </w:r>
      <w:r w:rsidRPr="006E6328" w:rsidR="006E6328">
        <w:rPr>
          <w:sz w:val="26"/>
        </w:rPr>
        <w:t>.</w:t>
      </w:r>
    </w:p>
    <w:p w:rsidR="00AD3F83" w:rsidP="009A26A6" w:rsidRDefault="009A26A6" w14:paraId="579F5C41" w14:textId="7DF60281">
      <w:r>
        <w:tab/>
      </w:r>
      <w:r w:rsidRPr="009A26A6">
        <w:t>Όταν χρησιμοποιούνται μυλόπετρες για τη σύνθλιψη των ελιών</w:t>
      </w:r>
      <w:r w:rsidRPr="00EE7730" w:rsidR="00EE7730">
        <w:rPr>
          <w:sz w:val="26"/>
        </w:rPr>
        <w:t>,</w:t>
      </w:r>
      <w:r w:rsidRPr="009A26A6">
        <w:t xml:space="preserve"> το γαλάκτωμα λαδιού διασπάται ιδανικά μετά από 10-15 λεπτά ανάμειξης σε θερμοκρασία δωματίου</w:t>
      </w:r>
      <w:r w:rsidRPr="006E6328" w:rsidR="006E6328">
        <w:rPr>
          <w:sz w:val="26"/>
        </w:rPr>
        <w:t>.</w:t>
      </w:r>
      <w:r w:rsidRPr="009A26A6">
        <w:t xml:space="preserve"> Σε μύλους όπου χρησιμοποιείται συνεχής </w:t>
      </w:r>
      <w:proofErr w:type="spellStart"/>
      <w:r w:rsidRPr="009A26A6">
        <w:t>φυγοκέντρηση</w:t>
      </w:r>
      <w:proofErr w:type="spellEnd"/>
      <w:r w:rsidRPr="00EE7730" w:rsidR="00EE7730">
        <w:rPr>
          <w:sz w:val="26"/>
        </w:rPr>
        <w:t>,</w:t>
      </w:r>
      <w:r w:rsidRPr="009A26A6">
        <w:t xml:space="preserve"> οι οποίοι είναι συνήθως εξοπλισμένοι με μεταλλικούς θραυστήρες</w:t>
      </w:r>
      <w:r w:rsidRPr="00EE7730" w:rsidR="00EE7730">
        <w:rPr>
          <w:sz w:val="26"/>
        </w:rPr>
        <w:t>,</w:t>
      </w:r>
      <w:r w:rsidRPr="009A26A6">
        <w:t xml:space="preserve"> η </w:t>
      </w:r>
      <w:proofErr w:type="spellStart"/>
      <w:r w:rsidRPr="009A26A6">
        <w:t>μαλαξοποίηση</w:t>
      </w:r>
      <w:proofErr w:type="spellEnd"/>
      <w:r w:rsidRPr="00EE7730" w:rsidR="00EE7730">
        <w:rPr>
          <w:sz w:val="26"/>
        </w:rPr>
        <w:t>,</w:t>
      </w:r>
      <w:r w:rsidRPr="009A26A6">
        <w:t xml:space="preserve"> είτε σε 2 είτε σε 3 στάδια</w:t>
      </w:r>
      <w:r w:rsidRPr="00EE7730" w:rsidR="00EE7730">
        <w:rPr>
          <w:sz w:val="26"/>
        </w:rPr>
        <w:t>,</w:t>
      </w:r>
      <w:r w:rsidRPr="009A26A6">
        <w:t xml:space="preserve"> διαρκεί 60 έως 90 λεπτά</w:t>
      </w:r>
      <w:r w:rsidRPr="006E6328" w:rsidR="006E6328">
        <w:rPr>
          <w:sz w:val="26"/>
        </w:rPr>
        <w:t>.</w:t>
      </w:r>
      <w:r w:rsidRPr="009A26A6">
        <w:t xml:space="preserve"> Η αύξηση της θερμοκρασίας καθιστά την πάστα ελιάς λιγότερο παχύρρευστη και είναι ευκολότερο να διαχωριστούν οι υγρές φάσεις με </w:t>
      </w:r>
      <w:proofErr w:type="spellStart"/>
      <w:r w:rsidRPr="009A26A6">
        <w:t>φυγοκέντρηση</w:t>
      </w:r>
      <w:proofErr w:type="spellEnd"/>
      <w:r w:rsidRPr="006E6328" w:rsidR="006E6328">
        <w:rPr>
          <w:sz w:val="26"/>
        </w:rPr>
        <w:t>.</w:t>
      </w:r>
      <w:r w:rsidRPr="009A26A6">
        <w:t xml:space="preserve"> Είναι γνωστό ότι η αύξηση της διάρκειας και της θερμοκρασίας της μ</w:t>
      </w:r>
      <w:r>
        <w:t>άλαξης</w:t>
      </w:r>
      <w:r w:rsidRPr="009A26A6">
        <w:t xml:space="preserve"> ακολουθούμενη από άμεση </w:t>
      </w:r>
      <w:proofErr w:type="spellStart"/>
      <w:r w:rsidRPr="009A26A6">
        <w:t>φυγοκέντρηση</w:t>
      </w:r>
      <w:proofErr w:type="spellEnd"/>
      <w:r w:rsidRPr="009A26A6">
        <w:t xml:space="preserve"> των </w:t>
      </w:r>
      <w:proofErr w:type="spellStart"/>
      <w:r w:rsidRPr="009A26A6">
        <w:t>ελαιοπολτών</w:t>
      </w:r>
      <w:proofErr w:type="spellEnd"/>
      <w:r w:rsidRPr="00EE7730" w:rsidR="00EE7730">
        <w:rPr>
          <w:sz w:val="26"/>
        </w:rPr>
        <w:t>,</w:t>
      </w:r>
      <w:r w:rsidRPr="009A26A6">
        <w:t xml:space="preserve"> έχει ως αποτέλεσμα υψηλότερες αποδόσεις εκχύλισης</w:t>
      </w:r>
      <w:r w:rsidRPr="00EE7730" w:rsidR="00EE7730">
        <w:rPr>
          <w:sz w:val="26"/>
        </w:rPr>
        <w:t>,</w:t>
      </w:r>
      <w:r w:rsidRPr="009A26A6">
        <w:t xml:space="preserve"> ειδικά στην περίπτωση των «δύσκολων» ελιών</w:t>
      </w:r>
      <w:r w:rsidRPr="006E6328" w:rsidR="006E6328">
        <w:rPr>
          <w:sz w:val="26"/>
        </w:rPr>
        <w:t>.</w:t>
      </w:r>
      <w:r w:rsidRPr="009A26A6">
        <w:t xml:space="preserve"> Οι κάδοι </w:t>
      </w:r>
      <w:proofErr w:type="spellStart"/>
      <w:r w:rsidRPr="009A26A6">
        <w:t>μαλακοποίησης</w:t>
      </w:r>
      <w:proofErr w:type="spellEnd"/>
      <w:r w:rsidRPr="009A26A6">
        <w:t xml:space="preserve"> είναι κατασκευασμένοι από ανοξείδωτο χάλυβα εσωτερικά και είναι </w:t>
      </w:r>
      <w:proofErr w:type="spellStart"/>
      <w:r w:rsidRPr="009A26A6">
        <w:t>ημικυλινδρικοί</w:t>
      </w:r>
      <w:proofErr w:type="spellEnd"/>
      <w:r w:rsidRPr="009A26A6">
        <w:t xml:space="preserve"> ή ημισφαιρικοί</w:t>
      </w:r>
      <w:r w:rsidRPr="006E6328" w:rsidR="006E6328">
        <w:rPr>
          <w:sz w:val="26"/>
        </w:rPr>
        <w:t>.</w:t>
      </w:r>
      <w:r w:rsidRPr="009A26A6">
        <w:t xml:space="preserve"> Έχουν όρθιους ή οριζόντιους </w:t>
      </w:r>
      <w:proofErr w:type="spellStart"/>
      <w:r w:rsidRPr="009A26A6">
        <w:t>ρότορες</w:t>
      </w:r>
      <w:proofErr w:type="spellEnd"/>
      <w:r w:rsidRPr="009A26A6">
        <w:t xml:space="preserve"> και σύστημα θέρμανσης που χρησιμοποιεί ζεστό νερό (45-50°C) που διέρχεται από έναν εξωτερικό θάλαμο</w:t>
      </w:r>
      <w:r w:rsidRPr="006E6328" w:rsidR="006E6328">
        <w:rPr>
          <w:sz w:val="26"/>
        </w:rPr>
        <w:t>.</w:t>
      </w:r>
      <w:r w:rsidRPr="009A26A6">
        <w:t xml:space="preserve"> Οι περιστρεφόμενοι βραχίονες είναι εφοδιασμένοι με ειδικά σχεδιασμένες λεπίδες από ανοξείδωτο χάλυβα διαφόρων σχημάτων και μεγεθών</w:t>
      </w:r>
      <w:r w:rsidRPr="00EE7730" w:rsidR="00EE7730">
        <w:rPr>
          <w:sz w:val="26"/>
        </w:rPr>
        <w:t>,</w:t>
      </w:r>
      <w:r w:rsidRPr="009A26A6">
        <w:t xml:space="preserve"> οι οποίες αναμειγνύουν την πάστα</w:t>
      </w:r>
      <w:r w:rsidRPr="006E6328" w:rsidR="006E6328">
        <w:rPr>
          <w:sz w:val="26"/>
        </w:rPr>
        <w:t>.</w:t>
      </w:r>
      <w:r w:rsidR="00AD3F83">
        <w:t xml:space="preserve"> </w:t>
      </w:r>
      <w:r w:rsidRPr="009A26A6">
        <w:t xml:space="preserve">Για την προστασία από οποιαδήποτε οξείδωση της πάστας ελιάς κατά τη διαδικασία </w:t>
      </w:r>
      <w:r w:rsidR="00AD3F83">
        <w:t>μάλαξης</w:t>
      </w:r>
      <w:r w:rsidRPr="00EE7730" w:rsidR="00EE7730">
        <w:rPr>
          <w:sz w:val="26"/>
        </w:rPr>
        <w:t>,</w:t>
      </w:r>
      <w:r w:rsidRPr="009A26A6">
        <w:t xml:space="preserve"> οι μηχανές είναι επίσης σχεδιασμένες να λειτουργούν με ένα αδρανές αέριο (άζωτο) υπό ελαφριά πίεση</w:t>
      </w:r>
      <w:r w:rsidRPr="00EE7730" w:rsidR="00EE7730">
        <w:rPr>
          <w:sz w:val="26"/>
        </w:rPr>
        <w:t>,</w:t>
      </w:r>
      <w:r w:rsidRPr="009A26A6">
        <w:t xml:space="preserve"> εάν απαιτείται</w:t>
      </w:r>
      <w:r w:rsidRPr="006E6328" w:rsidR="006E6328">
        <w:rPr>
          <w:sz w:val="26"/>
        </w:rPr>
        <w:t>.</w:t>
      </w:r>
    </w:p>
    <w:p w:rsidRPr="009A26A6" w:rsidR="009A26A6" w:rsidP="009A26A6" w:rsidRDefault="00AD3F83" w14:paraId="62732820" w14:textId="47EAFB74">
      <w:r>
        <w:tab/>
      </w:r>
      <w:r w:rsidRPr="009A26A6" w:rsidR="009A26A6">
        <w:t>Μερικές φορές</w:t>
      </w:r>
      <w:r w:rsidRPr="00EE7730" w:rsidR="00EE7730">
        <w:rPr>
          <w:sz w:val="26"/>
        </w:rPr>
        <w:t>,</w:t>
      </w:r>
      <w:r w:rsidRPr="009A26A6" w:rsidR="009A26A6">
        <w:t xml:space="preserve"> η </w:t>
      </w:r>
      <w:proofErr w:type="spellStart"/>
      <w:r w:rsidRPr="009A26A6" w:rsidR="009A26A6">
        <w:t>μαλάξη</w:t>
      </w:r>
      <w:proofErr w:type="spellEnd"/>
      <w:r w:rsidRPr="009A26A6" w:rsidR="009A26A6">
        <w:t xml:space="preserve"> μπορεί να κάνει την πάστα να </w:t>
      </w:r>
      <w:proofErr w:type="spellStart"/>
      <w:r w:rsidRPr="009A26A6" w:rsidR="009A26A6">
        <w:t>γαλακτωματοποιηθεί</w:t>
      </w:r>
      <w:proofErr w:type="spellEnd"/>
      <w:r w:rsidRPr="009A26A6" w:rsidR="009A26A6">
        <w:t xml:space="preserve"> περισσότερο και μπορεί να έχει αρνητική επίδραση στις αποδόσεις λαδιού</w:t>
      </w:r>
      <w:r w:rsidRPr="006E6328" w:rsidR="006E6328">
        <w:rPr>
          <w:sz w:val="26"/>
        </w:rPr>
        <w:t>.</w:t>
      </w:r>
      <w:r w:rsidRPr="009A26A6" w:rsidR="009A26A6">
        <w:t xml:space="preserve"> Αυτό συμβαίνει όταν </w:t>
      </w:r>
      <w:r w:rsidRPr="009A26A6" w:rsidR="009A26A6">
        <w:lastRenderedPageBreak/>
        <w:t xml:space="preserve">η κίνηση των λεπίδων είναι πολύ γρήγορη και η θερμοκρασία και οι χρόνοι δεν προσαρμόζονται σωστά στα </w:t>
      </w:r>
      <w:proofErr w:type="spellStart"/>
      <w:r w:rsidRPr="009A26A6" w:rsidR="009A26A6">
        <w:t>ρεολογικά</w:t>
      </w:r>
      <w:proofErr w:type="spellEnd"/>
      <w:r w:rsidRPr="009A26A6" w:rsidR="009A26A6">
        <w:t xml:space="preserve"> χαρακτηριστικά της πάστας που υποβάλλεται σε επεξεργασία</w:t>
      </w:r>
      <w:r w:rsidRPr="006E6328" w:rsidR="006E6328">
        <w:rPr>
          <w:sz w:val="26"/>
        </w:rPr>
        <w:t>.</w:t>
      </w:r>
    </w:p>
    <w:p w:rsidRPr="009A26A6" w:rsidR="009A26A6" w:rsidP="009A26A6" w:rsidRDefault="009A26A6" w14:paraId="1690A031" w14:textId="77777777"/>
    <w:p w:rsidRPr="00F949F6" w:rsidR="0047626C" w:rsidP="00F949F6" w:rsidRDefault="0047626C" w14:paraId="6FB640BF" w14:textId="77777777">
      <w:pPr>
        <w:pStyle w:val="Heading3"/>
        <w:numPr>
          <w:ilvl w:val="0"/>
          <w:numId w:val="14"/>
        </w:numPr>
      </w:pPr>
      <w:bookmarkStart w:name="_Toc125588793" w:id="32"/>
      <w:r w:rsidRPr="00F949F6">
        <w:t>Διαχωρισμός της Στερεάς και Υγρής Φάσης (Πυρήνας/Ελαιώδες γλεύκος</w:t>
      </w:r>
      <w:bookmarkEnd w:id="32"/>
    </w:p>
    <w:p w:rsidRPr="006E6328" w:rsidR="0047626C" w:rsidP="006E6328" w:rsidRDefault="0047626C" w14:paraId="4E576EB9" w14:textId="2CAC675A">
      <w:pPr>
        <w:pStyle w:val="Heading3"/>
      </w:pPr>
      <w:bookmarkStart w:name="_Toc125588794" w:id="33"/>
      <w:r w:rsidRPr="00F949F6">
        <w:t>και λυμάτων) – Πάτημα</w:t>
      </w:r>
      <w:bookmarkEnd w:id="33"/>
    </w:p>
    <w:p w:rsidR="003069F9" w:rsidP="0047626C" w:rsidRDefault="0047626C" w14:paraId="48E0DD9E" w14:textId="585F7447">
      <w:r w:rsidRPr="0047626C">
        <w:t>Η έκθλιψη βασίζεται στην αρχή ότι όταν μια συνδυασμένη στερεά/υγρή μάζα</w:t>
      </w:r>
      <w:r w:rsidRPr="00EE7730" w:rsidR="00EE7730">
        <w:rPr>
          <w:sz w:val="26"/>
        </w:rPr>
        <w:t>,</w:t>
      </w:r>
      <w:r w:rsidRPr="0047626C">
        <w:t xml:space="preserve"> όπως ο πολτός ελιάς</w:t>
      </w:r>
      <w:r w:rsidRPr="00EE7730" w:rsidR="00EE7730">
        <w:rPr>
          <w:sz w:val="26"/>
        </w:rPr>
        <w:t>,</w:t>
      </w:r>
      <w:r w:rsidRPr="0047626C">
        <w:t xml:space="preserve"> υποβάλλεται σε πίεση</w:t>
      </w:r>
      <w:r w:rsidRPr="00EE7730" w:rsidR="00EE7730">
        <w:rPr>
          <w:sz w:val="26"/>
        </w:rPr>
        <w:t>,</w:t>
      </w:r>
      <w:r w:rsidRPr="0047626C">
        <w:t xml:space="preserve"> ο όγκος της μάζας μειώνεται επειδή η υγρή φάση - ο ελαιώδης μούστος - εξαναγκάζεται προς τα έξω με τη βοήθεια της επίδρασης </w:t>
      </w:r>
      <w:r w:rsidR="00C96279">
        <w:t xml:space="preserve">της </w:t>
      </w:r>
      <w:r w:rsidRPr="0047626C">
        <w:t>αποστράγγισης και διαχωρίζεται από τη στερεά φάση</w:t>
      </w:r>
      <w:r w:rsidRPr="006E6328" w:rsidR="006E6328">
        <w:rPr>
          <w:sz w:val="26"/>
        </w:rPr>
        <w:t>.</w:t>
      </w:r>
      <w:r w:rsidR="003069F9">
        <w:t xml:space="preserve"> </w:t>
      </w:r>
      <w:r w:rsidRPr="0047626C">
        <w:t>Είναι μια λειτουργία που μπορεί να συγκριθεί με τη διήθηση και</w:t>
      </w:r>
      <w:r w:rsidRPr="00EE7730" w:rsidR="00EE7730">
        <w:rPr>
          <w:sz w:val="26"/>
        </w:rPr>
        <w:t>,</w:t>
      </w:r>
      <w:r w:rsidRPr="0047626C">
        <w:t xml:space="preserve"> στην πραγματικότητα</w:t>
      </w:r>
      <w:r w:rsidRPr="00EE7730" w:rsidR="00EE7730">
        <w:rPr>
          <w:sz w:val="26"/>
        </w:rPr>
        <w:t>,</w:t>
      </w:r>
      <w:r w:rsidRPr="0047626C">
        <w:t xml:space="preserve"> έχει τις ίδιες κινητικές ιδιότητες</w:t>
      </w:r>
      <w:r w:rsidR="00D840B7">
        <w:t xml:space="preserve"> </w:t>
      </w:r>
      <w:r w:rsidRPr="0047626C">
        <w:t>αλλά είναι πιο σύνθετ</w:t>
      </w:r>
      <w:r w:rsidR="00D840B7">
        <w:t>η</w:t>
      </w:r>
      <w:r w:rsidRPr="006E6328" w:rsidR="006E6328">
        <w:rPr>
          <w:sz w:val="26"/>
        </w:rPr>
        <w:t>.</w:t>
      </w:r>
      <w:r w:rsidRPr="0047626C">
        <w:t xml:space="preserve"> </w:t>
      </w:r>
    </w:p>
    <w:p w:rsidR="0047626C" w:rsidP="0047626C" w:rsidRDefault="003069F9" w14:paraId="5DD9CFD6" w14:textId="2FD39D15">
      <w:r>
        <w:tab/>
      </w:r>
      <w:r w:rsidRPr="0047626C" w:rsidR="0047626C">
        <w:t>Σε μια κανονική διαδικασία φιλτραρίσματος</w:t>
      </w:r>
      <w:r w:rsidRPr="00EE7730" w:rsidR="00EE7730">
        <w:rPr>
          <w:sz w:val="26"/>
        </w:rPr>
        <w:t>,</w:t>
      </w:r>
      <w:r w:rsidRPr="0047626C" w:rsidR="0047626C">
        <w:t xml:space="preserve"> ο όγκος της κλίνης φίλτρου είναι σταθερός</w:t>
      </w:r>
      <w:r w:rsidRPr="00EE7730" w:rsidR="00EE7730">
        <w:rPr>
          <w:sz w:val="26"/>
        </w:rPr>
        <w:t>,</w:t>
      </w:r>
      <w:r w:rsidRPr="0047626C" w:rsidR="0047626C">
        <w:t xml:space="preserve"> ενώ ο όγκος των καναλιών αποστράγγισης μειώνεται σταδιακά καθώς η στερεά ύλη εναποτίθεται εκεί μέχρι να φράξει εντελώς τα κανάλια</w:t>
      </w:r>
      <w:r w:rsidRPr="00EE7730" w:rsidR="00EE7730">
        <w:rPr>
          <w:sz w:val="26"/>
        </w:rPr>
        <w:t>,</w:t>
      </w:r>
      <w:r w:rsidRPr="0047626C" w:rsidR="0047626C">
        <w:t xml:space="preserve"> εμποδίζοντας έτσι τη ροή του υγρού</w:t>
      </w:r>
      <w:r w:rsidRPr="006E6328" w:rsidR="006E6328">
        <w:rPr>
          <w:sz w:val="26"/>
        </w:rPr>
        <w:t>.</w:t>
      </w:r>
      <w:r w:rsidRPr="0047626C" w:rsidR="0047626C">
        <w:t xml:space="preserve"> </w:t>
      </w:r>
      <w:r w:rsidRPr="00F949F6" w:rsidR="0047626C">
        <w:t>Όταν πιέζεται η πάστα</w:t>
      </w:r>
      <w:r w:rsidRPr="00EE7730" w:rsidR="00EE7730">
        <w:rPr>
          <w:sz w:val="26"/>
        </w:rPr>
        <w:t>,</w:t>
      </w:r>
      <w:r w:rsidRPr="00F949F6" w:rsidR="0047626C">
        <w:t xml:space="preserve"> η κλίνη του φίλτρου είναι μεταβλητή και ο όγκος των καναλιών αποστράγγισης μειώνεται σε ακριβή αναλογία με την ποσότητα του υγρού που εκκενώνεται και μειώνεται στο μηδέν μόνο όταν όλο το υγρό έχει </w:t>
      </w:r>
      <w:proofErr w:type="spellStart"/>
      <w:r w:rsidRPr="00F949F6" w:rsidR="0047626C">
        <w:t>εξαναγκαθεί</w:t>
      </w:r>
      <w:proofErr w:type="spellEnd"/>
      <w:r w:rsidRPr="00F949F6" w:rsidR="0047626C">
        <w:t xml:space="preserve"> προς τα έξω</w:t>
      </w:r>
      <w:r w:rsidRPr="006E6328" w:rsidR="006E6328">
        <w:rPr>
          <w:sz w:val="26"/>
        </w:rPr>
        <w:t>.</w:t>
      </w:r>
    </w:p>
    <w:p w:rsidRPr="003E0AEE" w:rsidR="003E0AEE" w:rsidP="003E0AEE" w:rsidRDefault="00D840B7" w14:paraId="7FF45F53" w14:textId="6C73E2F0">
      <w:r>
        <w:tab/>
      </w:r>
      <w:r w:rsidRPr="003E0AEE" w:rsidR="003E0AEE">
        <w:t xml:space="preserve">Οι αυτόματοι διανομείς πάστας χρησιμοποιούνται για την εφαρμογή της πάστας </w:t>
      </w:r>
      <w:r w:rsidR="00C96279">
        <w:t>σε καλύμματα</w:t>
      </w:r>
      <w:r w:rsidRPr="003E0AEE" w:rsidR="003E0AEE">
        <w:t xml:space="preserve"> σε συνεργασία με έναν </w:t>
      </w:r>
      <w:proofErr w:type="spellStart"/>
      <w:r w:rsidRPr="003E0AEE" w:rsidR="003E0AEE">
        <w:t>ζυμωτήρα</w:t>
      </w:r>
      <w:proofErr w:type="spellEnd"/>
      <w:r w:rsidRPr="00EE7730" w:rsidR="00EE7730">
        <w:rPr>
          <w:sz w:val="26"/>
        </w:rPr>
        <w:t>,</w:t>
      </w:r>
      <w:r w:rsidRPr="003E0AEE" w:rsidR="003E0AEE">
        <w:t xml:space="preserve"> ο οποίος δέχεται την πάστα από τους </w:t>
      </w:r>
      <w:proofErr w:type="spellStart"/>
      <w:r w:rsidRPr="003E0AEE" w:rsidR="003E0AEE">
        <w:t>πετρόμυλους</w:t>
      </w:r>
      <w:proofErr w:type="spellEnd"/>
      <w:r w:rsidRPr="006E6328" w:rsidR="006E6328">
        <w:rPr>
          <w:sz w:val="26"/>
        </w:rPr>
        <w:t>.</w:t>
      </w:r>
      <w:r w:rsidRPr="003E0AEE" w:rsidR="003E0AEE">
        <w:t xml:space="preserve"> Τα διαφράγματα δίσκων </w:t>
      </w:r>
      <w:proofErr w:type="spellStart"/>
      <w:r w:rsidRPr="003E0AEE" w:rsidR="003E0AEE">
        <w:t>Inox</w:t>
      </w:r>
      <w:proofErr w:type="spellEnd"/>
      <w:r w:rsidRPr="003E0AEE" w:rsidR="003E0AEE">
        <w:t xml:space="preserve"> τοποθετούνται ανάμεσα σε κάθε πέντε πατάκια έτσι ώστε η φόρτιση να είναι ομοιόμορφη για το πάτημα</w:t>
      </w:r>
      <w:r w:rsidRPr="006E6328" w:rsidR="006E6328">
        <w:rPr>
          <w:sz w:val="26"/>
        </w:rPr>
        <w:t>.</w:t>
      </w:r>
      <w:r w:rsidRPr="003E0AEE" w:rsidR="003E0AEE">
        <w:t xml:space="preserve"> Ασκείται πίεση σε μια μεγάλη </w:t>
      </w:r>
      <w:r w:rsidR="00C96279">
        <w:t>επιφάνεια</w:t>
      </w:r>
      <w:r w:rsidRPr="003E0AEE" w:rsidR="003E0AEE">
        <w:t xml:space="preserve"> αλειμμένη με πάστα ελιάς που τοποθετείται σε καρότσι με κεντρική ακίδα</w:t>
      </w:r>
      <w:r w:rsidRPr="006E6328" w:rsidR="006E6328">
        <w:rPr>
          <w:sz w:val="26"/>
        </w:rPr>
        <w:t>.</w:t>
      </w:r>
      <w:r w:rsidRPr="003E0AEE" w:rsidR="003E0AEE">
        <w:t xml:space="preserve"> Οι διατρήσεις στην κεντρική ακίδα ήταν αποφασιστικός παράγοντας για τη βελτίωση του διαχωρισμού του </w:t>
      </w:r>
      <w:proofErr w:type="spellStart"/>
      <w:r w:rsidRPr="003E0AEE" w:rsidR="003E0AEE">
        <w:t>ελαιούχου</w:t>
      </w:r>
      <w:proofErr w:type="spellEnd"/>
      <w:r w:rsidRPr="003E0AEE" w:rsidR="003E0AEE">
        <w:t xml:space="preserve"> γλεύκους (ελαιόλαδο συν φυτικό νερό) από τον </w:t>
      </w:r>
      <w:proofErr w:type="spellStart"/>
      <w:r w:rsidRPr="003E0AEE" w:rsidR="003E0AEE">
        <w:t>πυρηνόλιθο</w:t>
      </w:r>
      <w:proofErr w:type="spellEnd"/>
      <w:r w:rsidRPr="00EE7730" w:rsidR="00EE7730">
        <w:rPr>
          <w:sz w:val="26"/>
        </w:rPr>
        <w:t>,</w:t>
      </w:r>
      <w:r w:rsidRPr="003E0AEE" w:rsidR="003E0AEE">
        <w:t xml:space="preserve"> επειδή επιτρέπουν στις υγρές φάσεις να ρέουν έξω από τη μέση της στοίβας</w:t>
      </w:r>
      <w:r w:rsidRPr="006E6328" w:rsidR="006E6328">
        <w:rPr>
          <w:sz w:val="26"/>
        </w:rPr>
        <w:t>.</w:t>
      </w:r>
      <w:r w:rsidRPr="003E0AEE" w:rsidR="003E0AEE">
        <w:t xml:space="preserve"> Η μεγάλη στοίβα των </w:t>
      </w:r>
      <w:r w:rsidR="00702222">
        <w:t>καλυμμάτων</w:t>
      </w:r>
      <w:r w:rsidRPr="003E0AEE" w:rsidR="003E0AEE">
        <w:t xml:space="preserve"> και των δίσκων τοποθετείται κάτω από την πρέσα που σχηματίζεται από μια ανοιχτή </w:t>
      </w:r>
      <w:proofErr w:type="spellStart"/>
      <w:r w:rsidRPr="003E0AEE" w:rsidR="003E0AEE">
        <w:t>μονομπλόκ</w:t>
      </w:r>
      <w:proofErr w:type="spellEnd"/>
      <w:r w:rsidRPr="003E0AEE" w:rsidR="003E0AEE">
        <w:t xml:space="preserve"> σκαλωσιά και ένα έμβολο (διαμέτρου 35-40 </w:t>
      </w:r>
      <w:proofErr w:type="spellStart"/>
      <w:r w:rsidRPr="003E0AEE" w:rsidR="003E0AEE">
        <w:t>cm</w:t>
      </w:r>
      <w:proofErr w:type="spellEnd"/>
      <w:r w:rsidRPr="003E0AEE" w:rsidR="003E0AEE">
        <w:t>) που σπρώχνει το σωρό από τον πυθμένα Σήμερα</w:t>
      </w:r>
      <w:r w:rsidRPr="00EE7730" w:rsidR="00EE7730">
        <w:rPr>
          <w:sz w:val="26"/>
        </w:rPr>
        <w:t>,</w:t>
      </w:r>
      <w:r w:rsidRPr="003E0AEE" w:rsidR="003E0AEE">
        <w:t xml:space="preserve"> η εξαγωγή πίεσης πραγματοποιείται συνήθως σε υδραυλικές </w:t>
      </w:r>
      <w:proofErr w:type="spellStart"/>
      <w:r w:rsidRPr="003E0AEE" w:rsidR="003E0AEE">
        <w:t>υπερπρεσσες</w:t>
      </w:r>
      <w:proofErr w:type="spellEnd"/>
      <w:r w:rsidRPr="003E0AEE" w:rsidR="003E0AEE">
        <w:t xml:space="preserve"> με πίεση λειτουργίας έως 400 </w:t>
      </w:r>
      <w:proofErr w:type="spellStart"/>
      <w:r w:rsidRPr="003E0AEE" w:rsidR="003E0AEE">
        <w:t>atm</w:t>
      </w:r>
      <w:proofErr w:type="spellEnd"/>
      <w:r w:rsidRPr="003E0AEE" w:rsidR="003E0AEE">
        <w:t xml:space="preserve"> (που αναφέρεται στην περιοχή του εμβόλου)</w:t>
      </w:r>
      <w:r w:rsidRPr="006E6328" w:rsidR="006E6328">
        <w:rPr>
          <w:sz w:val="26"/>
        </w:rPr>
        <w:t>.</w:t>
      </w:r>
      <w:r w:rsidRPr="003E0AEE" w:rsidR="003E0AEE">
        <w:t xml:space="preserve"> Τα </w:t>
      </w:r>
      <w:proofErr w:type="spellStart"/>
      <w:r w:rsidRPr="003E0AEE" w:rsidR="003E0AEE">
        <w:t>super-presses</w:t>
      </w:r>
      <w:proofErr w:type="spellEnd"/>
      <w:r w:rsidRPr="003E0AEE" w:rsidR="003E0AEE">
        <w:t xml:space="preserve"> λειτουργούν σε λειτουργία απλής πίεσης με σταδιακή αύξηση της πίεσης μέχρι τη μέγιστη τιμή </w:t>
      </w:r>
      <w:r w:rsidRPr="003E0AEE" w:rsidR="003E0AEE">
        <w:lastRenderedPageBreak/>
        <w:t>εντός 45-60 λεπτών</w:t>
      </w:r>
      <w:r w:rsidRPr="00EE7730" w:rsidR="00EE7730">
        <w:rPr>
          <w:sz w:val="26"/>
        </w:rPr>
        <w:t>,</w:t>
      </w:r>
      <w:r w:rsidRPr="003E0AEE" w:rsidR="003E0AEE">
        <w:t xml:space="preserve"> παραμένοντας σε αυτήν την υψηλή πίεση για επιπλέον 10-20 λεπτά</w:t>
      </w:r>
      <w:r w:rsidRPr="006E6328" w:rsidR="006E6328">
        <w:rPr>
          <w:sz w:val="26"/>
        </w:rPr>
        <w:t>.</w:t>
      </w:r>
      <w:r w:rsidRPr="003E0AEE" w:rsidR="003E0AEE">
        <w:t xml:space="preserve"> Μετά το πάτημα</w:t>
      </w:r>
      <w:r w:rsidRPr="00EE7730" w:rsidR="00EE7730">
        <w:rPr>
          <w:sz w:val="26"/>
        </w:rPr>
        <w:t>,</w:t>
      </w:r>
      <w:r w:rsidRPr="003E0AEE" w:rsidR="003E0AEE">
        <w:t xml:space="preserve"> χρησιμοποιείται λίγη ποσότητα νερού για να ξεπλυθεί το κολλημένο υλικό από τα πατάκια και να μεταφερθεί ο ελαιώδης μούστος για καθαρισμό</w:t>
      </w:r>
      <w:r w:rsidRPr="006E6328" w:rsidR="006E6328">
        <w:rPr>
          <w:sz w:val="26"/>
        </w:rPr>
        <w:t>.</w:t>
      </w:r>
      <w:r w:rsidRPr="003E0AEE" w:rsidR="003E0AEE">
        <w:t xml:space="preserve"> Στην πράξη</w:t>
      </w:r>
      <w:r w:rsidRPr="00EE7730" w:rsidR="00EE7730">
        <w:rPr>
          <w:sz w:val="26"/>
        </w:rPr>
        <w:t>,</w:t>
      </w:r>
      <w:r w:rsidRPr="003E0AEE" w:rsidR="003E0AEE">
        <w:t xml:space="preserve"> επιτυγχάνεται απόδοση επεξεργασίας 86-90% και η υγρασία του πυρήνα είναι περίπου 28%</w:t>
      </w:r>
      <w:r w:rsidRPr="006E6328" w:rsidR="006E6328">
        <w:rPr>
          <w:sz w:val="26"/>
        </w:rPr>
        <w:t>.</w:t>
      </w:r>
      <w:r w:rsidRPr="003E0AEE" w:rsidR="003E0AEE">
        <w:t xml:space="preserve"> Αυτή η μέθοδος λοιπόν εγγυάται κορυφαία ποιότητα λαδιού λόγω του μικρού χρόνου χτυπήματος και των χαμηλών θερμοκρασιών καθ' όλη τη διάρκεια της λειτουργίας</w:t>
      </w:r>
      <w:r w:rsidRPr="00EE7730" w:rsidR="00EE7730">
        <w:rPr>
          <w:sz w:val="26"/>
        </w:rPr>
        <w:t>,</w:t>
      </w:r>
      <w:r w:rsidRPr="003E0AEE" w:rsidR="003E0AEE">
        <w:t xml:space="preserve"> με την προϋπόθεση ότι η ποιότητα των ελιών και η κατάσταση των </w:t>
      </w:r>
      <w:r w:rsidR="00702222">
        <w:t>καλυμμάτων</w:t>
      </w:r>
      <w:r w:rsidRPr="003E0AEE" w:rsidR="003E0AEE">
        <w:t xml:space="preserve"> είναι επίσης καλή</w:t>
      </w:r>
      <w:r w:rsidRPr="006E6328" w:rsidR="006E6328">
        <w:rPr>
          <w:sz w:val="26"/>
        </w:rPr>
        <w:t>.</w:t>
      </w:r>
    </w:p>
    <w:p w:rsidRPr="003E0AEE" w:rsidR="003E0AEE" w:rsidP="00F949F6" w:rsidRDefault="003E0AEE" w14:paraId="5CF9FB38" w14:textId="3D6A3A74">
      <w:pPr>
        <w:ind w:firstLine="720"/>
      </w:pPr>
      <w:r w:rsidRPr="003E0AEE">
        <w:t xml:space="preserve">Το παλιό μειονέκτημα των </w:t>
      </w:r>
      <w:r w:rsidR="00C96279">
        <w:t>καλυμμάτων</w:t>
      </w:r>
      <w:r w:rsidRPr="003E0AEE">
        <w:t xml:space="preserve"> από φυτικές ίνες έχει πλέον ξεπεραστεί εντελώς με τη χρήση αδρανών </w:t>
      </w:r>
      <w:r w:rsidR="00C96279">
        <w:t>καλυμμάτων</w:t>
      </w:r>
      <w:r w:rsidRPr="003E0AEE">
        <w:t xml:space="preserve"> από ίνες πολυπροπυλενίου που καθαρίζονται πιο εύκολα</w:t>
      </w:r>
      <w:r w:rsidRPr="006E6328" w:rsidR="006E6328">
        <w:rPr>
          <w:sz w:val="26"/>
        </w:rPr>
        <w:t>.</w:t>
      </w:r>
      <w:r w:rsidRPr="003E0AEE">
        <w:t xml:space="preserve"> Οι περιορισμοί στην πρακτική </w:t>
      </w:r>
      <w:proofErr w:type="spellStart"/>
      <w:r w:rsidRPr="003E0AEE">
        <w:t>καταλληλότητα</w:t>
      </w:r>
      <w:proofErr w:type="spellEnd"/>
      <w:r w:rsidRPr="003E0AEE">
        <w:t xml:space="preserve"> της συμπίεσης είναι</w:t>
      </w:r>
      <w:r w:rsidRPr="00EE7730" w:rsidR="00EE7730">
        <w:rPr>
          <w:sz w:val="26"/>
        </w:rPr>
        <w:t>,</w:t>
      </w:r>
      <w:r w:rsidRPr="003E0AEE">
        <w:t xml:space="preserve"> πάνω απ' όλα</w:t>
      </w:r>
      <w:r w:rsidRPr="00EE7730" w:rsidR="00EE7730">
        <w:rPr>
          <w:sz w:val="26"/>
        </w:rPr>
        <w:t>,</w:t>
      </w:r>
      <w:r w:rsidRPr="003E0AEE">
        <w:t xml:space="preserve"> το κόστος </w:t>
      </w:r>
      <w:r w:rsidR="00C96279">
        <w:t>που απαιτεί η εργασία</w:t>
      </w:r>
      <w:r w:rsidRPr="00EE7730" w:rsidR="00EE7730">
        <w:rPr>
          <w:sz w:val="26"/>
        </w:rPr>
        <w:t>,</w:t>
      </w:r>
      <w:r w:rsidRPr="003E0AEE">
        <w:t xml:space="preserve"> το γεγονός ότι δεν είναι μια συνεχής λειτουργία και ότι τα υλικά φίλτρου πρέπει να χρησιμοποιούνται σε βέλτιστες συνθήκες</w:t>
      </w:r>
      <w:r w:rsidRPr="006E6328" w:rsidR="006E6328">
        <w:rPr>
          <w:sz w:val="26"/>
        </w:rPr>
        <w:t>.</w:t>
      </w:r>
      <w:r w:rsidRPr="003E0AEE">
        <w:t xml:space="preserve"> Η πίεση είναι η παλαιότερη μέθοδος εκχύλισης</w:t>
      </w:r>
      <w:r w:rsidRPr="006E6328" w:rsidR="006E6328">
        <w:rPr>
          <w:sz w:val="26"/>
        </w:rPr>
        <w:t>.</w:t>
      </w:r>
      <w:r w:rsidRPr="003E0AEE">
        <w:t xml:space="preserve"> Είναι ακόμα σε χρήση</w:t>
      </w:r>
      <w:r w:rsidRPr="00EE7730" w:rsidR="00EE7730">
        <w:rPr>
          <w:sz w:val="26"/>
        </w:rPr>
        <w:t>,</w:t>
      </w:r>
      <w:r w:rsidRPr="003E0AEE">
        <w:t xml:space="preserve"> αν και όχι ευρέως διαδεδομένο</w:t>
      </w:r>
      <w:r w:rsidRPr="006E6328" w:rsidR="006E6328">
        <w:rPr>
          <w:sz w:val="26"/>
        </w:rPr>
        <w:t>.</w:t>
      </w:r>
    </w:p>
    <w:p w:rsidRPr="0047626C" w:rsidR="0047626C" w:rsidP="0047626C" w:rsidRDefault="0047626C" w14:paraId="21FA6632" w14:textId="77777777"/>
    <w:p w:rsidRPr="004D60F7" w:rsidR="004D60F7" w:rsidP="00F949F6" w:rsidRDefault="004D60F7" w14:paraId="074ADBC1" w14:textId="77777777">
      <w:pPr>
        <w:pStyle w:val="Heading3"/>
        <w:numPr>
          <w:ilvl w:val="0"/>
          <w:numId w:val="14"/>
        </w:numPr>
      </w:pPr>
      <w:bookmarkStart w:name="_Toc125588795" w:id="34"/>
      <w:proofErr w:type="spellStart"/>
      <w:r w:rsidRPr="004D60F7">
        <w:t>Φυγοκέντρηση</w:t>
      </w:r>
      <w:bookmarkEnd w:id="34"/>
      <w:proofErr w:type="spellEnd"/>
    </w:p>
    <w:p w:rsidRPr="004D60F7" w:rsidR="004D60F7" w:rsidP="004D60F7" w:rsidRDefault="004D60F7" w14:paraId="5FB8752C" w14:textId="5E17FD1F">
      <w:r w:rsidRPr="004D60F7">
        <w:t>Η εμφάνιση μονάδων συνεχούς λειτουργίας συνέβαλε στη μείωση του κόστους και στην αύξηση της ικανότητας επεξεργασίας</w:t>
      </w:r>
      <w:r w:rsidRPr="006E6328" w:rsidR="006E6328">
        <w:rPr>
          <w:sz w:val="26"/>
        </w:rPr>
        <w:t>.</w:t>
      </w:r>
      <w:r w:rsidRPr="004D60F7">
        <w:t xml:space="preserve"> Αυτά τα φυτά λειτουργούν με βάση τη φυγόκεντρη δύναμη που λειτουργεί αναρροφώντας το υγρό από την πάστα</w:t>
      </w:r>
      <w:r w:rsidRPr="006E6328" w:rsidR="006E6328">
        <w:rPr>
          <w:sz w:val="26"/>
        </w:rPr>
        <w:t>.</w:t>
      </w:r>
      <w:r w:rsidRPr="004D60F7">
        <w:t xml:space="preserve"> Αυτή η μέθοδος διαχωρισμού βασίζεται στην αρχή ότι οποιοσδήποτε συνδυασμός μη </w:t>
      </w:r>
      <w:proofErr w:type="spellStart"/>
      <w:r w:rsidRPr="004D60F7">
        <w:t>αναμίξιμων</w:t>
      </w:r>
      <w:proofErr w:type="spellEnd"/>
      <w:r w:rsidRPr="004D60F7">
        <w:t xml:space="preserve"> υγρών με διαφορετικές πυκνότητες τείνει να διασπάται αυθόρμητα στα επιμέρους συστατικά του</w:t>
      </w:r>
      <w:r w:rsidRPr="006E6328" w:rsidR="006E6328">
        <w:rPr>
          <w:sz w:val="26"/>
        </w:rPr>
        <w:t>.</w:t>
      </w:r>
      <w:r w:rsidRPr="004D60F7">
        <w:t xml:space="preserve"> Ο λόγος είναι ότι η φυσική δύναμη της βαρύτητας επηρεάζει διαφορετικά τα υγρά</w:t>
      </w:r>
      <w:r w:rsidRPr="00EE7730" w:rsidR="00EE7730">
        <w:rPr>
          <w:sz w:val="26"/>
        </w:rPr>
        <w:t>,</w:t>
      </w:r>
      <w:r w:rsidRPr="004D60F7">
        <w:t xml:space="preserve"> ανάλογα με την πυκνότητα</w:t>
      </w:r>
      <w:r w:rsidRPr="006E6328" w:rsidR="006E6328">
        <w:rPr>
          <w:sz w:val="26"/>
        </w:rPr>
        <w:t>.</w:t>
      </w:r>
    </w:p>
    <w:p w:rsidRPr="004D60F7" w:rsidR="004D60F7" w:rsidP="00841DB1" w:rsidRDefault="004D60F7" w14:paraId="31A34DA2" w14:textId="2C367BAD">
      <w:pPr>
        <w:ind w:firstLine="360"/>
      </w:pPr>
      <w:r w:rsidRPr="004D60F7">
        <w:t xml:space="preserve">Εάν εφαρμόζεται μόνο </w:t>
      </w:r>
      <w:proofErr w:type="spellStart"/>
      <w:r w:rsidRPr="004D60F7">
        <w:t>βαρυτική</w:t>
      </w:r>
      <w:proofErr w:type="spellEnd"/>
      <w:r w:rsidRPr="004D60F7">
        <w:t xml:space="preserve"> δύναμη</w:t>
      </w:r>
      <w:r w:rsidRPr="00EE7730" w:rsidR="00EE7730">
        <w:rPr>
          <w:sz w:val="26"/>
        </w:rPr>
        <w:t>,</w:t>
      </w:r>
      <w:r w:rsidRPr="004D60F7">
        <w:t xml:space="preserve"> η ταχύτητα διαχωρισμού μπορεί να είναι εξαιρετικά αργή</w:t>
      </w:r>
      <w:r w:rsidRPr="00EE7730" w:rsidR="00EE7730">
        <w:rPr>
          <w:sz w:val="26"/>
        </w:rPr>
        <w:t>,</w:t>
      </w:r>
      <w:r w:rsidRPr="004D60F7">
        <w:t xml:space="preserve"> αλλά εάν το μείγμα υποβληθεί σε τεχνητή </w:t>
      </w:r>
      <w:proofErr w:type="spellStart"/>
      <w:r w:rsidRPr="004D60F7">
        <w:t>βαρυτική</w:t>
      </w:r>
      <w:proofErr w:type="spellEnd"/>
      <w:r w:rsidRPr="004D60F7">
        <w:t xml:space="preserve"> δύναμη</w:t>
      </w:r>
      <w:r w:rsidRPr="00EE7730" w:rsidR="00EE7730">
        <w:rPr>
          <w:sz w:val="26"/>
        </w:rPr>
        <w:t>,</w:t>
      </w:r>
      <w:r w:rsidRPr="004D60F7">
        <w:t xml:space="preserve"> η ταχύτητα διαχωρισμού μπορεί να αυξηθεί</w:t>
      </w:r>
      <w:r w:rsidRPr="006E6328" w:rsidR="006E6328">
        <w:rPr>
          <w:sz w:val="26"/>
        </w:rPr>
        <w:t>.</w:t>
      </w:r>
      <w:r w:rsidRPr="004D60F7">
        <w:t xml:space="preserve"> Αυτό γίνεται με περιστροφικές μηχανές των οποίων η ταχύτητα και η απόδοση διαχωρισμού είναι ευθέως ανάλογες με τη γωνιακή ταχύτητα και την ακτίνα περιστροφής</w:t>
      </w:r>
      <w:r w:rsidRPr="00EE7730" w:rsidR="00EE7730">
        <w:rPr>
          <w:sz w:val="26"/>
        </w:rPr>
        <w:t>,</w:t>
      </w:r>
      <w:r w:rsidRPr="004D60F7">
        <w:t xml:space="preserve"> καθώς και με τη διαφορά στην πυκνότητα των υγρών που πρέπει να διαχωριστούν</w:t>
      </w:r>
      <w:r w:rsidRPr="006E6328" w:rsidR="006E6328">
        <w:rPr>
          <w:sz w:val="26"/>
        </w:rPr>
        <w:t>.</w:t>
      </w:r>
      <w:r w:rsidRPr="004D60F7">
        <w:t xml:space="preserve"> Τα μηχανήματα που χρησιμοποιούνται είναι οριζόντιες φυγόκεντρες που λειτουργούν με γωνιακή ταχύτητα παράγοντας έως και 3000 φορές μεγαλύτερη επιτάχυνση από </w:t>
      </w:r>
      <w:r w:rsidRPr="004D60F7">
        <w:lastRenderedPageBreak/>
        <w:t xml:space="preserve">τη φυσική </w:t>
      </w:r>
      <w:proofErr w:type="spellStart"/>
      <w:r w:rsidRPr="004D60F7">
        <w:t>βαρυτική</w:t>
      </w:r>
      <w:proofErr w:type="spellEnd"/>
      <w:r w:rsidRPr="004D60F7">
        <w:t xml:space="preserve"> επιτάχυνση</w:t>
      </w:r>
      <w:r w:rsidRPr="006E6328" w:rsidR="006E6328">
        <w:rPr>
          <w:sz w:val="26"/>
        </w:rPr>
        <w:t>.</w:t>
      </w:r>
      <w:r>
        <w:t xml:space="preserve"> </w:t>
      </w:r>
      <w:r w:rsidRPr="004D60F7">
        <w:t>Όταν υποβάλλονται σε τέτοιες δυνάμεις</w:t>
      </w:r>
      <w:r w:rsidRPr="00EE7730" w:rsidR="00EE7730">
        <w:rPr>
          <w:sz w:val="26"/>
        </w:rPr>
        <w:t>,</w:t>
      </w:r>
      <w:r w:rsidRPr="004D60F7">
        <w:t xml:space="preserve"> τα πυκνότερα στερεά σωματίδια πιέζονται προς τα έξω πάνω στο τοίχωμα του περιστρεφόμενου μπολ</w:t>
      </w:r>
      <w:r w:rsidRPr="00EE7730" w:rsidR="00EE7730">
        <w:rPr>
          <w:sz w:val="26"/>
        </w:rPr>
        <w:t>,</w:t>
      </w:r>
      <w:r w:rsidRPr="004D60F7">
        <w:t xml:space="preserve"> ενώ η λιγότερο πυκνή υγρή φάση σχηματίζει ένα ομόκεντρο εσωτερικό στρώμα</w:t>
      </w:r>
      <w:r w:rsidRPr="006E6328" w:rsidR="006E6328">
        <w:rPr>
          <w:sz w:val="26"/>
        </w:rPr>
        <w:t>.</w:t>
      </w:r>
      <w:r w:rsidRPr="004D60F7">
        <w:t xml:space="preserve"> Διαφορετικές πλάκες φράγματος χρησιμοποιούνται για τη μεταβολή του βάθους του υγρού - της λεγόμενης λίμνης - όπως απαιτείται</w:t>
      </w:r>
      <w:r w:rsidRPr="006E6328" w:rsidR="006E6328">
        <w:rPr>
          <w:sz w:val="26"/>
        </w:rPr>
        <w:t>.</w:t>
      </w:r>
      <w:r w:rsidRPr="004D60F7">
        <w:t xml:space="preserve"> Το ίζημα που σχηματίζεται από τα στερεά σωματίδια απομακρύνεται συνεχώς από τον βιδωτό μεταφορέα</w:t>
      </w:r>
      <w:r w:rsidRPr="00EE7730" w:rsidR="00EE7730">
        <w:rPr>
          <w:sz w:val="26"/>
        </w:rPr>
        <w:t>,</w:t>
      </w:r>
      <w:r w:rsidRPr="004D60F7">
        <w:t xml:space="preserve"> ο οποίος περιστρέφεται με διαφορετική ταχύτητα από αυτή του μπολ</w:t>
      </w:r>
      <w:r w:rsidRPr="006E6328" w:rsidR="006E6328">
        <w:rPr>
          <w:sz w:val="26"/>
        </w:rPr>
        <w:t>.</w:t>
      </w:r>
      <w:r w:rsidRPr="004D60F7">
        <w:t xml:space="preserve"> Ως αποτέλεσμα</w:t>
      </w:r>
      <w:r w:rsidRPr="00EE7730" w:rsidR="00EE7730">
        <w:rPr>
          <w:sz w:val="26"/>
        </w:rPr>
        <w:t>,</w:t>
      </w:r>
      <w:r w:rsidRPr="004D60F7">
        <w:t xml:space="preserve"> τα στερεά «οργώνονται» σταδιακά από τη λίμνη και ανεβαίνουν στην κωνική «παραλία»</w:t>
      </w:r>
      <w:r w:rsidRPr="006E6328" w:rsidR="006E6328">
        <w:rPr>
          <w:sz w:val="26"/>
        </w:rPr>
        <w:t>.</w:t>
      </w:r>
    </w:p>
    <w:p w:rsidRPr="009A26A6" w:rsidR="009A26A6" w:rsidP="009A26A6" w:rsidRDefault="009A26A6" w14:paraId="071562E9" w14:textId="5A653059"/>
    <w:p w:rsidR="000E636C" w:rsidP="00F949F6" w:rsidRDefault="000E636C" w14:paraId="128083DA" w14:textId="75CBDF5F">
      <w:pPr>
        <w:pStyle w:val="Heading3"/>
        <w:numPr>
          <w:ilvl w:val="0"/>
          <w:numId w:val="14"/>
        </w:numPr>
      </w:pPr>
      <w:bookmarkStart w:name="_Toc125588796" w:id="35"/>
      <w:r w:rsidRPr="000E636C">
        <w:t>Διήθηση (ή Επιλεκτική Διήθηση) σε συνδυασμό</w:t>
      </w:r>
      <w:r>
        <w:t xml:space="preserve"> </w:t>
      </w:r>
      <w:r w:rsidRPr="000E636C">
        <w:t xml:space="preserve">με </w:t>
      </w:r>
      <w:proofErr w:type="spellStart"/>
      <w:r w:rsidRPr="000E636C">
        <w:t>φυγοκέντρηση</w:t>
      </w:r>
      <w:bookmarkEnd w:id="35"/>
      <w:proofErr w:type="spellEnd"/>
    </w:p>
    <w:p w:rsidRPr="000E636C" w:rsidR="000E636C" w:rsidP="000E636C" w:rsidRDefault="000E636C" w14:paraId="36A3A2EE" w14:textId="504F21AC">
      <w:r w:rsidRPr="000E636C">
        <w:t xml:space="preserve">Η εξαγωγή </w:t>
      </w:r>
      <w:proofErr w:type="spellStart"/>
      <w:r w:rsidRPr="000E636C">
        <w:t>ελαιολάδου</w:t>
      </w:r>
      <w:proofErr w:type="spellEnd"/>
      <w:r w:rsidRPr="000E636C">
        <w:t xml:space="preserve"> από τις ελιές με τη μέθοδο της διήθησης βασίζεται στη διαφορά της επιφανειακής τάσης μεταξύ </w:t>
      </w:r>
      <w:proofErr w:type="spellStart"/>
      <w:r w:rsidRPr="000E636C">
        <w:t>ελαιολάδου</w:t>
      </w:r>
      <w:proofErr w:type="spellEnd"/>
      <w:r w:rsidRPr="000E636C">
        <w:t xml:space="preserve"> και φυτικού νερού</w:t>
      </w:r>
      <w:r w:rsidRPr="006E6328" w:rsidR="006E6328">
        <w:rPr>
          <w:sz w:val="26"/>
        </w:rPr>
        <w:t>.</w:t>
      </w:r>
      <w:r w:rsidRPr="000E636C">
        <w:t xml:space="preserve"> Λόγω αυτής της διαφοράς</w:t>
      </w:r>
      <w:r w:rsidRPr="00EE7730" w:rsidR="00EE7730">
        <w:rPr>
          <w:sz w:val="26"/>
        </w:rPr>
        <w:t>,</w:t>
      </w:r>
      <w:r w:rsidRPr="000E636C">
        <w:t xml:space="preserve"> όταν μια ατσάλινη λεπίδα βυθίζεται σε πάστα ελιάς</w:t>
      </w:r>
      <w:r w:rsidRPr="00EE7730" w:rsidR="00EE7730">
        <w:rPr>
          <w:sz w:val="26"/>
        </w:rPr>
        <w:t>,</w:t>
      </w:r>
      <w:r w:rsidRPr="000E636C">
        <w:t xml:space="preserve"> κατά προτίμηση επικαλύπτεται με λάδι</w:t>
      </w:r>
      <w:r w:rsidRPr="006E6328" w:rsidR="006E6328">
        <w:rPr>
          <w:sz w:val="26"/>
        </w:rPr>
        <w:t>.</w:t>
      </w:r>
      <w:r w:rsidRPr="000E636C">
        <w:t xml:space="preserve"> Όταν αποσύρεται η λεπίδα</w:t>
      </w:r>
      <w:r w:rsidRPr="00EE7730" w:rsidR="00EE7730">
        <w:rPr>
          <w:sz w:val="26"/>
        </w:rPr>
        <w:t>,</w:t>
      </w:r>
      <w:r w:rsidRPr="000E636C">
        <w:t xml:space="preserve"> στάζει ελαιόλαδο και αποσπάται από τις υπόλοιπες φάσεις</w:t>
      </w:r>
      <w:r w:rsidRPr="00EE7730" w:rsidR="00EE7730">
        <w:rPr>
          <w:sz w:val="26"/>
        </w:rPr>
        <w:t>,</w:t>
      </w:r>
      <w:r w:rsidRPr="000E636C">
        <w:t xml:space="preserve"> δημιουργώντας έτσι μια ροή </w:t>
      </w:r>
      <w:proofErr w:type="spellStart"/>
      <w:r w:rsidRPr="000E636C">
        <w:t>ελαιούχου</w:t>
      </w:r>
      <w:proofErr w:type="spellEnd"/>
      <w:r w:rsidRPr="000E636C">
        <w:t xml:space="preserve"> γλεύκους</w:t>
      </w:r>
      <w:r w:rsidRPr="006E6328" w:rsidR="006E6328">
        <w:rPr>
          <w:sz w:val="26"/>
        </w:rPr>
        <w:t>.</w:t>
      </w:r>
      <w:r w:rsidRPr="000E636C">
        <w:t xml:space="preserve"> Αυτό οφείλεται στο γεγονός ότι</w:t>
      </w:r>
      <w:r w:rsidRPr="00EE7730" w:rsidR="00EE7730">
        <w:rPr>
          <w:sz w:val="26"/>
        </w:rPr>
        <w:t>,</w:t>
      </w:r>
      <w:r w:rsidRPr="000E636C">
        <w:t xml:space="preserve"> παρουσία των στερεών της πάστας ελιάς</w:t>
      </w:r>
      <w:r w:rsidRPr="00EE7730" w:rsidR="00EE7730">
        <w:rPr>
          <w:sz w:val="26"/>
        </w:rPr>
        <w:t>,</w:t>
      </w:r>
      <w:r w:rsidRPr="000E636C">
        <w:t xml:space="preserve"> το ελαιόλαδο έχει </w:t>
      </w:r>
      <w:proofErr w:type="spellStart"/>
      <w:r w:rsidRPr="000E636C">
        <w:t>διεπιφανειακή</w:t>
      </w:r>
      <w:proofErr w:type="spellEnd"/>
      <w:r w:rsidRPr="000E636C">
        <w:t xml:space="preserve"> τάση μικρότερη από το νερό της βλάστησης σε σχέση με τη λεπίδα του χάλυβα</w:t>
      </w:r>
      <w:r w:rsidRPr="006E6328" w:rsidR="006E6328">
        <w:rPr>
          <w:sz w:val="26"/>
        </w:rPr>
        <w:t>.</w:t>
      </w:r>
    </w:p>
    <w:p w:rsidRPr="000E636C" w:rsidR="000E636C" w:rsidP="00AB682E" w:rsidRDefault="000E636C" w14:paraId="7A66C7E0" w14:textId="4E72B8E5">
      <w:pPr>
        <w:ind w:firstLine="360"/>
      </w:pPr>
      <w:r w:rsidRPr="000E636C">
        <w:t>Συνεχείς βελτιώσεις έχουν επιτευχθεί στον εξοπλισμό διήθησης</w:t>
      </w:r>
      <w:r w:rsidRPr="006E6328" w:rsidR="006E6328">
        <w:rPr>
          <w:sz w:val="26"/>
        </w:rPr>
        <w:t>.</w:t>
      </w:r>
      <w:r w:rsidRPr="000E636C">
        <w:t xml:space="preserve"> Το 1972 εισήχθη ένα σύστημα επεξεργασίας βασισμένο τόσο στη διήθηση (</w:t>
      </w:r>
      <w:proofErr w:type="spellStart"/>
      <w:r w:rsidRPr="000E636C">
        <w:t>Sinolea</w:t>
      </w:r>
      <w:proofErr w:type="spellEnd"/>
      <w:r w:rsidRPr="000E636C">
        <w:t xml:space="preserve"> </w:t>
      </w:r>
      <w:proofErr w:type="spellStart"/>
      <w:r w:rsidRPr="000E636C">
        <w:t>System</w:t>
      </w:r>
      <w:proofErr w:type="spellEnd"/>
      <w:r w:rsidRPr="000E636C">
        <w:t xml:space="preserve">) όσο και στη </w:t>
      </w:r>
      <w:proofErr w:type="spellStart"/>
      <w:r w:rsidRPr="000E636C">
        <w:t>φυγοκέντρηση</w:t>
      </w:r>
      <w:proofErr w:type="spellEnd"/>
      <w:r w:rsidRPr="006E6328" w:rsidR="006E6328">
        <w:rPr>
          <w:sz w:val="26"/>
        </w:rPr>
        <w:t>.</w:t>
      </w:r>
      <w:r w:rsidRPr="000E636C">
        <w:t xml:space="preserve"> Το </w:t>
      </w:r>
      <w:proofErr w:type="spellStart"/>
      <w:r w:rsidRPr="000E636C">
        <w:t>Sinolea</w:t>
      </w:r>
      <w:proofErr w:type="spellEnd"/>
      <w:r w:rsidRPr="000E636C">
        <w:t xml:space="preserve"> αποτελείται από μια </w:t>
      </w:r>
      <w:proofErr w:type="spellStart"/>
      <w:r w:rsidRPr="000E636C">
        <w:t>ημικυλινδρική</w:t>
      </w:r>
      <w:proofErr w:type="spellEnd"/>
      <w:r w:rsidRPr="000E636C">
        <w:t xml:space="preserve"> σχάρα από ανοξείδωτο χάλυβα και πολλές μικρές λεπίδες που κινούνται μέσα από τις σχισμές της βαρύτητας</w:t>
      </w:r>
      <w:r w:rsidRPr="006E6328" w:rsidR="006E6328">
        <w:rPr>
          <w:sz w:val="26"/>
        </w:rPr>
        <w:t>.</w:t>
      </w:r>
      <w:r w:rsidRPr="000E636C">
        <w:t xml:space="preserve"> Η κίνηση των λεπίδων είναι αργή</w:t>
      </w:r>
      <w:r w:rsidRPr="006E6328" w:rsidR="006E6328">
        <w:rPr>
          <w:sz w:val="26"/>
        </w:rPr>
        <w:t>.</w:t>
      </w:r>
      <w:r w:rsidRPr="000E636C">
        <w:t xml:space="preserve"> Επομένως</w:t>
      </w:r>
      <w:r w:rsidRPr="00EE7730" w:rsidR="00EE7730">
        <w:rPr>
          <w:sz w:val="26"/>
        </w:rPr>
        <w:t>,</w:t>
      </w:r>
      <w:r w:rsidRPr="000E636C">
        <w:t xml:space="preserve"> όταν βυθίζονται στην πάστα ελιάς καθώς ανανεώνεται συνεχώς</w:t>
      </w:r>
      <w:r w:rsidRPr="00EE7730" w:rsidR="00EE7730">
        <w:rPr>
          <w:sz w:val="26"/>
        </w:rPr>
        <w:t>,</w:t>
      </w:r>
      <w:r w:rsidRPr="000E636C">
        <w:t xml:space="preserve"> αλείφονται με λάδι</w:t>
      </w:r>
      <w:r w:rsidRPr="006E6328" w:rsidR="006E6328">
        <w:rPr>
          <w:sz w:val="26"/>
        </w:rPr>
        <w:t>.</w:t>
      </w:r>
      <w:r w:rsidRPr="000E636C">
        <w:t xml:space="preserve"> Το λάδι στάζει από τις λεπίδες όταν αφαιρούνται οι λεπίδες</w:t>
      </w:r>
    </w:p>
    <w:p w:rsidR="000E636C" w:rsidP="000E636C" w:rsidRDefault="000E636C" w14:paraId="29452FE8" w14:textId="728F327C">
      <w:pPr>
        <w:rPr>
          <w:b/>
          <w:bCs/>
        </w:rPr>
      </w:pPr>
    </w:p>
    <w:p w:rsidRPr="00D840B7" w:rsidR="00D840B7" w:rsidP="00F949F6" w:rsidRDefault="00D840B7" w14:paraId="159DDD37" w14:textId="77777777">
      <w:pPr>
        <w:pStyle w:val="Heading3"/>
        <w:numPr>
          <w:ilvl w:val="0"/>
          <w:numId w:val="14"/>
        </w:numPr>
      </w:pPr>
      <w:bookmarkStart w:name="_Toc125588797" w:id="36"/>
      <w:r w:rsidRPr="00D840B7">
        <w:t>Διαχωρισμός των Υγρών Φάσεων</w:t>
      </w:r>
      <w:bookmarkEnd w:id="36"/>
    </w:p>
    <w:p w:rsidRPr="00D840B7" w:rsidR="00D840B7" w:rsidP="00D840B7" w:rsidRDefault="00D840B7" w14:paraId="2DB58377" w14:textId="0F6B33E6">
      <w:r w:rsidRPr="00D840B7">
        <w:t>Ο ελαιώδης μούστος που λαμβάνεται στα διάφορα συστήματα εκχύλισης πρέπει να υποβληθεί σε μια τελευταία εργασία για τον διαχωρισμό του λαδιού από τα αιωρούμενα στερεά και το φυτικό νερό</w:t>
      </w:r>
      <w:r w:rsidRPr="006E6328" w:rsidR="006E6328">
        <w:rPr>
          <w:sz w:val="26"/>
        </w:rPr>
        <w:t>.</w:t>
      </w:r>
      <w:r w:rsidRPr="00D840B7">
        <w:t xml:space="preserve"> Με ένα </w:t>
      </w:r>
      <w:proofErr w:type="spellStart"/>
      <w:r w:rsidRPr="00D840B7">
        <w:t>διαυγαστήρα</w:t>
      </w:r>
      <w:proofErr w:type="spellEnd"/>
      <w:r w:rsidRPr="00D840B7">
        <w:t xml:space="preserve"> ή μια δεξαμενή καθίζησης</w:t>
      </w:r>
      <w:r w:rsidRPr="00EE7730" w:rsidR="00EE7730">
        <w:rPr>
          <w:sz w:val="26"/>
        </w:rPr>
        <w:t>,</w:t>
      </w:r>
      <w:r w:rsidRPr="00D840B7">
        <w:t xml:space="preserve"> τα σωματίδια και οι υγρές φάσεις </w:t>
      </w:r>
      <w:r w:rsidRPr="00D840B7">
        <w:lastRenderedPageBreak/>
        <w:t>θα πέσουν στον πυθμένα</w:t>
      </w:r>
      <w:r w:rsidRPr="00EE7730" w:rsidR="00EE7730">
        <w:rPr>
          <w:sz w:val="26"/>
        </w:rPr>
        <w:t>,</w:t>
      </w:r>
      <w:r w:rsidRPr="00D840B7">
        <w:t xml:space="preserve"> αλλά η έλλειψη ελέγχου και η χρονική διάρκεια που απαιτείται καθιστά τη φυσική καθίζηση ακατάλληλη για σύγχρονες βιομηχανικές διεργασίες</w:t>
      </w:r>
      <w:r w:rsidRPr="006E6328" w:rsidR="006E6328">
        <w:rPr>
          <w:sz w:val="26"/>
        </w:rPr>
        <w:t>.</w:t>
      </w:r>
      <w:r w:rsidRPr="00D840B7">
        <w:t xml:space="preserve"> Σήμερα</w:t>
      </w:r>
      <w:r w:rsidRPr="00EE7730" w:rsidR="00EE7730">
        <w:rPr>
          <w:sz w:val="26"/>
        </w:rPr>
        <w:t>,</w:t>
      </w:r>
      <w:r w:rsidRPr="00D840B7">
        <w:t xml:space="preserve"> οι φυγόκεντροι στοίβας δίσκων με </w:t>
      </w:r>
      <w:proofErr w:type="spellStart"/>
      <w:r w:rsidRPr="00D840B7">
        <w:t>αυτοκαθαριζόμενο</w:t>
      </w:r>
      <w:proofErr w:type="spellEnd"/>
      <w:r w:rsidRPr="00D840B7">
        <w:t xml:space="preserve"> μπολ κάνουν αυτή τη δουλειά και είναι γνωστοί ως </w:t>
      </w:r>
      <w:proofErr w:type="spellStart"/>
      <w:r w:rsidRPr="00D840B7">
        <w:t>διαυγαστές</w:t>
      </w:r>
      <w:proofErr w:type="spellEnd"/>
      <w:r w:rsidRPr="006E6328" w:rsidR="006E6328">
        <w:rPr>
          <w:sz w:val="26"/>
        </w:rPr>
        <w:t>.</w:t>
      </w:r>
      <w:r w:rsidRPr="00D840B7">
        <w:t xml:space="preserve"> Κυρίως ένας </w:t>
      </w:r>
      <w:proofErr w:type="spellStart"/>
      <w:r w:rsidRPr="00D840B7">
        <w:t>διαυγαστής</w:t>
      </w:r>
      <w:proofErr w:type="spellEnd"/>
      <w:r w:rsidRPr="00D840B7">
        <w:t xml:space="preserve"> διαχωρισμού τριών φάσεων χρησιμοποιείται για τον διαχωρισμό δύο μη </w:t>
      </w:r>
      <w:proofErr w:type="spellStart"/>
      <w:r w:rsidRPr="00D840B7">
        <w:t>αναμίξιμων</w:t>
      </w:r>
      <w:proofErr w:type="spellEnd"/>
      <w:r w:rsidRPr="00D840B7">
        <w:t xml:space="preserve"> υγρών συμπεριλαμβανομένου του διαχωρισμού στερεών ταυτόχρονα</w:t>
      </w:r>
      <w:r w:rsidRPr="006E6328" w:rsidR="006E6328">
        <w:rPr>
          <w:sz w:val="26"/>
        </w:rPr>
        <w:t>.</w:t>
      </w:r>
      <w:r w:rsidRPr="00D840B7">
        <w:t xml:space="preserve"> Η γρήγορη περιστροφή αυτής της μονάδας σημαίνει ότι η επίδραση της βαρύτητας αντικαθίσταται από μια ελεγχόμενη φυγόκεντρη δύναμη: η επίδραση της οποίας μπορεί να είναι περισσότερο από 10</w:t>
      </w:r>
      <w:r w:rsidRPr="006E6328" w:rsidR="006E6328">
        <w:rPr>
          <w:sz w:val="26"/>
        </w:rPr>
        <w:t>.</w:t>
      </w:r>
      <w:r w:rsidRPr="00D840B7">
        <w:t>000 φορές μεγαλύτερη από τη βαρύτητα στα στερεά που αιωρούνται σε υγρά</w:t>
      </w:r>
      <w:r w:rsidRPr="006E6328" w:rsidR="006E6328">
        <w:rPr>
          <w:sz w:val="26"/>
        </w:rPr>
        <w:t>.</w:t>
      </w:r>
      <w:r w:rsidRPr="00D840B7">
        <w:t xml:space="preserve"> Όταν υπόκεινται σε τέτοιες δυνάμεις</w:t>
      </w:r>
      <w:r w:rsidRPr="00EE7730" w:rsidR="00EE7730">
        <w:rPr>
          <w:sz w:val="26"/>
        </w:rPr>
        <w:t>,</w:t>
      </w:r>
      <w:r w:rsidRPr="00D840B7">
        <w:t xml:space="preserve"> τα πυκνότερα στερεά σωματίδια πιέζονται προς τα έξω πάνω στο τοίχωμα του περιστρεφόμενου μπολ</w:t>
      </w:r>
      <w:r w:rsidRPr="00EE7730" w:rsidR="00EE7730">
        <w:rPr>
          <w:sz w:val="26"/>
        </w:rPr>
        <w:t>,</w:t>
      </w:r>
      <w:r w:rsidRPr="00D840B7">
        <w:t xml:space="preserve"> ενώ οι λιγότερο πυκνές υγρές φάσεις σχηματίζουν ομόκεντρα εσωτερικά στρώματα</w:t>
      </w:r>
      <w:r w:rsidRPr="006E6328" w:rsidR="006E6328">
        <w:rPr>
          <w:sz w:val="26"/>
        </w:rPr>
        <w:t>.</w:t>
      </w:r>
    </w:p>
    <w:p w:rsidRPr="00DB64A5" w:rsidR="00D840B7" w:rsidP="00F949F6" w:rsidRDefault="00D840B7" w14:paraId="2781453F" w14:textId="46E37FE8">
      <w:pPr>
        <w:ind w:firstLine="720"/>
        <w:rPr>
          <w:b/>
          <w:bCs/>
        </w:rPr>
      </w:pPr>
      <w:r w:rsidRPr="00D840B7">
        <w:t xml:space="preserve">Ο ελαιώδης μούστος που λαμβάνεται από πολλά συστήματα εκχύλισης τροφοδοτείται με την προσθήκη μικρής ποσότητας νερού (25% - 35% του </w:t>
      </w:r>
      <w:proofErr w:type="spellStart"/>
      <w:r w:rsidRPr="00D840B7">
        <w:t>ελαιούχου</w:t>
      </w:r>
      <w:proofErr w:type="spellEnd"/>
      <w:r w:rsidRPr="00D840B7">
        <w:t xml:space="preserve"> γλεύκους) στη φυγόκεντρο στοίβας δίσκου στην οποία λαμβάνεται καθαρό λάδι και διαχωρισμένο νερό</w:t>
      </w:r>
      <w:r w:rsidRPr="006E6328" w:rsidR="006E6328">
        <w:rPr>
          <w:sz w:val="26"/>
        </w:rPr>
        <w:t>.</w:t>
      </w:r>
      <w:r w:rsidRPr="00D840B7">
        <w:t xml:space="preserve"> Τα στερεά απορρίπτονται από τη φυγόκεντρο δίσκου περιοδικά</w:t>
      </w:r>
      <w:r w:rsidRPr="00F2320C" w:rsidR="00CA71F5">
        <w:t xml:space="preserve"> </w:t>
      </w:r>
      <w:r w:rsidR="00CA71F5">
        <w:rPr>
          <w:lang w:val="en-US"/>
        </w:rPr>
        <w:fldChar w:fldCharType="begin" w:fldLock="1"/>
      </w:r>
      <w:r w:rsidR="00A02126">
        <w:rPr>
          <w:lang w:val="en-US"/>
        </w:rPr>
        <w:instrText>ADDIN CSL_CITATION {"citationItems":[{"id":"ITEM-1","itemData":{"author":[{"dropping-particle":"","family":"Kiritsakis","given":"A K","non-dropping-particle":"","parse-names":false,"suffix":""}],"container-title":"American Oil Chemists’ Society, Champaign, Illinois","id":"ITEM-1","issued":{"date-parts":[["1998"]]},"title":"Olive oil handbook","type":"article-journal"},"uris":["http://www.mendeley.com/documents/?uuid=bff2f42a-641e-47da-9406-ce24eb809f6f"]}],"mendeley":{"formattedCitation":"(Kiritsakis, 1998)","plainTextFormattedCitation":"(Kiritsakis, 1998)","previouslyFormattedCitation":"(Kiritsakis, 1998)"},"properties":{"noteIndex":0},"schema":"https://github.com/citation-style-language/schema/raw/master/csl-citation.json"}</w:instrText>
      </w:r>
      <w:r w:rsidR="00CA71F5">
        <w:rPr>
          <w:lang w:val="en-US"/>
        </w:rPr>
        <w:fldChar w:fldCharType="separate"/>
      </w:r>
      <w:r w:rsidRPr="00A02126" w:rsidR="00A02126">
        <w:rPr>
          <w:noProof/>
        </w:rPr>
        <w:t>(Kiritsakis</w:t>
      </w:r>
      <w:r w:rsidRPr="00EE7730" w:rsidR="00EE7730">
        <w:rPr>
          <w:noProof/>
          <w:sz w:val="26"/>
        </w:rPr>
        <w:t>,</w:t>
      </w:r>
      <w:r w:rsidRPr="00A02126" w:rsidR="00A02126">
        <w:rPr>
          <w:noProof/>
        </w:rPr>
        <w:t xml:space="preserve"> 1998)</w:t>
      </w:r>
      <w:r w:rsidR="00CA71F5">
        <w:rPr>
          <w:lang w:val="en-US"/>
        </w:rPr>
        <w:fldChar w:fldCharType="end"/>
      </w:r>
      <w:r w:rsidRPr="006E6328" w:rsidR="006E6328">
        <w:rPr>
          <w:sz w:val="26"/>
        </w:rPr>
        <w:t>.</w:t>
      </w:r>
    </w:p>
    <w:p w:rsidRPr="007204CB" w:rsidR="009A26A6" w:rsidP="007204CB" w:rsidRDefault="006E6328" w14:paraId="6CE22538" w14:textId="6FAAED14">
      <w:r>
        <w:rPr>
          <w:noProof/>
        </w:rPr>
        <w:lastRenderedPageBreak/>
        <mc:AlternateContent>
          <mc:Choice Requires="wpg">
            <w:drawing>
              <wp:anchor distT="0" distB="0" distL="114300" distR="114300" simplePos="0" relativeHeight="251711488" behindDoc="0" locked="0" layoutInCell="1" allowOverlap="1" wp14:anchorId="4B81EBBF" wp14:editId="29228445">
                <wp:simplePos x="0" y="0"/>
                <wp:positionH relativeFrom="margin">
                  <wp:align>center</wp:align>
                </wp:positionH>
                <wp:positionV relativeFrom="paragraph">
                  <wp:posOffset>0</wp:posOffset>
                </wp:positionV>
                <wp:extent cx="6000750" cy="8220075"/>
                <wp:effectExtent l="0" t="0" r="0" b="9525"/>
                <wp:wrapTopAndBottom/>
                <wp:docPr id="37" name="Ομάδα 37"/>
                <wp:cNvGraphicFramePr/>
                <a:graphic xmlns:a="http://schemas.openxmlformats.org/drawingml/2006/main">
                  <a:graphicData uri="http://schemas.microsoft.com/office/word/2010/wordprocessingGroup">
                    <wpg:wgp>
                      <wpg:cNvGrpSpPr/>
                      <wpg:grpSpPr>
                        <a:xfrm>
                          <a:off x="0" y="0"/>
                          <a:ext cx="6000750" cy="8220075"/>
                          <a:chOff x="0" y="0"/>
                          <a:chExt cx="5486400" cy="7517765"/>
                        </a:xfrm>
                      </wpg:grpSpPr>
                      <pic:pic xmlns:pic="http://schemas.openxmlformats.org/drawingml/2006/picture">
                        <pic:nvPicPr>
                          <pic:cNvPr id="35" name="Εικόνα 3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86400" cy="6912610"/>
                          </a:xfrm>
                          <a:prstGeom prst="rect">
                            <a:avLst/>
                          </a:prstGeom>
                        </pic:spPr>
                      </pic:pic>
                      <wps:wsp>
                        <wps:cNvPr id="36" name="Πλαίσιο κειμένου 36"/>
                        <wps:cNvSpPr txBox="1"/>
                        <wps:spPr>
                          <a:xfrm>
                            <a:off x="0" y="6972300"/>
                            <a:ext cx="5486400" cy="545465"/>
                          </a:xfrm>
                          <a:prstGeom prst="rect">
                            <a:avLst/>
                          </a:prstGeom>
                          <a:solidFill>
                            <a:prstClr val="white"/>
                          </a:solidFill>
                          <a:ln>
                            <a:noFill/>
                          </a:ln>
                        </wps:spPr>
                        <wps:txbx>
                          <w:txbxContent>
                            <w:p w:rsidRPr="00811995" w:rsidR="00DB64A5" w:rsidP="00F2320C" w:rsidRDefault="00DB64A5" w14:paraId="7770FE63" w14:textId="5F266EB6">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10</w:t>
                              </w:r>
                              <w:r>
                                <w:fldChar w:fldCharType="end"/>
                              </w:r>
                              <w:r w:rsidRPr="00811995">
                                <w:t xml:space="preserve">: </w:t>
                              </w:r>
                              <w:r>
                                <w:t>Δ</w:t>
                              </w:r>
                              <w:r w:rsidRPr="0030147B">
                                <w:t>ιαδικασία εξαγωγής</w:t>
                              </w:r>
                              <w:r>
                                <w:t xml:space="preserve"> εξαιρετικά παρθένου ελαιόλαδου (Συγκομιδή, χειρισμός, αποθήκευση και μεταφορά, Διαλογή και πλύσιμο, Σύνθλιψη, άλεση και αφαίρεση του πυρήνα, Μάλαξη, Διαχωρισμός, Φυγοκέντριση, Φιλτράρισμα, Έξτρα παρθένο ελαιόλαδο, Αποθήκευση Συσκευασία.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7D55945">
              <v:group id="Ομάδα 37" style="position:absolute;left:0;text-align:left;margin-left:0;margin-top:0;width:472.5pt;height:647.25pt;z-index:251711488;mso-position-horizontal:center;mso-position-horizontal-relative:margin;mso-width-relative:margin;mso-height-relative:margin" coordsize="54864,75177" o:spid="_x0000_s1053" w14:anchorId="4B81EBB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">
                <v:shape id="Εικόνα 35" style="position:absolute;width:54864;height:6912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">
                  <v:imagedata o:title="" r:id="rId29"/>
                </v:shape>
                <v:shape id="Πλαίσιο κειμένου 36" style="position:absolute;top:69723;width:54864;height:5454;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v:textbox inset="0,0,0,0">
                    <w:txbxContent>
                      <w:p w:rsidRPr="00811995" w:rsidR="00DB64A5" w:rsidP="00F2320C" w:rsidRDefault="00DB64A5" w14:paraId="69D3EE00" w14:textId="5F266EB6">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10</w:t>
                        </w:r>
                        <w:r>
                          <w:fldChar w:fldCharType="end"/>
                        </w:r>
                        <w:r w:rsidRPr="00811995">
                          <w:t xml:space="preserve">: </w:t>
                        </w:r>
                        <w:r>
                          <w:t>Δ</w:t>
                        </w:r>
                        <w:r w:rsidRPr="0030147B">
                          <w:t>ιαδικασία εξαγωγής</w:t>
                        </w:r>
                        <w:r>
                          <w:t xml:space="preserve"> εξαιρετικά παρθένου ελαιόλαδου (Συγκομιδή, χειρισμός, αποθήκευση και μεταφορά, Διαλογή και πλύσιμο, Σύνθλιψη, άλεση και αφαίρεση του πυρήνα, Μάλαξη, Διαχωρισμός, Φυγοκέντριση, Φιλτράρισμα, Έξτρα παρθένο ελαιόλαδο, Αποθήκευση Συσκευασία.</w:t>
                        </w:r>
                      </w:p>
                    </w:txbxContent>
                  </v:textbox>
                </v:shape>
                <w10:wrap type="topAndBottom" anchorx="margin"/>
              </v:group>
            </w:pict>
          </mc:Fallback>
        </mc:AlternateContent>
      </w:r>
    </w:p>
    <w:p w:rsidRPr="0058037C" w:rsidR="007204CB" w:rsidP="0058037C" w:rsidRDefault="007204CB" w14:paraId="66A7B245" w14:textId="5B8369C1">
      <w:pPr>
        <w:rPr>
          <w:color w:val="FF0000"/>
        </w:rPr>
      </w:pPr>
    </w:p>
    <w:p w:rsidRPr="00E55B5C" w:rsidR="00E55B5C" w:rsidP="00CA2038" w:rsidRDefault="00E55B5C" w14:paraId="6AFE269F" w14:textId="0002386F"/>
    <w:p w:rsidRPr="00CA2038" w:rsidR="00E55B5C" w:rsidP="00CA2038" w:rsidRDefault="00E55B5C" w14:paraId="5CAE6CC4" w14:textId="56264CB0"/>
    <w:p w:rsidR="00CA2038" w:rsidP="005845EF" w:rsidRDefault="00CA2038" w14:paraId="18302FC1" w14:textId="0EE12DE9">
      <w:pPr>
        <w:rPr>
          <w:b/>
          <w:bCs/>
        </w:rPr>
      </w:pPr>
    </w:p>
    <w:p w:rsidR="00D840B7" w:rsidP="005845EF" w:rsidRDefault="00F2320C" w14:paraId="01E0C322" w14:textId="1658E48A">
      <w:pPr>
        <w:rPr>
          <w:b/>
          <w:bCs/>
        </w:rPr>
      </w:pPr>
      <w:r>
        <w:rPr>
          <w:noProof/>
        </w:rPr>
        <mc:AlternateContent>
          <mc:Choice Requires="wpg">
            <w:drawing>
              <wp:anchor distT="0" distB="0" distL="114300" distR="114300" simplePos="0" relativeHeight="251703296" behindDoc="0" locked="0" layoutInCell="1" allowOverlap="1" wp14:anchorId="5C53739D" wp14:editId="62829FF0">
                <wp:simplePos x="0" y="0"/>
                <wp:positionH relativeFrom="margin">
                  <wp:align>right</wp:align>
                </wp:positionH>
                <wp:positionV relativeFrom="paragraph">
                  <wp:posOffset>184150</wp:posOffset>
                </wp:positionV>
                <wp:extent cx="5486400" cy="5810250"/>
                <wp:effectExtent l="0" t="0" r="0" b="0"/>
                <wp:wrapTopAndBottom/>
                <wp:docPr id="40" name="Ομάδα 40"/>
                <wp:cNvGraphicFramePr/>
                <a:graphic xmlns:a="http://schemas.openxmlformats.org/drawingml/2006/main">
                  <a:graphicData uri="http://schemas.microsoft.com/office/word/2010/wordprocessingGroup">
                    <wpg:wgp>
                      <wpg:cNvGrpSpPr/>
                      <wpg:grpSpPr>
                        <a:xfrm>
                          <a:off x="0" y="0"/>
                          <a:ext cx="5486400" cy="5810250"/>
                          <a:chOff x="0" y="0"/>
                          <a:chExt cx="5486400" cy="5810250"/>
                        </a:xfrm>
                      </wpg:grpSpPr>
                      <pic:pic xmlns:pic="http://schemas.openxmlformats.org/drawingml/2006/picture">
                        <pic:nvPicPr>
                          <pic:cNvPr id="38" name="Εικόνα 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wps:wsp>
                        <wps:cNvPr id="39" name="Πλαίσιο κειμένου 39"/>
                        <wps:cNvSpPr txBox="1"/>
                        <wps:spPr>
                          <a:xfrm>
                            <a:off x="0" y="5543550"/>
                            <a:ext cx="5486400" cy="266700"/>
                          </a:xfrm>
                          <a:prstGeom prst="rect">
                            <a:avLst/>
                          </a:prstGeom>
                          <a:solidFill>
                            <a:prstClr val="white"/>
                          </a:solidFill>
                          <a:ln>
                            <a:noFill/>
                          </a:ln>
                        </wps:spPr>
                        <wps:txbx>
                          <w:txbxContent>
                            <w:p w:rsidRPr="00367E4A" w:rsidR="00DB64A5" w:rsidP="0053646F" w:rsidRDefault="00DB64A5" w14:paraId="0CAD9922" w14:textId="3460DD8D">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11</w:t>
                              </w:r>
                              <w:r>
                                <w:fldChar w:fldCharType="end"/>
                              </w:r>
                              <w:r w:rsidRPr="0053646F">
                                <w:t>:</w:t>
                              </w:r>
                              <w:r>
                                <w:t xml:space="preserve"> </w:t>
                              </w:r>
                              <w:r w:rsidRPr="00946BCA">
                                <w:t>Σ</w:t>
                              </w:r>
                              <w:r>
                                <w:t>ύγχρονές μέθοδοι εκχύλισης ελαιόλαδου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79C6104B">
              <v:group id="Ομάδα 40" style="position:absolute;left:0;text-align:left;margin-left:380.8pt;margin-top:14.5pt;width:6in;height:457.5pt;z-index:251703296;mso-position-horizontal:right;mso-position-horizontal-relative:margin" coordsize="54864,58102" o:spid="_x0000_s1056" w14:anchorId="5C53739D"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3eXXh94AAAAHAQAADwAAAGRycy9kb3ducmV2&#10;LnhtbEyPQWvCQBCF74X+h2UKvdVNrBWNmYhI25MUqoXibUzGJJjdDdk1if++01N7mje84c330vVo&#10;GtVz52tnEeJJBIpt7oralghfh7enBSgfyBbUOMsIN/awzu7vUkoKN9hP7vehVBJifUIIVQhtorXP&#10;KzbkJ65lK97ZdYaCrF2pi44GCTeNnkbRXBuqrXyoqOVtxfllfzUI7wMNm+f4td9dztvb8fDy8b2L&#10;GfHxYdysQAUew98x/OILOmTCdHJXW3jVIEiRgDBdyhR3MZ+JOCEsZyJ0lur//Nk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">
                <v:shape id="Εικόνα 38" style="position:absolute;width:54864;height:54864;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">
                  <v:imagedata o:title="" r:id="rId31"/>
                </v:shape>
                <v:shape id="Πλαίσιο κειμένου 39" style="position:absolute;top:55435;width:54864;height:2667;visibility:visible;mso-wrap-style:square;v-text-anchor:top" o:spid="_x0000_s10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v:textbox style="mso-fit-shape-to-text:t" inset="0,0,0,0">
                    <w:txbxContent>
                      <w:p w:rsidRPr="00367E4A" w:rsidR="00DB64A5" w:rsidP="0053646F" w:rsidRDefault="00DB64A5" w14:paraId="30A3164F" w14:textId="3460DD8D">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11</w:t>
                        </w:r>
                        <w:r>
                          <w:fldChar w:fldCharType="end"/>
                        </w:r>
                        <w:r w:rsidRPr="0053646F">
                          <w:t>:</w:t>
                        </w:r>
                        <w:r>
                          <w:t xml:space="preserve"> </w:t>
                        </w:r>
                        <w:r w:rsidRPr="00946BCA">
                          <w:t>Σ</w:t>
                        </w:r>
                        <w:r>
                          <w:t>ύγχρονές μέθοδοι εκχύλισης ελαιόλαδου</w:t>
                        </w:r>
                      </w:p>
                    </w:txbxContent>
                  </v:textbox>
                </v:shape>
                <w10:wrap type="topAndBottom" anchorx="margin"/>
              </v:group>
            </w:pict>
          </mc:Fallback>
        </mc:AlternateContent>
      </w:r>
    </w:p>
    <w:p w:rsidR="00D840B7" w:rsidRDefault="00D840B7" w14:paraId="7CEA5D07" w14:textId="6B09D184">
      <w:pPr>
        <w:jc w:val="left"/>
        <w:rPr>
          <w:b/>
          <w:bCs/>
        </w:rPr>
      </w:pPr>
      <w:r>
        <w:rPr>
          <w:b/>
          <w:bCs/>
        </w:rPr>
        <w:br w:type="page"/>
      </w:r>
    </w:p>
    <w:p w:rsidR="00DB64A5" w:rsidRDefault="00DB64A5" w14:paraId="6D838DC4" w14:textId="34F85BEA">
      <w:pPr>
        <w:jc w:val="left"/>
        <w:rPr>
          <w:b/>
          <w:bCs/>
        </w:rPr>
      </w:pPr>
      <w:r>
        <w:rPr>
          <w:b/>
          <w:bCs/>
          <w:noProof/>
        </w:rPr>
        <w:lastRenderedPageBreak/>
        <mc:AlternateContent>
          <mc:Choice Requires="wpg">
            <w:drawing>
              <wp:anchor distT="0" distB="0" distL="114300" distR="114300" simplePos="0" relativeHeight="251713536" behindDoc="0" locked="0" layoutInCell="1" allowOverlap="1" wp14:anchorId="36EADD3A" wp14:editId="2C391300">
                <wp:simplePos x="0" y="0"/>
                <wp:positionH relativeFrom="margin">
                  <wp:align>center</wp:align>
                </wp:positionH>
                <wp:positionV relativeFrom="paragraph">
                  <wp:posOffset>203</wp:posOffset>
                </wp:positionV>
                <wp:extent cx="6258560" cy="4791075"/>
                <wp:effectExtent l="0" t="0" r="8890" b="9525"/>
                <wp:wrapTopAndBottom/>
                <wp:docPr id="43" name="Ομάδα 43"/>
                <wp:cNvGraphicFramePr/>
                <a:graphic xmlns:a="http://schemas.openxmlformats.org/drawingml/2006/main">
                  <a:graphicData uri="http://schemas.microsoft.com/office/word/2010/wordprocessingGroup">
                    <wpg:wgp>
                      <wpg:cNvGrpSpPr/>
                      <wpg:grpSpPr>
                        <a:xfrm>
                          <a:off x="0" y="0"/>
                          <a:ext cx="6258560" cy="4791075"/>
                          <a:chOff x="0" y="0"/>
                          <a:chExt cx="6258560" cy="4791075"/>
                        </a:xfrm>
                      </wpg:grpSpPr>
                      <pic:pic xmlns:pic="http://schemas.openxmlformats.org/drawingml/2006/picture">
                        <pic:nvPicPr>
                          <pic:cNvPr id="41" name="Εικόνα 4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258560" cy="4467225"/>
                          </a:xfrm>
                          <a:prstGeom prst="rect">
                            <a:avLst/>
                          </a:prstGeom>
                        </pic:spPr>
                      </pic:pic>
                      <wps:wsp>
                        <wps:cNvPr id="42" name="Πλαίσιο κειμένου 42"/>
                        <wps:cNvSpPr txBox="1"/>
                        <wps:spPr>
                          <a:xfrm>
                            <a:off x="0" y="4524375"/>
                            <a:ext cx="6258560" cy="266700"/>
                          </a:xfrm>
                          <a:prstGeom prst="rect">
                            <a:avLst/>
                          </a:prstGeom>
                          <a:solidFill>
                            <a:prstClr val="white"/>
                          </a:solidFill>
                          <a:ln>
                            <a:noFill/>
                          </a:ln>
                        </wps:spPr>
                        <wps:txbx>
                          <w:txbxContent>
                            <w:p w:rsidRPr="00D65E9F" w:rsidR="00DB64A5" w:rsidP="00DB64A5" w:rsidRDefault="00DB64A5" w14:paraId="19A6F457" w14:textId="473F33E2">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12</w:t>
                              </w:r>
                              <w:r>
                                <w:fldChar w:fldCharType="end"/>
                              </w:r>
                              <w:r>
                                <w:rPr>
                                  <w:lang w:val="en-US"/>
                                </w:rPr>
                                <w:t>:</w:t>
                              </w:r>
                              <w:r>
                                <w:t xml:space="preserve"> Διαδικασία εκχύλισης ελαιολάδου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0C60BFAD">
              <v:group id="Ομάδα 43" style="position:absolute;margin-left:0;margin-top:0;width:492.8pt;height:377.25pt;z-index:251713536;mso-position-horizontal:center;mso-position-horizontal-relative:margin" coordsize="62585,47910" o:spid="_x0000_s1059" w14:anchorId="36EADD3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">
                <v:shape id="Εικόνα 41" style="position:absolute;width:62585;height:44672;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">
                  <v:imagedata o:title="" r:id="rId33"/>
                </v:shape>
                <v:shape id="Πλαίσιο κειμένου 42" style="position:absolute;top:45243;width:62585;height:2667;visibility:visible;mso-wrap-style:square;v-text-anchor:top" o:spid="_x0000_s106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v:textbox style="mso-fit-shape-to-text:t" inset="0,0,0,0">
                    <w:txbxContent>
                      <w:p w:rsidRPr="00D65E9F" w:rsidR="00DB64A5" w:rsidP="00DB64A5" w:rsidRDefault="00DB64A5" w14:paraId="4838149A" w14:textId="473F33E2">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12</w:t>
                        </w:r>
                        <w:r>
                          <w:fldChar w:fldCharType="end"/>
                        </w:r>
                        <w:r>
                          <w:rPr>
                            <w:lang w:val="en-US"/>
                          </w:rPr>
                          <w:t>:</w:t>
                        </w:r>
                        <w:r>
                          <w:t xml:space="preserve"> Διαδικασία εκχύλισης ελαιολάδου</w:t>
                        </w:r>
                      </w:p>
                    </w:txbxContent>
                  </v:textbox>
                </v:shape>
                <w10:wrap type="topAndBottom" anchorx="margin"/>
              </v:group>
            </w:pict>
          </mc:Fallback>
        </mc:AlternateContent>
      </w:r>
      <w:r>
        <w:rPr>
          <w:b/>
          <w:bCs/>
        </w:rPr>
        <w:br w:type="page"/>
      </w:r>
    </w:p>
    <w:p w:rsidR="00DB64A5" w:rsidP="00DB64A5" w:rsidRDefault="00DB64A5" w14:paraId="1F6B1154" w14:textId="6757045A">
      <w:pPr>
        <w:pStyle w:val="Heading1"/>
      </w:pPr>
      <w:bookmarkStart w:name="_Toc125588798" w:id="37"/>
      <w:proofErr w:type="spellStart"/>
      <w:r>
        <w:lastRenderedPageBreak/>
        <w:t>Ελαιοκανθάλη</w:t>
      </w:r>
      <w:proofErr w:type="spellEnd"/>
      <w:r>
        <w:t xml:space="preserve"> – </w:t>
      </w:r>
      <w:r w:rsidR="0090701D">
        <w:t>Ιδιότητες – Οφέλη</w:t>
      </w:r>
      <w:r>
        <w:t xml:space="preserve"> – Κλινικές μελέτες</w:t>
      </w:r>
      <w:bookmarkEnd w:id="37"/>
    </w:p>
    <w:p w:rsidRPr="00A02126" w:rsidR="00DB64A5" w:rsidP="00DB64A5" w:rsidRDefault="00DB64A5" w14:paraId="18C4EAED" w14:textId="6DCED067">
      <w:pPr>
        <w:rPr>
          <w:lang w:val="en-US"/>
        </w:rPr>
      </w:pPr>
      <w:r>
        <w:t>Το ελαιόλαδο είναι η κύρια πηγή διατροφικού λίπους στη μεσογειακή διατροφή</w:t>
      </w:r>
      <w:r w:rsidRPr="00DB64A5">
        <w:rPr>
          <w:sz w:val="26"/>
        </w:rPr>
        <w:t>.</w:t>
      </w:r>
      <w:r>
        <w:t xml:space="preserve"> Η ημερήσια πρόσληψη </w:t>
      </w:r>
      <w:proofErr w:type="spellStart"/>
      <w:r>
        <w:t>ελαιολάδου</w:t>
      </w:r>
      <w:proofErr w:type="spellEnd"/>
      <w:r>
        <w:t xml:space="preserve"> στους μεσογειακούς πληθυσμούς εκτιμάται ότι είναι 30–50 </w:t>
      </w:r>
      <w:proofErr w:type="spellStart"/>
      <w:r>
        <w:t>mL</w:t>
      </w:r>
      <w:proofErr w:type="spellEnd"/>
      <w:r>
        <w:t xml:space="preserve"> </w:t>
      </w:r>
      <w:r w:rsidR="00FC7B36">
        <w:fldChar w:fldCharType="begin" w:fldLock="1"/>
      </w:r>
      <w:r w:rsidR="00A02126">
        <w:instrText>ADDIN CSL_CITATION {"citationItems":[{"id":"ITEM-1","itemData":{"author":[{"dropping-particle":"","family":"Fogliano","given":"Vincenzo","non-dropping-particle":"","parse-names":false,"suffix":""},{"dropping-particle":"","family":"Sacchi","given":"Raffaele","non-dropping-particle":"","parse-names":false,"suffix":""}],"container-title":"Molecular Nutrition \\&amp; Food Research","id":"ITEM-1","issue":"1","issued":{"date-parts":[["2006"]]},"page":"5-6","publisher":"WILEY-VCH Verlag Weinheim","title":"Oleocanthal in olive oil: Between myth and reality","type":"article-journal","volume":"50"},"uris":["http://www.mendeley.com/documents/?uuid=e05d387c-2f3b-4a59-878e-15c2ed15ae60"]}],"mendeley":{"formattedCitation":"(Fogliano &amp; Sacchi, 2006)","plainTextFormattedCitation":"(Fogliano &amp; Sacchi, 2006)","previouslyFormattedCitation":"(Fogliano &amp; Sacchi, 2006)"},"properties":{"noteIndex":0},"schema":"https://github.com/citation-style-language/schema/raw/master/csl-citation.json"}</w:instrText>
      </w:r>
      <w:r w:rsidR="00FC7B36">
        <w:fldChar w:fldCharType="separate"/>
      </w:r>
      <w:r w:rsidRPr="00A02126" w:rsidR="00A02126">
        <w:rPr>
          <w:noProof/>
        </w:rPr>
        <w:t>(Fogliano &amp; Sacchi</w:t>
      </w:r>
      <w:r w:rsidRPr="00EE7730" w:rsidR="00EE7730">
        <w:rPr>
          <w:noProof/>
          <w:sz w:val="26"/>
        </w:rPr>
        <w:t>,</w:t>
      </w:r>
      <w:r w:rsidRPr="00A02126" w:rsidR="00A02126">
        <w:rPr>
          <w:noProof/>
        </w:rPr>
        <w:t xml:space="preserve"> 2006)</w:t>
      </w:r>
      <w:r w:rsidR="00FC7B36">
        <w:fldChar w:fldCharType="end"/>
      </w:r>
      <w:r w:rsidRPr="00DB64A5">
        <w:rPr>
          <w:sz w:val="26"/>
        </w:rPr>
        <w:t>.</w:t>
      </w:r>
      <w:r>
        <w:t xml:space="preserve"> Η υψηλή διατροφική πρόσληψη </w:t>
      </w:r>
      <w:proofErr w:type="spellStart"/>
      <w:r>
        <w:t>ελαιολάδου</w:t>
      </w:r>
      <w:proofErr w:type="spellEnd"/>
      <w:r>
        <w:t xml:space="preserve"> σχετίζεται με χαμηλότερες περιπτώσεις καρκίνου</w:t>
      </w:r>
      <w:r w:rsidRPr="00EE7730" w:rsidR="00EE7730">
        <w:rPr>
          <w:sz w:val="26"/>
        </w:rPr>
        <w:t>,</w:t>
      </w:r>
      <w:r>
        <w:t xml:space="preserve"> καρδιαγγειακών παθήσεων</w:t>
      </w:r>
      <w:r w:rsidRPr="00EE7730" w:rsidR="00EE7730">
        <w:rPr>
          <w:sz w:val="26"/>
        </w:rPr>
        <w:t>,</w:t>
      </w:r>
      <w:r>
        <w:t xml:space="preserve"> μεταβολικών παθήσεων</w:t>
      </w:r>
      <w:r w:rsidRPr="00EE7730" w:rsidR="00EE7730">
        <w:rPr>
          <w:sz w:val="26"/>
        </w:rPr>
        <w:t>,</w:t>
      </w:r>
      <w:r>
        <w:t xml:space="preserve"> νόσου </w:t>
      </w:r>
      <w:proofErr w:type="spellStart"/>
      <w:r>
        <w:t>Alzheimer</w:t>
      </w:r>
      <w:proofErr w:type="spellEnd"/>
      <w:r>
        <w:t xml:space="preserve"> και οστεοπόρωσης </w:t>
      </w:r>
      <w:r w:rsidR="00FC7B36">
        <w:fldChar w:fldCharType="begin" w:fldLock="1"/>
      </w:r>
      <w:r w:rsidR="00A02126">
        <w:instrText>ADDIN CSL_CITATION {"citationItems":[{"id":"ITEM-1","itemData":{"author":[{"dropping-particle":"","family":"Pelucchi","given":"Claudio","non-dropping-particle":"","parse-names":false,"suffix":""},{"dropping-particle":"","family":"Bosetti","given":"Cristina","non-dropping-particle":"","parse-names":false,"suffix":""},{"dropping-particle":"","family":"Negri","given":"Eva","non-dropping-particle":"","parse-names":false,"suffix":""},{"dropping-particle":"","family":"Lipworth","given":"Loren","non-dropping-particle":"","parse-names":false,"suffix":""},{"dropping-particle":"","family":"Vecchia","given":"Carlo","non-dropping-particle":"La","parse-names":false,"suffix":""}],"container-title":"Current pharmaceutical design","id":"ITEM-1","issue":"8","issued":{"date-parts":[["2011"]]},"page":"805-812","publisher":"Bentham Science Publishers","title":"Olive oil and cancer risk: an update of epidemiological findings through 2010","type":"article-journal","volume":"17"},"uris":["http://www.mendeley.com/documents/?uuid=a3d52f3a-3dfb-4793-b9a5-1c09b7c1e077"]},{"id":"ITEM-2","itemData":{"author":[{"dropping-particle":"","family":"Scarmeas","given":"Nikolaos","non-dropping-particle":"","parse-names":false,"suffix":""},{"dropping-particle":"","family":"Luchsinger","given":"Jose A","non-dropping-particle":"","parse-names":false,"suffix":""},{"dropping-particle":"","family":"Schupf","given":"Nicole","non-dropping-particle":"","parse-names":false,"suffix":""},{"dropping-particle":"","family":"Brickman","given":"Adam M","non-dropping-particle":"","parse-names":false,"suffix":""},{"dropping-particle":"","family":"Cosentino","given":"Stephanie","non-dropping-particle":"","parse-names":false,"suffix":""},{"dropping-particle":"","family":"Tang","given":"Ming X","non-dropping-particle":"","parse-names":false,"suffix":""},{"dropping-particle":"","family":"Stern","given":"Yaakov","non-dropping-particle":"","parse-names":false,"suffix":""}],"container-title":"Jama","id":"ITEM-2","issue":"6","issued":{"date-parts":[["2009"]]},"page":"627-637","publisher":"American Medical Association","title":"Physical activity, diet, and risk of Alzheimer disease","type":"article-journal","volume":"302"},"uris":["http://www.mendeley.com/documents/?uuid=ce16a352-e973-415c-a037-2a206bf26559"]},{"id":"ITEM-3","itemData":{"author":[{"dropping-particle":"","family":"Ruiz-Canela","given":"Miguel","non-dropping-particle":"","parse-names":false,"suffix":""},{"dropping-particle":"","family":"Mart\\'\\inez-González","given":"Miguel A","non-dropping-particle":"","parse-names":false,"suffix":""}],"containe</w:instrText>
      </w:r>
      <w:r w:rsidRPr="00A02126" w:rsidR="00A02126">
        <w:rPr>
          <w:lang w:val="en-US"/>
        </w:rPr>
        <w:instrText>r-title":"Maturitas","id":"ITEM-3","issue":"3","issued":{"date-parts":[["2011"]]},"page":"245-250","publisher":"Elsevier","title":"Olive oil in the primary prevention of cardiovascular disease","type":"article-journal","volume":"68"},"uris":["http://www.mendeley.com/documents/?uuid=21f4ca96-f036-4703-976c-53284049bd3a"]},{"id":"ITEM-4","itemData":{"author":[{"dropping-particle":"","family":"Chin","given":"Kok-Yong","non-dropping-particle":"","parse-names":false,"suffix":""},{"dropping-particle":"","family":"Pang","given":"Kok-Lun","non-dropping-particle":"","parse-names":false,"suffix":""}],"container-title":"Nutrients","id":"ITEM-4","issue":"10","issued":{"date-parts":[["2017"]]},"page":"1060","publisher":"MDPI","title":"Therapeutic effects of olive and its derivatives on osteoarthritis: From bench to bedside","type":"article-journal","volume":"9"},"uris":["http://www.mendeley.com/documents/?uuid=06cfc84b-ecd2-451f-bc63-78a8b15c1569"]}],"mendeley":{"formattedCitation":"(Chin &amp; Pang, 2017; Pelucchi et al., 2011; Ruiz-Canela &amp; Mart\\’\\inez-González, 2011; Scarmeas et al., 2009)","plainTextFormattedCitation":"(Chin &amp; Pang, 2017; Pelucchi et al., 2011; Ruiz-Canela &amp; Mart\\’\\inez-González, 2011; Scarmeas et al., 2009)","previouslyFormattedCitation":"(Chin &amp; Pang, 2017; Pelucchi et al., 2011; Ruiz-Canela &amp; Mart\\’\\inez-González, 2011; Scarmeas et al., 2009)"},"properties":{"noteIndex":0},"schema":"https://github.com/citation-style-language/schema/raw/master/csl-citation.json"}</w:instrText>
      </w:r>
      <w:r w:rsidR="00FC7B36">
        <w:fldChar w:fldCharType="separate"/>
      </w:r>
      <w:r w:rsidRPr="00A02126" w:rsidR="00A02126">
        <w:rPr>
          <w:noProof/>
          <w:lang w:val="en-US"/>
        </w:rPr>
        <w:t>(Chin &amp; Pang</w:t>
      </w:r>
      <w:r w:rsidRPr="00EE7730" w:rsidR="00EE7730">
        <w:rPr>
          <w:noProof/>
          <w:sz w:val="26"/>
          <w:lang w:val="en-US"/>
        </w:rPr>
        <w:t>,</w:t>
      </w:r>
      <w:r w:rsidRPr="00A02126" w:rsidR="00A02126">
        <w:rPr>
          <w:noProof/>
          <w:lang w:val="en-US"/>
        </w:rPr>
        <w:t xml:space="preserve"> 2017; Pelucchi et al</w:t>
      </w:r>
      <w:r w:rsidRPr="000678E6" w:rsidR="000678E6">
        <w:rPr>
          <w:noProof/>
          <w:sz w:val="26"/>
          <w:lang w:val="en-US"/>
        </w:rPr>
        <w:t>.</w:t>
      </w:r>
      <w:r w:rsidRPr="00EE7730" w:rsidR="00EE7730">
        <w:rPr>
          <w:noProof/>
          <w:sz w:val="26"/>
          <w:lang w:val="en-US"/>
        </w:rPr>
        <w:t>,</w:t>
      </w:r>
      <w:r w:rsidRPr="00A02126" w:rsidR="00A02126">
        <w:rPr>
          <w:noProof/>
          <w:lang w:val="en-US"/>
        </w:rPr>
        <w:t xml:space="preserve"> 2011; Ruiz-Canela &amp; Mart\’\inez-González</w:t>
      </w:r>
      <w:r w:rsidRPr="00EE7730" w:rsidR="00EE7730">
        <w:rPr>
          <w:noProof/>
          <w:sz w:val="26"/>
          <w:lang w:val="en-US"/>
        </w:rPr>
        <w:t>,</w:t>
      </w:r>
      <w:r w:rsidRPr="00A02126" w:rsidR="00A02126">
        <w:rPr>
          <w:noProof/>
          <w:lang w:val="en-US"/>
        </w:rPr>
        <w:t xml:space="preserve"> 2011; Scarmeas et al</w:t>
      </w:r>
      <w:r w:rsidRPr="000678E6" w:rsidR="000678E6">
        <w:rPr>
          <w:noProof/>
          <w:sz w:val="26"/>
          <w:lang w:val="en-US"/>
        </w:rPr>
        <w:t>.</w:t>
      </w:r>
      <w:r w:rsidRPr="00EE7730" w:rsidR="00EE7730">
        <w:rPr>
          <w:noProof/>
          <w:sz w:val="26"/>
          <w:lang w:val="en-US"/>
        </w:rPr>
        <w:t>,</w:t>
      </w:r>
      <w:r w:rsidRPr="00A02126" w:rsidR="00A02126">
        <w:rPr>
          <w:noProof/>
          <w:lang w:val="en-US"/>
        </w:rPr>
        <w:t xml:space="preserve"> 2009)</w:t>
      </w:r>
      <w:r w:rsidR="00FC7B36">
        <w:fldChar w:fldCharType="end"/>
      </w:r>
      <w:r w:rsidRPr="000678E6" w:rsidR="000678E6">
        <w:rPr>
          <w:sz w:val="26"/>
          <w:lang w:val="en-US"/>
        </w:rPr>
        <w:t>.</w:t>
      </w:r>
    </w:p>
    <w:p w:rsidRPr="00B7227F" w:rsidR="00DB64A5" w:rsidP="00DB64A5" w:rsidRDefault="00DB64A5" w14:paraId="55754543" w14:textId="1D068429">
      <w:pPr>
        <w:ind w:firstLine="720"/>
      </w:pPr>
      <w:r>
        <w:t>Το</w:t>
      </w:r>
      <w:r w:rsidRPr="00D5260A">
        <w:t xml:space="preserve"> </w:t>
      </w:r>
      <w:r>
        <w:t>ελαιόλαδο</w:t>
      </w:r>
      <w:r w:rsidRPr="00D5260A">
        <w:t xml:space="preserve"> </w:t>
      </w:r>
      <w:r>
        <w:t>και</w:t>
      </w:r>
      <w:r w:rsidRPr="00D5260A">
        <w:t xml:space="preserve"> </w:t>
      </w:r>
      <w:r>
        <w:t>οι</w:t>
      </w:r>
      <w:r w:rsidRPr="00D5260A">
        <w:t xml:space="preserve"> </w:t>
      </w:r>
      <w:proofErr w:type="spellStart"/>
      <w:r>
        <w:t>φαινολικές</w:t>
      </w:r>
      <w:proofErr w:type="spellEnd"/>
      <w:r w:rsidRPr="00D5260A">
        <w:t xml:space="preserve"> </w:t>
      </w:r>
      <w:r>
        <w:t>ενώσεις</w:t>
      </w:r>
      <w:r w:rsidRPr="00D5260A">
        <w:t xml:space="preserve"> </w:t>
      </w:r>
      <w:r>
        <w:t>του</w:t>
      </w:r>
      <w:r w:rsidRPr="00D5260A">
        <w:t xml:space="preserve"> </w:t>
      </w:r>
      <w:r>
        <w:t>είναι</w:t>
      </w:r>
      <w:r w:rsidRPr="00D5260A">
        <w:t xml:space="preserve"> </w:t>
      </w:r>
      <w:r>
        <w:t>γνωστό</w:t>
      </w:r>
      <w:r w:rsidRPr="00D5260A">
        <w:t xml:space="preserve"> </w:t>
      </w:r>
      <w:r>
        <w:t>ότι</w:t>
      </w:r>
      <w:r w:rsidRPr="00D5260A">
        <w:t xml:space="preserve"> </w:t>
      </w:r>
      <w:r>
        <w:t>διαθέτουν</w:t>
      </w:r>
      <w:r w:rsidRPr="00D5260A">
        <w:t xml:space="preserve"> </w:t>
      </w:r>
      <w:r>
        <w:t>βιολογικές</w:t>
      </w:r>
      <w:r w:rsidRPr="00D5260A">
        <w:t xml:space="preserve"> </w:t>
      </w:r>
      <w:r>
        <w:t>δράσεις</w:t>
      </w:r>
      <w:r w:rsidRPr="00EE7730" w:rsidR="00EE7730">
        <w:rPr>
          <w:sz w:val="26"/>
        </w:rPr>
        <w:t>,</w:t>
      </w:r>
      <w:r w:rsidRPr="00D5260A">
        <w:t xml:space="preserve"> </w:t>
      </w:r>
      <w:r>
        <w:t>συμπεριλαμβανομένων</w:t>
      </w:r>
      <w:r w:rsidRPr="00D5260A">
        <w:t xml:space="preserve"> </w:t>
      </w:r>
      <w:r>
        <w:t>αντιοξειδωτικών</w:t>
      </w:r>
      <w:r w:rsidRPr="00EE7730" w:rsidR="00EE7730">
        <w:rPr>
          <w:sz w:val="26"/>
        </w:rPr>
        <w:t>,</w:t>
      </w:r>
      <w:r w:rsidRPr="00D5260A">
        <w:t xml:space="preserve"> </w:t>
      </w:r>
      <w:r>
        <w:t>αντιφλεγμονωδών</w:t>
      </w:r>
      <w:r w:rsidRPr="00EE7730" w:rsidR="00EE7730">
        <w:rPr>
          <w:sz w:val="26"/>
        </w:rPr>
        <w:t>,</w:t>
      </w:r>
      <w:r w:rsidRPr="00D5260A">
        <w:t xml:space="preserve"> </w:t>
      </w:r>
      <w:r>
        <w:t>αντικαρκινικών</w:t>
      </w:r>
      <w:r w:rsidRPr="00D5260A">
        <w:t xml:space="preserve"> </w:t>
      </w:r>
      <w:r>
        <w:t>και</w:t>
      </w:r>
      <w:r w:rsidRPr="00D5260A">
        <w:t xml:space="preserve"> </w:t>
      </w:r>
      <w:r>
        <w:t>αντιδιαβητικών</w:t>
      </w:r>
      <w:r w:rsidRPr="00D5260A">
        <w:t xml:space="preserve"> </w:t>
      </w:r>
      <w:r>
        <w:t>δράσεων</w:t>
      </w:r>
      <w:r w:rsidRPr="00D5260A">
        <w:t xml:space="preserve"> </w:t>
      </w:r>
      <w:r w:rsidR="00D5260A">
        <w:fldChar w:fldCharType="begin" w:fldLock="1"/>
      </w:r>
      <w:r w:rsidR="00A02126">
        <w:instrText>ADDIN CSL_CITATION {"citationItems":[{"id":"ITEM-1","itemData":{"author":[{"dropping-particle":"","family":"Maalej","given":"Amina","non-dropping-particle":"","parse-names":false,"suffix":""},{"dropping-particle":"","family":"Mahmoudi","given":"Asma","non-dropping-particle":"","parse-names":false,"suffix":""},{"dropping-particle":"","family":"Bouallagui","given":"Zouhaier","non-dropping-particle":"","parse-names":false,"suffix":""},{"dropping-particle":"","family":"Fki","given":"Ines","non-dropping-particle":"","parse-names":false,"suffix":""},{"dropping-particle":"","family":"Marrekchi","given":"Rim","non-dropping-particle":"","parse-names":false,"suffix":""},{"dropping-particle":"","family":"Sayadi","given":"Sami","non-dropping-particle":"","parse-names":false,"suffix":""}],"container-title":"Food and chemical toxicology","id":"ITEM-1","issued":{"date-parts":[["2017"]]},"page":"455-465","publisher":"Elsevier","title":"Olive phenolic compounds attenuate deltamethrin-induced liver and kidney toxicity through regulating oxidative stress, inflammation and apoptosis","type":"article-journal","volume":"106"},"uris":["http://www.mendeley.com/documents/?uuid=be3806fa-4957-4e4b-9fc1-55fd9305f40c"]}],"mendeley":{"formattedCitation":"(Maalej et al., 2017)","plainTextFormattedCitation":"(Maalej et al., 2017)","previouslyFormattedCitation":"(Maalej et al., 2017)"},"properties":{"noteIndex":0},"schema":"https://github.com/citation-style-language/schema/raw/master/csl-citation.json"}</w:instrText>
      </w:r>
      <w:r w:rsidR="00D5260A">
        <w:fldChar w:fldCharType="separate"/>
      </w:r>
      <w:r w:rsidRPr="00A02126" w:rsidR="00A02126">
        <w:rPr>
          <w:noProof/>
        </w:rPr>
        <w:t>(Maalej et al</w:t>
      </w:r>
      <w:r w:rsidRPr="000678E6" w:rsidR="000678E6">
        <w:rPr>
          <w:noProof/>
          <w:sz w:val="26"/>
        </w:rPr>
        <w:t>.</w:t>
      </w:r>
      <w:r w:rsidRPr="00EE7730" w:rsidR="00EE7730">
        <w:rPr>
          <w:noProof/>
          <w:sz w:val="26"/>
        </w:rPr>
        <w:t>,</w:t>
      </w:r>
      <w:r w:rsidRPr="00A02126" w:rsidR="00A02126">
        <w:rPr>
          <w:noProof/>
        </w:rPr>
        <w:t xml:space="preserve"> 2017)</w:t>
      </w:r>
      <w:r w:rsidR="00D5260A">
        <w:fldChar w:fldCharType="end"/>
      </w:r>
      <w:r w:rsidRPr="00D5260A">
        <w:rPr>
          <w:sz w:val="26"/>
        </w:rPr>
        <w:t>.</w:t>
      </w:r>
      <w:r w:rsidRPr="00D5260A">
        <w:t xml:space="preserve"> </w:t>
      </w:r>
      <w:r>
        <w:t>Η</w:t>
      </w:r>
      <w:r w:rsidRPr="00003243">
        <w:t xml:space="preserve"> </w:t>
      </w:r>
      <w:r>
        <w:t>δίαιτα</w:t>
      </w:r>
      <w:r w:rsidRPr="00003243">
        <w:t xml:space="preserve"> </w:t>
      </w:r>
      <w:r>
        <w:t>με</w:t>
      </w:r>
      <w:r w:rsidRPr="00003243">
        <w:t xml:space="preserve"> </w:t>
      </w:r>
      <w:r>
        <w:t>παρθένο</w:t>
      </w:r>
      <w:r w:rsidRPr="00003243">
        <w:t xml:space="preserve"> </w:t>
      </w:r>
      <w:r>
        <w:t>ελαιόλαδο</w:t>
      </w:r>
      <w:r w:rsidRPr="00003243">
        <w:t xml:space="preserve"> </w:t>
      </w:r>
      <w:r>
        <w:t>έχει</w:t>
      </w:r>
      <w:r w:rsidRPr="00003243">
        <w:t xml:space="preserve"> </w:t>
      </w:r>
      <w:r>
        <w:t>αποδειχθεί</w:t>
      </w:r>
      <w:r w:rsidRPr="00003243">
        <w:t xml:space="preserve"> </w:t>
      </w:r>
      <w:r>
        <w:t>ότι</w:t>
      </w:r>
      <w:r w:rsidRPr="00003243">
        <w:t xml:space="preserve"> </w:t>
      </w:r>
      <w:r>
        <w:t>μειώνει</w:t>
      </w:r>
      <w:r w:rsidRPr="00003243">
        <w:t xml:space="preserve"> </w:t>
      </w:r>
      <w:r>
        <w:t>το</w:t>
      </w:r>
      <w:r w:rsidRPr="00003243">
        <w:t xml:space="preserve"> </w:t>
      </w:r>
      <w:r>
        <w:t>οξειδωτικό</w:t>
      </w:r>
      <w:r w:rsidRPr="00003243">
        <w:t xml:space="preserve"> </w:t>
      </w:r>
      <w:r>
        <w:t>στρες</w:t>
      </w:r>
      <w:r w:rsidRPr="00003243">
        <w:t xml:space="preserve"> </w:t>
      </w:r>
      <w:r>
        <w:t>και</w:t>
      </w:r>
      <w:r w:rsidRPr="00003243">
        <w:t xml:space="preserve"> </w:t>
      </w:r>
      <w:r>
        <w:t>τη</w:t>
      </w:r>
      <w:r w:rsidRPr="00003243">
        <w:t xml:space="preserve"> </w:t>
      </w:r>
      <w:r>
        <w:t>φλεγμονή</w:t>
      </w:r>
      <w:r w:rsidRPr="00003243">
        <w:t xml:space="preserve"> </w:t>
      </w:r>
      <w:r>
        <w:t>σε</w:t>
      </w:r>
      <w:r w:rsidRPr="00003243">
        <w:t xml:space="preserve"> </w:t>
      </w:r>
      <w:r>
        <w:t>ανθρώπινες</w:t>
      </w:r>
      <w:r w:rsidRPr="00003243">
        <w:t xml:space="preserve"> </w:t>
      </w:r>
      <w:r>
        <w:t>μελέτες</w:t>
      </w:r>
      <w:r w:rsidRPr="00003243">
        <w:t xml:space="preserve"> </w:t>
      </w:r>
      <w:r w:rsidR="00003243">
        <w:rPr>
          <w:lang w:val="en-US"/>
        </w:rPr>
        <w:fldChar w:fldCharType="begin" w:fldLock="1"/>
      </w:r>
      <w:r w:rsidR="00A02126">
        <w:rPr>
          <w:lang w:val="en-US"/>
        </w:rPr>
        <w:instrText>ADDIN</w:instrText>
      </w:r>
      <w:r w:rsidRPr="00A02126" w:rsidR="00A02126">
        <w:instrText xml:space="preserve"> </w:instrText>
      </w:r>
      <w:r w:rsidR="00A02126">
        <w:rPr>
          <w:lang w:val="en-US"/>
        </w:rPr>
        <w:instrText>CSL</w:instrText>
      </w:r>
      <w:r w:rsidRPr="00A02126" w:rsidR="00A02126">
        <w:instrText>_</w:instrText>
      </w:r>
      <w:r w:rsidR="00A02126">
        <w:rPr>
          <w:lang w:val="en-US"/>
        </w:rPr>
        <w:instrText>CITATION</w:instrText>
      </w:r>
      <w:r w:rsidRPr="00A02126" w:rsidR="00A02126">
        <w:instrText xml:space="preserve"> {"</w:instrText>
      </w:r>
      <w:r w:rsidR="00A02126">
        <w:rPr>
          <w:lang w:val="en-US"/>
        </w:rPr>
        <w:instrText>citationItems</w:instrText>
      </w:r>
      <w:r w:rsidRPr="00A02126" w:rsidR="00A02126">
        <w:instrText>":[{"</w:instrText>
      </w:r>
      <w:r w:rsidR="00A02126">
        <w:rPr>
          <w:lang w:val="en-US"/>
        </w:rPr>
        <w:instrText>id</w:instrText>
      </w:r>
      <w:r w:rsidRPr="00A02126" w:rsidR="00A02126">
        <w:instrText>":"</w:instrText>
      </w:r>
      <w:r w:rsidR="00A02126">
        <w:rPr>
          <w:lang w:val="en-US"/>
        </w:rPr>
        <w:instrText>ITEM</w:instrText>
      </w:r>
      <w:r w:rsidRPr="00A02126" w:rsidR="00A02126">
        <w:instrText>-1","</w:instrText>
      </w:r>
      <w:r w:rsidR="00A02126">
        <w:rPr>
          <w:lang w:val="en-US"/>
        </w:rPr>
        <w:instrText>itemData</w:instrText>
      </w:r>
      <w:r w:rsidRPr="00A02126" w:rsidR="00A02126">
        <w:instrText>":{"</w:instrText>
      </w:r>
      <w:r w:rsidR="00A02126">
        <w:rPr>
          <w:lang w:val="en-US"/>
        </w:rPr>
        <w:instrText>author</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Camargo</w:instrText>
      </w:r>
      <w:r w:rsidRPr="00A02126" w:rsidR="00A02126">
        <w:instrText>","</w:instrText>
      </w:r>
      <w:r w:rsidR="00A02126">
        <w:rPr>
          <w:lang w:val="en-US"/>
        </w:rPr>
        <w:instrText>given</w:instrText>
      </w:r>
      <w:r w:rsidRPr="00A02126" w:rsidR="00A02126">
        <w:instrText>":"</w:instrText>
      </w:r>
      <w:r w:rsidR="00A02126">
        <w:rPr>
          <w:lang w:val="en-US"/>
        </w:rPr>
        <w:instrText>Antonio</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Rangel</w:instrText>
      </w:r>
      <w:r w:rsidRPr="00A02126" w:rsidR="00A02126">
        <w:instrText>-</w:instrText>
      </w:r>
      <w:r w:rsidR="00A02126">
        <w:rPr>
          <w:lang w:val="en-US"/>
        </w:rPr>
        <w:instrText>Zu</w:instrText>
      </w:r>
      <w:r w:rsidRPr="00A02126" w:rsidR="00A02126">
        <w:instrText>ñ</w:instrText>
      </w:r>
      <w:r w:rsidR="00A02126">
        <w:rPr>
          <w:lang w:val="en-US"/>
        </w:rPr>
        <w:instrText>iga</w:instrText>
      </w:r>
      <w:r w:rsidRPr="00A02126" w:rsidR="00A02126">
        <w:instrText>","</w:instrText>
      </w:r>
      <w:r w:rsidR="00A02126">
        <w:rPr>
          <w:lang w:val="en-US"/>
        </w:rPr>
        <w:instrText>given</w:instrText>
      </w:r>
      <w:r w:rsidRPr="00A02126" w:rsidR="00A02126">
        <w:instrText>":"</w:instrText>
      </w:r>
      <w:r w:rsidR="00A02126">
        <w:rPr>
          <w:lang w:val="en-US"/>
        </w:rPr>
        <w:instrText>Oriol</w:instrText>
      </w:r>
      <w:r w:rsidRPr="00A02126" w:rsidR="00A02126">
        <w:instrText xml:space="preserve"> </w:instrText>
      </w:r>
      <w:r w:rsidR="00A02126">
        <w:rPr>
          <w:lang w:val="en-US"/>
        </w:rPr>
        <w:instrText>Alberto</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Haro</w:instrText>
      </w:r>
      <w:r w:rsidRPr="00A02126" w:rsidR="00A02126">
        <w:instrText>","</w:instrText>
      </w:r>
      <w:r w:rsidR="00A02126">
        <w:rPr>
          <w:lang w:val="en-US"/>
        </w:rPr>
        <w:instrText>given</w:instrText>
      </w:r>
      <w:r w:rsidRPr="00A02126" w:rsidR="00A02126">
        <w:instrText>":"</w:instrText>
      </w:r>
      <w:r w:rsidR="00A02126">
        <w:rPr>
          <w:lang w:val="en-US"/>
        </w:rPr>
        <w:instrText>Carmen</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Meza</w:instrText>
      </w:r>
      <w:r w:rsidRPr="00A02126" w:rsidR="00A02126">
        <w:instrText>-</w:instrText>
      </w:r>
      <w:r w:rsidR="00A02126">
        <w:rPr>
          <w:lang w:val="en-US"/>
        </w:rPr>
        <w:instrText>Miranda</w:instrText>
      </w:r>
      <w:r w:rsidRPr="00A02126" w:rsidR="00A02126">
        <w:instrText>","</w:instrText>
      </w:r>
      <w:r w:rsidR="00A02126">
        <w:rPr>
          <w:lang w:val="en-US"/>
        </w:rPr>
        <w:instrText>given</w:instrText>
      </w:r>
      <w:r w:rsidRPr="00A02126" w:rsidR="00A02126">
        <w:instrText>":"</w:instrText>
      </w:r>
      <w:r w:rsidR="00A02126">
        <w:rPr>
          <w:lang w:val="en-US"/>
        </w:rPr>
        <w:instrText>Eliana</w:instrText>
      </w:r>
      <w:r w:rsidRPr="00A02126" w:rsidR="00A02126">
        <w:instrText xml:space="preserve"> </w:instrText>
      </w:r>
      <w:r w:rsidR="00A02126">
        <w:rPr>
          <w:lang w:val="en-US"/>
        </w:rPr>
        <w:instrText>Romina</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Pe</w:instrText>
      </w:r>
      <w:r w:rsidRPr="00A02126" w:rsidR="00A02126">
        <w:instrText>ñ</w:instrText>
      </w:r>
      <w:r w:rsidR="00A02126">
        <w:rPr>
          <w:lang w:val="en-US"/>
        </w:rPr>
        <w:instrText>a</w:instrText>
      </w:r>
      <w:r w:rsidRPr="00A02126" w:rsidR="00A02126">
        <w:instrText>-</w:instrText>
      </w:r>
      <w:r w:rsidR="00A02126">
        <w:rPr>
          <w:lang w:val="en-US"/>
        </w:rPr>
        <w:instrText>Orihuela</w:instrText>
      </w:r>
      <w:r w:rsidRPr="00A02126" w:rsidR="00A02126">
        <w:instrText>","</w:instrText>
      </w:r>
      <w:r w:rsidR="00A02126">
        <w:rPr>
          <w:lang w:val="en-US"/>
        </w:rPr>
        <w:instrText>given</w:instrText>
      </w:r>
      <w:r w:rsidRPr="00A02126" w:rsidR="00A02126">
        <w:instrText>":"</w:instrText>
      </w:r>
      <w:r w:rsidR="00A02126">
        <w:rPr>
          <w:lang w:val="en-US"/>
        </w:rPr>
        <w:instrText>Patricia</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Meneses</w:instrText>
      </w:r>
      <w:r w:rsidRPr="00A02126" w:rsidR="00A02126">
        <w:instrText>","</w:instrText>
      </w:r>
      <w:r w:rsidR="00A02126">
        <w:rPr>
          <w:lang w:val="en-US"/>
        </w:rPr>
        <w:instrText>given</w:instrText>
      </w:r>
      <w:r w:rsidRPr="00A02126" w:rsidR="00A02126">
        <w:instrText>":"</w:instrText>
      </w:r>
      <w:r w:rsidR="00A02126">
        <w:rPr>
          <w:lang w:val="en-US"/>
        </w:rPr>
        <w:instrText>Maria</w:instrText>
      </w:r>
      <w:r w:rsidRPr="00A02126" w:rsidR="00A02126">
        <w:instrText xml:space="preserve"> </w:instrText>
      </w:r>
      <w:r w:rsidR="00A02126">
        <w:rPr>
          <w:lang w:val="en-US"/>
        </w:rPr>
        <w:instrText>Eugenia</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Marin</w:instrText>
      </w:r>
      <w:r w:rsidRPr="00A02126" w:rsidR="00A02126">
        <w:instrText>","</w:instrText>
      </w:r>
      <w:r w:rsidR="00A02126">
        <w:rPr>
          <w:lang w:val="en-US"/>
        </w:rPr>
        <w:instrText>given</w:instrText>
      </w:r>
      <w:r w:rsidRPr="00A02126" w:rsidR="00A02126">
        <w:instrText>":"</w:instrText>
      </w:r>
      <w:r w:rsidR="00A02126">
        <w:rPr>
          <w:lang w:val="en-US"/>
        </w:rPr>
        <w:instrText>Carmen</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Yubero</w:instrText>
      </w:r>
      <w:r w:rsidRPr="00A02126" w:rsidR="00A02126">
        <w:instrText>-</w:instrText>
      </w:r>
      <w:r w:rsidR="00A02126">
        <w:rPr>
          <w:lang w:val="en-US"/>
        </w:rPr>
        <w:instrText>Serrano</w:instrText>
      </w:r>
      <w:r w:rsidRPr="00A02126" w:rsidR="00A02126">
        <w:instrText>","</w:instrText>
      </w:r>
      <w:r w:rsidR="00A02126">
        <w:rPr>
          <w:lang w:val="en-US"/>
        </w:rPr>
        <w:instrText>given</w:instrText>
      </w:r>
      <w:r w:rsidRPr="00A02126" w:rsidR="00A02126">
        <w:instrText>":"</w:instrText>
      </w:r>
      <w:r w:rsidR="00A02126">
        <w:rPr>
          <w:lang w:val="en-US"/>
        </w:rPr>
        <w:instrText>Elena</w:instrText>
      </w:r>
      <w:r w:rsidRPr="00A02126" w:rsidR="00A02126">
        <w:instrText xml:space="preserve"> </w:instrText>
      </w:r>
      <w:r w:rsidR="00A02126">
        <w:rPr>
          <w:lang w:val="en-US"/>
        </w:rPr>
        <w:instrText>Maria</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Perez</w:instrText>
      </w:r>
      <w:r w:rsidRPr="00A02126" w:rsidR="00A02126">
        <w:instrText>-</w:instrText>
      </w:r>
      <w:r w:rsidR="00A02126">
        <w:rPr>
          <w:lang w:val="en-US"/>
        </w:rPr>
        <w:instrText>Martinez</w:instrText>
      </w:r>
      <w:r w:rsidRPr="00A02126" w:rsidR="00A02126">
        <w:instrText>","</w:instrText>
      </w:r>
      <w:r w:rsidR="00A02126">
        <w:rPr>
          <w:lang w:val="en-US"/>
        </w:rPr>
        <w:instrText>given</w:instrText>
      </w:r>
      <w:r w:rsidRPr="00A02126" w:rsidR="00A02126">
        <w:instrText>":"</w:instrText>
      </w:r>
      <w:r w:rsidR="00A02126">
        <w:rPr>
          <w:lang w:val="en-US"/>
        </w:rPr>
        <w:instrText>Pablo</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Delgado</w:instrText>
      </w:r>
      <w:r w:rsidRPr="00A02126" w:rsidR="00A02126">
        <w:instrText>-</w:instrText>
      </w:r>
      <w:r w:rsidR="00A02126">
        <w:rPr>
          <w:lang w:val="en-US"/>
        </w:rPr>
        <w:instrText>Lista</w:instrText>
      </w:r>
      <w:r w:rsidRPr="00A02126" w:rsidR="00A02126">
        <w:instrText>","</w:instrText>
      </w:r>
      <w:r w:rsidR="00A02126">
        <w:rPr>
          <w:lang w:val="en-US"/>
        </w:rPr>
        <w:instrText>given</w:instrText>
      </w:r>
      <w:r w:rsidRPr="00A02126" w:rsidR="00A02126">
        <w:instrText>":"</w:instrText>
      </w:r>
      <w:r w:rsidR="00A02126">
        <w:rPr>
          <w:lang w:val="en-US"/>
        </w:rPr>
        <w:instrText>Javier</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family</w:instrText>
      </w:r>
      <w:r w:rsidRPr="00A02126" w:rsidR="00A02126">
        <w:instrText>":"</w:instrText>
      </w:r>
      <w:r w:rsidR="00A02126">
        <w:rPr>
          <w:lang w:val="en-US"/>
        </w:rPr>
        <w:instrText>others</w:instrText>
      </w:r>
      <w:r w:rsidRPr="00A02126" w:rsidR="00A02126">
        <w:instrText>","</w:instrText>
      </w:r>
      <w:r w:rsidR="00A02126">
        <w:rPr>
          <w:lang w:val="en-US"/>
        </w:rPr>
        <w:instrText>given</w:instrText>
      </w:r>
      <w:r w:rsidRPr="00A02126" w:rsidR="00A02126">
        <w:instrText>":"","</w:instrText>
      </w:r>
      <w:r w:rsidR="00A02126">
        <w:rPr>
          <w:lang w:val="en-US"/>
        </w:rPr>
        <w:instrText>non</w:instrText>
      </w:r>
      <w:r w:rsidRPr="00A02126" w:rsidR="00A02126">
        <w:instrText>-</w:instrText>
      </w:r>
      <w:r w:rsidR="00A02126">
        <w:rPr>
          <w:lang w:val="en-US"/>
        </w:rPr>
        <w:instrText>dropping</w:instrText>
      </w:r>
      <w:r w:rsidRPr="00A02126" w:rsidR="00A02126">
        <w:instrText>-</w:instrText>
      </w:r>
      <w:r w:rsidR="00A02126">
        <w:rPr>
          <w:lang w:val="en-US"/>
        </w:rPr>
        <w:instrText>particle</w:instrText>
      </w:r>
      <w:r w:rsidRPr="00A02126" w:rsidR="00A02126">
        <w:instrText>":"","</w:instrText>
      </w:r>
      <w:r w:rsidR="00A02126">
        <w:rPr>
          <w:lang w:val="en-US"/>
        </w:rPr>
        <w:instrText>parse</w:instrText>
      </w:r>
      <w:r w:rsidRPr="00A02126" w:rsidR="00A02126">
        <w:instrText>-</w:instrText>
      </w:r>
      <w:r w:rsidR="00A02126">
        <w:rPr>
          <w:lang w:val="en-US"/>
        </w:rPr>
        <w:instrText>names</w:instrText>
      </w:r>
      <w:r w:rsidRPr="00A02126" w:rsidR="00A02126">
        <w:instrText>":</w:instrText>
      </w:r>
      <w:r w:rsidR="00A02126">
        <w:rPr>
          <w:lang w:val="en-US"/>
        </w:rPr>
        <w:instrText>false</w:instrText>
      </w:r>
      <w:r w:rsidRPr="00A02126" w:rsidR="00A02126">
        <w:instrText>,"</w:instrText>
      </w:r>
      <w:r w:rsidR="00A02126">
        <w:rPr>
          <w:lang w:val="en-US"/>
        </w:rPr>
        <w:instrText>suffix</w:instrText>
      </w:r>
      <w:r w:rsidRPr="00A02126" w:rsidR="00A02126">
        <w:instrText>":""}],"</w:instrText>
      </w:r>
      <w:r w:rsidR="00A02126">
        <w:rPr>
          <w:lang w:val="en-US"/>
        </w:rPr>
        <w:instrText>container</w:instrText>
      </w:r>
      <w:r w:rsidRPr="00A02126" w:rsidR="00A02126">
        <w:instrText>-</w:instrText>
      </w:r>
      <w:r w:rsidR="00A02126">
        <w:rPr>
          <w:lang w:val="en-US"/>
        </w:rPr>
        <w:instrText>title</w:instrText>
      </w:r>
      <w:r w:rsidRPr="00A02126" w:rsidR="00A02126">
        <w:instrText>":"</w:instrText>
      </w:r>
      <w:r w:rsidR="00A02126">
        <w:rPr>
          <w:lang w:val="en-US"/>
        </w:rPr>
        <w:instrText>Food</w:instrText>
      </w:r>
      <w:r w:rsidRPr="00A02126" w:rsidR="00A02126">
        <w:instrText xml:space="preserve"> </w:instrText>
      </w:r>
      <w:r w:rsidR="00A02126">
        <w:rPr>
          <w:lang w:val="en-US"/>
        </w:rPr>
        <w:instrText>Chemistry</w:instrText>
      </w:r>
      <w:r w:rsidRPr="00A02126" w:rsidR="00A02126">
        <w:instrText>","</w:instrText>
      </w:r>
      <w:r w:rsidR="00A02126">
        <w:rPr>
          <w:lang w:val="en-US"/>
        </w:rPr>
        <w:instrText>id</w:instrText>
      </w:r>
      <w:r w:rsidRPr="00A02126" w:rsidR="00A02126">
        <w:instrText>":"</w:instrText>
      </w:r>
      <w:r w:rsidR="00A02126">
        <w:rPr>
          <w:lang w:val="en-US"/>
        </w:rPr>
        <w:instrText>ITEM</w:instrText>
      </w:r>
      <w:r w:rsidRPr="00A02126" w:rsidR="00A02126">
        <w:instrText>-1","</w:instrText>
      </w:r>
      <w:r w:rsidR="00A02126">
        <w:rPr>
          <w:lang w:val="en-US"/>
        </w:rPr>
        <w:instrText>issued</w:instrText>
      </w:r>
      <w:r w:rsidRPr="00A02126" w:rsidR="00A02126">
        <w:instrText>":{"</w:instrText>
      </w:r>
      <w:r w:rsidR="00A02126">
        <w:rPr>
          <w:lang w:val="en-US"/>
        </w:rPr>
        <w:instrText>date</w:instrText>
      </w:r>
      <w:r w:rsidRPr="00A02126" w:rsidR="00A02126">
        <w:instrText>-</w:instrText>
      </w:r>
      <w:r w:rsidR="00A02126">
        <w:rPr>
          <w:lang w:val="en-US"/>
        </w:rPr>
        <w:instrText>parts</w:instrText>
      </w:r>
      <w:r w:rsidRPr="00A02126" w:rsidR="00A02126">
        <w:instrText>":[["2014"]]},"</w:instrText>
      </w:r>
      <w:r w:rsidR="00A02126">
        <w:rPr>
          <w:lang w:val="en-US"/>
        </w:rPr>
        <w:instrText>page</w:instrText>
      </w:r>
      <w:r w:rsidRPr="00A02126" w:rsidR="00A02126">
        <w:instrText>":"161-171","</w:instrText>
      </w:r>
      <w:r w:rsidR="00A02126">
        <w:rPr>
          <w:lang w:val="en-US"/>
        </w:rPr>
        <w:instrText>publisher</w:instrText>
      </w:r>
      <w:r w:rsidRPr="00A02126" w:rsidR="00A02126">
        <w:instrText>":"</w:instrText>
      </w:r>
      <w:r w:rsidR="00A02126">
        <w:rPr>
          <w:lang w:val="en-US"/>
        </w:rPr>
        <w:instrText>Elsevier</w:instrText>
      </w:r>
      <w:r w:rsidRPr="00A02126" w:rsidR="00A02126">
        <w:instrText>","</w:instrText>
      </w:r>
      <w:r w:rsidR="00A02126">
        <w:rPr>
          <w:lang w:val="en-US"/>
        </w:rPr>
        <w:instrText>title</w:instrText>
      </w:r>
      <w:r w:rsidRPr="00A02126" w:rsidR="00A02126">
        <w:instrText>":"</w:instrText>
      </w:r>
      <w:r w:rsidR="00A02126">
        <w:rPr>
          <w:lang w:val="en-US"/>
        </w:rPr>
        <w:instrText>Olive</w:instrText>
      </w:r>
      <w:r w:rsidRPr="00A02126" w:rsidR="00A02126">
        <w:instrText xml:space="preserve"> </w:instrText>
      </w:r>
      <w:r w:rsidR="00A02126">
        <w:rPr>
          <w:lang w:val="en-US"/>
        </w:rPr>
        <w:instrText>oil</w:instrText>
      </w:r>
      <w:r w:rsidRPr="00A02126" w:rsidR="00A02126">
        <w:instrText xml:space="preserve"> </w:instrText>
      </w:r>
      <w:r w:rsidR="00A02126">
        <w:rPr>
          <w:lang w:val="en-US"/>
        </w:rPr>
        <w:instrText>phenolic</w:instrText>
      </w:r>
      <w:r w:rsidRPr="00A02126" w:rsidR="00A02126">
        <w:instrText xml:space="preserve"> </w:instrText>
      </w:r>
      <w:r w:rsidR="00A02126">
        <w:rPr>
          <w:lang w:val="en-US"/>
        </w:rPr>
        <w:instrText>compounds</w:instrText>
      </w:r>
      <w:r w:rsidRPr="00A02126" w:rsidR="00A02126">
        <w:instrText xml:space="preserve"> </w:instrText>
      </w:r>
      <w:r w:rsidR="00A02126">
        <w:rPr>
          <w:lang w:val="en-US"/>
        </w:rPr>
        <w:instrText>decrease</w:instrText>
      </w:r>
      <w:r w:rsidRPr="00A02126" w:rsidR="00A02126">
        <w:instrText xml:space="preserve"> </w:instrText>
      </w:r>
      <w:r w:rsidR="00A02126">
        <w:rPr>
          <w:lang w:val="en-US"/>
        </w:rPr>
        <w:instrText>the</w:instrText>
      </w:r>
      <w:r w:rsidRPr="00A02126" w:rsidR="00A02126">
        <w:instrText xml:space="preserve"> </w:instrText>
      </w:r>
      <w:r w:rsidR="00A02126">
        <w:rPr>
          <w:lang w:val="en-US"/>
        </w:rPr>
        <w:instrText>postprandial</w:instrText>
      </w:r>
      <w:r w:rsidRPr="00A02126" w:rsidR="00A02126">
        <w:instrText xml:space="preserve"> </w:instrText>
      </w:r>
      <w:r w:rsidR="00A02126">
        <w:rPr>
          <w:lang w:val="en-US"/>
        </w:rPr>
        <w:instrText>inflammatory</w:instrText>
      </w:r>
      <w:r w:rsidRPr="00A02126" w:rsidR="00A02126">
        <w:instrText xml:space="preserve"> </w:instrText>
      </w:r>
      <w:r w:rsidR="00A02126">
        <w:rPr>
          <w:lang w:val="en-US"/>
        </w:rPr>
        <w:instrText>response</w:instrText>
      </w:r>
      <w:r w:rsidRPr="00A02126" w:rsidR="00A02126">
        <w:instrText xml:space="preserve"> </w:instrText>
      </w:r>
      <w:r w:rsidR="00A02126">
        <w:rPr>
          <w:lang w:val="en-US"/>
        </w:rPr>
        <w:instrText>by</w:instrText>
      </w:r>
      <w:r w:rsidRPr="00A02126" w:rsidR="00A02126">
        <w:instrText xml:space="preserve"> </w:instrText>
      </w:r>
      <w:r w:rsidR="00A02126">
        <w:rPr>
          <w:lang w:val="en-US"/>
        </w:rPr>
        <w:instrText>reducing</w:instrText>
      </w:r>
      <w:r w:rsidRPr="00A02126" w:rsidR="00A02126">
        <w:instrText xml:space="preserve"> </w:instrText>
      </w:r>
      <w:r w:rsidR="00A02126">
        <w:rPr>
          <w:lang w:val="en-US"/>
        </w:rPr>
        <w:instrText>postprandial</w:instrText>
      </w:r>
      <w:r w:rsidRPr="00A02126" w:rsidR="00A02126">
        <w:instrText xml:space="preserve"> </w:instrText>
      </w:r>
      <w:r w:rsidR="00A02126">
        <w:rPr>
          <w:lang w:val="en-US"/>
        </w:rPr>
        <w:instrText>plasma</w:instrText>
      </w:r>
      <w:r w:rsidRPr="00A02126" w:rsidR="00A02126">
        <w:instrText xml:space="preserve"> </w:instrText>
      </w:r>
      <w:r w:rsidR="00A02126">
        <w:rPr>
          <w:lang w:val="en-US"/>
        </w:rPr>
        <w:instrText>lipopolysaccharide</w:instrText>
      </w:r>
      <w:r w:rsidRPr="00A02126" w:rsidR="00A02126">
        <w:instrText xml:space="preserve"> </w:instrText>
      </w:r>
      <w:r w:rsidR="00A02126">
        <w:rPr>
          <w:lang w:val="en-US"/>
        </w:rPr>
        <w:instrText>levels</w:instrText>
      </w:r>
      <w:r w:rsidRPr="00A02126" w:rsidR="00A02126">
        <w:instrText>","</w:instrText>
      </w:r>
      <w:r w:rsidR="00A02126">
        <w:rPr>
          <w:lang w:val="en-US"/>
        </w:rPr>
        <w:instrText>type</w:instrText>
      </w:r>
      <w:r w:rsidRPr="00A02126" w:rsidR="00A02126">
        <w:instrText>":"</w:instrText>
      </w:r>
      <w:r w:rsidR="00A02126">
        <w:rPr>
          <w:lang w:val="en-US"/>
        </w:rPr>
        <w:instrText>article</w:instrText>
      </w:r>
      <w:r w:rsidRPr="00A02126" w:rsidR="00A02126">
        <w:instrText>-</w:instrText>
      </w:r>
      <w:r w:rsidR="00A02126">
        <w:rPr>
          <w:lang w:val="en-US"/>
        </w:rPr>
        <w:instrText>journal</w:instrText>
      </w:r>
      <w:r w:rsidRPr="00A02126" w:rsidR="00A02126">
        <w:instrText>","</w:instrText>
      </w:r>
      <w:r w:rsidR="00A02126">
        <w:rPr>
          <w:lang w:val="en-US"/>
        </w:rPr>
        <w:instrText>volume</w:instrText>
      </w:r>
      <w:r w:rsidRPr="00A02126" w:rsidR="00A02126">
        <w:instrText>":"162"},"</w:instrText>
      </w:r>
      <w:r w:rsidR="00A02126">
        <w:rPr>
          <w:lang w:val="en-US"/>
        </w:rPr>
        <w:instrText>uris</w:instrText>
      </w:r>
      <w:r w:rsidRPr="00A02126" w:rsidR="00A02126">
        <w:instrText>":["</w:instrText>
      </w:r>
      <w:r w:rsidR="00A02126">
        <w:rPr>
          <w:lang w:val="en-US"/>
        </w:rPr>
        <w:instrText>http</w:instrText>
      </w:r>
      <w:r w:rsidRPr="00A02126" w:rsidR="00A02126">
        <w:instrText>://</w:instrText>
      </w:r>
      <w:r w:rsidR="00A02126">
        <w:rPr>
          <w:lang w:val="en-US"/>
        </w:rPr>
        <w:instrText>www</w:instrText>
      </w:r>
      <w:r w:rsidRPr="00A02126" w:rsidR="00A02126">
        <w:instrText>.</w:instrText>
      </w:r>
      <w:r w:rsidR="00A02126">
        <w:rPr>
          <w:lang w:val="en-US"/>
        </w:rPr>
        <w:instrText>mendeley</w:instrText>
      </w:r>
      <w:r w:rsidRPr="00A02126" w:rsidR="00A02126">
        <w:instrText>.</w:instrText>
      </w:r>
      <w:r w:rsidR="00A02126">
        <w:rPr>
          <w:lang w:val="en-US"/>
        </w:rPr>
        <w:instrText>com</w:instrText>
      </w:r>
      <w:r w:rsidRPr="00A02126" w:rsidR="00A02126">
        <w:instrText>/</w:instrText>
      </w:r>
      <w:r w:rsidR="00A02126">
        <w:rPr>
          <w:lang w:val="en-US"/>
        </w:rPr>
        <w:instrText>documents</w:instrText>
      </w:r>
      <w:r w:rsidRPr="00A02126" w:rsidR="00A02126">
        <w:instrText>/?</w:instrText>
      </w:r>
      <w:r w:rsidR="00A02126">
        <w:rPr>
          <w:lang w:val="en-US"/>
        </w:rPr>
        <w:instrText>uuid</w:instrText>
      </w:r>
      <w:r w:rsidRPr="00A02126" w:rsidR="00A02126">
        <w:instrText>=</w:instrText>
      </w:r>
      <w:r w:rsidR="00A02126">
        <w:rPr>
          <w:lang w:val="en-US"/>
        </w:rPr>
        <w:instrText>f</w:instrText>
      </w:r>
      <w:r w:rsidRPr="00A02126" w:rsidR="00A02126">
        <w:instrText>271</w:instrText>
      </w:r>
      <w:r w:rsidR="00A02126">
        <w:rPr>
          <w:lang w:val="en-US"/>
        </w:rPr>
        <w:instrText>fe</w:instrText>
      </w:r>
      <w:r w:rsidRPr="00A02126" w:rsidR="00A02126">
        <w:instrText>0</w:instrText>
      </w:r>
      <w:r w:rsidR="00A02126">
        <w:rPr>
          <w:lang w:val="en-US"/>
        </w:rPr>
        <w:instrText>e</w:instrText>
      </w:r>
      <w:r w:rsidRPr="00A02126" w:rsidR="00A02126">
        <w:instrText>-6075-48</w:instrText>
      </w:r>
      <w:r w:rsidR="00A02126">
        <w:rPr>
          <w:lang w:val="en-US"/>
        </w:rPr>
        <w:instrText>dd</w:instrText>
      </w:r>
      <w:r w:rsidRPr="00A02126" w:rsidR="00A02126">
        <w:instrText>-</w:instrText>
      </w:r>
      <w:r w:rsidR="00A02126">
        <w:rPr>
          <w:lang w:val="en-US"/>
        </w:rPr>
        <w:instrText>b</w:instrText>
      </w:r>
      <w:r w:rsidRPr="00A02126" w:rsidR="00A02126">
        <w:instrText>900-</w:instrText>
      </w:r>
      <w:r w:rsidR="00A02126">
        <w:rPr>
          <w:lang w:val="en-US"/>
        </w:rPr>
        <w:instrText>d</w:instrText>
      </w:r>
      <w:r w:rsidRPr="00A02126" w:rsidR="00A02126">
        <w:instrText>50</w:instrText>
      </w:r>
      <w:r w:rsidR="00A02126">
        <w:rPr>
          <w:lang w:val="en-US"/>
        </w:rPr>
        <w:instrText>c</w:instrText>
      </w:r>
      <w:r w:rsidRPr="00A02126" w:rsidR="00A02126">
        <w:instrText>0</w:instrText>
      </w:r>
      <w:r w:rsidR="00A02126">
        <w:rPr>
          <w:lang w:val="en-US"/>
        </w:rPr>
        <w:instrText>a</w:instrText>
      </w:r>
      <w:r w:rsidRPr="00A02126" w:rsidR="00A02126">
        <w:instrText>2</w:instrText>
      </w:r>
      <w:r w:rsidR="00A02126">
        <w:rPr>
          <w:lang w:val="en-US"/>
        </w:rPr>
        <w:instrText>a</w:instrText>
      </w:r>
      <w:r w:rsidRPr="00A02126" w:rsidR="00A02126">
        <w:instrText>0893"]}],"</w:instrText>
      </w:r>
      <w:r w:rsidR="00A02126">
        <w:rPr>
          <w:lang w:val="en-US"/>
        </w:rPr>
        <w:instrText>mendeley</w:instrText>
      </w:r>
      <w:r w:rsidRPr="00A02126" w:rsidR="00A02126">
        <w:instrText>":{"</w:instrText>
      </w:r>
      <w:r w:rsidR="00A02126">
        <w:rPr>
          <w:lang w:val="en-US"/>
        </w:rPr>
        <w:instrText>formattedCitation</w:instrText>
      </w:r>
      <w:r w:rsidRPr="00A02126" w:rsidR="00A02126">
        <w:instrText>":"(</w:instrText>
      </w:r>
      <w:r w:rsidR="00A02126">
        <w:rPr>
          <w:lang w:val="en-US"/>
        </w:rPr>
        <w:instrText>Camargo</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2014)","</w:instrText>
      </w:r>
      <w:r w:rsidR="00A02126">
        <w:rPr>
          <w:lang w:val="en-US"/>
        </w:rPr>
        <w:instrText>plainTextFormattedCitation</w:instrText>
      </w:r>
      <w:r w:rsidRPr="00A02126" w:rsidR="00A02126">
        <w:instrText>":"(</w:instrText>
      </w:r>
      <w:r w:rsidR="00A02126">
        <w:rPr>
          <w:lang w:val="en-US"/>
        </w:rPr>
        <w:instrText>Camargo</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2014)","</w:instrText>
      </w:r>
      <w:r w:rsidR="00A02126">
        <w:rPr>
          <w:lang w:val="en-US"/>
        </w:rPr>
        <w:instrText>previouslyFormattedCitation</w:instrText>
      </w:r>
      <w:r w:rsidRPr="00A02126" w:rsidR="00A02126">
        <w:instrText>":"(</w:instrText>
      </w:r>
      <w:r w:rsidR="00A02126">
        <w:rPr>
          <w:lang w:val="en-US"/>
        </w:rPr>
        <w:instrText>Camargo</w:instrText>
      </w:r>
      <w:r w:rsidRPr="00A02126" w:rsidR="00A02126">
        <w:instrText xml:space="preserve"> </w:instrText>
      </w:r>
      <w:r w:rsidR="00A02126">
        <w:rPr>
          <w:lang w:val="en-US"/>
        </w:rPr>
        <w:instrText>et</w:instrText>
      </w:r>
      <w:r w:rsidRPr="00A02126" w:rsidR="00A02126">
        <w:instrText xml:space="preserve"> </w:instrText>
      </w:r>
      <w:r w:rsidR="00A02126">
        <w:rPr>
          <w:lang w:val="en-US"/>
        </w:rPr>
        <w:instrText>al</w:instrText>
      </w:r>
      <w:r w:rsidRPr="00A02126" w:rsidR="00A02126">
        <w:instrText>., 2014)"},"</w:instrText>
      </w:r>
      <w:r w:rsidR="00A02126">
        <w:rPr>
          <w:lang w:val="en-US"/>
        </w:rPr>
        <w:instrText>properties</w:instrText>
      </w:r>
      <w:r w:rsidRPr="00A02126" w:rsidR="00A02126">
        <w:instrText>":{"</w:instrText>
      </w:r>
      <w:r w:rsidR="00A02126">
        <w:rPr>
          <w:lang w:val="en-US"/>
        </w:rPr>
        <w:instrText>noteIndex</w:instrText>
      </w:r>
      <w:r w:rsidRPr="00A02126" w:rsidR="00A02126">
        <w:instrText>":0},"</w:instrText>
      </w:r>
      <w:r w:rsidR="00A02126">
        <w:rPr>
          <w:lang w:val="en-US"/>
        </w:rPr>
        <w:instrText>schema</w:instrText>
      </w:r>
      <w:r w:rsidRPr="00A02126" w:rsidR="00A02126">
        <w:instrText>":"</w:instrText>
      </w:r>
      <w:r w:rsidR="00A02126">
        <w:rPr>
          <w:lang w:val="en-US"/>
        </w:rPr>
        <w:instrText>https</w:instrText>
      </w:r>
      <w:r w:rsidRPr="00A02126" w:rsidR="00A02126">
        <w:instrText>://</w:instrText>
      </w:r>
      <w:r w:rsidR="00A02126">
        <w:rPr>
          <w:lang w:val="en-US"/>
        </w:rPr>
        <w:instrText>github</w:instrText>
      </w:r>
      <w:r w:rsidRPr="00A02126" w:rsidR="00A02126">
        <w:instrText>.</w:instrText>
      </w:r>
      <w:r w:rsidR="00A02126">
        <w:rPr>
          <w:lang w:val="en-US"/>
        </w:rPr>
        <w:instrText>com</w:instrText>
      </w:r>
      <w:r w:rsidRPr="00A02126" w:rsidR="00A02126">
        <w:instrText>/</w:instrText>
      </w:r>
      <w:r w:rsidR="00A02126">
        <w:rPr>
          <w:lang w:val="en-US"/>
        </w:rPr>
        <w:instrText>citation</w:instrText>
      </w:r>
      <w:r w:rsidRPr="00A02126" w:rsidR="00A02126">
        <w:instrText>-</w:instrText>
      </w:r>
      <w:r w:rsidR="00A02126">
        <w:rPr>
          <w:lang w:val="en-US"/>
        </w:rPr>
        <w:instrText>style</w:instrText>
      </w:r>
      <w:r w:rsidRPr="00A02126" w:rsidR="00A02126">
        <w:instrText>-</w:instrText>
      </w:r>
      <w:r w:rsidR="00A02126">
        <w:rPr>
          <w:lang w:val="en-US"/>
        </w:rPr>
        <w:instrText>language</w:instrText>
      </w:r>
      <w:r w:rsidRPr="00A02126" w:rsidR="00A02126">
        <w:instrText>/</w:instrText>
      </w:r>
      <w:r w:rsidR="00A02126">
        <w:rPr>
          <w:lang w:val="en-US"/>
        </w:rPr>
        <w:instrText>schema</w:instrText>
      </w:r>
      <w:r w:rsidRPr="00A02126" w:rsidR="00A02126">
        <w:instrText>/</w:instrText>
      </w:r>
      <w:r w:rsidR="00A02126">
        <w:rPr>
          <w:lang w:val="en-US"/>
        </w:rPr>
        <w:instrText>raw</w:instrText>
      </w:r>
      <w:r w:rsidRPr="00A02126" w:rsidR="00A02126">
        <w:instrText>/</w:instrText>
      </w:r>
      <w:r w:rsidR="00A02126">
        <w:rPr>
          <w:lang w:val="en-US"/>
        </w:rPr>
        <w:instrText>master</w:instrText>
      </w:r>
      <w:r w:rsidRPr="00A02126" w:rsidR="00A02126">
        <w:instrText>/</w:instrText>
      </w:r>
      <w:r w:rsidR="00A02126">
        <w:rPr>
          <w:lang w:val="en-US"/>
        </w:rPr>
        <w:instrText>csl</w:instrText>
      </w:r>
      <w:r w:rsidRPr="00A02126" w:rsidR="00A02126">
        <w:instrText>-</w:instrText>
      </w:r>
      <w:r w:rsidR="00A02126">
        <w:rPr>
          <w:lang w:val="en-US"/>
        </w:rPr>
        <w:instrText>citation</w:instrText>
      </w:r>
      <w:r w:rsidRPr="00A02126" w:rsidR="00A02126">
        <w:instrText>.</w:instrText>
      </w:r>
      <w:r w:rsidR="00A02126">
        <w:rPr>
          <w:lang w:val="en-US"/>
        </w:rPr>
        <w:instrText>json</w:instrText>
      </w:r>
      <w:r w:rsidRPr="00A02126" w:rsidR="00A02126">
        <w:instrText>"}</w:instrText>
      </w:r>
      <w:r w:rsidR="00003243">
        <w:rPr>
          <w:lang w:val="en-US"/>
        </w:rPr>
        <w:fldChar w:fldCharType="separate"/>
      </w:r>
      <w:r w:rsidRPr="00A02126" w:rsidR="00A02126">
        <w:rPr>
          <w:noProof/>
        </w:rPr>
        <w:t>(Camargo et al</w:t>
      </w:r>
      <w:r w:rsidRPr="000678E6" w:rsidR="000678E6">
        <w:rPr>
          <w:noProof/>
          <w:sz w:val="26"/>
        </w:rPr>
        <w:t>.</w:t>
      </w:r>
      <w:r w:rsidRPr="00EE7730" w:rsidR="00EE7730">
        <w:rPr>
          <w:noProof/>
          <w:sz w:val="26"/>
        </w:rPr>
        <w:t>,</w:t>
      </w:r>
      <w:r w:rsidRPr="00A02126" w:rsidR="00A02126">
        <w:rPr>
          <w:noProof/>
        </w:rPr>
        <w:t xml:space="preserve"> 2014)</w:t>
      </w:r>
      <w:r w:rsidR="00003243">
        <w:rPr>
          <w:lang w:val="en-US"/>
        </w:rPr>
        <w:fldChar w:fldCharType="end"/>
      </w:r>
      <w:r w:rsidRPr="000678E6" w:rsidR="000678E6">
        <w:rPr>
          <w:sz w:val="26"/>
        </w:rPr>
        <w:t>.</w:t>
      </w:r>
    </w:p>
    <w:p w:rsidRPr="00D5260A" w:rsidR="00DB64A5" w:rsidP="00DB64A5" w:rsidRDefault="00DB64A5" w14:paraId="0EEEF9E7" w14:textId="5641725C">
      <w:pPr>
        <w:ind w:firstLine="720"/>
      </w:pPr>
      <w:r>
        <w:t>Το</w:t>
      </w:r>
      <w:r w:rsidRPr="00B7227F">
        <w:t xml:space="preserve"> </w:t>
      </w:r>
      <w:r>
        <w:t>παρθένο</w:t>
      </w:r>
      <w:r w:rsidRPr="00B7227F">
        <w:t xml:space="preserve"> </w:t>
      </w:r>
      <w:r>
        <w:t>ελαιόλαδο</w:t>
      </w:r>
      <w:r w:rsidRPr="00B7227F">
        <w:t xml:space="preserve"> </w:t>
      </w:r>
      <w:r>
        <w:t>έχει</w:t>
      </w:r>
      <w:r w:rsidRPr="00B7227F">
        <w:t xml:space="preserve"> </w:t>
      </w:r>
      <w:r>
        <w:t>αρκετές</w:t>
      </w:r>
      <w:r w:rsidRPr="00B7227F">
        <w:t xml:space="preserve"> </w:t>
      </w:r>
      <w:r>
        <w:t>βιολογικές</w:t>
      </w:r>
      <w:r w:rsidRPr="00B7227F">
        <w:t xml:space="preserve"> </w:t>
      </w:r>
      <w:r>
        <w:t>δραστηριότητες</w:t>
      </w:r>
      <w:r w:rsidRPr="00B7227F">
        <w:t xml:space="preserve"> </w:t>
      </w:r>
      <w:r>
        <w:t>που</w:t>
      </w:r>
      <w:r w:rsidRPr="00B7227F">
        <w:t xml:space="preserve"> </w:t>
      </w:r>
      <w:r>
        <w:t>δεν</w:t>
      </w:r>
      <w:r w:rsidRPr="00B7227F">
        <w:t xml:space="preserve"> </w:t>
      </w:r>
      <w:r>
        <w:t>μοιράζονται</w:t>
      </w:r>
      <w:r w:rsidRPr="00B7227F">
        <w:t xml:space="preserve"> </w:t>
      </w:r>
      <w:r>
        <w:t>άλλα</w:t>
      </w:r>
      <w:r w:rsidRPr="00B7227F">
        <w:t xml:space="preserve"> </w:t>
      </w:r>
      <w:r>
        <w:t>φυτικά</w:t>
      </w:r>
      <w:r w:rsidRPr="00B7227F">
        <w:t xml:space="preserve"> </w:t>
      </w:r>
      <w:r>
        <w:t>έλαια</w:t>
      </w:r>
      <w:r w:rsidRPr="00B7227F">
        <w:rPr>
          <w:sz w:val="26"/>
        </w:rPr>
        <w:t>.</w:t>
      </w:r>
      <w:r w:rsidRPr="00B7227F">
        <w:t xml:space="preserve"> </w:t>
      </w:r>
      <w:r>
        <w:t>Για</w:t>
      </w:r>
      <w:r w:rsidRPr="00D5260A">
        <w:t xml:space="preserve"> </w:t>
      </w:r>
      <w:r>
        <w:t>παράδειγμα</w:t>
      </w:r>
      <w:r w:rsidRPr="00EE7730" w:rsidR="00EE7730">
        <w:rPr>
          <w:sz w:val="26"/>
        </w:rPr>
        <w:t>,</w:t>
      </w:r>
      <w:r w:rsidRPr="00D5260A">
        <w:t xml:space="preserve"> </w:t>
      </w:r>
      <w:r>
        <w:t>αναφέρθηκε</w:t>
      </w:r>
      <w:r w:rsidRPr="00D5260A">
        <w:t xml:space="preserve"> </w:t>
      </w:r>
      <w:r>
        <w:t>ότι</w:t>
      </w:r>
      <w:r w:rsidRPr="00D5260A">
        <w:t xml:space="preserve"> </w:t>
      </w:r>
      <w:r>
        <w:t>η</w:t>
      </w:r>
      <w:r w:rsidRPr="00D5260A">
        <w:t xml:space="preserve"> </w:t>
      </w:r>
      <w:r>
        <w:t>ημερήσια</w:t>
      </w:r>
      <w:r w:rsidRPr="00D5260A">
        <w:t xml:space="preserve"> </w:t>
      </w:r>
      <w:r>
        <w:t>πρόσληψη</w:t>
      </w:r>
      <w:r w:rsidRPr="00D5260A">
        <w:t xml:space="preserve"> </w:t>
      </w:r>
      <w:r>
        <w:t>έξτρα</w:t>
      </w:r>
      <w:r w:rsidRPr="00D5260A">
        <w:t xml:space="preserve"> </w:t>
      </w:r>
      <w:r>
        <w:t>παρθένου</w:t>
      </w:r>
      <w:r w:rsidRPr="00D5260A">
        <w:t xml:space="preserve"> </w:t>
      </w:r>
      <w:proofErr w:type="spellStart"/>
      <w:r>
        <w:t>ελαιολάδου</w:t>
      </w:r>
      <w:proofErr w:type="spellEnd"/>
      <w:r w:rsidRPr="00D5260A">
        <w:t xml:space="preserve"> </w:t>
      </w:r>
      <w:r>
        <w:t>για</w:t>
      </w:r>
      <w:r w:rsidRPr="00D5260A">
        <w:t xml:space="preserve"> </w:t>
      </w:r>
      <w:r>
        <w:t>έξι</w:t>
      </w:r>
      <w:r w:rsidRPr="00D5260A">
        <w:t xml:space="preserve"> </w:t>
      </w:r>
      <w:r>
        <w:t>μήνες</w:t>
      </w:r>
      <w:r w:rsidRPr="00D5260A">
        <w:t xml:space="preserve"> </w:t>
      </w:r>
      <w:r>
        <w:t>βελτίωσε</w:t>
      </w:r>
      <w:r w:rsidRPr="00D5260A">
        <w:t xml:space="preserve"> </w:t>
      </w:r>
      <w:r>
        <w:t>τη</w:t>
      </w:r>
      <w:r w:rsidRPr="00D5260A">
        <w:t xml:space="preserve"> </w:t>
      </w:r>
      <w:proofErr w:type="spellStart"/>
      <w:r>
        <w:t>συναπτική</w:t>
      </w:r>
      <w:proofErr w:type="spellEnd"/>
      <w:r>
        <w:t xml:space="preserve"> ακεραιότητα και μείωσε τη συσσώρευση αδιάλυτων πρωτεϊνών σε ένα μοντέλο αρουραίου με νόσο του </w:t>
      </w:r>
      <w:proofErr w:type="spellStart"/>
      <w:r>
        <w:t>Αλτσχάιμερ</w:t>
      </w:r>
      <w:proofErr w:type="spellEnd"/>
      <w:r>
        <w:t xml:space="preserve"> </w:t>
      </w:r>
      <w:r w:rsidR="00D5260A">
        <w:fldChar w:fldCharType="begin" w:fldLock="1"/>
      </w:r>
      <w:r w:rsidR="00A02126">
        <w:instrText>ADDIN CSL_CITATION {"citationItems":[{"id":"ITEM-1","itemData":{"author":[{"dropping-particle":"","family":"Lauretti","given":"Elisabetta","non-dropping-particle":"","parse-names":false,"suffix":""},{"dropping-particle":"","family":"Iuliano","given":"Luigi","non-dropping-particle":"","parse-names":false,"suffix":""},{"dropping-particle":"","family":"Praticò","given":"Domenico","non-dropping-particle":"","parse-names":false,"suffix":""}],"container-title":"Annals of clinical and translational neurology","id":"ITEM-1","issue":"8","issued":{"date-parts":[["2017"]]},"page":"564-574","publisher":"Wiley Online Library","title":"Extra-virgin olive oil ameliorates cognition and neuropathology of the 3xTg mice: role of autophagy","type":"article-journal","volume":"4"},"uris":["http://www.mendeley.com/documents/?uuid=36eb3ee6-f5d0-46f5-89cd-24b8ed02b8c0"]}],"mendeley":{"formattedCitation":"(Lauretti et al., 2017)","plainTextFormattedCitation":"(Lauretti et al., 2017)","previouslyFormattedCitation":"(Lauretti et al., 2017)"},"properties":{"noteIndex":0},"schema":"https://github.com/citation-style-language/schema/raw/master/csl-citation.json"}</w:instrText>
      </w:r>
      <w:r w:rsidR="00D5260A">
        <w:fldChar w:fldCharType="separate"/>
      </w:r>
      <w:r w:rsidRPr="00A02126" w:rsidR="00A02126">
        <w:rPr>
          <w:noProof/>
        </w:rPr>
        <w:t>(Lauretti et al</w:t>
      </w:r>
      <w:r w:rsidRPr="000678E6" w:rsidR="000678E6">
        <w:rPr>
          <w:noProof/>
          <w:sz w:val="26"/>
        </w:rPr>
        <w:t>.</w:t>
      </w:r>
      <w:r w:rsidRPr="00EE7730" w:rsidR="00EE7730">
        <w:rPr>
          <w:noProof/>
          <w:sz w:val="26"/>
        </w:rPr>
        <w:t>,</w:t>
      </w:r>
      <w:r w:rsidRPr="00A02126" w:rsidR="00A02126">
        <w:rPr>
          <w:noProof/>
        </w:rPr>
        <w:t xml:space="preserve"> 2017)</w:t>
      </w:r>
      <w:r w:rsidR="00D5260A">
        <w:fldChar w:fldCharType="end"/>
      </w:r>
      <w:r w:rsidRPr="000678E6" w:rsidR="000678E6">
        <w:rPr>
          <w:sz w:val="26"/>
        </w:rPr>
        <w:t>.</w:t>
      </w:r>
    </w:p>
    <w:p w:rsidRPr="00B704A2" w:rsidR="00DB64A5" w:rsidP="00DB64A5" w:rsidRDefault="00DB64A5" w14:paraId="00F5CF3D" w14:textId="43A898A2">
      <w:pPr>
        <w:ind w:firstLine="720"/>
      </w:pPr>
      <w:r>
        <w:t xml:space="preserve">Προηγούμενες μελέτες έχουν επίσης δείξει ότι το παρθένο ελαιόλαδο προστατεύει τις </w:t>
      </w:r>
      <w:proofErr w:type="spellStart"/>
      <w:r>
        <w:t>λιποπρωτεΐνες</w:t>
      </w:r>
      <w:proofErr w:type="spellEnd"/>
      <w:r>
        <w:t xml:space="preserve"> χαμηλής πυκνότητας από την οξείδωση σε ασθενείς</w:t>
      </w:r>
      <w:r w:rsidRPr="00EE7730" w:rsidR="00EE7730">
        <w:rPr>
          <w:sz w:val="26"/>
        </w:rPr>
        <w:t>,</w:t>
      </w:r>
      <w:r>
        <w:t xml:space="preserve"> αλλά το ηλιέλαιο όχι</w:t>
      </w:r>
      <w:r w:rsidRPr="00B704A2" w:rsidR="00B704A2">
        <w:t xml:space="preserve"> </w:t>
      </w:r>
      <w:r w:rsidR="00B704A2">
        <w:fldChar w:fldCharType="begin" w:fldLock="1"/>
      </w:r>
      <w:r w:rsidR="00A02126">
        <w:instrText>ADDIN CSL_CITATION {"citationItems":[{"id":"ITEM-1","itemData":{"author":[{"dropping-particle":"","family":"Lauretti","given":"Elisabetta","non-dropping-particle":"","parse-names":false,"suffix":""},{"dropping-particle":"","family":"Iuliano","given":"Luigi","non-dropping-particle":"","parse-names":false,"suffix":""},{"dropping-particle":"","family":"Praticò","given":"Domenico","non-dropping-particle":"","parse-names":false,"suffix":""}],"container-title":"Annals of clinical and translational neurology","id":"ITEM-1","issue":"8","issued":{"date-parts":[["2017"]]},"page":"564-574","publisher":"Wiley Online Library","title":"Extra-virgin olive oil ameliorates cognition and neuropathology of the 3xTg mice: role of autophagy","type":"article-journal","volume":"4"},"uris":["http://www.mendeley.com/documents/?uuid=36eb3ee6-f5d0-46f5-89cd-24b8ed02b8c0"]}],"mendeley":{"formattedCitation":"(Lauretti et al., 2017)","plainTextFormattedCitation":"(Lauretti et al., 2017)","previouslyFormattedCitation":"(Lauretti et al., 2017)"},"properties":{"noteIndex":0},"schema":"https://github.com/citation-style-language/schema/raw/master/csl-citation.json"}</w:instrText>
      </w:r>
      <w:r w:rsidR="00B704A2">
        <w:fldChar w:fldCharType="separate"/>
      </w:r>
      <w:r w:rsidRPr="00A02126" w:rsidR="00A02126">
        <w:rPr>
          <w:noProof/>
        </w:rPr>
        <w:t>(Lauretti et al</w:t>
      </w:r>
      <w:r w:rsidRPr="000678E6" w:rsidR="000678E6">
        <w:rPr>
          <w:noProof/>
          <w:sz w:val="26"/>
        </w:rPr>
        <w:t>.</w:t>
      </w:r>
      <w:r w:rsidRPr="00EE7730" w:rsidR="00EE7730">
        <w:rPr>
          <w:noProof/>
          <w:sz w:val="26"/>
        </w:rPr>
        <w:t>,</w:t>
      </w:r>
      <w:r w:rsidRPr="00A02126" w:rsidR="00A02126">
        <w:rPr>
          <w:noProof/>
        </w:rPr>
        <w:t xml:space="preserve"> 2017)</w:t>
      </w:r>
      <w:r w:rsidR="00B704A2">
        <w:fldChar w:fldCharType="end"/>
      </w:r>
      <w:r w:rsidRPr="00DB64A5">
        <w:rPr>
          <w:sz w:val="26"/>
        </w:rPr>
        <w:t>.</w:t>
      </w:r>
      <w:r>
        <w:t xml:space="preserve"> Επιπλέον</w:t>
      </w:r>
      <w:r w:rsidRPr="00EE7730" w:rsidR="00EE7730">
        <w:rPr>
          <w:sz w:val="26"/>
        </w:rPr>
        <w:t>,</w:t>
      </w:r>
      <w:r>
        <w:t xml:space="preserve"> το ηλιέλαιο και το καλαμποκέλαιο απέτυχαν να επιδείξουν τις ίδιες </w:t>
      </w:r>
      <w:proofErr w:type="spellStart"/>
      <w:r>
        <w:t>αντιμικροβιακές</w:t>
      </w:r>
      <w:proofErr w:type="spellEnd"/>
      <w:r>
        <w:t xml:space="preserve"> δράσεις με εκείνες του παρθένου </w:t>
      </w:r>
      <w:proofErr w:type="spellStart"/>
      <w:r>
        <w:t>ελαιολάδου</w:t>
      </w:r>
      <w:proofErr w:type="spellEnd"/>
      <w:r w:rsidRPr="00B704A2" w:rsidR="00B704A2">
        <w:t xml:space="preserve"> </w:t>
      </w:r>
      <w:r w:rsidR="00B704A2">
        <w:fldChar w:fldCharType="begin" w:fldLock="1"/>
      </w:r>
      <w:r w:rsidR="00A02126">
        <w:instrText>ADDIN CSL_CITATION {"citationItems":[{"id":"ITEM-1","itemData":{"author":[{"dropping-particle":"","family":"Aguilera","given":"C M","non-dropping-particle":"","parse-names":false,"suffix":""},{"dropping-particle":"","family":"Mesa","given":"M D","non-dropping-particle":"","parse-names":false,"suffix":""},{"dropping-particle":"","family":"Ramirez-Tortosa","given":"M C","non-dropping-particle":"","parse-names":false,"suffix":""},{"dropping-particle":"","family":"Nestares","given":"M T","non-dropping-particle":"","parse-names":false,"suffix":""},{"dropping-particle":"","family":"Ros","given":"E","non-dropping-particle":"","parse-names":false,"suffix":""},{"dropping-particle":"","family":"Gil","given":"A","non-dropping-particle":"","parse-names":false,"suffix":""}],"container-title":"Clinical nutrition","id":"ITEM-1","issue":"4","issued":{"date-parts":[["2004"]]},"page":"673-681","publisher":"Elsevier","title":"Sunflower oil does not protect against LDL oxidation as virgin olive oil does in patients with peripheral vascular disease","type":"article-journal","volume":"23"},"uris":["http://www.mendeley.com/documents/?uuid=ab045f66-cd3e-4f7b-ba02-27a429ad18e4"]}],"mendeley":{"formattedCitation":"(Aguilera et al., 2004)","plainTextFormattedCitation":"(Aguilera et al., 2004)","previouslyFormattedCitation":"(Aguilera et al., 2004)"},"properties":{"noteIndex":0},"schema":"https://github.com/citation-style-language/schema/raw/master/csl-citation.json"}</w:instrText>
      </w:r>
      <w:r w:rsidR="00B704A2">
        <w:fldChar w:fldCharType="separate"/>
      </w:r>
      <w:r w:rsidRPr="00A02126" w:rsidR="00A02126">
        <w:rPr>
          <w:noProof/>
        </w:rPr>
        <w:t>(Aguilera et al</w:t>
      </w:r>
      <w:r w:rsidRPr="000678E6" w:rsidR="000678E6">
        <w:rPr>
          <w:noProof/>
          <w:sz w:val="26"/>
        </w:rPr>
        <w:t>.</w:t>
      </w:r>
      <w:r w:rsidRPr="00EE7730" w:rsidR="00EE7730">
        <w:rPr>
          <w:noProof/>
          <w:sz w:val="26"/>
        </w:rPr>
        <w:t>,</w:t>
      </w:r>
      <w:r w:rsidRPr="00A02126" w:rsidR="00A02126">
        <w:rPr>
          <w:noProof/>
        </w:rPr>
        <w:t xml:space="preserve"> 2004)</w:t>
      </w:r>
      <w:r w:rsidR="00B704A2">
        <w:fldChar w:fldCharType="end"/>
      </w:r>
      <w:r w:rsidRPr="00DB64A5">
        <w:rPr>
          <w:sz w:val="26"/>
        </w:rPr>
        <w:t>.</w:t>
      </w:r>
      <w:r>
        <w:t xml:space="preserve"> Το </w:t>
      </w:r>
      <w:proofErr w:type="spellStart"/>
      <w:r>
        <w:t>ελαϊκό</w:t>
      </w:r>
      <w:proofErr w:type="spellEnd"/>
      <w:r>
        <w:t xml:space="preserve"> οξύ βρίσκεται σε αφθονία στο ελαιόλαδο</w:t>
      </w:r>
      <w:r w:rsidRPr="00DB64A5">
        <w:rPr>
          <w:sz w:val="26"/>
        </w:rPr>
        <w:t>.</w:t>
      </w:r>
      <w:r>
        <w:t xml:space="preserve"> ωστόσο</w:t>
      </w:r>
      <w:r w:rsidRPr="00EE7730" w:rsidR="00EE7730">
        <w:rPr>
          <w:sz w:val="26"/>
        </w:rPr>
        <w:t>,</w:t>
      </w:r>
      <w:r>
        <w:t xml:space="preserve"> τα ευεργετικά αποτελέσματα του </w:t>
      </w:r>
      <w:proofErr w:type="spellStart"/>
      <w:r>
        <w:t>ελαιολάδου</w:t>
      </w:r>
      <w:proofErr w:type="spellEnd"/>
      <w:r>
        <w:t xml:space="preserve"> μπορεί να οφείλονται στα δευτερεύοντα συστατικά της ελιάς [17]</w:t>
      </w:r>
      <w:r w:rsidRPr="00DB64A5">
        <w:rPr>
          <w:sz w:val="26"/>
        </w:rPr>
        <w:t>.</w:t>
      </w:r>
      <w:r>
        <w:t xml:space="preserve"> Περισσότερες από 200 διαφορετικές χημικές ενώσεις ανιχνεύονται στο ελαιόλαδο</w:t>
      </w:r>
      <w:r w:rsidRPr="00EE7730" w:rsidR="00EE7730">
        <w:rPr>
          <w:sz w:val="26"/>
        </w:rPr>
        <w:t>,</w:t>
      </w:r>
      <w:r>
        <w:t xml:space="preserve"> συμπεριλαμβανομένων λιπαρών οξέων</w:t>
      </w:r>
      <w:r w:rsidRPr="00EE7730" w:rsidR="00EE7730">
        <w:rPr>
          <w:sz w:val="26"/>
        </w:rPr>
        <w:t>,</w:t>
      </w:r>
      <w:r>
        <w:t xml:space="preserve"> </w:t>
      </w:r>
      <w:proofErr w:type="spellStart"/>
      <w:r>
        <w:t>στερολών</w:t>
      </w:r>
      <w:proofErr w:type="spellEnd"/>
      <w:r w:rsidRPr="00EE7730" w:rsidR="00EE7730">
        <w:rPr>
          <w:sz w:val="26"/>
        </w:rPr>
        <w:t>,</w:t>
      </w:r>
      <w:r>
        <w:t xml:space="preserve"> </w:t>
      </w:r>
      <w:proofErr w:type="spellStart"/>
      <w:r>
        <w:t>καροτενοειδών</w:t>
      </w:r>
      <w:proofErr w:type="spellEnd"/>
      <w:r w:rsidRPr="00EE7730" w:rsidR="00EE7730">
        <w:rPr>
          <w:sz w:val="26"/>
        </w:rPr>
        <w:t>,</w:t>
      </w:r>
      <w:r>
        <w:t xml:space="preserve"> </w:t>
      </w:r>
      <w:proofErr w:type="spellStart"/>
      <w:r>
        <w:t>τερπενοειδών</w:t>
      </w:r>
      <w:proofErr w:type="spellEnd"/>
      <w:r w:rsidRPr="00EE7730" w:rsidR="00EE7730">
        <w:rPr>
          <w:sz w:val="26"/>
        </w:rPr>
        <w:t>,</w:t>
      </w:r>
      <w:r>
        <w:t xml:space="preserve"> </w:t>
      </w:r>
      <w:proofErr w:type="spellStart"/>
      <w:r>
        <w:t>φλαβονοειδών</w:t>
      </w:r>
      <w:proofErr w:type="spellEnd"/>
      <w:r w:rsidRPr="00EE7730" w:rsidR="00EE7730">
        <w:rPr>
          <w:sz w:val="26"/>
        </w:rPr>
        <w:t>,</w:t>
      </w:r>
      <w:r>
        <w:t xml:space="preserve"> </w:t>
      </w:r>
      <w:proofErr w:type="spellStart"/>
      <w:r>
        <w:t>τοκοφερολών</w:t>
      </w:r>
      <w:proofErr w:type="spellEnd"/>
      <w:r>
        <w:t xml:space="preserve"> και </w:t>
      </w:r>
      <w:proofErr w:type="spellStart"/>
      <w:r>
        <w:t>πολυφαινολών</w:t>
      </w:r>
      <w:proofErr w:type="spellEnd"/>
      <w:r>
        <w:t xml:space="preserve"> της ελιάς </w:t>
      </w:r>
      <w:r w:rsidR="00B704A2">
        <w:fldChar w:fldCharType="begin" w:fldLock="1"/>
      </w:r>
      <w:r w:rsidR="00A02126">
        <w:instrText>ADDIN CSL_CITATION {"citationItems":[{"id":"ITEM-1","itemData":{"author":[{"dropping-particle":"","family":"Tripoli","given":"Elisa","non-dropping-particle":"","parse-names":false,"suffix":""},{"dropping-particle":"","family":"Giammanco","given":"Marco","non-dropping-particle":"","parse-names":false,"suffix":""},{"dropping-particle":"","family":"Tabacchi","given":"Garden","non-dropping-particle":"","parse-names":false,"suffix":""},{"dropping-particle":"","family":"Majo","given":"Danila","non-dropping-particle":"Di","parse-names":false,"suffix":""},{"dropping-particle":"","family":"Giammanco","given":"Santo","non-dropping-particle":"","parse-names":false,"suffix":""},{"dropping-particle":"","family":"Guardia","given":"Maurizio","non-dropping-particle":"La","parse-names":false,"suffix":""}],"container-title":"Nutrition research reviews","id":"ITEM-1","issue":"1","issued":{"date-parts":[["2005"]]},"page":"98-112","publisher":"Cambridge University Press","title":"The phenolic compounds of olive oil: structure, biological activity and beneficial effects on human health","type":"article-journal","volume":"18"},"uris":["http://www.mendeley.com/documents/?uuid=44e4729c-f8aa-4fbb-b724-56456b3ec088"]}],"mendeley":{"formattedCitation":"(Tripoli et al., 2005)","plainTextFormattedCitation":"(Tripoli et al., 2005)","previouslyFormattedCitation":"(Tripoli et al., 2005)"},"properties":{"noteIndex":0},"schema":"https://github.com/citation-style-language/schema/raw/master/csl-citation.json"}</w:instrText>
      </w:r>
      <w:r w:rsidR="00B704A2">
        <w:fldChar w:fldCharType="separate"/>
      </w:r>
      <w:r w:rsidRPr="00A02126" w:rsidR="00A02126">
        <w:rPr>
          <w:noProof/>
        </w:rPr>
        <w:t>(Tripoli et al</w:t>
      </w:r>
      <w:r w:rsidRPr="000678E6" w:rsidR="000678E6">
        <w:rPr>
          <w:noProof/>
          <w:sz w:val="26"/>
        </w:rPr>
        <w:t>.</w:t>
      </w:r>
      <w:r w:rsidRPr="00EE7730" w:rsidR="00EE7730">
        <w:rPr>
          <w:noProof/>
          <w:sz w:val="26"/>
        </w:rPr>
        <w:t>,</w:t>
      </w:r>
      <w:r w:rsidRPr="00A02126" w:rsidR="00A02126">
        <w:rPr>
          <w:noProof/>
        </w:rPr>
        <w:t xml:space="preserve"> 2005)</w:t>
      </w:r>
      <w:r w:rsidR="00B704A2">
        <w:fldChar w:fldCharType="end"/>
      </w:r>
      <w:r w:rsidRPr="000678E6" w:rsidR="000678E6">
        <w:rPr>
          <w:sz w:val="26"/>
        </w:rPr>
        <w:t>.</w:t>
      </w:r>
    </w:p>
    <w:p w:rsidR="00DB64A5" w:rsidP="00DB64A5" w:rsidRDefault="00DB64A5" w14:paraId="711C131A" w14:textId="11299381">
      <w:pPr>
        <w:ind w:firstLine="720"/>
      </w:pPr>
      <w:r>
        <w:t xml:space="preserve">Οι </w:t>
      </w:r>
      <w:proofErr w:type="spellStart"/>
      <w:r>
        <w:t>πολυφαινόλες</w:t>
      </w:r>
      <w:proofErr w:type="spellEnd"/>
      <w:r>
        <w:t xml:space="preserve"> της ελιάς είναι δευτερεύοντες δευτερογενείς μεταβολίτες που βρίσκονται στο ελαιόλαδο και αποτελούνται από πολλαπλές </w:t>
      </w:r>
      <w:proofErr w:type="spellStart"/>
      <w:r>
        <w:t>φαινολικές</w:t>
      </w:r>
      <w:proofErr w:type="spellEnd"/>
      <w:r>
        <w:t xml:space="preserve"> δομές</w:t>
      </w:r>
      <w:r w:rsidRPr="00DB64A5">
        <w:rPr>
          <w:sz w:val="26"/>
        </w:rPr>
        <w:t>.</w:t>
      </w:r>
      <w:r>
        <w:t xml:space="preserve"> Παραδείγματα κύριων </w:t>
      </w:r>
      <w:proofErr w:type="spellStart"/>
      <w:r>
        <w:t>πολυφαινολών</w:t>
      </w:r>
      <w:proofErr w:type="spellEnd"/>
      <w:r>
        <w:t xml:space="preserve"> της ελιάς είναι η </w:t>
      </w:r>
      <w:proofErr w:type="spellStart"/>
      <w:r>
        <w:t>τυροσόλη</w:t>
      </w:r>
      <w:proofErr w:type="spellEnd"/>
      <w:r w:rsidRPr="00EE7730" w:rsidR="00EE7730">
        <w:rPr>
          <w:sz w:val="26"/>
        </w:rPr>
        <w:t>,</w:t>
      </w:r>
      <w:r>
        <w:t xml:space="preserve"> η </w:t>
      </w:r>
      <w:proofErr w:type="spellStart"/>
      <w:r>
        <w:t>υδροξυτυροσόλη</w:t>
      </w:r>
      <w:proofErr w:type="spellEnd"/>
      <w:r w:rsidRPr="00EE7730" w:rsidR="00EE7730">
        <w:rPr>
          <w:sz w:val="26"/>
        </w:rPr>
        <w:t>,</w:t>
      </w:r>
      <w:r>
        <w:t xml:space="preserve"> η </w:t>
      </w:r>
      <w:proofErr w:type="spellStart"/>
      <w:r>
        <w:t>ελαιοκανθάλη</w:t>
      </w:r>
      <w:proofErr w:type="spellEnd"/>
      <w:r>
        <w:t xml:space="preserve"> (OC)</w:t>
      </w:r>
      <w:r w:rsidRPr="00EE7730" w:rsidR="00EE7730">
        <w:rPr>
          <w:sz w:val="26"/>
        </w:rPr>
        <w:t>,</w:t>
      </w:r>
      <w:r>
        <w:t xml:space="preserve"> η </w:t>
      </w:r>
      <w:proofErr w:type="spellStart"/>
      <w:r>
        <w:t>ελαιασίνη</w:t>
      </w:r>
      <w:proofErr w:type="spellEnd"/>
      <w:r w:rsidRPr="00EE7730" w:rsidR="00EE7730">
        <w:rPr>
          <w:sz w:val="26"/>
        </w:rPr>
        <w:t>,</w:t>
      </w:r>
      <w:r>
        <w:t xml:space="preserve"> η </w:t>
      </w:r>
      <w:proofErr w:type="spellStart"/>
      <w:r>
        <w:t>λιγκστροσίδη</w:t>
      </w:r>
      <w:proofErr w:type="spellEnd"/>
      <w:r>
        <w:t xml:space="preserve"> της ελιάς και η </w:t>
      </w:r>
      <w:proofErr w:type="spellStart"/>
      <w:r>
        <w:t>ελευρωπαΐνη</w:t>
      </w:r>
      <w:proofErr w:type="spellEnd"/>
      <w:r>
        <w:t xml:space="preserve"> </w:t>
      </w:r>
      <w:r w:rsidR="00B704A2">
        <w:fldChar w:fldCharType="begin" w:fldLock="1"/>
      </w:r>
      <w:r w:rsidR="00A02126">
        <w:instrText>ADDIN CSL_CITATION {"citationItems":[{"id":"ITEM-1","itemData":{"author":[{"dropping-particle":"","family":"Cicerale","given":"Sara","non-dropping-particle":"","parse-names":false,"suffix":""},{"dropping-particle":"","family":"Conlan","given":"Xavier A","non-dropping-particle":"","parse-names":false,"suffix":""},{"dropping-particle":"","family":"Barnett","given":"Neil W","non-dropping-particle":"","parse-names":false,"suffix":""},{"dropping-particle":"","family":"Sinclair","given":"Andrew J","non-dropping-particle":"","parse-names":false,"suffix":""},{"dropping-particle":"","family":"Keast","given":"Russell S J","non-dropping-particle":"","parse-names":false,"suffix":""}],"container-title":"Journal of agricultural and food chemistry","id":"ITEM-1","issue":"4","issued":{"date-parts":[["2009"]]},"page":"1326-1330","publisher":"ACS Publications","title":"Influence of Heat on Biological Activity and Concentration of Oleocanthal</w:instrText>
      </w:r>
      <w:r w:rsidR="00A02126">
        <w:rPr>
          <w:rFonts w:hint="eastAsia"/>
        </w:rPr>
        <w:instrText></w:instrText>
      </w:r>
      <w:r w:rsidR="00A02126">
        <w:instrText xml:space="preserve"> a Natural Anti-inflammatory Agent in Virgin Olive Oil","type":"article-journal","volume":"57"},"uris":["http://www.mendeley.com/documents/?uuid=31f6d7ca-e1a4-41e3-815c-e6fe1c58784c"]}],"mendeley":{"formattedCitation":"(Cicerale, Conlan, et al., 2009)","plainTextFormattedCitation":"(Cicerale, Conlan, et al., 2009)","previouslyFormattedCitation":"(Cicerale, Conlan, et al., 2009)"},"properties":{"noteIndex":0},"schema":"https://github.com/citation-style-language/schema/raw/master/csl-citation.json"}</w:instrText>
      </w:r>
      <w:r w:rsidR="00B704A2">
        <w:fldChar w:fldCharType="separate"/>
      </w:r>
      <w:r w:rsidRPr="00A02126" w:rsidR="00A02126">
        <w:rPr>
          <w:noProof/>
        </w:rPr>
        <w:t>(Cicerale</w:t>
      </w:r>
      <w:r w:rsidRPr="00EE7730" w:rsidR="00EE7730">
        <w:rPr>
          <w:noProof/>
          <w:sz w:val="26"/>
        </w:rPr>
        <w:t>,</w:t>
      </w:r>
      <w:r w:rsidRPr="00A02126" w:rsidR="00A02126">
        <w:rPr>
          <w:noProof/>
        </w:rPr>
        <w:t xml:space="preserve"> Conlan</w:t>
      </w:r>
      <w:r w:rsidRPr="00EE7730" w:rsidR="00EE7730">
        <w:rPr>
          <w:noProof/>
          <w:sz w:val="26"/>
        </w:rPr>
        <w:t>,</w:t>
      </w:r>
      <w:r w:rsidRPr="00A02126" w:rsidR="00A02126">
        <w:rPr>
          <w:noProof/>
        </w:rPr>
        <w:t xml:space="preserve"> et al</w:t>
      </w:r>
      <w:r w:rsidRPr="000678E6" w:rsidR="000678E6">
        <w:rPr>
          <w:noProof/>
          <w:sz w:val="26"/>
        </w:rPr>
        <w:t>.</w:t>
      </w:r>
      <w:r w:rsidRPr="00EE7730" w:rsidR="00EE7730">
        <w:rPr>
          <w:noProof/>
          <w:sz w:val="26"/>
        </w:rPr>
        <w:t>,</w:t>
      </w:r>
      <w:r w:rsidRPr="00A02126" w:rsidR="00A02126">
        <w:rPr>
          <w:noProof/>
        </w:rPr>
        <w:t xml:space="preserve"> 2009)</w:t>
      </w:r>
      <w:r w:rsidR="00B704A2">
        <w:fldChar w:fldCharType="end"/>
      </w:r>
      <w:r w:rsidRPr="00DB64A5">
        <w:rPr>
          <w:sz w:val="26"/>
        </w:rPr>
        <w:t>.</w:t>
      </w:r>
      <w:r>
        <w:t xml:space="preserve"> Ανάμεσα </w:t>
      </w:r>
      <w:r>
        <w:lastRenderedPageBreak/>
        <w:t xml:space="preserve">σε αυτές τις </w:t>
      </w:r>
      <w:proofErr w:type="spellStart"/>
      <w:r>
        <w:t>πολυφαινόλες</w:t>
      </w:r>
      <w:proofErr w:type="spellEnd"/>
      <w:r>
        <w:t xml:space="preserve"> της ελιάς</w:t>
      </w:r>
      <w:r w:rsidRPr="00EE7730" w:rsidR="00EE7730">
        <w:rPr>
          <w:sz w:val="26"/>
        </w:rPr>
        <w:t>,</w:t>
      </w:r>
      <w:r>
        <w:t xml:space="preserve"> η </w:t>
      </w:r>
      <w:proofErr w:type="spellStart"/>
      <w:r>
        <w:t>ελαιοκανθάλη</w:t>
      </w:r>
      <w:proofErr w:type="spellEnd"/>
      <w:r>
        <w:t xml:space="preserve"> λαμβάνει περισσότερη επιστημονική προσοχή λόγω των ενδιαφέρουσες βιολογικές του δραστηριότητες</w:t>
      </w:r>
      <w:r w:rsidRPr="00EE7730" w:rsidR="00EE7730">
        <w:rPr>
          <w:sz w:val="26"/>
        </w:rPr>
        <w:t>,</w:t>
      </w:r>
      <w:r>
        <w:t xml:space="preserve"> παρόλο που αποτελεί μόνο το 10% των </w:t>
      </w:r>
      <w:proofErr w:type="spellStart"/>
      <w:r>
        <w:t>πολυφαινολών</w:t>
      </w:r>
      <w:proofErr w:type="spellEnd"/>
      <w:r>
        <w:t xml:space="preserve"> της ελιάς (100–300 </w:t>
      </w:r>
      <w:proofErr w:type="spellStart"/>
      <w:r>
        <w:t>mg</w:t>
      </w:r>
      <w:proofErr w:type="spellEnd"/>
      <w:r>
        <w:t>/</w:t>
      </w:r>
      <w:proofErr w:type="spellStart"/>
      <w:r>
        <w:t>kg</w:t>
      </w:r>
      <w:proofErr w:type="spellEnd"/>
      <w:r>
        <w:t xml:space="preserve"> ελαιόλαδο)</w:t>
      </w:r>
      <w:r w:rsidRPr="00B704A2" w:rsidR="00B704A2">
        <w:t xml:space="preserve"> </w:t>
      </w:r>
      <w:r w:rsidR="00B704A2">
        <w:fldChar w:fldCharType="begin" w:fldLock="1"/>
      </w:r>
      <w:r w:rsidR="00A02126">
        <w:instrText>ADDIN CSL_CITATION {"citationItems":[{"id":"ITEM-1","itemData":{"author":[{"dropping-particle":"","family":"Fogliano","given":"Vincenzo","non-dropping-particle":"","parse-names":false,"suffix":""},{"dropping-particle":"","family":"Sacchi","given":"Raffaele","non-dropping-particle":"","parse-names":false,"suffix":""}],"container-title":"Molecular Nutrition \\&amp; Food Research","id":"ITEM-1","issue":"1","issued":{"date-parts":[["2006"]]},"page":"5-6","publisher":"WILEY-VCH Verlag Weinheim","title":"Oleocanthal in olive oil: Between myth and reality","type":"article-journal","volume":"50"},"uris":["http://www.mendeley.com/documents/?uuid=e05d387c-2f3b-4a59-878e-15c2ed15ae60"]}],"mendeley":{"formattedCitation":"(Fogliano &amp; Sacchi, 2006)","plainTextFormattedCitation":"(Fogliano &amp; Sacchi, 2006)","previouslyFormattedCitation":"(Fogliano &amp; Sacchi, 2006)"},"properties":{"noteIndex":0},"schema":"https://github.com/citation-style-language/schema/raw/master/csl-citation.json"}</w:instrText>
      </w:r>
      <w:r w:rsidR="00B704A2">
        <w:fldChar w:fldCharType="separate"/>
      </w:r>
      <w:r w:rsidRPr="00A02126" w:rsidR="00A02126">
        <w:rPr>
          <w:noProof/>
        </w:rPr>
        <w:t>(Fogliano &amp; Sacchi</w:t>
      </w:r>
      <w:r w:rsidRPr="00EE7730" w:rsidR="00EE7730">
        <w:rPr>
          <w:noProof/>
          <w:sz w:val="26"/>
        </w:rPr>
        <w:t>,</w:t>
      </w:r>
      <w:r w:rsidRPr="00A02126" w:rsidR="00A02126">
        <w:rPr>
          <w:noProof/>
        </w:rPr>
        <w:t xml:space="preserve"> 2006)</w:t>
      </w:r>
      <w:r w:rsidR="00B704A2">
        <w:fldChar w:fldCharType="end"/>
      </w:r>
      <w:r w:rsidRPr="00DB64A5">
        <w:rPr>
          <w:sz w:val="26"/>
        </w:rPr>
        <w:t>.</w:t>
      </w:r>
    </w:p>
    <w:p w:rsidR="00DB64A5" w:rsidP="00DB64A5" w:rsidRDefault="00DB64A5" w14:paraId="5D15B246" w14:textId="0EDBD0FF">
      <w:pPr>
        <w:ind w:firstLine="720"/>
      </w:pPr>
      <w:r>
        <w:t xml:space="preserve">Η </w:t>
      </w:r>
      <w:proofErr w:type="spellStart"/>
      <w:r>
        <w:t>ελαιοκανθάλη</w:t>
      </w:r>
      <w:proofErr w:type="spellEnd"/>
      <w:r>
        <w:t xml:space="preserve"> είναι ένα δευτερεύον συστατικό του </w:t>
      </w:r>
      <w:proofErr w:type="spellStart"/>
      <w:r>
        <w:t>ελαιολάδου</w:t>
      </w:r>
      <w:proofErr w:type="spellEnd"/>
      <w:r>
        <w:t xml:space="preserve"> με ισχυρή αντιφλεγμονώδη δράση</w:t>
      </w:r>
      <w:r w:rsidRPr="00DB64A5">
        <w:rPr>
          <w:sz w:val="26"/>
        </w:rPr>
        <w:t>.</w:t>
      </w:r>
      <w:r>
        <w:t xml:space="preserve"> Δεδομένου ότι η </w:t>
      </w:r>
      <w:proofErr w:type="spellStart"/>
      <w:r>
        <w:t>παθογένεση</w:t>
      </w:r>
      <w:proofErr w:type="spellEnd"/>
      <w:r>
        <w:t xml:space="preserve"> πολλών χρόνιων ασθενειών περιλαμβάνει φλεγμονώδη και οξειδωτικά συστατικά</w:t>
      </w:r>
      <w:r w:rsidRPr="00EE7730" w:rsidR="00EE7730">
        <w:rPr>
          <w:sz w:val="26"/>
        </w:rPr>
        <w:t>,</w:t>
      </w:r>
      <w:r>
        <w:t xml:space="preserve"> η </w:t>
      </w:r>
      <w:proofErr w:type="spellStart"/>
      <w:r>
        <w:t>ελαιοκανθάλη</w:t>
      </w:r>
      <w:proofErr w:type="spellEnd"/>
      <w:r>
        <w:t xml:space="preserve"> είναι ένας πολλά υποσχόμενος παράγοντας για την πρόληψη αυτών των καταστάσεων</w:t>
      </w:r>
      <w:r w:rsidRPr="00DB64A5">
        <w:rPr>
          <w:sz w:val="26"/>
        </w:rPr>
        <w:t>.</w:t>
      </w:r>
    </w:p>
    <w:p w:rsidR="00DB64A5" w:rsidP="00DB64A5" w:rsidRDefault="00DB64A5" w14:paraId="2465071D" w14:textId="00298217">
      <w:pPr>
        <w:ind w:firstLine="720"/>
      </w:pPr>
      <w:r>
        <w:t>Οι αντιφλεγμονώδεις</w:t>
      </w:r>
      <w:r w:rsidRPr="00EE7730" w:rsidR="00EE7730">
        <w:rPr>
          <w:sz w:val="26"/>
        </w:rPr>
        <w:t>,</w:t>
      </w:r>
      <w:r>
        <w:t xml:space="preserve"> αντιοξειδωτικές</w:t>
      </w:r>
      <w:r w:rsidRPr="00EE7730" w:rsidR="00EE7730">
        <w:rPr>
          <w:sz w:val="26"/>
        </w:rPr>
        <w:t>,</w:t>
      </w:r>
      <w:r>
        <w:t xml:space="preserve"> </w:t>
      </w:r>
      <w:proofErr w:type="spellStart"/>
      <w:r>
        <w:t>αντιμικροβιακές</w:t>
      </w:r>
      <w:proofErr w:type="spellEnd"/>
      <w:r w:rsidRPr="00EE7730" w:rsidR="00EE7730">
        <w:rPr>
          <w:sz w:val="26"/>
        </w:rPr>
        <w:t>,</w:t>
      </w:r>
      <w:r>
        <w:t xml:space="preserve"> αντικαρκινικές και </w:t>
      </w:r>
      <w:proofErr w:type="spellStart"/>
      <w:r>
        <w:t>νευροπροστατευτικές</w:t>
      </w:r>
      <w:proofErr w:type="spellEnd"/>
      <w:r>
        <w:t xml:space="preserve"> δράσεις της </w:t>
      </w:r>
      <w:proofErr w:type="spellStart"/>
      <w:r>
        <w:t>ελαιοκανθάλης</w:t>
      </w:r>
      <w:proofErr w:type="spellEnd"/>
      <w:r>
        <w:t xml:space="preserve"> έχουν εξεταστεί από προηγούμενες μελέτες</w:t>
      </w:r>
      <w:r w:rsidRPr="00DB64A5">
        <w:rPr>
          <w:sz w:val="26"/>
        </w:rPr>
        <w:t>.</w:t>
      </w:r>
      <w:r>
        <w:t xml:space="preserve"> Από αυτά</w:t>
      </w:r>
      <w:r w:rsidRPr="00EE7730" w:rsidR="00EE7730">
        <w:rPr>
          <w:sz w:val="26"/>
        </w:rPr>
        <w:t>,</w:t>
      </w:r>
      <w:r>
        <w:t xml:space="preserve"> Οι μελέτες για τις αντικαρκινικές επιδράσεις ήταν οι πιο εκτεταμένες</w:t>
      </w:r>
      <w:r w:rsidRPr="00DB64A5">
        <w:rPr>
          <w:sz w:val="26"/>
        </w:rPr>
        <w:t>.</w:t>
      </w:r>
      <w:r>
        <w:t xml:space="preserve"> Η </w:t>
      </w:r>
      <w:proofErr w:type="spellStart"/>
      <w:r>
        <w:t>ελαιοκανθάλη</w:t>
      </w:r>
      <w:proofErr w:type="spellEnd"/>
      <w:r>
        <w:t xml:space="preserve"> αναφέρθηκε ότι καταστέλλει τα καρκινικά κύτταρα του μελανώματος</w:t>
      </w:r>
      <w:r w:rsidRPr="00EE7730" w:rsidR="00EE7730">
        <w:rPr>
          <w:sz w:val="26"/>
        </w:rPr>
        <w:t>,</w:t>
      </w:r>
      <w:r>
        <w:t xml:space="preserve"> του μαστού</w:t>
      </w:r>
      <w:r w:rsidRPr="00EE7730" w:rsidR="00EE7730">
        <w:rPr>
          <w:sz w:val="26"/>
        </w:rPr>
        <w:t>,</w:t>
      </w:r>
      <w:r>
        <w:t xml:space="preserve"> του ήπατος και του παχέος εντέρου</w:t>
      </w:r>
      <w:r w:rsidRPr="00DB64A5">
        <w:rPr>
          <w:sz w:val="26"/>
        </w:rPr>
        <w:t>.</w:t>
      </w:r>
      <w:r>
        <w:t xml:space="preserve"> Οι νευρολογικές μελέτες επικεντρώθηκαν στις επιδράσεις της </w:t>
      </w:r>
      <w:proofErr w:type="spellStart"/>
      <w:r>
        <w:t>ελαιοκανθάλης</w:t>
      </w:r>
      <w:proofErr w:type="spellEnd"/>
      <w:r>
        <w:t xml:space="preserve"> κατά της νόσου του </w:t>
      </w:r>
      <w:proofErr w:type="spellStart"/>
      <w:r>
        <w:t>Αλτσχάιμερ</w:t>
      </w:r>
      <w:proofErr w:type="spellEnd"/>
      <w:r w:rsidRPr="00DB64A5">
        <w:rPr>
          <w:sz w:val="26"/>
        </w:rPr>
        <w:t>.</w:t>
      </w:r>
    </w:p>
    <w:p w:rsidR="00DB64A5" w:rsidP="00DB64A5" w:rsidRDefault="00DB64A5" w14:paraId="52CEBBA6" w14:textId="0C1BEECD">
      <w:pPr>
        <w:ind w:firstLine="720"/>
      </w:pPr>
      <w:r>
        <w:t xml:space="preserve">Η </w:t>
      </w:r>
      <w:proofErr w:type="spellStart"/>
      <w:r>
        <w:t>ελαιοκανθάλη</w:t>
      </w:r>
      <w:proofErr w:type="spellEnd"/>
      <w:r>
        <w:t xml:space="preserve"> βελτίωσε την κάθαρση της </w:t>
      </w:r>
      <w:proofErr w:type="spellStart"/>
      <w:r>
        <w:t>αμυλοειδούς</w:t>
      </w:r>
      <w:proofErr w:type="spellEnd"/>
      <w:r>
        <w:t xml:space="preserve"> βήτα-πρωτεΐνης από τους νευρώνες και μείωσε τη φλεγμονή των </w:t>
      </w:r>
      <w:proofErr w:type="spellStart"/>
      <w:r>
        <w:t>αστροκυττάρων</w:t>
      </w:r>
      <w:proofErr w:type="spellEnd"/>
      <w:r w:rsidRPr="00DB64A5">
        <w:rPr>
          <w:sz w:val="26"/>
        </w:rPr>
        <w:t>.</w:t>
      </w:r>
      <w:r>
        <w:t xml:space="preserve"> Παρά τα θετικά αποτελέσματα</w:t>
      </w:r>
      <w:r w:rsidRPr="00EE7730" w:rsidR="00EE7730">
        <w:rPr>
          <w:sz w:val="26"/>
        </w:rPr>
        <w:t>,</w:t>
      </w:r>
      <w:r>
        <w:t xml:space="preserve"> η επικύρωση των βιολογικών επιδράσεων της </w:t>
      </w:r>
      <w:proofErr w:type="spellStart"/>
      <w:r>
        <w:t>ελαιοκανθάλης</w:t>
      </w:r>
      <w:proofErr w:type="spellEnd"/>
      <w:r>
        <w:t xml:space="preserve"> σε μοντέλα ζωικών ασθενειών είναι περιορισμένη και θα πρέπει να δοθεί έμφαση στο μέλλον</w:t>
      </w:r>
      <w:r w:rsidRPr="00DB64A5">
        <w:rPr>
          <w:sz w:val="26"/>
        </w:rPr>
        <w:t>.</w:t>
      </w:r>
      <w:r>
        <w:t xml:space="preserve"> Σαν συμπέρασμα</w:t>
      </w:r>
      <w:r w:rsidRPr="00EE7730" w:rsidR="00EE7730">
        <w:rPr>
          <w:sz w:val="26"/>
        </w:rPr>
        <w:t>,</w:t>
      </w:r>
      <w:r>
        <w:t xml:space="preserve"> Η </w:t>
      </w:r>
      <w:proofErr w:type="spellStart"/>
      <w:r>
        <w:t>ελαιοκανθάλη</w:t>
      </w:r>
      <w:proofErr w:type="spellEnd"/>
      <w:r>
        <w:t xml:space="preserve"> μπορεί να δράσει μαζί με άλλες </w:t>
      </w:r>
      <w:proofErr w:type="spellStart"/>
      <w:r>
        <w:t>βιοδραστικές</w:t>
      </w:r>
      <w:proofErr w:type="spellEnd"/>
      <w:r>
        <w:t xml:space="preserve"> ενώσεις στο ελαιόλαδο για να επιτύχει τις θεραπευτικές της δυνατότητες</w:t>
      </w:r>
      <w:r w:rsidRPr="00DB64A5">
        <w:rPr>
          <w:sz w:val="26"/>
        </w:rPr>
        <w:t>.</w:t>
      </w:r>
      <w:r>
        <w:t xml:space="preserve"> Η χρήση μόνο της </w:t>
      </w:r>
      <w:proofErr w:type="spellStart"/>
      <w:r>
        <w:t>ελαιοκανθάλης</w:t>
      </w:r>
      <w:proofErr w:type="spellEnd"/>
      <w:r>
        <w:t xml:space="preserve"> ως μεμονωμένο θεραπευτικό μέτρο αναμένει επικύρωση από μελλοντικές μελέτες</w:t>
      </w:r>
      <w:r w:rsidRPr="00DB64A5">
        <w:rPr>
          <w:sz w:val="26"/>
        </w:rPr>
        <w:t>.</w:t>
      </w:r>
    </w:p>
    <w:p w:rsidR="00DB64A5" w:rsidP="00DB64A5" w:rsidRDefault="00DB64A5" w14:paraId="6001C085" w14:textId="29718073">
      <w:pPr>
        <w:ind w:firstLine="720"/>
      </w:pPr>
      <w:r>
        <w:t xml:space="preserve">Η </w:t>
      </w:r>
      <w:proofErr w:type="spellStart"/>
      <w:r>
        <w:t>ελαιοκανθάλη</w:t>
      </w:r>
      <w:proofErr w:type="spellEnd"/>
      <w:r>
        <w:t xml:space="preserve"> ανακαλύφθηκε για πρώτη φορά το 1992 </w:t>
      </w:r>
      <w:r w:rsidR="00B704A2">
        <w:fldChar w:fldCharType="begin" w:fldLock="1"/>
      </w:r>
      <w:r w:rsidR="00A02126">
        <w:instrText>ADDIN CSL_CITATION {"citationItems":[{"id":"ITEM-1","itemData":{"author":[{"dropping-particle":"","family":"Montedoro","given":"Gianfrancesco","non-dropping-particle":"","parse-names":false,"suffix":""},{"dropping-particle":"","family":"Servili","given":"Maurizio","non-dropping-particle":"","parse-names":false,"suffix":""},{"dropping-particle":"","family":"Baldioli","given":"Maura","non-dropping-particle":"","parse-names":false,"suffix":""},{"dropping-particle":"","family":"Miniati","given":"Enrico","non-dropping-particle":"","parse-names":false,"suffix":""}],"container-title":"Journal of Agricultural and Food Chemistry","id":"ITEM-1","issue":"9","issued":{"date-parts":[["1992"]]},"page":"1571-1576","publisher":"ACS Publications","title":"Simple and hydrolyzable phenolic compounds in virgin olive oil. 1. Their extraction, separation, and quantitative and semiquantitative evaluation by HPLC","type":"article-journal","volume":"40"},"uris":["http://www.mendeley.com/documents/?uuid=9f011692-f5bb-4744-b510-49a0ced42fb2"]}],"mendeley":{"formattedCitation":"(Montedoro et al., 1992)","plainTextFormattedCitation":"(Montedoro et al., 1992)","previouslyFormattedCitation":"(Montedoro et al., 1992)"},"properties":{"noteIndex":0},"schema":"https://github.com/citation-style-language/schema/raw/master/csl-citation.json"}</w:instrText>
      </w:r>
      <w:r w:rsidR="00B704A2">
        <w:fldChar w:fldCharType="separate"/>
      </w:r>
      <w:r w:rsidRPr="00A02126" w:rsidR="00A02126">
        <w:rPr>
          <w:noProof/>
        </w:rPr>
        <w:t>(Montedoro et al</w:t>
      </w:r>
      <w:r w:rsidRPr="000678E6" w:rsidR="000678E6">
        <w:rPr>
          <w:noProof/>
          <w:sz w:val="26"/>
        </w:rPr>
        <w:t>.</w:t>
      </w:r>
      <w:r w:rsidRPr="00EE7730" w:rsidR="00EE7730">
        <w:rPr>
          <w:noProof/>
          <w:sz w:val="26"/>
        </w:rPr>
        <w:t>,</w:t>
      </w:r>
      <w:r w:rsidRPr="00A02126" w:rsidR="00A02126">
        <w:rPr>
          <w:noProof/>
        </w:rPr>
        <w:t xml:space="preserve"> 1992)</w:t>
      </w:r>
      <w:r w:rsidR="00B704A2">
        <w:fldChar w:fldCharType="end"/>
      </w:r>
      <w:r>
        <w:t xml:space="preserve"> και η χημική του δομή αποκαλύφθηκε από τους </w:t>
      </w:r>
      <w:proofErr w:type="spellStart"/>
      <w:r>
        <w:t>Montedoro</w:t>
      </w:r>
      <w:proofErr w:type="spellEnd"/>
      <w:r>
        <w:t xml:space="preserve"> </w:t>
      </w:r>
      <w:proofErr w:type="spellStart"/>
      <w:r>
        <w:t>et</w:t>
      </w:r>
      <w:proofErr w:type="spellEnd"/>
      <w:r>
        <w:t xml:space="preserve"> </w:t>
      </w:r>
      <w:proofErr w:type="spellStart"/>
      <w:r>
        <w:t>al</w:t>
      </w:r>
      <w:proofErr w:type="spellEnd"/>
      <w:r w:rsidRPr="00DB64A5">
        <w:rPr>
          <w:sz w:val="26"/>
        </w:rPr>
        <w:t>.</w:t>
      </w:r>
      <w:r>
        <w:t xml:space="preserve"> το 1993 </w:t>
      </w:r>
      <w:r w:rsidR="00B704A2">
        <w:fldChar w:fldCharType="begin" w:fldLock="1"/>
      </w:r>
      <w:r w:rsidR="00A02126">
        <w:instrText>ADDIN CSL_CITATION {"citationItems":[{"id":"ITEM-1","itemData":{"author":[{"dropping-particle":"","family":"Montedoro","given":"Gianfrancesco","non-dropping-particle":"","parse-names":false,"suffix":""},{"dropping-particle":"","family":"Servili","given":"Maurizio","non-dropping-particle":"","parse-names":false,"suffix":""},{"dropping-particle":"","family":"Baldioli","given":"Maura","non-dropping-particle":"","parse-names":false,"suffix":""},{"dropping-particle":"","family":"Selvaggini","given":"Roberto","non-dropping-particle":"","parse-names":false,"suffix":""},{"dropping-particle":"","family":"Miniati","given":"Enrico","non-dropping-particle":"","parse-names":false,"suffix":""},{"dropping-particle":"","family":"Macchioni","given":"Alceo","non-dropping-particle":"","parse-names":false,"suffix":""}],"container-title":"Journal of Agricultural and Food Chemistry","id":"ITEM-1","issue":"11","issued":{"date-parts":[["1993"]]},"page":"2228-2234","publisher":"ACS Publications","title":"Simple and hydrolyzable compounds in virgin olive oil. 3. Spectroscopic characterizations of the secoiridoid derivatives.","type":"article-journal","volume":"41"},"uris":["http://www.mendeley.com/documents/?uuid=2358cf57-02e9-43f7-9799-efba25e22562"]}],"mendeley":{"formattedCitation":"(Montedoro et al., 1993)","plainTextFormattedCitation":"(Montedoro et al., 1993)","previouslyFormattedCitation":"(Montedoro et al., 1993)"},"properties":{"noteIndex":0},"schema":"https://github.com/citation-style-language/schema/raw/master/csl-citation.json"}</w:instrText>
      </w:r>
      <w:r w:rsidR="00B704A2">
        <w:fldChar w:fldCharType="separate"/>
      </w:r>
      <w:r w:rsidRPr="00A02126" w:rsidR="00A02126">
        <w:rPr>
          <w:noProof/>
        </w:rPr>
        <w:t>(Montedoro et al</w:t>
      </w:r>
      <w:r w:rsidRPr="000678E6" w:rsidR="000678E6">
        <w:rPr>
          <w:noProof/>
          <w:sz w:val="26"/>
        </w:rPr>
        <w:t>.</w:t>
      </w:r>
      <w:r w:rsidRPr="00EE7730" w:rsidR="00EE7730">
        <w:rPr>
          <w:noProof/>
          <w:sz w:val="26"/>
        </w:rPr>
        <w:t>,</w:t>
      </w:r>
      <w:r w:rsidRPr="00A02126" w:rsidR="00A02126">
        <w:rPr>
          <w:noProof/>
        </w:rPr>
        <w:t xml:space="preserve"> 1993)</w:t>
      </w:r>
      <w:r w:rsidR="00B704A2">
        <w:fldChar w:fldCharType="end"/>
      </w:r>
      <w:r w:rsidRPr="00DB64A5">
        <w:rPr>
          <w:sz w:val="26"/>
        </w:rPr>
        <w:t>.</w:t>
      </w:r>
      <w:r>
        <w:t xml:space="preserve"> </w:t>
      </w:r>
      <w:r w:rsidR="00D00C4E">
        <w:t>Η</w:t>
      </w:r>
      <w:r w:rsidRPr="00B704A2" w:rsidR="00B704A2">
        <w:t xml:space="preserve"> </w:t>
      </w:r>
      <w:r>
        <w:t xml:space="preserve"> φυσικ</w:t>
      </w:r>
      <w:r w:rsidR="00B704A2">
        <w:t>ή</w:t>
      </w:r>
      <w:r>
        <w:t xml:space="preserve"> OC υπάρχει στη διαμόρφωση S του </w:t>
      </w:r>
      <w:proofErr w:type="spellStart"/>
      <w:r>
        <w:t>χειρόμορφου</w:t>
      </w:r>
      <w:proofErr w:type="spellEnd"/>
      <w:r>
        <w:t xml:space="preserve"> άνθρακα</w:t>
      </w:r>
      <w:r w:rsidRPr="00EE7730" w:rsidR="00EE7730">
        <w:rPr>
          <w:sz w:val="26"/>
        </w:rPr>
        <w:t>,</w:t>
      </w:r>
      <w:r>
        <w:t xml:space="preserve"> ενώ </w:t>
      </w:r>
      <w:r w:rsidR="00D00C4E">
        <w:t>η συνθετική</w:t>
      </w:r>
      <w:r>
        <w:t xml:space="preserve"> OC υπάρχει στη διαμόρφωση R</w:t>
      </w:r>
      <w:r w:rsidR="00D00C4E">
        <w:t xml:space="preserve"> </w:t>
      </w:r>
      <w:r w:rsidR="00D00C4E">
        <w:fldChar w:fldCharType="begin" w:fldLock="1"/>
      </w:r>
      <w:r w:rsidR="00A02126">
        <w:instrText>ADDIN CSL_CITATION {"citationItems":[{"id":"ITEM-1","itemData":{"author":[{"dropping-particle":"","family":"Cicerale","given":"Sara","non-dropping-particle":"","parse-names":false,"suffix":""},{"dropping-particle":"","family":"Breslin","given":"Paul A S","non-dropping-particle":"","parse-names":false,"suffix":""},{"dropping-particle":"","family":"Beauchamp","given":"Gary K","non-dropping-particle":"","parse-names":false,"suffix":""},{"dropping-particle":"","family":"Keast","given":"Russell S J","non-dropping-particle":"","parse-names":false,"suffix":""}],"container-title":"Chemical senses","id":"ITEM-1","issue":"4","issued":{"date-parts":[["2009"]]},"page":"333-339","publisher":"Oxford University Press","title":"Sensory characterization of the irritant properties of oleocanthal, a natural anti-inflammatory agent in extra virgin olive oils","type":"article-journal","volume":"34"},"uris":["http://www.mendeley.com/documents/?uuid=7e5136a5-1d34-48f8-b890-c445d0b3ab34"]}],"mendeley":{"formattedCitation":"(Cicerale, Breslin, et al., 2009)","plainTextFormattedCitation":"(Cicerale, Breslin, et al., 2009)","previouslyFormattedCitation":"(Cicerale, Breslin, et al., 2009)"},"properties":{"noteIndex":0},"schema":"https://github.com/citation-style-language/schema/raw/master/csl-citation.json"}</w:instrText>
      </w:r>
      <w:r w:rsidR="00D00C4E">
        <w:fldChar w:fldCharType="separate"/>
      </w:r>
      <w:r w:rsidRPr="00A02126" w:rsidR="00A02126">
        <w:rPr>
          <w:noProof/>
        </w:rPr>
        <w:t>(Cicerale</w:t>
      </w:r>
      <w:r w:rsidRPr="00EE7730" w:rsidR="00EE7730">
        <w:rPr>
          <w:noProof/>
          <w:sz w:val="26"/>
        </w:rPr>
        <w:t>,</w:t>
      </w:r>
      <w:r w:rsidRPr="00A02126" w:rsidR="00A02126">
        <w:rPr>
          <w:noProof/>
        </w:rPr>
        <w:t xml:space="preserve"> Breslin</w:t>
      </w:r>
      <w:r w:rsidRPr="00EE7730" w:rsidR="00EE7730">
        <w:rPr>
          <w:noProof/>
          <w:sz w:val="26"/>
        </w:rPr>
        <w:t>,</w:t>
      </w:r>
      <w:r w:rsidRPr="00A02126" w:rsidR="00A02126">
        <w:rPr>
          <w:noProof/>
        </w:rPr>
        <w:t xml:space="preserve"> et al</w:t>
      </w:r>
      <w:r w:rsidRPr="000678E6" w:rsidR="000678E6">
        <w:rPr>
          <w:noProof/>
          <w:sz w:val="26"/>
        </w:rPr>
        <w:t>.</w:t>
      </w:r>
      <w:r w:rsidRPr="00EE7730" w:rsidR="00EE7730">
        <w:rPr>
          <w:noProof/>
          <w:sz w:val="26"/>
        </w:rPr>
        <w:t>,</w:t>
      </w:r>
      <w:r w:rsidRPr="00A02126" w:rsidR="00A02126">
        <w:rPr>
          <w:noProof/>
        </w:rPr>
        <w:t xml:space="preserve"> 2009)</w:t>
      </w:r>
      <w:r w:rsidR="00D00C4E">
        <w:fldChar w:fldCharType="end"/>
      </w:r>
      <w:r w:rsidRPr="00DB64A5">
        <w:rPr>
          <w:sz w:val="26"/>
        </w:rPr>
        <w:t>.</w:t>
      </w:r>
    </w:p>
    <w:p w:rsidR="00DB64A5" w:rsidP="00DB64A5" w:rsidRDefault="00DB64A5" w14:paraId="3E4399C4" w14:textId="1FFA5A87">
      <w:pPr>
        <w:ind w:firstLine="720"/>
      </w:pPr>
      <w:r>
        <w:t>Το όνομα «</w:t>
      </w:r>
      <w:proofErr w:type="spellStart"/>
      <w:r>
        <w:t>ελαιοκανθάλη</w:t>
      </w:r>
      <w:proofErr w:type="spellEnd"/>
      <w:r>
        <w:t>» (</w:t>
      </w:r>
      <w:r>
        <w:rPr>
          <w:lang w:val="en-US"/>
        </w:rPr>
        <w:t>oleocanthal</w:t>
      </w:r>
      <w:r w:rsidRPr="00EE7730" w:rsidR="00EE7730">
        <w:rPr>
          <w:sz w:val="26"/>
        </w:rPr>
        <w:t>,</w:t>
      </w:r>
      <w:r>
        <w:t xml:space="preserve"> ή </w:t>
      </w:r>
      <w:r>
        <w:rPr>
          <w:lang w:val="en-US"/>
        </w:rPr>
        <w:t>OC</w:t>
      </w:r>
      <w:r>
        <w:t xml:space="preserve">) αποδόθηκε από τους </w:t>
      </w:r>
      <w:proofErr w:type="spellStart"/>
      <w:r>
        <w:t>Beauchamp</w:t>
      </w:r>
      <w:proofErr w:type="spellEnd"/>
      <w:r>
        <w:t xml:space="preserve"> et </w:t>
      </w:r>
      <w:proofErr w:type="spellStart"/>
      <w:r>
        <w:t>al</w:t>
      </w:r>
      <w:proofErr w:type="spellEnd"/>
      <w:r w:rsidRPr="00DB64A5">
        <w:rPr>
          <w:sz w:val="26"/>
        </w:rPr>
        <w:t>.</w:t>
      </w:r>
      <w:r>
        <w:t xml:space="preserve"> (2005)</w:t>
      </w:r>
      <w:r w:rsidRPr="00EE7730" w:rsidR="00EE7730">
        <w:rPr>
          <w:sz w:val="26"/>
        </w:rPr>
        <w:t>,</w:t>
      </w:r>
      <w:r>
        <w:t xml:space="preserve"> όπου το </w:t>
      </w:r>
      <w:proofErr w:type="spellStart"/>
      <w:r>
        <w:t>oleo</w:t>
      </w:r>
      <w:proofErr w:type="spellEnd"/>
      <w:r>
        <w:t>- σημαίνει ελιά</w:t>
      </w:r>
      <w:r w:rsidRPr="00EE7730" w:rsidR="00EE7730">
        <w:rPr>
          <w:sz w:val="26"/>
        </w:rPr>
        <w:t>,</w:t>
      </w:r>
      <w:r>
        <w:t xml:space="preserve"> το -</w:t>
      </w:r>
      <w:proofErr w:type="spellStart"/>
      <w:r>
        <w:t>canth</w:t>
      </w:r>
      <w:proofErr w:type="spellEnd"/>
      <w:r>
        <w:t>- για την αίσθηση του τσιμπήματος στο στόμα και το -</w:t>
      </w:r>
      <w:proofErr w:type="spellStart"/>
      <w:r>
        <w:t>al</w:t>
      </w:r>
      <w:proofErr w:type="spellEnd"/>
      <w:r>
        <w:t xml:space="preserve"> για την παρουσία ομάδων αλδεΰδης στη χημική του δομή </w:t>
      </w:r>
      <w:r w:rsidR="002C2D2A">
        <w:fldChar w:fldCharType="begin" w:fldLock="1"/>
      </w:r>
      <w:r w:rsidR="002C2D2A">
        <w:instrText>ADDIN CSL_CITATION {"citationItems":[{"id":"ITEM-1","itemData":{"author":[{"dropping-particle":"","family":"Beauchamp","given":"Gary K","non-dropping-particle":"","parse-names":false,"suffix":""},{"dropping-particle":"","family":"Keast","given":"Russell S J","non-dropping-particle":"","parse-names":false,"suffix":""},{"dropping-particle":"","family":"Morel","given":"Diane","non-dropping-particle":"","parse-names":false,"suffix":""},{"dropping-particle":"","family":"Lin","given":"Jianming","non-dropping-particle":"","parse-names":false,"suffix":""},{"dropping-particle":"","family":"Pika","given":"Jana","non-dropping-particle":"","parse-names":false,"suffix":""},{"dropping-particle":"","family":"Han","given":"Qiang","non-dropping-particle":"","parse-names":false,"suffix":""},{"dropping-particle":"","family":"Lee","given":"Chi-Ho","non-dropping-particle":"","parse-names":false,"suffix":""},{"dropping-particle":"","family":"Smith","given":"Amos B","non-dropping-particle":"","parse-names":false,"suffix":""},{"dropping-particle":"","family":"Breslin","given":"Paul A S","non-dropping-particle":"","parse-names":false,"suffix":""}],"container-title":"Nature","id":"ITEM-1","issue":"7055","issued":{"date-parts":[["2005"]]},"page":"45-46","publisher":"Nature Publishing Group","title":"Ibuprofen-like activity in extra-virgin olive oil","type":"article-journal","volume":"437"},"uris":["http://www.mendeley.com/documents/?uuid=44173d9f-3fe5-4078-9b96-066d630ea440"]},{"id":"ITEM-2","itemData":{"author":[{"dropping-particle":"","family":"Cicerale","given":"Sara","non-dropping-particle":"","parse-names":false,"suffix":""},{"dropping-particle":"","family":"Breslin","given":"Paul A S","non-dropping-particle":"","parse-names":false,"suffix":""},{"dropping-particle":"","family":"Beauchamp","given":"Gary K","non-dropping-particle":"","parse-names":false,"suffix":""},{"dropping-particle":"","family":"Keast","given":"Russell S J","non-dropping-particle":"","parse-names":false,"suffix":""}],"container-title":"Chemical senses","id":"ITEM-2","issue":"4","issued":{"date-parts":[["2009"]]},"page":"333-339","publisher":"Oxford University Press","title":"Sensory characterization of the irritant properties of oleocanthal, a natural anti-inflammatory agent in extra virgin olive oils","type":"article-journal","volume":"34"},"uris":["http://www.mendeley.com/documents/?uuid=7e5136a5-1d34-48f8-b890-c445d0b3ab34"]}],"mendeley":{"formattedCitation":"(Beauchamp et al., 2005; Cicerale, Breslin, et al., 2009)","plainTextFormattedCitation":"(Beauchamp et al., 2005; Cicerale, Breslin, et al., 2009)","previouslyFormattedCitation":"(Beauchamp et al., 2005; Cicerale, Breslin, et al., 2009)"},"properties":{"noteIndex":0},"schema":"https://github.com/citation-style-language/schema/raw/master/csl-citation.json"}</w:instrText>
      </w:r>
      <w:r w:rsidR="002C2D2A">
        <w:fldChar w:fldCharType="separate"/>
      </w:r>
      <w:r w:rsidRPr="002C2D2A" w:rsidR="002C2D2A">
        <w:rPr>
          <w:noProof/>
        </w:rPr>
        <w:t>(Beauchamp et al.</w:t>
      </w:r>
      <w:r w:rsidRPr="00EE7730" w:rsidR="00EE7730">
        <w:rPr>
          <w:noProof/>
          <w:sz w:val="26"/>
        </w:rPr>
        <w:t>,</w:t>
      </w:r>
      <w:r w:rsidRPr="002C2D2A" w:rsidR="002C2D2A">
        <w:rPr>
          <w:noProof/>
        </w:rPr>
        <w:t xml:space="preserve"> 2005; Cicerale</w:t>
      </w:r>
      <w:r w:rsidRPr="00EE7730" w:rsidR="00EE7730">
        <w:rPr>
          <w:noProof/>
          <w:sz w:val="26"/>
        </w:rPr>
        <w:t>,</w:t>
      </w:r>
      <w:r w:rsidRPr="002C2D2A" w:rsidR="002C2D2A">
        <w:rPr>
          <w:noProof/>
        </w:rPr>
        <w:t xml:space="preserve"> Breslin</w:t>
      </w:r>
      <w:r w:rsidRPr="00EE7730" w:rsidR="00EE7730">
        <w:rPr>
          <w:noProof/>
          <w:sz w:val="26"/>
        </w:rPr>
        <w:t>,</w:t>
      </w:r>
      <w:r w:rsidRPr="002C2D2A" w:rsidR="002C2D2A">
        <w:rPr>
          <w:noProof/>
        </w:rPr>
        <w:t xml:space="preserve"> et al.</w:t>
      </w:r>
      <w:r w:rsidRPr="00EE7730" w:rsidR="00EE7730">
        <w:rPr>
          <w:noProof/>
          <w:sz w:val="26"/>
        </w:rPr>
        <w:t>,</w:t>
      </w:r>
      <w:r w:rsidRPr="002C2D2A" w:rsidR="002C2D2A">
        <w:rPr>
          <w:noProof/>
        </w:rPr>
        <w:t xml:space="preserve"> 2009)</w:t>
      </w:r>
      <w:r w:rsidR="002C2D2A">
        <w:fldChar w:fldCharType="end"/>
      </w:r>
      <w:r w:rsidRPr="00DB64A5">
        <w:rPr>
          <w:sz w:val="26"/>
        </w:rPr>
        <w:t>.</w:t>
      </w:r>
      <w:r>
        <w:t xml:space="preserve"> Υπάρχουν άλλες ονομασίες για την OC</w:t>
      </w:r>
      <w:r w:rsidRPr="00EE7730" w:rsidR="00EE7730">
        <w:rPr>
          <w:sz w:val="26"/>
        </w:rPr>
        <w:t>,</w:t>
      </w:r>
      <w:r>
        <w:t xml:space="preserve"> συμπεριλαμβανομένης της </w:t>
      </w:r>
      <w:proofErr w:type="spellStart"/>
      <w:r>
        <w:lastRenderedPageBreak/>
        <w:t>αποκαρβοξυμεθυλολιγστροσίδης</w:t>
      </w:r>
      <w:proofErr w:type="spellEnd"/>
      <w:r>
        <w:t xml:space="preserve"> </w:t>
      </w:r>
      <w:proofErr w:type="spellStart"/>
      <w:r>
        <w:t>αγλυκόνης</w:t>
      </w:r>
      <w:proofErr w:type="spellEnd"/>
      <w:r>
        <w:t xml:space="preserve"> </w:t>
      </w:r>
      <w:r w:rsidR="002C2D2A">
        <w:fldChar w:fldCharType="begin" w:fldLock="1"/>
      </w:r>
      <w:r w:rsidR="002C2D2A">
        <w:instrText>ADDIN CSL_CITATION {"citationItems":[{"id":"ITEM-1","itemData":{"author":[{"dropping-particle":"","family":"Cicerale","given":"Sara","non-dropping-particle":"","parse-names":false,"suffix":""},{"dropping-particle":"","family":"Breslin","given":"Paul A S","non-dropping-particle":"","parse-names":false,"suffix":""},{"dropping-particle":"","family":"Beauchamp","given":"Gary K","non-dropping-particle":"","parse-names":false,"suffix":""},{"dropping-particle":"","family":"Keast","given":"Russell S J","non-dropping-particle":"","parse-names":false,"suffix":""}],"container-title":"Chemical senses","id":"ITEM-1","issue":"4","issued":{"date-parts":[["2009"]]},"page":"333-339","publisher":"Oxford University Press","title":"Sensory characterization of the irritant properties of oleocanthal, a natural anti-inflammatory agent in extra virgin olive oils","type":"article-journal","volume":"34"},"uris":["http://www.mendeley.com/documents/?uuid=7e5136a5-1d34-48f8-b890-c445d0b3ab34"]}],"mendeley":{"formattedCitation":"(Cicerale, Breslin, et al., 2009)","plainTextFormattedCitation":"(Cicerale, Breslin, et al., 2009)","previouslyFormattedCitation":"(Cicerale, Breslin, et al., 2009)"},"properties":{"noteIndex":0},"schema":"https://github.com/citation-style-language/schema/raw/master/csl-citation.json"}</w:instrText>
      </w:r>
      <w:r w:rsidR="002C2D2A">
        <w:fldChar w:fldCharType="separate"/>
      </w:r>
      <w:r w:rsidRPr="002C2D2A" w:rsidR="002C2D2A">
        <w:rPr>
          <w:noProof/>
        </w:rPr>
        <w:t>(Cicerale</w:t>
      </w:r>
      <w:r w:rsidRPr="00EE7730" w:rsidR="00EE7730">
        <w:rPr>
          <w:noProof/>
          <w:sz w:val="26"/>
        </w:rPr>
        <w:t>,</w:t>
      </w:r>
      <w:r w:rsidRPr="002C2D2A" w:rsidR="002C2D2A">
        <w:rPr>
          <w:noProof/>
        </w:rPr>
        <w:t xml:space="preserve"> Breslin</w:t>
      </w:r>
      <w:r w:rsidRPr="00EE7730" w:rsidR="00EE7730">
        <w:rPr>
          <w:noProof/>
          <w:sz w:val="26"/>
        </w:rPr>
        <w:t>,</w:t>
      </w:r>
      <w:r w:rsidRPr="002C2D2A" w:rsidR="002C2D2A">
        <w:rPr>
          <w:noProof/>
        </w:rPr>
        <w:t xml:space="preserve"> et al.</w:t>
      </w:r>
      <w:r w:rsidRPr="00EE7730" w:rsidR="00EE7730">
        <w:rPr>
          <w:noProof/>
          <w:sz w:val="26"/>
        </w:rPr>
        <w:t>,</w:t>
      </w:r>
      <w:r w:rsidRPr="002C2D2A" w:rsidR="002C2D2A">
        <w:rPr>
          <w:noProof/>
        </w:rPr>
        <w:t xml:space="preserve"> 2009)</w:t>
      </w:r>
      <w:r w:rsidR="002C2D2A">
        <w:fldChar w:fldCharType="end"/>
      </w:r>
      <w:r w:rsidRPr="00EE7730" w:rsidR="00EE7730">
        <w:rPr>
          <w:sz w:val="26"/>
        </w:rPr>
        <w:t>,</w:t>
      </w:r>
      <w:r>
        <w:t xml:space="preserve"> της </w:t>
      </w:r>
      <w:proofErr w:type="spellStart"/>
      <w:r>
        <w:t>διαλδεϋδικής</w:t>
      </w:r>
      <w:proofErr w:type="spellEnd"/>
      <w:r>
        <w:t xml:space="preserve"> μορφής της </w:t>
      </w:r>
      <w:proofErr w:type="spellStart"/>
      <w:r>
        <w:t>δεακετοξυ-λιγστροσίδης</w:t>
      </w:r>
      <w:proofErr w:type="spellEnd"/>
      <w:r>
        <w:t xml:space="preserve"> </w:t>
      </w:r>
      <w:proofErr w:type="spellStart"/>
      <w:r>
        <w:t>αγλυκόνης</w:t>
      </w:r>
      <w:proofErr w:type="spellEnd"/>
      <w:r w:rsidR="002C2D2A">
        <w:fldChar w:fldCharType="begin" w:fldLock="1"/>
      </w:r>
      <w:r w:rsidR="002C2D2A">
        <w:instrText>ADDIN CSL_CITATION {"citationItems":[{"id":"ITEM-1","itemData":{"author":[{"dropping-particle":"","family":"Beauchamp","given":"Gary K","non-dropping-particle":"","parse-names":false,"suffix":""},{"dropping-particle":"","family":"Keast","given":"Russell S J","non-dropping-particle":"","parse-names":false,"suffix":""},{"dropping-particle":"","family":"Morel","given":"Diane","non-dropping-particle":"","parse-names":false,"suffix":""},{"dropping-particle":"","family":"Lin","given":"Jianming","non-dropping-particle":"","parse-names":false,"suffix":""},{"dropping-particle":"","family":"Pika","given":"Jana","non-dropping-particle":"","parse-names":false,"suffix":""},{"dropping-particle":"","family":"Han","given":"Qiang","non-dropping-particle":"","parse-names":false,"suffix":""},{"dropping-particle":"","family":"Lee","given":"Chi-Ho","non-dropping-particle":"","parse-names":false,"suffix":""},{"dropping-particle":"","family":"Smith","given":"Amos B","non-dropping-particle":"","parse-names":false,"suffix":""},{"dropping-particle":"","family":"Breslin","given":"Paul A S","non-dropping-particle":"","parse-names":false,"suffix":""}],"container-title":"Nature","id":"ITEM-1","issue":"7055","issued":{"date-parts":[["2005"]]},"page":"45-46","publisher":"Nature Publishing Group","title":"Ibuprofen-like activity in extra-virgin olive oil","type":"article-journal","volume":"437"},"uris":["http://www.mendeley.com/documents/?uuid=44173d9f-3fe5-4078-9b96-066d630ea440"]}],"mendeley":{"formattedCitation":"(Beauchamp et al., 2005)","plainTextFormattedCitation":"(Beauchamp et al., 2005)","previouslyFormattedCitation":"(Beauchamp et al., 2005)"},"properties":{"noteIndex":0},"schema":"https://github.com/citation-style-language/schema/raw/master/csl-citation.json"}</w:instrText>
      </w:r>
      <w:r w:rsidR="002C2D2A">
        <w:fldChar w:fldCharType="separate"/>
      </w:r>
      <w:r w:rsidRPr="002C2D2A" w:rsidR="002C2D2A">
        <w:rPr>
          <w:noProof/>
        </w:rPr>
        <w:t>(Beauchamp et al.</w:t>
      </w:r>
      <w:r w:rsidRPr="00EE7730" w:rsidR="00EE7730">
        <w:rPr>
          <w:noProof/>
          <w:sz w:val="26"/>
        </w:rPr>
        <w:t>,</w:t>
      </w:r>
      <w:r w:rsidRPr="002C2D2A" w:rsidR="002C2D2A">
        <w:rPr>
          <w:noProof/>
        </w:rPr>
        <w:t xml:space="preserve"> 2005)</w:t>
      </w:r>
      <w:r w:rsidR="002C2D2A">
        <w:fldChar w:fldCharType="end"/>
      </w:r>
      <w:r w:rsidRPr="00EE7730" w:rsidR="00EE7730">
        <w:rPr>
          <w:sz w:val="26"/>
        </w:rPr>
        <w:t>,</w:t>
      </w:r>
      <w:r>
        <w:t xml:space="preserve"> τη </w:t>
      </w:r>
      <w:proofErr w:type="spellStart"/>
      <w:r>
        <w:t>διαλδεϋδική</w:t>
      </w:r>
      <w:proofErr w:type="spellEnd"/>
      <w:r>
        <w:t xml:space="preserve"> μορφή της </w:t>
      </w:r>
      <w:proofErr w:type="spellStart"/>
      <w:r>
        <w:t>δεακετοξυλιγστροσίδης</w:t>
      </w:r>
      <w:proofErr w:type="spellEnd"/>
      <w:r>
        <w:t xml:space="preserve"> </w:t>
      </w:r>
      <w:proofErr w:type="spellStart"/>
      <w:r>
        <w:t>γλυκοσίδης</w:t>
      </w:r>
      <w:proofErr w:type="spellEnd"/>
      <w:r>
        <w:t xml:space="preserve"> </w:t>
      </w:r>
      <w:r w:rsidR="002C2D2A">
        <w:fldChar w:fldCharType="begin" w:fldLock="1"/>
      </w:r>
      <w:r w:rsidR="002C2D2A">
        <w:instrText>ADDIN CSL_CITATION {"citationItems":[{"id":"ITEM-1","itemData":{"author":[{"dropping-particle":"","family":"Abuznait","given":"Alaa H","non-dropping-particle":"","parse-names":false,"suffix":""},{"dropping-particle":"","family":"Qosa","given":"Hisham","non-dropping-particle":"","parse-names":false,"suffix":""},{"dropping-particle":"","family":"Busnena","given":"Belnaser A","non-dropping-particle":"","parse-names":false,"suffix":""},{"dropping-particle":"","family":"Sayed","given":"Khalid A","non-dropping-particle":"El","parse-names":false,"suffix":""},{"dropping-particle":"","family":"Kaddoumi","given":"Amal","non-dropping-particle":"","parse-names":false,"suffix":""}],"container-title":"ACS chemical neuroscience","id":"ITEM-1","issue":"6","issued":{"date-parts":[["2013"]]},"page":"973-982","publisher":"ACS Publications","title":"Olive-oil-derived oleocanthal enhances $β$-amyloid clearance as a potential neuroprotective mechanism against Alzheimer’s disease: in vitro and in vivo studies","type":"article-journal","volume":"4"},"uris":["http://www.mendeley.com/documents/?uuid=025ef805-4b8c-4775-a847-3067fb1947bf"]}],"mendeley":{"formattedCitation":"(Abuznait et al., 2013)","plainTextFormattedCitation":"(Abuznait et al., 2013)","previouslyFormattedCitation":"(Abuznait et al., 2013)"},"properties":{"noteIndex":0},"schema":"https://github.com/citation-style-language/schema/raw/master/csl-citation.json"}</w:instrText>
      </w:r>
      <w:r w:rsidR="002C2D2A">
        <w:fldChar w:fldCharType="separate"/>
      </w:r>
      <w:r w:rsidRPr="002C2D2A" w:rsidR="002C2D2A">
        <w:rPr>
          <w:noProof/>
        </w:rPr>
        <w:t>(Abuznait et al.</w:t>
      </w:r>
      <w:r w:rsidRPr="00EE7730" w:rsidR="00EE7730">
        <w:rPr>
          <w:noProof/>
          <w:sz w:val="26"/>
        </w:rPr>
        <w:t>,</w:t>
      </w:r>
      <w:r w:rsidRPr="002C2D2A" w:rsidR="002C2D2A">
        <w:rPr>
          <w:noProof/>
        </w:rPr>
        <w:t xml:space="preserve"> 2013)</w:t>
      </w:r>
      <w:r w:rsidR="002C2D2A">
        <w:fldChar w:fldCharType="end"/>
      </w:r>
      <w:r w:rsidRPr="00EE7730" w:rsidR="00EE7730">
        <w:rPr>
          <w:sz w:val="26"/>
        </w:rPr>
        <w:t>,</w:t>
      </w:r>
      <w:r>
        <w:t xml:space="preserve"> της </w:t>
      </w:r>
      <w:proofErr w:type="spellStart"/>
      <w:r>
        <w:t>δεακετοξυ-διαλδεϋδικής</w:t>
      </w:r>
      <w:proofErr w:type="spellEnd"/>
      <w:r>
        <w:t xml:space="preserve"> </w:t>
      </w:r>
      <w:proofErr w:type="spellStart"/>
      <w:r>
        <w:t>λιγκστροσίδης</w:t>
      </w:r>
      <w:proofErr w:type="spellEnd"/>
      <w:r>
        <w:t xml:space="preserve"> </w:t>
      </w:r>
      <w:proofErr w:type="spellStart"/>
      <w:r>
        <w:t>αγλυκόνης</w:t>
      </w:r>
      <w:proofErr w:type="spellEnd"/>
      <w:r w:rsidRPr="00EE7730" w:rsidR="002C2D2A">
        <w:t xml:space="preserve"> </w:t>
      </w:r>
      <w:r w:rsidR="002C2D2A">
        <w:rPr>
          <w:lang w:val="en-US"/>
        </w:rPr>
        <w:fldChar w:fldCharType="begin" w:fldLock="1"/>
      </w:r>
      <w:r w:rsidR="002C2D2A">
        <w:rPr>
          <w:lang w:val="en-US"/>
        </w:rPr>
        <w:instrText>ADDIN</w:instrText>
      </w:r>
      <w:r w:rsidRPr="00EE7730" w:rsidR="002C2D2A">
        <w:instrText xml:space="preserve"> </w:instrText>
      </w:r>
      <w:r w:rsidR="002C2D2A">
        <w:rPr>
          <w:lang w:val="en-US"/>
        </w:rPr>
        <w:instrText>CSL</w:instrText>
      </w:r>
      <w:r w:rsidRPr="00EE7730" w:rsidR="002C2D2A">
        <w:instrText>_</w:instrText>
      </w:r>
      <w:r w:rsidR="002C2D2A">
        <w:rPr>
          <w:lang w:val="en-US"/>
        </w:rPr>
        <w:instrText>CITATION</w:instrText>
      </w:r>
      <w:r w:rsidRPr="00EE7730" w:rsidR="002C2D2A">
        <w:instrText xml:space="preserve"> {"</w:instrText>
      </w:r>
      <w:r w:rsidR="002C2D2A">
        <w:rPr>
          <w:lang w:val="en-US"/>
        </w:rPr>
        <w:instrText>citationItems</w:instrText>
      </w:r>
      <w:r w:rsidRPr="00EE7730" w:rsidR="002C2D2A">
        <w:instrText>":[{"</w:instrText>
      </w:r>
      <w:r w:rsidR="002C2D2A">
        <w:rPr>
          <w:lang w:val="en-US"/>
        </w:rPr>
        <w:instrText>id</w:instrText>
      </w:r>
      <w:r w:rsidRPr="00EE7730" w:rsidR="002C2D2A">
        <w:instrText>":"</w:instrText>
      </w:r>
      <w:r w:rsidR="002C2D2A">
        <w:rPr>
          <w:lang w:val="en-US"/>
        </w:rPr>
        <w:instrText>ITEM</w:instrText>
      </w:r>
      <w:r w:rsidRPr="00EE7730" w:rsidR="002C2D2A">
        <w:instrText>-1","</w:instrText>
      </w:r>
      <w:r w:rsidR="002C2D2A">
        <w:rPr>
          <w:lang w:val="en-US"/>
        </w:rPr>
        <w:instrText>itemData</w:instrText>
      </w:r>
      <w:r w:rsidRPr="00EE7730" w:rsidR="002C2D2A">
        <w:instrText>":{"</w:instrText>
      </w:r>
      <w:r w:rsidR="002C2D2A">
        <w:rPr>
          <w:lang w:val="en-US"/>
        </w:rPr>
        <w:instrText>author</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Abuznait</w:instrText>
      </w:r>
      <w:r w:rsidRPr="00EE7730" w:rsidR="002C2D2A">
        <w:instrText>","</w:instrText>
      </w:r>
      <w:r w:rsidR="002C2D2A">
        <w:rPr>
          <w:lang w:val="en-US"/>
        </w:rPr>
        <w:instrText>given</w:instrText>
      </w:r>
      <w:r w:rsidRPr="00EE7730" w:rsidR="002C2D2A">
        <w:instrText>":"</w:instrText>
      </w:r>
      <w:r w:rsidR="002C2D2A">
        <w:rPr>
          <w:lang w:val="en-US"/>
        </w:rPr>
        <w:instrText>Alaa</w:instrText>
      </w:r>
      <w:r w:rsidRPr="00EE7730" w:rsidR="002C2D2A">
        <w:instrText xml:space="preserve"> </w:instrText>
      </w:r>
      <w:r w:rsidR="002C2D2A">
        <w:rPr>
          <w:lang w:val="en-US"/>
        </w:rPr>
        <w:instrText>H</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Qosa</w:instrText>
      </w:r>
      <w:r w:rsidRPr="00EE7730" w:rsidR="002C2D2A">
        <w:instrText>","</w:instrText>
      </w:r>
      <w:r w:rsidR="002C2D2A">
        <w:rPr>
          <w:lang w:val="en-US"/>
        </w:rPr>
        <w:instrText>given</w:instrText>
      </w:r>
      <w:r w:rsidRPr="00EE7730" w:rsidR="002C2D2A">
        <w:instrText>":"</w:instrText>
      </w:r>
      <w:r w:rsidR="002C2D2A">
        <w:rPr>
          <w:lang w:val="en-US"/>
        </w:rPr>
        <w:instrText>Hisham</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Busnena</w:instrText>
      </w:r>
      <w:r w:rsidRPr="00EE7730" w:rsidR="002C2D2A">
        <w:instrText>","</w:instrText>
      </w:r>
      <w:r w:rsidR="002C2D2A">
        <w:rPr>
          <w:lang w:val="en-US"/>
        </w:rPr>
        <w:instrText>given</w:instrText>
      </w:r>
      <w:r w:rsidRPr="00EE7730" w:rsidR="002C2D2A">
        <w:instrText>":"</w:instrText>
      </w:r>
      <w:r w:rsidR="002C2D2A">
        <w:rPr>
          <w:lang w:val="en-US"/>
        </w:rPr>
        <w:instrText>Belnaser</w:instrText>
      </w:r>
      <w:r w:rsidRPr="00EE7730" w:rsidR="002C2D2A">
        <w:instrText xml:space="preserve"> </w:instrText>
      </w:r>
      <w:r w:rsidR="002C2D2A">
        <w:rPr>
          <w:lang w:val="en-US"/>
        </w:rPr>
        <w:instrText>A</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Sayed</w:instrText>
      </w:r>
      <w:r w:rsidRPr="00EE7730" w:rsidR="002C2D2A">
        <w:instrText>","</w:instrText>
      </w:r>
      <w:r w:rsidR="002C2D2A">
        <w:rPr>
          <w:lang w:val="en-US"/>
        </w:rPr>
        <w:instrText>given</w:instrText>
      </w:r>
      <w:r w:rsidRPr="00EE7730" w:rsidR="002C2D2A">
        <w:instrText>":"</w:instrText>
      </w:r>
      <w:r w:rsidR="002C2D2A">
        <w:rPr>
          <w:lang w:val="en-US"/>
        </w:rPr>
        <w:instrText>Khalid</w:instrText>
      </w:r>
      <w:r w:rsidRPr="00EE7730" w:rsidR="002C2D2A">
        <w:instrText xml:space="preserve"> </w:instrText>
      </w:r>
      <w:r w:rsidR="002C2D2A">
        <w:rPr>
          <w:lang w:val="en-US"/>
        </w:rPr>
        <w:instrText>A</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El</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Kaddoumi</w:instrText>
      </w:r>
      <w:r w:rsidRPr="00EE7730" w:rsidR="002C2D2A">
        <w:instrText>","</w:instrText>
      </w:r>
      <w:r w:rsidR="002C2D2A">
        <w:rPr>
          <w:lang w:val="en-US"/>
        </w:rPr>
        <w:instrText>given</w:instrText>
      </w:r>
      <w:r w:rsidRPr="00EE7730" w:rsidR="002C2D2A">
        <w:instrText>":"</w:instrText>
      </w:r>
      <w:r w:rsidR="002C2D2A">
        <w:rPr>
          <w:lang w:val="en-US"/>
        </w:rPr>
        <w:instrText>Amal</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container</w:instrText>
      </w:r>
      <w:r w:rsidRPr="00EE7730" w:rsidR="002C2D2A">
        <w:instrText>-</w:instrText>
      </w:r>
      <w:r w:rsidR="002C2D2A">
        <w:rPr>
          <w:lang w:val="en-US"/>
        </w:rPr>
        <w:instrText>title</w:instrText>
      </w:r>
      <w:r w:rsidRPr="00EE7730" w:rsidR="002C2D2A">
        <w:instrText>":"</w:instrText>
      </w:r>
      <w:r w:rsidR="002C2D2A">
        <w:rPr>
          <w:lang w:val="en-US"/>
        </w:rPr>
        <w:instrText>ACS</w:instrText>
      </w:r>
      <w:r w:rsidRPr="00EE7730" w:rsidR="002C2D2A">
        <w:instrText xml:space="preserve"> </w:instrText>
      </w:r>
      <w:r w:rsidR="002C2D2A">
        <w:rPr>
          <w:lang w:val="en-US"/>
        </w:rPr>
        <w:instrText>chemical</w:instrText>
      </w:r>
      <w:r w:rsidRPr="00EE7730" w:rsidR="002C2D2A">
        <w:instrText xml:space="preserve"> </w:instrText>
      </w:r>
      <w:r w:rsidR="002C2D2A">
        <w:rPr>
          <w:lang w:val="en-US"/>
        </w:rPr>
        <w:instrText>neuroscience</w:instrText>
      </w:r>
      <w:r w:rsidRPr="00EE7730" w:rsidR="002C2D2A">
        <w:instrText>","</w:instrText>
      </w:r>
      <w:r w:rsidR="002C2D2A">
        <w:rPr>
          <w:lang w:val="en-US"/>
        </w:rPr>
        <w:instrText>id</w:instrText>
      </w:r>
      <w:r w:rsidRPr="00EE7730" w:rsidR="002C2D2A">
        <w:instrText>":"</w:instrText>
      </w:r>
      <w:r w:rsidR="002C2D2A">
        <w:rPr>
          <w:lang w:val="en-US"/>
        </w:rPr>
        <w:instrText>ITEM</w:instrText>
      </w:r>
      <w:r w:rsidRPr="00EE7730" w:rsidR="002C2D2A">
        <w:instrText>-1","</w:instrText>
      </w:r>
      <w:r w:rsidR="002C2D2A">
        <w:rPr>
          <w:lang w:val="en-US"/>
        </w:rPr>
        <w:instrText>issue</w:instrText>
      </w:r>
      <w:r w:rsidRPr="00EE7730" w:rsidR="002C2D2A">
        <w:instrText>":"6","</w:instrText>
      </w:r>
      <w:r w:rsidR="002C2D2A">
        <w:rPr>
          <w:lang w:val="en-US"/>
        </w:rPr>
        <w:instrText>issued</w:instrText>
      </w:r>
      <w:r w:rsidRPr="00EE7730" w:rsidR="002C2D2A">
        <w:instrText>":{"</w:instrText>
      </w:r>
      <w:r w:rsidR="002C2D2A">
        <w:rPr>
          <w:lang w:val="en-US"/>
        </w:rPr>
        <w:instrText>date</w:instrText>
      </w:r>
      <w:r w:rsidRPr="00EE7730" w:rsidR="002C2D2A">
        <w:instrText>-</w:instrText>
      </w:r>
      <w:r w:rsidR="002C2D2A">
        <w:rPr>
          <w:lang w:val="en-US"/>
        </w:rPr>
        <w:instrText>parts</w:instrText>
      </w:r>
      <w:r w:rsidRPr="00EE7730" w:rsidR="002C2D2A">
        <w:instrText>":[["2013"]]},"</w:instrText>
      </w:r>
      <w:r w:rsidR="002C2D2A">
        <w:rPr>
          <w:lang w:val="en-US"/>
        </w:rPr>
        <w:instrText>page</w:instrText>
      </w:r>
      <w:r w:rsidRPr="00EE7730" w:rsidR="002C2D2A">
        <w:instrText>":"973-982","</w:instrText>
      </w:r>
      <w:r w:rsidR="002C2D2A">
        <w:rPr>
          <w:lang w:val="en-US"/>
        </w:rPr>
        <w:instrText>publisher</w:instrText>
      </w:r>
      <w:r w:rsidRPr="00EE7730" w:rsidR="002C2D2A">
        <w:instrText>":"</w:instrText>
      </w:r>
      <w:r w:rsidR="002C2D2A">
        <w:rPr>
          <w:lang w:val="en-US"/>
        </w:rPr>
        <w:instrText>ACS</w:instrText>
      </w:r>
      <w:r w:rsidRPr="00EE7730" w:rsidR="002C2D2A">
        <w:instrText xml:space="preserve"> </w:instrText>
      </w:r>
      <w:r w:rsidR="002C2D2A">
        <w:rPr>
          <w:lang w:val="en-US"/>
        </w:rPr>
        <w:instrText>Publications</w:instrText>
      </w:r>
      <w:r w:rsidRPr="00EE7730" w:rsidR="002C2D2A">
        <w:instrText>","</w:instrText>
      </w:r>
      <w:r w:rsidR="002C2D2A">
        <w:rPr>
          <w:lang w:val="en-US"/>
        </w:rPr>
        <w:instrText>title</w:instrText>
      </w:r>
      <w:r w:rsidRPr="00EE7730" w:rsidR="002C2D2A">
        <w:instrText>":"</w:instrText>
      </w:r>
      <w:r w:rsidR="002C2D2A">
        <w:rPr>
          <w:lang w:val="en-US"/>
        </w:rPr>
        <w:instrText>Olive</w:instrText>
      </w:r>
      <w:r w:rsidRPr="00EE7730" w:rsidR="002C2D2A">
        <w:instrText>-</w:instrText>
      </w:r>
      <w:r w:rsidR="002C2D2A">
        <w:rPr>
          <w:lang w:val="en-US"/>
        </w:rPr>
        <w:instrText>oil</w:instrText>
      </w:r>
      <w:r w:rsidRPr="00EE7730" w:rsidR="002C2D2A">
        <w:instrText>-</w:instrText>
      </w:r>
      <w:r w:rsidR="002C2D2A">
        <w:rPr>
          <w:lang w:val="en-US"/>
        </w:rPr>
        <w:instrText>derived</w:instrText>
      </w:r>
      <w:r w:rsidRPr="00EE7730" w:rsidR="002C2D2A">
        <w:instrText xml:space="preserve"> </w:instrText>
      </w:r>
      <w:r w:rsidR="002C2D2A">
        <w:rPr>
          <w:lang w:val="en-US"/>
        </w:rPr>
        <w:instrText>oleocanthal</w:instrText>
      </w:r>
      <w:r w:rsidRPr="00EE7730" w:rsidR="002C2D2A">
        <w:instrText xml:space="preserve"> </w:instrText>
      </w:r>
      <w:r w:rsidR="002C2D2A">
        <w:rPr>
          <w:lang w:val="en-US"/>
        </w:rPr>
        <w:instrText>enhances</w:instrText>
      </w:r>
      <w:r w:rsidRPr="00EE7730" w:rsidR="002C2D2A">
        <w:instrText xml:space="preserve"> $β$-</w:instrText>
      </w:r>
      <w:r w:rsidR="002C2D2A">
        <w:rPr>
          <w:lang w:val="en-US"/>
        </w:rPr>
        <w:instrText>amyloid</w:instrText>
      </w:r>
      <w:r w:rsidRPr="00EE7730" w:rsidR="002C2D2A">
        <w:instrText xml:space="preserve"> </w:instrText>
      </w:r>
      <w:r w:rsidR="002C2D2A">
        <w:rPr>
          <w:lang w:val="en-US"/>
        </w:rPr>
        <w:instrText>clearance</w:instrText>
      </w:r>
      <w:r w:rsidRPr="00EE7730" w:rsidR="002C2D2A">
        <w:instrText xml:space="preserve"> </w:instrText>
      </w:r>
      <w:r w:rsidR="002C2D2A">
        <w:rPr>
          <w:lang w:val="en-US"/>
        </w:rPr>
        <w:instrText>as</w:instrText>
      </w:r>
      <w:r w:rsidRPr="00EE7730" w:rsidR="002C2D2A">
        <w:instrText xml:space="preserve"> </w:instrText>
      </w:r>
      <w:r w:rsidR="002C2D2A">
        <w:rPr>
          <w:lang w:val="en-US"/>
        </w:rPr>
        <w:instrText>a</w:instrText>
      </w:r>
      <w:r w:rsidRPr="00EE7730" w:rsidR="002C2D2A">
        <w:instrText xml:space="preserve"> </w:instrText>
      </w:r>
      <w:r w:rsidR="002C2D2A">
        <w:rPr>
          <w:lang w:val="en-US"/>
        </w:rPr>
        <w:instrText>potential</w:instrText>
      </w:r>
      <w:r w:rsidRPr="00EE7730" w:rsidR="002C2D2A">
        <w:instrText xml:space="preserve"> </w:instrText>
      </w:r>
      <w:r w:rsidR="002C2D2A">
        <w:rPr>
          <w:lang w:val="en-US"/>
        </w:rPr>
        <w:instrText>neuroprotective</w:instrText>
      </w:r>
      <w:r w:rsidRPr="00EE7730" w:rsidR="002C2D2A">
        <w:instrText xml:space="preserve"> </w:instrText>
      </w:r>
      <w:r w:rsidR="002C2D2A">
        <w:rPr>
          <w:lang w:val="en-US"/>
        </w:rPr>
        <w:instrText>mechanism</w:instrText>
      </w:r>
      <w:r w:rsidRPr="00EE7730" w:rsidR="002C2D2A">
        <w:instrText xml:space="preserve"> </w:instrText>
      </w:r>
      <w:r w:rsidR="002C2D2A">
        <w:rPr>
          <w:lang w:val="en-US"/>
        </w:rPr>
        <w:instrText>against</w:instrText>
      </w:r>
      <w:r w:rsidRPr="00EE7730" w:rsidR="002C2D2A">
        <w:instrText xml:space="preserve"> </w:instrText>
      </w:r>
      <w:r w:rsidR="002C2D2A">
        <w:rPr>
          <w:lang w:val="en-US"/>
        </w:rPr>
        <w:instrText>Alzheimer</w:instrText>
      </w:r>
      <w:r w:rsidRPr="00EE7730" w:rsidR="002C2D2A">
        <w:instrText>’</w:instrText>
      </w:r>
      <w:r w:rsidR="002C2D2A">
        <w:rPr>
          <w:lang w:val="en-US"/>
        </w:rPr>
        <w:instrText>s</w:instrText>
      </w:r>
      <w:r w:rsidRPr="00EE7730" w:rsidR="002C2D2A">
        <w:instrText xml:space="preserve"> </w:instrText>
      </w:r>
      <w:r w:rsidR="002C2D2A">
        <w:rPr>
          <w:lang w:val="en-US"/>
        </w:rPr>
        <w:instrText>disease</w:instrText>
      </w:r>
      <w:r w:rsidRPr="00EE7730" w:rsidR="002C2D2A">
        <w:instrText xml:space="preserve">: </w:instrText>
      </w:r>
      <w:r w:rsidR="002C2D2A">
        <w:rPr>
          <w:lang w:val="en-US"/>
        </w:rPr>
        <w:instrText>in</w:instrText>
      </w:r>
      <w:r w:rsidRPr="00EE7730" w:rsidR="002C2D2A">
        <w:instrText xml:space="preserve"> </w:instrText>
      </w:r>
      <w:r w:rsidR="002C2D2A">
        <w:rPr>
          <w:lang w:val="en-US"/>
        </w:rPr>
        <w:instrText>vitro</w:instrText>
      </w:r>
      <w:r w:rsidRPr="00EE7730" w:rsidR="002C2D2A">
        <w:instrText xml:space="preserve"> </w:instrText>
      </w:r>
      <w:r w:rsidR="002C2D2A">
        <w:rPr>
          <w:lang w:val="en-US"/>
        </w:rPr>
        <w:instrText>and</w:instrText>
      </w:r>
      <w:r w:rsidRPr="00EE7730" w:rsidR="002C2D2A">
        <w:instrText xml:space="preserve"> </w:instrText>
      </w:r>
      <w:r w:rsidR="002C2D2A">
        <w:rPr>
          <w:lang w:val="en-US"/>
        </w:rPr>
        <w:instrText>in</w:instrText>
      </w:r>
      <w:r w:rsidRPr="00EE7730" w:rsidR="002C2D2A">
        <w:instrText xml:space="preserve"> </w:instrText>
      </w:r>
      <w:r w:rsidR="002C2D2A">
        <w:rPr>
          <w:lang w:val="en-US"/>
        </w:rPr>
        <w:instrText>vivo</w:instrText>
      </w:r>
      <w:r w:rsidRPr="00EE7730" w:rsidR="002C2D2A">
        <w:instrText xml:space="preserve"> </w:instrText>
      </w:r>
      <w:r w:rsidR="002C2D2A">
        <w:rPr>
          <w:lang w:val="en-US"/>
        </w:rPr>
        <w:instrText>studies</w:instrText>
      </w:r>
      <w:r w:rsidRPr="00EE7730" w:rsidR="002C2D2A">
        <w:instrText>","</w:instrText>
      </w:r>
      <w:r w:rsidR="002C2D2A">
        <w:rPr>
          <w:lang w:val="en-US"/>
        </w:rPr>
        <w:instrText>type</w:instrText>
      </w:r>
      <w:r w:rsidRPr="00EE7730" w:rsidR="002C2D2A">
        <w:instrText>":"</w:instrText>
      </w:r>
      <w:r w:rsidR="002C2D2A">
        <w:rPr>
          <w:lang w:val="en-US"/>
        </w:rPr>
        <w:instrText>article</w:instrText>
      </w:r>
      <w:r w:rsidRPr="00EE7730" w:rsidR="002C2D2A">
        <w:instrText>-</w:instrText>
      </w:r>
      <w:r w:rsidR="002C2D2A">
        <w:rPr>
          <w:lang w:val="en-US"/>
        </w:rPr>
        <w:instrText>journal</w:instrText>
      </w:r>
      <w:r w:rsidRPr="00EE7730" w:rsidR="002C2D2A">
        <w:instrText>","</w:instrText>
      </w:r>
      <w:r w:rsidR="002C2D2A">
        <w:rPr>
          <w:lang w:val="en-US"/>
        </w:rPr>
        <w:instrText>volume</w:instrText>
      </w:r>
      <w:r w:rsidRPr="00EE7730" w:rsidR="002C2D2A">
        <w:instrText>":"4"},"</w:instrText>
      </w:r>
      <w:r w:rsidR="002C2D2A">
        <w:rPr>
          <w:lang w:val="en-US"/>
        </w:rPr>
        <w:instrText>uris</w:instrText>
      </w:r>
      <w:r w:rsidRPr="00EE7730" w:rsidR="002C2D2A">
        <w:instrText>":["</w:instrText>
      </w:r>
      <w:r w:rsidR="002C2D2A">
        <w:rPr>
          <w:lang w:val="en-US"/>
        </w:rPr>
        <w:instrText>http</w:instrText>
      </w:r>
      <w:r w:rsidRPr="00EE7730" w:rsidR="002C2D2A">
        <w:instrText>://</w:instrText>
      </w:r>
      <w:r w:rsidR="002C2D2A">
        <w:rPr>
          <w:lang w:val="en-US"/>
        </w:rPr>
        <w:instrText>www</w:instrText>
      </w:r>
      <w:r w:rsidRPr="00EE7730" w:rsidR="002C2D2A">
        <w:instrText>.</w:instrText>
      </w:r>
      <w:r w:rsidR="002C2D2A">
        <w:rPr>
          <w:lang w:val="en-US"/>
        </w:rPr>
        <w:instrText>mendeley</w:instrText>
      </w:r>
      <w:r w:rsidRPr="00EE7730" w:rsidR="002C2D2A">
        <w:instrText>.</w:instrText>
      </w:r>
      <w:r w:rsidR="002C2D2A">
        <w:rPr>
          <w:lang w:val="en-US"/>
        </w:rPr>
        <w:instrText>com</w:instrText>
      </w:r>
      <w:r w:rsidRPr="00EE7730" w:rsidR="002C2D2A">
        <w:instrText>/</w:instrText>
      </w:r>
      <w:r w:rsidR="002C2D2A">
        <w:rPr>
          <w:lang w:val="en-US"/>
        </w:rPr>
        <w:instrText>documents</w:instrText>
      </w:r>
      <w:r w:rsidRPr="00EE7730" w:rsidR="002C2D2A">
        <w:instrText>/?</w:instrText>
      </w:r>
      <w:r w:rsidR="002C2D2A">
        <w:rPr>
          <w:lang w:val="en-US"/>
        </w:rPr>
        <w:instrText>uuid</w:instrText>
      </w:r>
      <w:r w:rsidRPr="00EE7730" w:rsidR="002C2D2A">
        <w:instrText>=025</w:instrText>
      </w:r>
      <w:r w:rsidR="002C2D2A">
        <w:rPr>
          <w:lang w:val="en-US"/>
        </w:rPr>
        <w:instrText>ef</w:instrText>
      </w:r>
      <w:r w:rsidRPr="00EE7730" w:rsidR="002C2D2A">
        <w:instrText>805-4</w:instrText>
      </w:r>
      <w:r w:rsidR="002C2D2A">
        <w:rPr>
          <w:lang w:val="en-US"/>
        </w:rPr>
        <w:instrText>b</w:instrText>
      </w:r>
      <w:r w:rsidRPr="00EE7730" w:rsidR="002C2D2A">
        <w:instrText>8</w:instrText>
      </w:r>
      <w:r w:rsidR="002C2D2A">
        <w:rPr>
          <w:lang w:val="en-US"/>
        </w:rPr>
        <w:instrText>c</w:instrText>
      </w:r>
      <w:r w:rsidRPr="00EE7730" w:rsidR="002C2D2A">
        <w:instrText>-4775-</w:instrText>
      </w:r>
      <w:r w:rsidR="002C2D2A">
        <w:rPr>
          <w:lang w:val="en-US"/>
        </w:rPr>
        <w:instrText>a</w:instrText>
      </w:r>
      <w:r w:rsidRPr="00EE7730" w:rsidR="002C2D2A">
        <w:instrText>847-3067</w:instrText>
      </w:r>
      <w:r w:rsidR="002C2D2A">
        <w:rPr>
          <w:lang w:val="en-US"/>
        </w:rPr>
        <w:instrText>fb</w:instrText>
      </w:r>
      <w:r w:rsidRPr="00EE7730" w:rsidR="002C2D2A">
        <w:instrText>1947</w:instrText>
      </w:r>
      <w:r w:rsidR="002C2D2A">
        <w:rPr>
          <w:lang w:val="en-US"/>
        </w:rPr>
        <w:instrText>bf</w:instrText>
      </w:r>
      <w:r w:rsidRPr="00EE7730" w:rsidR="002C2D2A">
        <w:instrText>"]}],"</w:instrText>
      </w:r>
      <w:r w:rsidR="002C2D2A">
        <w:rPr>
          <w:lang w:val="en-US"/>
        </w:rPr>
        <w:instrText>mendeley</w:instrText>
      </w:r>
      <w:r w:rsidRPr="00EE7730" w:rsidR="002C2D2A">
        <w:instrText>":{"</w:instrText>
      </w:r>
      <w:r w:rsidR="002C2D2A">
        <w:rPr>
          <w:lang w:val="en-US"/>
        </w:rPr>
        <w:instrText>formattedCitation</w:instrText>
      </w:r>
      <w:r w:rsidRPr="00EE7730" w:rsidR="002C2D2A">
        <w:instrText>":"(</w:instrText>
      </w:r>
      <w:r w:rsidR="002C2D2A">
        <w:rPr>
          <w:lang w:val="en-US"/>
        </w:rPr>
        <w:instrText>Abuznait</w:instrText>
      </w:r>
      <w:r w:rsidRPr="00EE7730" w:rsidR="002C2D2A">
        <w:instrText xml:space="preserve"> </w:instrText>
      </w:r>
      <w:r w:rsidR="002C2D2A">
        <w:rPr>
          <w:lang w:val="en-US"/>
        </w:rPr>
        <w:instrText>et</w:instrText>
      </w:r>
      <w:r w:rsidRPr="00EE7730" w:rsidR="002C2D2A">
        <w:instrText xml:space="preserve"> </w:instrText>
      </w:r>
      <w:r w:rsidR="002C2D2A">
        <w:rPr>
          <w:lang w:val="en-US"/>
        </w:rPr>
        <w:instrText>al</w:instrText>
      </w:r>
      <w:r w:rsidRPr="00EE7730" w:rsidR="002C2D2A">
        <w:instrText>., 2013)","</w:instrText>
      </w:r>
      <w:r w:rsidR="002C2D2A">
        <w:rPr>
          <w:lang w:val="en-US"/>
        </w:rPr>
        <w:instrText>plainTextFormattedCitation</w:instrText>
      </w:r>
      <w:r w:rsidRPr="00EE7730" w:rsidR="002C2D2A">
        <w:instrText>":"(</w:instrText>
      </w:r>
      <w:r w:rsidR="002C2D2A">
        <w:rPr>
          <w:lang w:val="en-US"/>
        </w:rPr>
        <w:instrText>Abuznait</w:instrText>
      </w:r>
      <w:r w:rsidRPr="00EE7730" w:rsidR="002C2D2A">
        <w:instrText xml:space="preserve"> </w:instrText>
      </w:r>
      <w:r w:rsidR="002C2D2A">
        <w:rPr>
          <w:lang w:val="en-US"/>
        </w:rPr>
        <w:instrText>et</w:instrText>
      </w:r>
      <w:r w:rsidRPr="00EE7730" w:rsidR="002C2D2A">
        <w:instrText xml:space="preserve"> </w:instrText>
      </w:r>
      <w:r w:rsidR="002C2D2A">
        <w:rPr>
          <w:lang w:val="en-US"/>
        </w:rPr>
        <w:instrText>al</w:instrText>
      </w:r>
      <w:r w:rsidRPr="00EE7730" w:rsidR="002C2D2A">
        <w:instrText>., 2013)","</w:instrText>
      </w:r>
      <w:r w:rsidR="002C2D2A">
        <w:rPr>
          <w:lang w:val="en-US"/>
        </w:rPr>
        <w:instrText>previouslyFormattedCitation</w:instrText>
      </w:r>
      <w:r w:rsidRPr="00EE7730" w:rsidR="002C2D2A">
        <w:instrText>":"(</w:instrText>
      </w:r>
      <w:r w:rsidR="002C2D2A">
        <w:rPr>
          <w:lang w:val="en-US"/>
        </w:rPr>
        <w:instrText>Abuznait</w:instrText>
      </w:r>
      <w:r w:rsidRPr="00EE7730" w:rsidR="002C2D2A">
        <w:instrText xml:space="preserve"> </w:instrText>
      </w:r>
      <w:r w:rsidR="002C2D2A">
        <w:rPr>
          <w:lang w:val="en-US"/>
        </w:rPr>
        <w:instrText>et</w:instrText>
      </w:r>
      <w:r w:rsidRPr="00EE7730" w:rsidR="002C2D2A">
        <w:instrText xml:space="preserve"> </w:instrText>
      </w:r>
      <w:r w:rsidR="002C2D2A">
        <w:rPr>
          <w:lang w:val="en-US"/>
        </w:rPr>
        <w:instrText>al</w:instrText>
      </w:r>
      <w:r w:rsidRPr="00EE7730" w:rsidR="002C2D2A">
        <w:instrText>., 2013)"},"</w:instrText>
      </w:r>
      <w:r w:rsidR="002C2D2A">
        <w:rPr>
          <w:lang w:val="en-US"/>
        </w:rPr>
        <w:instrText>properties</w:instrText>
      </w:r>
      <w:r w:rsidRPr="00EE7730" w:rsidR="002C2D2A">
        <w:instrText>":{"</w:instrText>
      </w:r>
      <w:r w:rsidR="002C2D2A">
        <w:rPr>
          <w:lang w:val="en-US"/>
        </w:rPr>
        <w:instrText>noteIndex</w:instrText>
      </w:r>
      <w:r w:rsidRPr="00EE7730" w:rsidR="002C2D2A">
        <w:instrText>":0},"</w:instrText>
      </w:r>
      <w:r w:rsidR="002C2D2A">
        <w:rPr>
          <w:lang w:val="en-US"/>
        </w:rPr>
        <w:instrText>schema</w:instrText>
      </w:r>
      <w:r w:rsidRPr="00EE7730" w:rsidR="002C2D2A">
        <w:instrText>":"</w:instrText>
      </w:r>
      <w:r w:rsidR="002C2D2A">
        <w:rPr>
          <w:lang w:val="en-US"/>
        </w:rPr>
        <w:instrText>https</w:instrText>
      </w:r>
      <w:r w:rsidRPr="00EE7730" w:rsidR="002C2D2A">
        <w:instrText>://</w:instrText>
      </w:r>
      <w:r w:rsidR="002C2D2A">
        <w:rPr>
          <w:lang w:val="en-US"/>
        </w:rPr>
        <w:instrText>github</w:instrText>
      </w:r>
      <w:r w:rsidRPr="00EE7730" w:rsidR="002C2D2A">
        <w:instrText>.</w:instrText>
      </w:r>
      <w:r w:rsidR="002C2D2A">
        <w:rPr>
          <w:lang w:val="en-US"/>
        </w:rPr>
        <w:instrText>com</w:instrText>
      </w:r>
      <w:r w:rsidRPr="00EE7730" w:rsidR="002C2D2A">
        <w:instrText>/</w:instrText>
      </w:r>
      <w:r w:rsidR="002C2D2A">
        <w:rPr>
          <w:lang w:val="en-US"/>
        </w:rPr>
        <w:instrText>citation</w:instrText>
      </w:r>
      <w:r w:rsidRPr="00EE7730" w:rsidR="002C2D2A">
        <w:instrText>-</w:instrText>
      </w:r>
      <w:r w:rsidR="002C2D2A">
        <w:rPr>
          <w:lang w:val="en-US"/>
        </w:rPr>
        <w:instrText>style</w:instrText>
      </w:r>
      <w:r w:rsidRPr="00EE7730" w:rsidR="002C2D2A">
        <w:instrText>-</w:instrText>
      </w:r>
      <w:r w:rsidR="002C2D2A">
        <w:rPr>
          <w:lang w:val="en-US"/>
        </w:rPr>
        <w:instrText>language</w:instrText>
      </w:r>
      <w:r w:rsidRPr="00EE7730" w:rsidR="002C2D2A">
        <w:instrText>/</w:instrText>
      </w:r>
      <w:r w:rsidR="002C2D2A">
        <w:rPr>
          <w:lang w:val="en-US"/>
        </w:rPr>
        <w:instrText>schema</w:instrText>
      </w:r>
      <w:r w:rsidRPr="00EE7730" w:rsidR="002C2D2A">
        <w:instrText>/</w:instrText>
      </w:r>
      <w:r w:rsidR="002C2D2A">
        <w:rPr>
          <w:lang w:val="en-US"/>
        </w:rPr>
        <w:instrText>raw</w:instrText>
      </w:r>
      <w:r w:rsidRPr="00EE7730" w:rsidR="002C2D2A">
        <w:instrText>/</w:instrText>
      </w:r>
      <w:r w:rsidR="002C2D2A">
        <w:rPr>
          <w:lang w:val="en-US"/>
        </w:rPr>
        <w:instrText>master</w:instrText>
      </w:r>
      <w:r w:rsidRPr="00EE7730" w:rsidR="002C2D2A">
        <w:instrText>/</w:instrText>
      </w:r>
      <w:r w:rsidR="002C2D2A">
        <w:rPr>
          <w:lang w:val="en-US"/>
        </w:rPr>
        <w:instrText>csl</w:instrText>
      </w:r>
      <w:r w:rsidRPr="00EE7730" w:rsidR="002C2D2A">
        <w:instrText>-</w:instrText>
      </w:r>
      <w:r w:rsidR="002C2D2A">
        <w:rPr>
          <w:lang w:val="en-US"/>
        </w:rPr>
        <w:instrText>citation</w:instrText>
      </w:r>
      <w:r w:rsidRPr="00EE7730" w:rsidR="002C2D2A">
        <w:instrText>.</w:instrText>
      </w:r>
      <w:r w:rsidR="002C2D2A">
        <w:rPr>
          <w:lang w:val="en-US"/>
        </w:rPr>
        <w:instrText>json</w:instrText>
      </w:r>
      <w:r w:rsidRPr="00EE7730" w:rsidR="002C2D2A">
        <w:instrText>"}</w:instrText>
      </w:r>
      <w:r w:rsidR="002C2D2A">
        <w:rPr>
          <w:lang w:val="en-US"/>
        </w:rPr>
        <w:fldChar w:fldCharType="separate"/>
      </w:r>
      <w:r w:rsidRPr="00EE7730" w:rsidR="002C2D2A">
        <w:rPr>
          <w:noProof/>
        </w:rPr>
        <w:t>(</w:t>
      </w:r>
      <w:r w:rsidRPr="002C2D2A" w:rsidR="002C2D2A">
        <w:rPr>
          <w:noProof/>
          <w:lang w:val="en-US"/>
        </w:rPr>
        <w:t>Abuznait</w:t>
      </w:r>
      <w:r w:rsidRPr="00EE7730" w:rsidR="002C2D2A">
        <w:rPr>
          <w:noProof/>
        </w:rPr>
        <w:t xml:space="preserve"> </w:t>
      </w:r>
      <w:r w:rsidRPr="002C2D2A" w:rsidR="002C2D2A">
        <w:rPr>
          <w:noProof/>
          <w:lang w:val="en-US"/>
        </w:rPr>
        <w:t>et</w:t>
      </w:r>
      <w:r w:rsidRPr="00EE7730" w:rsidR="002C2D2A">
        <w:rPr>
          <w:noProof/>
        </w:rPr>
        <w:t xml:space="preserve"> </w:t>
      </w:r>
      <w:r w:rsidRPr="002C2D2A" w:rsidR="002C2D2A">
        <w:rPr>
          <w:noProof/>
          <w:lang w:val="en-US"/>
        </w:rPr>
        <w:t>al</w:t>
      </w:r>
      <w:r w:rsidRPr="00EE7730" w:rsidR="002C2D2A">
        <w:rPr>
          <w:noProof/>
        </w:rPr>
        <w:t>.</w:t>
      </w:r>
      <w:r w:rsidRPr="00EE7730" w:rsidR="00EE7730">
        <w:rPr>
          <w:noProof/>
          <w:sz w:val="26"/>
        </w:rPr>
        <w:t>,</w:t>
      </w:r>
      <w:r w:rsidRPr="00EE7730" w:rsidR="002C2D2A">
        <w:rPr>
          <w:noProof/>
        </w:rPr>
        <w:t xml:space="preserve"> 2013)</w:t>
      </w:r>
      <w:r w:rsidR="002C2D2A">
        <w:rPr>
          <w:lang w:val="en-US"/>
        </w:rPr>
        <w:fldChar w:fldCharType="end"/>
      </w:r>
      <w:r w:rsidRPr="00EE7730" w:rsidR="00EE7730">
        <w:rPr>
          <w:sz w:val="26"/>
        </w:rPr>
        <w:t>,</w:t>
      </w:r>
      <w:r>
        <w:t xml:space="preserve"> της </w:t>
      </w:r>
      <w:proofErr w:type="spellStart"/>
      <w:r>
        <w:t>δεακετοξυ</w:t>
      </w:r>
      <w:proofErr w:type="spellEnd"/>
      <w:r>
        <w:t xml:space="preserve"> </w:t>
      </w:r>
      <w:proofErr w:type="spellStart"/>
      <w:r>
        <w:t>λιγκστροσίδης</w:t>
      </w:r>
      <w:proofErr w:type="spellEnd"/>
      <w:r>
        <w:t xml:space="preserve"> </w:t>
      </w:r>
      <w:proofErr w:type="spellStart"/>
      <w:r>
        <w:t>αγλυκόνης</w:t>
      </w:r>
      <w:proofErr w:type="spellEnd"/>
      <w:r>
        <w:t xml:space="preserve"> </w:t>
      </w:r>
      <w:r w:rsidR="002C2D2A">
        <w:fldChar w:fldCharType="begin" w:fldLock="1"/>
      </w:r>
      <w:r w:rsidR="002C2D2A">
        <w:instrText>ADDIN CSL_CITATION {"citationItems":[{"id":"ITEM-1","itemData":{"author":[{"dropping-particle":"","family":"Garc\\'\\ia-Villalba","given":"Roc\\'\\io","non-dropping-particle":"","parse-names":false,"suffix":""},{"dropping-particle":"","family":"Carrasco-Pancorbo","given":"Alegr\\'\\ia","non-dropping-particle":"","parse-names":false,"suffix":""},{"dropping-particle":"","family":"Nevedomskaya","given":"Ekaterina","non-dropping-particle":"","parse-names":false,"suffix":""},{"dropping-particle":"","family":"Mayboroda","given":"Oleg A","non-dropping-particle":"","parse-names":false,"suffix":""},{"dropping-particle":"","family":"Deelder","given":"André M","non-dropping-particle":"","parse-names":false,"suffix":""},{"dropping-particle":"","family":"Segura-Carretero","given":"Antonio","non-dropping-particle":"","parse-names":false,"suffix":""},{"dropping-particle":"","family":"Fernández-Gutiérrez","given":"Alberto","non-dropping-particle":"","parse-names":false,"suffix":""}],"container-title":"Analytical and Bioanalytical Chemistry","id":"ITEM-1","issue":"1","issued":{"date-parts":[["2010"]]},"page":"463-475","publisher":"Springer","title":"Exploratory analysis of human urine by LC--ESI-TOF MS after high intake of olive oil: Understanding the metabolism of polyphenols","type":"article-journal","volume":"398"},"uris":["http://www.mendeley.com/documents/?uuid=f027c2dc-b5c2-4c21-938e-6a25ef813e70"]}],"mendeley":{"formattedCitation":"(Garc\\’\\ia-Villalba et al., 2010)","manualFormatting":"(Garcia-Villalba et al., 2010)","plainTextFormattedCitation":"(Garc\\’\\ia-Villalba et al., 2010)","previouslyFormattedCitation":"(Garc\\’\\ia-Villalba et al., 2010)"},"properties":{"noteIndex":0},"schema":"https://github.com/citation-style-language/schema/raw/master/csl-citation.json"}</w:instrText>
      </w:r>
      <w:r w:rsidR="002C2D2A">
        <w:fldChar w:fldCharType="separate"/>
      </w:r>
      <w:r w:rsidRPr="002C2D2A" w:rsidR="002C2D2A">
        <w:rPr>
          <w:noProof/>
        </w:rPr>
        <w:t>(Garcia-Villalba et al.</w:t>
      </w:r>
      <w:r w:rsidRPr="00EE7730" w:rsidR="00EE7730">
        <w:rPr>
          <w:noProof/>
          <w:sz w:val="26"/>
        </w:rPr>
        <w:t>,</w:t>
      </w:r>
      <w:r w:rsidRPr="002C2D2A" w:rsidR="002C2D2A">
        <w:rPr>
          <w:noProof/>
        </w:rPr>
        <w:t xml:space="preserve"> 2010)</w:t>
      </w:r>
      <w:r w:rsidR="002C2D2A">
        <w:fldChar w:fldCharType="end"/>
      </w:r>
      <w:r w:rsidRPr="00EE7730" w:rsidR="00EE7730">
        <w:rPr>
          <w:sz w:val="26"/>
        </w:rPr>
        <w:t>,</w:t>
      </w:r>
      <w:r>
        <w:t xml:space="preserve"> της π-</w:t>
      </w:r>
      <w:proofErr w:type="spellStart"/>
      <w:r>
        <w:t>υδροξυφαινυλαιθανόλης</w:t>
      </w:r>
      <w:proofErr w:type="spellEnd"/>
      <w:r>
        <w:t>-</w:t>
      </w:r>
      <w:proofErr w:type="spellStart"/>
      <w:r>
        <w:t>ελενολικού</w:t>
      </w:r>
      <w:proofErr w:type="spellEnd"/>
      <w:r>
        <w:t xml:space="preserve"> οξέος </w:t>
      </w:r>
      <w:proofErr w:type="spellStart"/>
      <w:r>
        <w:t>διαλδεΰδης</w:t>
      </w:r>
      <w:proofErr w:type="spellEnd"/>
      <w:r>
        <w:t xml:space="preserve"> (p-HPEAHPEA-3</w:t>
      </w:r>
      <w:r w:rsidRPr="00EE7730" w:rsidR="00EE7730">
        <w:rPr>
          <w:sz w:val="26"/>
        </w:rPr>
        <w:t>,</w:t>
      </w:r>
      <w:r>
        <w:t xml:space="preserve">3ADEA)] και </w:t>
      </w:r>
      <w:proofErr w:type="spellStart"/>
      <w:r>
        <w:t>διαλδεΰδη</w:t>
      </w:r>
      <w:proofErr w:type="spellEnd"/>
      <w:r>
        <w:t xml:space="preserve"> </w:t>
      </w:r>
      <w:proofErr w:type="spellStart"/>
      <w:r>
        <w:t>τυροσόλης-ελενολικού</w:t>
      </w:r>
      <w:proofErr w:type="spellEnd"/>
      <w:r>
        <w:t xml:space="preserve"> οξέος (</w:t>
      </w:r>
      <w:proofErr w:type="spellStart"/>
      <w:r>
        <w:t>Ty</w:t>
      </w:r>
      <w:proofErr w:type="spellEnd"/>
      <w:r>
        <w:t xml:space="preserve">-EDA ή </w:t>
      </w:r>
      <w:proofErr w:type="spellStart"/>
      <w:r>
        <w:t>Ty</w:t>
      </w:r>
      <w:proofErr w:type="spellEnd"/>
      <w:r>
        <w:t xml:space="preserve">-DEA) </w:t>
      </w:r>
      <w:r w:rsidRPr="00EE7730" w:rsidR="002C2D2A">
        <w:t xml:space="preserve"> </w:t>
      </w:r>
      <w:r w:rsidR="002C2D2A">
        <w:rPr>
          <w:lang w:val="en-US"/>
        </w:rPr>
        <w:fldChar w:fldCharType="begin" w:fldLock="1"/>
      </w:r>
      <w:r w:rsidR="002C2D2A">
        <w:rPr>
          <w:lang w:val="en-US"/>
        </w:rPr>
        <w:instrText>ADDIN</w:instrText>
      </w:r>
      <w:r w:rsidRPr="00EE7730" w:rsidR="002C2D2A">
        <w:instrText xml:space="preserve"> </w:instrText>
      </w:r>
      <w:r w:rsidR="002C2D2A">
        <w:rPr>
          <w:lang w:val="en-US"/>
        </w:rPr>
        <w:instrText>CSL</w:instrText>
      </w:r>
      <w:r w:rsidRPr="00EE7730" w:rsidR="002C2D2A">
        <w:instrText>_</w:instrText>
      </w:r>
      <w:r w:rsidR="002C2D2A">
        <w:rPr>
          <w:lang w:val="en-US"/>
        </w:rPr>
        <w:instrText>CITATION</w:instrText>
      </w:r>
      <w:r w:rsidRPr="00EE7730" w:rsidR="002C2D2A">
        <w:instrText xml:space="preserve"> {"</w:instrText>
      </w:r>
      <w:r w:rsidR="002C2D2A">
        <w:rPr>
          <w:lang w:val="en-US"/>
        </w:rPr>
        <w:instrText>citationItems</w:instrText>
      </w:r>
      <w:r w:rsidRPr="00EE7730" w:rsidR="002C2D2A">
        <w:instrText>":[{"</w:instrText>
      </w:r>
      <w:r w:rsidR="002C2D2A">
        <w:rPr>
          <w:lang w:val="en-US"/>
        </w:rPr>
        <w:instrText>id</w:instrText>
      </w:r>
      <w:r w:rsidRPr="00EE7730" w:rsidR="002C2D2A">
        <w:instrText>":"</w:instrText>
      </w:r>
      <w:r w:rsidR="002C2D2A">
        <w:rPr>
          <w:lang w:val="en-US"/>
        </w:rPr>
        <w:instrText>ITEM</w:instrText>
      </w:r>
      <w:r w:rsidRPr="00EE7730" w:rsidR="002C2D2A">
        <w:instrText>-1","</w:instrText>
      </w:r>
      <w:r w:rsidR="002C2D2A">
        <w:rPr>
          <w:lang w:val="en-US"/>
        </w:rPr>
        <w:instrText>itemData</w:instrText>
      </w:r>
      <w:r w:rsidRPr="00EE7730" w:rsidR="002C2D2A">
        <w:instrText>":{"</w:instrText>
      </w:r>
      <w:r w:rsidR="002C2D2A">
        <w:rPr>
          <w:lang w:val="en-US"/>
        </w:rPr>
        <w:instrText>author</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Romero</w:instrText>
      </w:r>
      <w:r w:rsidRPr="00EE7730" w:rsidR="002C2D2A">
        <w:instrText>","</w:instrText>
      </w:r>
      <w:r w:rsidR="002C2D2A">
        <w:rPr>
          <w:lang w:val="en-US"/>
        </w:rPr>
        <w:instrText>given</w:instrText>
      </w:r>
      <w:r w:rsidRPr="00EE7730" w:rsidR="002C2D2A">
        <w:instrText>":"</w:instrText>
      </w:r>
      <w:r w:rsidR="002C2D2A">
        <w:rPr>
          <w:lang w:val="en-US"/>
        </w:rPr>
        <w:instrText>Concepci</w:instrText>
      </w:r>
      <w:r w:rsidRPr="00EE7730" w:rsidR="002C2D2A">
        <w:instrText>ó</w:instrText>
      </w:r>
      <w:r w:rsidR="002C2D2A">
        <w:rPr>
          <w:lang w:val="en-US"/>
        </w:rPr>
        <w:instrText>n</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Medina</w:instrText>
      </w:r>
      <w:r w:rsidRPr="00EE7730" w:rsidR="002C2D2A">
        <w:instrText>","</w:instrText>
      </w:r>
      <w:r w:rsidR="002C2D2A">
        <w:rPr>
          <w:lang w:val="en-US"/>
        </w:rPr>
        <w:instrText>given</w:instrText>
      </w:r>
      <w:r w:rsidRPr="00EE7730" w:rsidR="002C2D2A">
        <w:instrText>":"</w:instrText>
      </w:r>
      <w:r w:rsidR="002C2D2A">
        <w:rPr>
          <w:lang w:val="en-US"/>
        </w:rPr>
        <w:instrText>Eduardo</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Vargas</w:instrText>
      </w:r>
      <w:r w:rsidRPr="00EE7730" w:rsidR="002C2D2A">
        <w:instrText>","</w:instrText>
      </w:r>
      <w:r w:rsidR="002C2D2A">
        <w:rPr>
          <w:lang w:val="en-US"/>
        </w:rPr>
        <w:instrText>given</w:instrText>
      </w:r>
      <w:r w:rsidRPr="00EE7730" w:rsidR="002C2D2A">
        <w:instrText>":"</w:instrText>
      </w:r>
      <w:r w:rsidR="002C2D2A">
        <w:rPr>
          <w:lang w:val="en-US"/>
        </w:rPr>
        <w:instrText>Julio</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Brenes</w:instrText>
      </w:r>
      <w:r w:rsidRPr="00EE7730" w:rsidR="002C2D2A">
        <w:instrText>","</w:instrText>
      </w:r>
      <w:r w:rsidR="002C2D2A">
        <w:rPr>
          <w:lang w:val="en-US"/>
        </w:rPr>
        <w:instrText>given</w:instrText>
      </w:r>
      <w:r w:rsidRPr="00EE7730" w:rsidR="002C2D2A">
        <w:instrText>":"</w:instrText>
      </w:r>
      <w:r w:rsidR="002C2D2A">
        <w:rPr>
          <w:lang w:val="en-US"/>
        </w:rPr>
        <w:instrText>Manuel</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family</w:instrText>
      </w:r>
      <w:r w:rsidRPr="00EE7730" w:rsidR="002C2D2A">
        <w:instrText>":"</w:instrText>
      </w:r>
      <w:r w:rsidR="002C2D2A">
        <w:rPr>
          <w:lang w:val="en-US"/>
        </w:rPr>
        <w:instrText>Castro</w:instrText>
      </w:r>
      <w:r w:rsidRPr="00EE7730" w:rsidR="002C2D2A">
        <w:instrText>","</w:instrText>
      </w:r>
      <w:r w:rsidR="002C2D2A">
        <w:rPr>
          <w:lang w:val="en-US"/>
        </w:rPr>
        <w:instrText>given</w:instrText>
      </w:r>
      <w:r w:rsidRPr="00EE7730" w:rsidR="002C2D2A">
        <w:instrText>":"</w:instrText>
      </w:r>
      <w:r w:rsidR="002C2D2A">
        <w:rPr>
          <w:lang w:val="en-US"/>
        </w:rPr>
        <w:instrText>Antonio</w:instrText>
      </w:r>
      <w:r w:rsidRPr="00EE7730" w:rsidR="002C2D2A">
        <w:instrText>","</w:instrText>
      </w:r>
      <w:r w:rsidR="002C2D2A">
        <w:rPr>
          <w:lang w:val="en-US"/>
        </w:rPr>
        <w:instrText>non</w:instrText>
      </w:r>
      <w:r w:rsidRPr="00EE7730" w:rsidR="002C2D2A">
        <w:instrText>-</w:instrText>
      </w:r>
      <w:r w:rsidR="002C2D2A">
        <w:rPr>
          <w:lang w:val="en-US"/>
        </w:rPr>
        <w:instrText>dropping</w:instrText>
      </w:r>
      <w:r w:rsidRPr="00EE7730" w:rsidR="002C2D2A">
        <w:instrText>-</w:instrText>
      </w:r>
      <w:r w:rsidR="002C2D2A">
        <w:rPr>
          <w:lang w:val="en-US"/>
        </w:rPr>
        <w:instrText>particle</w:instrText>
      </w:r>
      <w:r w:rsidRPr="00EE7730" w:rsidR="002C2D2A">
        <w:instrText>":"</w:instrText>
      </w:r>
      <w:r w:rsidR="002C2D2A">
        <w:rPr>
          <w:lang w:val="en-US"/>
        </w:rPr>
        <w:instrText>De</w:instrText>
      </w:r>
      <w:r w:rsidRPr="00EE7730" w:rsidR="002C2D2A">
        <w:instrText>","</w:instrText>
      </w:r>
      <w:r w:rsidR="002C2D2A">
        <w:rPr>
          <w:lang w:val="en-US"/>
        </w:rPr>
        <w:instrText>parse</w:instrText>
      </w:r>
      <w:r w:rsidRPr="00EE7730" w:rsidR="002C2D2A">
        <w:instrText>-</w:instrText>
      </w:r>
      <w:r w:rsidR="002C2D2A">
        <w:rPr>
          <w:lang w:val="en-US"/>
        </w:rPr>
        <w:instrText>names</w:instrText>
      </w:r>
      <w:r w:rsidRPr="00EE7730" w:rsidR="002C2D2A">
        <w:instrText>":</w:instrText>
      </w:r>
      <w:r w:rsidR="002C2D2A">
        <w:rPr>
          <w:lang w:val="en-US"/>
        </w:rPr>
        <w:instrText>false</w:instrText>
      </w:r>
      <w:r w:rsidRPr="00EE7730" w:rsidR="002C2D2A">
        <w:instrText>,"</w:instrText>
      </w:r>
      <w:r w:rsidR="002C2D2A">
        <w:rPr>
          <w:lang w:val="en-US"/>
        </w:rPr>
        <w:instrText>suffix</w:instrText>
      </w:r>
      <w:r w:rsidRPr="00EE7730" w:rsidR="002C2D2A">
        <w:instrText>":""}],"</w:instrText>
      </w:r>
      <w:r w:rsidR="002C2D2A">
        <w:rPr>
          <w:lang w:val="en-US"/>
        </w:rPr>
        <w:instrText>container</w:instrText>
      </w:r>
      <w:r w:rsidRPr="00EE7730" w:rsidR="002C2D2A">
        <w:instrText>-</w:instrText>
      </w:r>
      <w:r w:rsidR="002C2D2A">
        <w:rPr>
          <w:lang w:val="en-US"/>
        </w:rPr>
        <w:instrText>title</w:instrText>
      </w:r>
      <w:r w:rsidRPr="00EE7730" w:rsidR="002C2D2A">
        <w:instrText>":"</w:instrText>
      </w:r>
      <w:r w:rsidR="002C2D2A">
        <w:rPr>
          <w:lang w:val="en-US"/>
        </w:rPr>
        <w:instrText>Journal</w:instrText>
      </w:r>
      <w:r w:rsidRPr="00EE7730" w:rsidR="002C2D2A">
        <w:instrText xml:space="preserve"> </w:instrText>
      </w:r>
      <w:r w:rsidR="002C2D2A">
        <w:rPr>
          <w:lang w:val="en-US"/>
        </w:rPr>
        <w:instrText>of</w:instrText>
      </w:r>
      <w:r w:rsidRPr="00EE7730" w:rsidR="002C2D2A">
        <w:instrText xml:space="preserve"> </w:instrText>
      </w:r>
      <w:r w:rsidR="002C2D2A">
        <w:rPr>
          <w:lang w:val="en-US"/>
        </w:rPr>
        <w:instrText>agricultural</w:instrText>
      </w:r>
      <w:r w:rsidRPr="00EE7730" w:rsidR="002C2D2A">
        <w:instrText xml:space="preserve"> </w:instrText>
      </w:r>
      <w:r w:rsidR="002C2D2A">
        <w:rPr>
          <w:lang w:val="en-US"/>
        </w:rPr>
        <w:instrText>and</w:instrText>
      </w:r>
      <w:r w:rsidRPr="00EE7730" w:rsidR="002C2D2A">
        <w:instrText xml:space="preserve"> </w:instrText>
      </w:r>
      <w:r w:rsidR="002C2D2A">
        <w:rPr>
          <w:lang w:val="en-US"/>
        </w:rPr>
        <w:instrText>food</w:instrText>
      </w:r>
      <w:r w:rsidRPr="00EE7730" w:rsidR="002C2D2A">
        <w:instrText xml:space="preserve"> </w:instrText>
      </w:r>
      <w:r w:rsidR="002C2D2A">
        <w:rPr>
          <w:lang w:val="en-US"/>
        </w:rPr>
        <w:instrText>chemistry</w:instrText>
      </w:r>
      <w:r w:rsidRPr="00EE7730" w:rsidR="002C2D2A">
        <w:instrText>","</w:instrText>
      </w:r>
      <w:r w:rsidR="002C2D2A">
        <w:rPr>
          <w:lang w:val="en-US"/>
        </w:rPr>
        <w:instrText>id</w:instrText>
      </w:r>
      <w:r w:rsidRPr="00EE7730" w:rsidR="002C2D2A">
        <w:instrText>":"</w:instrText>
      </w:r>
      <w:r w:rsidR="002C2D2A">
        <w:rPr>
          <w:lang w:val="en-US"/>
        </w:rPr>
        <w:instrText>ITEM</w:instrText>
      </w:r>
      <w:r w:rsidRPr="00EE7730" w:rsidR="002C2D2A">
        <w:instrText>-1","</w:instrText>
      </w:r>
      <w:r w:rsidR="002C2D2A">
        <w:rPr>
          <w:lang w:val="en-US"/>
        </w:rPr>
        <w:instrText>issue</w:instrText>
      </w:r>
      <w:r w:rsidRPr="00EE7730" w:rsidR="002C2D2A">
        <w:instrText>":"3","</w:instrText>
      </w:r>
      <w:r w:rsidR="002C2D2A">
        <w:rPr>
          <w:lang w:val="en-US"/>
        </w:rPr>
        <w:instrText>issued</w:instrText>
      </w:r>
      <w:r w:rsidRPr="00EE7730" w:rsidR="002C2D2A">
        <w:instrText>":{"</w:instrText>
      </w:r>
      <w:r w:rsidR="002C2D2A">
        <w:rPr>
          <w:lang w:val="en-US"/>
        </w:rPr>
        <w:instrText>date</w:instrText>
      </w:r>
      <w:r w:rsidRPr="00EE7730" w:rsidR="002C2D2A">
        <w:instrText>-</w:instrText>
      </w:r>
      <w:r w:rsidR="002C2D2A">
        <w:rPr>
          <w:lang w:val="en-US"/>
        </w:rPr>
        <w:instrText>parts</w:instrText>
      </w:r>
      <w:r w:rsidRPr="00EE7730" w:rsidR="002C2D2A">
        <w:instrText>":[["2007"]]},"</w:instrText>
      </w:r>
      <w:r w:rsidR="002C2D2A">
        <w:rPr>
          <w:lang w:val="en-US"/>
        </w:rPr>
        <w:instrText>page</w:instrText>
      </w:r>
      <w:r w:rsidRPr="00EE7730" w:rsidR="002C2D2A">
        <w:instrText>":"680-686","</w:instrText>
      </w:r>
      <w:r w:rsidR="002C2D2A">
        <w:rPr>
          <w:lang w:val="en-US"/>
        </w:rPr>
        <w:instrText>publisher</w:instrText>
      </w:r>
      <w:r w:rsidRPr="00EE7730" w:rsidR="002C2D2A">
        <w:instrText>":"</w:instrText>
      </w:r>
      <w:r w:rsidR="002C2D2A">
        <w:rPr>
          <w:lang w:val="en-US"/>
        </w:rPr>
        <w:instrText>ACS</w:instrText>
      </w:r>
      <w:r w:rsidRPr="00EE7730" w:rsidR="002C2D2A">
        <w:instrText xml:space="preserve"> </w:instrText>
      </w:r>
      <w:r w:rsidR="002C2D2A">
        <w:rPr>
          <w:lang w:val="en-US"/>
        </w:rPr>
        <w:instrText>Publications</w:instrText>
      </w:r>
      <w:r w:rsidRPr="00EE7730" w:rsidR="002C2D2A">
        <w:instrText>","</w:instrText>
      </w:r>
      <w:r w:rsidR="002C2D2A">
        <w:rPr>
          <w:lang w:val="en-US"/>
        </w:rPr>
        <w:instrText>title</w:instrText>
      </w:r>
      <w:r w:rsidRPr="00EE7730" w:rsidR="002C2D2A">
        <w:instrText>":"</w:instrText>
      </w:r>
      <w:r w:rsidR="002C2D2A">
        <w:rPr>
          <w:lang w:val="en-US"/>
        </w:rPr>
        <w:instrText>In</w:instrText>
      </w:r>
      <w:r w:rsidRPr="00EE7730" w:rsidR="002C2D2A">
        <w:instrText xml:space="preserve"> </w:instrText>
      </w:r>
      <w:r w:rsidR="002C2D2A">
        <w:rPr>
          <w:lang w:val="en-US"/>
        </w:rPr>
        <w:instrText>vitro</w:instrText>
      </w:r>
      <w:r w:rsidRPr="00EE7730" w:rsidR="002C2D2A">
        <w:instrText xml:space="preserve"> </w:instrText>
      </w:r>
      <w:r w:rsidR="002C2D2A">
        <w:rPr>
          <w:lang w:val="en-US"/>
        </w:rPr>
        <w:instrText>activity</w:instrText>
      </w:r>
      <w:r w:rsidRPr="00EE7730" w:rsidR="002C2D2A">
        <w:instrText xml:space="preserve"> </w:instrText>
      </w:r>
      <w:r w:rsidR="002C2D2A">
        <w:rPr>
          <w:lang w:val="en-US"/>
        </w:rPr>
        <w:instrText>of</w:instrText>
      </w:r>
      <w:r w:rsidRPr="00EE7730" w:rsidR="002C2D2A">
        <w:instrText xml:space="preserve"> </w:instrText>
      </w:r>
      <w:r w:rsidR="002C2D2A">
        <w:rPr>
          <w:lang w:val="en-US"/>
        </w:rPr>
        <w:instrText>olive</w:instrText>
      </w:r>
      <w:r w:rsidRPr="00EE7730" w:rsidR="002C2D2A">
        <w:instrText xml:space="preserve"> </w:instrText>
      </w:r>
      <w:r w:rsidR="002C2D2A">
        <w:rPr>
          <w:lang w:val="en-US"/>
        </w:rPr>
        <w:instrText>oil</w:instrText>
      </w:r>
      <w:r w:rsidRPr="00EE7730" w:rsidR="002C2D2A">
        <w:instrText xml:space="preserve"> </w:instrText>
      </w:r>
      <w:r w:rsidR="002C2D2A">
        <w:rPr>
          <w:lang w:val="en-US"/>
        </w:rPr>
        <w:instrText>polyphenols</w:instrText>
      </w:r>
      <w:r w:rsidRPr="00EE7730" w:rsidR="002C2D2A">
        <w:instrText xml:space="preserve"> </w:instrText>
      </w:r>
      <w:r w:rsidR="002C2D2A">
        <w:rPr>
          <w:lang w:val="en-US"/>
        </w:rPr>
        <w:instrText>against</w:instrText>
      </w:r>
      <w:r w:rsidRPr="00EE7730" w:rsidR="002C2D2A">
        <w:instrText xml:space="preserve"> </w:instrText>
      </w:r>
      <w:r w:rsidR="002C2D2A">
        <w:rPr>
          <w:lang w:val="en-US"/>
        </w:rPr>
        <w:instrText>Helicobacter</w:instrText>
      </w:r>
      <w:r w:rsidRPr="00EE7730" w:rsidR="002C2D2A">
        <w:instrText xml:space="preserve"> </w:instrText>
      </w:r>
      <w:r w:rsidR="002C2D2A">
        <w:rPr>
          <w:lang w:val="en-US"/>
        </w:rPr>
        <w:instrText>pylori</w:instrText>
      </w:r>
      <w:r w:rsidRPr="00EE7730" w:rsidR="002C2D2A">
        <w:instrText>","</w:instrText>
      </w:r>
      <w:r w:rsidR="002C2D2A">
        <w:rPr>
          <w:lang w:val="en-US"/>
        </w:rPr>
        <w:instrText>type</w:instrText>
      </w:r>
      <w:r w:rsidRPr="00EE7730" w:rsidR="002C2D2A">
        <w:instrText>":"</w:instrText>
      </w:r>
      <w:r w:rsidR="002C2D2A">
        <w:rPr>
          <w:lang w:val="en-US"/>
        </w:rPr>
        <w:instrText>article</w:instrText>
      </w:r>
      <w:r w:rsidRPr="00EE7730" w:rsidR="002C2D2A">
        <w:instrText>-</w:instrText>
      </w:r>
      <w:r w:rsidR="002C2D2A">
        <w:rPr>
          <w:lang w:val="en-US"/>
        </w:rPr>
        <w:instrText>journal</w:instrText>
      </w:r>
      <w:r w:rsidRPr="00EE7730" w:rsidR="002C2D2A">
        <w:instrText>","</w:instrText>
      </w:r>
      <w:r w:rsidR="002C2D2A">
        <w:rPr>
          <w:lang w:val="en-US"/>
        </w:rPr>
        <w:instrText>volume</w:instrText>
      </w:r>
      <w:r w:rsidRPr="00EE7730" w:rsidR="002C2D2A">
        <w:instrText>":"55"},"</w:instrText>
      </w:r>
      <w:r w:rsidR="002C2D2A">
        <w:rPr>
          <w:lang w:val="en-US"/>
        </w:rPr>
        <w:instrText>uris</w:instrText>
      </w:r>
      <w:r w:rsidRPr="00EE7730" w:rsidR="002C2D2A">
        <w:instrText>":["</w:instrText>
      </w:r>
      <w:r w:rsidR="002C2D2A">
        <w:rPr>
          <w:lang w:val="en-US"/>
        </w:rPr>
        <w:instrText>http</w:instrText>
      </w:r>
      <w:r w:rsidRPr="00EE7730" w:rsidR="002C2D2A">
        <w:instrText>://</w:instrText>
      </w:r>
      <w:r w:rsidR="002C2D2A">
        <w:rPr>
          <w:lang w:val="en-US"/>
        </w:rPr>
        <w:instrText>www</w:instrText>
      </w:r>
      <w:r w:rsidRPr="00EE7730" w:rsidR="002C2D2A">
        <w:instrText>.</w:instrText>
      </w:r>
      <w:r w:rsidR="002C2D2A">
        <w:rPr>
          <w:lang w:val="en-US"/>
        </w:rPr>
        <w:instrText>mendeley</w:instrText>
      </w:r>
      <w:r w:rsidRPr="00EE7730" w:rsidR="002C2D2A">
        <w:instrText>.</w:instrText>
      </w:r>
      <w:r w:rsidR="002C2D2A">
        <w:rPr>
          <w:lang w:val="en-US"/>
        </w:rPr>
        <w:instrText>com</w:instrText>
      </w:r>
      <w:r w:rsidRPr="00EE7730" w:rsidR="002C2D2A">
        <w:instrText>/</w:instrText>
      </w:r>
      <w:r w:rsidR="002C2D2A">
        <w:rPr>
          <w:lang w:val="en-US"/>
        </w:rPr>
        <w:instrText>documents</w:instrText>
      </w:r>
      <w:r w:rsidRPr="00EE7730" w:rsidR="002C2D2A">
        <w:instrText>/?</w:instrText>
      </w:r>
      <w:r w:rsidR="002C2D2A">
        <w:rPr>
          <w:lang w:val="en-US"/>
        </w:rPr>
        <w:instrText>uuid</w:instrText>
      </w:r>
      <w:r w:rsidRPr="00EE7730" w:rsidR="002C2D2A">
        <w:instrText>=1</w:instrText>
      </w:r>
      <w:r w:rsidR="002C2D2A">
        <w:rPr>
          <w:lang w:val="en-US"/>
        </w:rPr>
        <w:instrText>dfbdbbf</w:instrText>
      </w:r>
      <w:r w:rsidRPr="00EE7730" w:rsidR="002C2D2A">
        <w:instrText>-</w:instrText>
      </w:r>
      <w:r w:rsidR="002C2D2A">
        <w:rPr>
          <w:lang w:val="en-US"/>
        </w:rPr>
        <w:instrText>fd</w:instrText>
      </w:r>
      <w:r w:rsidRPr="00EE7730" w:rsidR="002C2D2A">
        <w:instrText>5</w:instrText>
      </w:r>
      <w:r w:rsidR="002C2D2A">
        <w:rPr>
          <w:lang w:val="en-US"/>
        </w:rPr>
        <w:instrText>d</w:instrText>
      </w:r>
      <w:r w:rsidRPr="00EE7730" w:rsidR="002C2D2A">
        <w:instrText>-45</w:instrText>
      </w:r>
      <w:r w:rsidR="002C2D2A">
        <w:rPr>
          <w:lang w:val="en-US"/>
        </w:rPr>
        <w:instrText>ec</w:instrText>
      </w:r>
      <w:r w:rsidRPr="00EE7730" w:rsidR="002C2D2A">
        <w:instrText>-8871-</w:instrText>
      </w:r>
      <w:r w:rsidR="002C2D2A">
        <w:rPr>
          <w:lang w:val="en-US"/>
        </w:rPr>
        <w:instrText>fd</w:instrText>
      </w:r>
      <w:r w:rsidRPr="00EE7730" w:rsidR="002C2D2A">
        <w:instrText>17</w:instrText>
      </w:r>
      <w:r w:rsidR="002C2D2A">
        <w:rPr>
          <w:lang w:val="en-US"/>
        </w:rPr>
        <w:instrText>f</w:instrText>
      </w:r>
      <w:r w:rsidRPr="00EE7730" w:rsidR="002C2D2A">
        <w:instrText>118544</w:instrText>
      </w:r>
      <w:r w:rsidR="002C2D2A">
        <w:rPr>
          <w:lang w:val="en-US"/>
        </w:rPr>
        <w:instrText>f</w:instrText>
      </w:r>
      <w:r w:rsidRPr="00EE7730" w:rsidR="002C2D2A">
        <w:instrText>"]}],"</w:instrText>
      </w:r>
      <w:r w:rsidR="002C2D2A">
        <w:rPr>
          <w:lang w:val="en-US"/>
        </w:rPr>
        <w:instrText>mendeley</w:instrText>
      </w:r>
      <w:r w:rsidRPr="00EE7730" w:rsidR="002C2D2A">
        <w:instrText>":{"</w:instrText>
      </w:r>
      <w:r w:rsidR="002C2D2A">
        <w:rPr>
          <w:lang w:val="en-US"/>
        </w:rPr>
        <w:instrText>formattedCitation</w:instrText>
      </w:r>
      <w:r w:rsidRPr="00EE7730" w:rsidR="002C2D2A">
        <w:instrText>":"(</w:instrText>
      </w:r>
      <w:r w:rsidR="002C2D2A">
        <w:rPr>
          <w:lang w:val="en-US"/>
        </w:rPr>
        <w:instrText>Romero</w:instrText>
      </w:r>
      <w:r w:rsidRPr="00EE7730" w:rsidR="002C2D2A">
        <w:instrText xml:space="preserve"> </w:instrText>
      </w:r>
      <w:r w:rsidR="002C2D2A">
        <w:rPr>
          <w:lang w:val="en-US"/>
        </w:rPr>
        <w:instrText>et</w:instrText>
      </w:r>
      <w:r w:rsidRPr="00EE7730" w:rsidR="002C2D2A">
        <w:instrText xml:space="preserve"> </w:instrText>
      </w:r>
      <w:r w:rsidR="002C2D2A">
        <w:rPr>
          <w:lang w:val="en-US"/>
        </w:rPr>
        <w:instrText>al</w:instrText>
      </w:r>
      <w:r w:rsidRPr="00EE7730" w:rsidR="002C2D2A">
        <w:instrText>., 2007)","</w:instrText>
      </w:r>
      <w:r w:rsidR="002C2D2A">
        <w:rPr>
          <w:lang w:val="en-US"/>
        </w:rPr>
        <w:instrText>plainTextFormattedCitation</w:instrText>
      </w:r>
      <w:r w:rsidRPr="00EE7730" w:rsidR="002C2D2A">
        <w:instrText>":"(</w:instrText>
      </w:r>
      <w:r w:rsidR="002C2D2A">
        <w:rPr>
          <w:lang w:val="en-US"/>
        </w:rPr>
        <w:instrText>Romero</w:instrText>
      </w:r>
      <w:r w:rsidRPr="00EE7730" w:rsidR="002C2D2A">
        <w:instrText xml:space="preserve"> </w:instrText>
      </w:r>
      <w:r w:rsidR="002C2D2A">
        <w:rPr>
          <w:lang w:val="en-US"/>
        </w:rPr>
        <w:instrText>et</w:instrText>
      </w:r>
      <w:r w:rsidRPr="00EE7730" w:rsidR="002C2D2A">
        <w:instrText xml:space="preserve"> </w:instrText>
      </w:r>
      <w:r w:rsidR="002C2D2A">
        <w:rPr>
          <w:lang w:val="en-US"/>
        </w:rPr>
        <w:instrText>al</w:instrText>
      </w:r>
      <w:r w:rsidRPr="00EE7730" w:rsidR="002C2D2A">
        <w:instrText>., 2007)","</w:instrText>
      </w:r>
      <w:r w:rsidR="002C2D2A">
        <w:rPr>
          <w:lang w:val="en-US"/>
        </w:rPr>
        <w:instrText>previouslyFormattedCitation</w:instrText>
      </w:r>
      <w:r w:rsidRPr="00EE7730" w:rsidR="002C2D2A">
        <w:instrText>":"(</w:instrText>
      </w:r>
      <w:r w:rsidR="002C2D2A">
        <w:rPr>
          <w:lang w:val="en-US"/>
        </w:rPr>
        <w:instrText>Romero</w:instrText>
      </w:r>
      <w:r w:rsidRPr="00EE7730" w:rsidR="002C2D2A">
        <w:instrText xml:space="preserve"> </w:instrText>
      </w:r>
      <w:r w:rsidR="002C2D2A">
        <w:rPr>
          <w:lang w:val="en-US"/>
        </w:rPr>
        <w:instrText>et</w:instrText>
      </w:r>
      <w:r w:rsidRPr="00EE7730" w:rsidR="002C2D2A">
        <w:instrText xml:space="preserve"> </w:instrText>
      </w:r>
      <w:r w:rsidR="002C2D2A">
        <w:rPr>
          <w:lang w:val="en-US"/>
        </w:rPr>
        <w:instrText>al</w:instrText>
      </w:r>
      <w:r w:rsidRPr="00EE7730" w:rsidR="002C2D2A">
        <w:instrText>., 2007)"},"</w:instrText>
      </w:r>
      <w:r w:rsidR="002C2D2A">
        <w:rPr>
          <w:lang w:val="en-US"/>
        </w:rPr>
        <w:instrText>properties</w:instrText>
      </w:r>
      <w:r w:rsidRPr="00EE7730" w:rsidR="002C2D2A">
        <w:instrText>":{"</w:instrText>
      </w:r>
      <w:r w:rsidR="002C2D2A">
        <w:rPr>
          <w:lang w:val="en-US"/>
        </w:rPr>
        <w:instrText>noteIndex</w:instrText>
      </w:r>
      <w:r w:rsidRPr="00EE7730" w:rsidR="002C2D2A">
        <w:instrText>":0},"</w:instrText>
      </w:r>
      <w:r w:rsidR="002C2D2A">
        <w:rPr>
          <w:lang w:val="en-US"/>
        </w:rPr>
        <w:instrText>schema</w:instrText>
      </w:r>
      <w:r w:rsidRPr="00EE7730" w:rsidR="002C2D2A">
        <w:instrText>":"</w:instrText>
      </w:r>
      <w:r w:rsidR="002C2D2A">
        <w:rPr>
          <w:lang w:val="en-US"/>
        </w:rPr>
        <w:instrText>https</w:instrText>
      </w:r>
      <w:r w:rsidRPr="00EE7730" w:rsidR="002C2D2A">
        <w:instrText>://</w:instrText>
      </w:r>
      <w:r w:rsidR="002C2D2A">
        <w:rPr>
          <w:lang w:val="en-US"/>
        </w:rPr>
        <w:instrText>github</w:instrText>
      </w:r>
      <w:r w:rsidRPr="00EE7730" w:rsidR="002C2D2A">
        <w:instrText>.</w:instrText>
      </w:r>
      <w:r w:rsidR="002C2D2A">
        <w:rPr>
          <w:lang w:val="en-US"/>
        </w:rPr>
        <w:instrText>com</w:instrText>
      </w:r>
      <w:r w:rsidRPr="00EE7730" w:rsidR="002C2D2A">
        <w:instrText>/</w:instrText>
      </w:r>
      <w:r w:rsidR="002C2D2A">
        <w:rPr>
          <w:lang w:val="en-US"/>
        </w:rPr>
        <w:instrText>citation</w:instrText>
      </w:r>
      <w:r w:rsidRPr="00EE7730" w:rsidR="002C2D2A">
        <w:instrText>-</w:instrText>
      </w:r>
      <w:r w:rsidR="002C2D2A">
        <w:rPr>
          <w:lang w:val="en-US"/>
        </w:rPr>
        <w:instrText>style</w:instrText>
      </w:r>
      <w:r w:rsidRPr="00EE7730" w:rsidR="002C2D2A">
        <w:instrText>-</w:instrText>
      </w:r>
      <w:r w:rsidR="002C2D2A">
        <w:rPr>
          <w:lang w:val="en-US"/>
        </w:rPr>
        <w:instrText>language</w:instrText>
      </w:r>
      <w:r w:rsidRPr="00EE7730" w:rsidR="002C2D2A">
        <w:instrText>/</w:instrText>
      </w:r>
      <w:r w:rsidR="002C2D2A">
        <w:rPr>
          <w:lang w:val="en-US"/>
        </w:rPr>
        <w:instrText>schema</w:instrText>
      </w:r>
      <w:r w:rsidRPr="00EE7730" w:rsidR="002C2D2A">
        <w:instrText>/</w:instrText>
      </w:r>
      <w:r w:rsidR="002C2D2A">
        <w:rPr>
          <w:lang w:val="en-US"/>
        </w:rPr>
        <w:instrText>raw</w:instrText>
      </w:r>
      <w:r w:rsidRPr="00EE7730" w:rsidR="002C2D2A">
        <w:instrText>/</w:instrText>
      </w:r>
      <w:r w:rsidR="002C2D2A">
        <w:rPr>
          <w:lang w:val="en-US"/>
        </w:rPr>
        <w:instrText>master</w:instrText>
      </w:r>
      <w:r w:rsidRPr="00EE7730" w:rsidR="002C2D2A">
        <w:instrText>/</w:instrText>
      </w:r>
      <w:r w:rsidR="002C2D2A">
        <w:rPr>
          <w:lang w:val="en-US"/>
        </w:rPr>
        <w:instrText>csl</w:instrText>
      </w:r>
      <w:r w:rsidRPr="00EE7730" w:rsidR="002C2D2A">
        <w:instrText>-</w:instrText>
      </w:r>
      <w:r w:rsidR="002C2D2A">
        <w:rPr>
          <w:lang w:val="en-US"/>
        </w:rPr>
        <w:instrText>citation</w:instrText>
      </w:r>
      <w:r w:rsidRPr="00EE7730" w:rsidR="002C2D2A">
        <w:instrText>.</w:instrText>
      </w:r>
      <w:r w:rsidR="002C2D2A">
        <w:rPr>
          <w:lang w:val="en-US"/>
        </w:rPr>
        <w:instrText>json</w:instrText>
      </w:r>
      <w:r w:rsidRPr="00EE7730" w:rsidR="002C2D2A">
        <w:instrText>"}</w:instrText>
      </w:r>
      <w:r w:rsidR="002C2D2A">
        <w:rPr>
          <w:lang w:val="en-US"/>
        </w:rPr>
        <w:fldChar w:fldCharType="separate"/>
      </w:r>
      <w:r w:rsidRPr="00EE7730" w:rsidR="002C2D2A">
        <w:rPr>
          <w:noProof/>
        </w:rPr>
        <w:t>(</w:t>
      </w:r>
      <w:r w:rsidRPr="002C2D2A" w:rsidR="002C2D2A">
        <w:rPr>
          <w:noProof/>
          <w:lang w:val="en-US"/>
        </w:rPr>
        <w:t>Romero</w:t>
      </w:r>
      <w:r w:rsidRPr="00EE7730" w:rsidR="002C2D2A">
        <w:rPr>
          <w:noProof/>
        </w:rPr>
        <w:t xml:space="preserve"> </w:t>
      </w:r>
      <w:r w:rsidRPr="002C2D2A" w:rsidR="002C2D2A">
        <w:rPr>
          <w:noProof/>
          <w:lang w:val="en-US"/>
        </w:rPr>
        <w:t>et</w:t>
      </w:r>
      <w:r w:rsidRPr="00EE7730" w:rsidR="002C2D2A">
        <w:rPr>
          <w:noProof/>
        </w:rPr>
        <w:t xml:space="preserve"> </w:t>
      </w:r>
      <w:r w:rsidRPr="002C2D2A" w:rsidR="002C2D2A">
        <w:rPr>
          <w:noProof/>
          <w:lang w:val="en-US"/>
        </w:rPr>
        <w:t>al</w:t>
      </w:r>
      <w:r w:rsidRPr="00EE7730" w:rsidR="002C2D2A">
        <w:rPr>
          <w:noProof/>
        </w:rPr>
        <w:t>.</w:t>
      </w:r>
      <w:r w:rsidRPr="00EE7730" w:rsidR="00EE7730">
        <w:rPr>
          <w:noProof/>
          <w:sz w:val="26"/>
        </w:rPr>
        <w:t>,</w:t>
      </w:r>
      <w:r w:rsidRPr="00EE7730" w:rsidR="002C2D2A">
        <w:rPr>
          <w:noProof/>
        </w:rPr>
        <w:t xml:space="preserve"> 2007)</w:t>
      </w:r>
      <w:r w:rsidR="002C2D2A">
        <w:rPr>
          <w:lang w:val="en-US"/>
        </w:rPr>
        <w:fldChar w:fldCharType="end"/>
      </w:r>
      <w:r w:rsidRPr="00DB64A5">
        <w:rPr>
          <w:sz w:val="26"/>
        </w:rPr>
        <w:t>.</w:t>
      </w:r>
    </w:p>
    <w:p w:rsidR="00DB64A5" w:rsidP="00DB64A5" w:rsidRDefault="00DB64A5" w14:paraId="2CDB3096" w14:textId="166B3873">
      <w:pPr>
        <w:ind w:firstLine="720"/>
      </w:pPr>
      <w:r>
        <w:t xml:space="preserve">Το όνομα κατά </w:t>
      </w:r>
      <w:r>
        <w:rPr>
          <w:lang w:val="en-US"/>
        </w:rPr>
        <w:t>IUPAC</w:t>
      </w:r>
      <w:r>
        <w:t xml:space="preserve"> για την OC είναι 2-(4-υδροξυφαινυλ)αιθυλ(3S</w:t>
      </w:r>
      <w:r w:rsidRPr="00EE7730" w:rsidR="00EE7730">
        <w:rPr>
          <w:sz w:val="26"/>
        </w:rPr>
        <w:t>,</w:t>
      </w:r>
      <w:r>
        <w:t xml:space="preserve">4E)-4-φορμυλ-3-(2-οξοαιθυλο)εξ-4-ενοϊκό οξύ με την Υπηρεσία </w:t>
      </w:r>
      <w:proofErr w:type="spellStart"/>
      <w:r>
        <w:t>Chemistry</w:t>
      </w:r>
      <w:proofErr w:type="spellEnd"/>
      <w:r>
        <w:t xml:space="preserve"> </w:t>
      </w:r>
      <w:proofErr w:type="spellStart"/>
      <w:r>
        <w:t>Abstracts</w:t>
      </w:r>
      <w:proofErr w:type="spellEnd"/>
      <w:r>
        <w:t xml:space="preserve"> (CAS) αριθμός 289030-99-5</w:t>
      </w:r>
      <w:r w:rsidRPr="002C2D2A" w:rsidR="002C2D2A">
        <w:t>.</w:t>
      </w:r>
      <w:r>
        <w:t xml:space="preserve">Η </w:t>
      </w:r>
      <w:proofErr w:type="spellStart"/>
      <w:r>
        <w:t>φαρμακοκινητική</w:t>
      </w:r>
      <w:proofErr w:type="spellEnd"/>
      <w:r>
        <w:t xml:space="preserve"> και η βιοδιαθεσιμότητα των </w:t>
      </w:r>
      <w:proofErr w:type="spellStart"/>
      <w:r>
        <w:t>πολυφαινολών</w:t>
      </w:r>
      <w:proofErr w:type="spellEnd"/>
      <w:r>
        <w:t xml:space="preserve"> της ελιάς στον άνθρωπο έχουν τεκμηριωθεί στο παρελθόν</w:t>
      </w:r>
      <w:r w:rsidRPr="002C2D2A" w:rsidR="002C2D2A">
        <w:t xml:space="preserve"> </w:t>
      </w:r>
      <w:r w:rsidR="002C2D2A">
        <w:fldChar w:fldCharType="begin" w:fldLock="1"/>
      </w:r>
      <w:r w:rsidR="002C2D2A">
        <w:instrText>ADDIN CSL_CITATION {"citationItems":[{"id":"ITEM-1","itemData":{"author":[{"dropping-particle":"","family":"Vissers","given":"Maud N","non-dropping-particle":"","parse-names":false,"suffix":""},{"dropping-particle":"","family":"Zock","given":"Peter L","non-dropping-particle":"","parse-names":false,"suffix":""},{"dropping-particle":"","family":"Katan","given":"Martijn B","non-dropping-particle":"","parse-names":false,"suffix":""}],"container-title":"EFFECTS OF PLANT STEROLS AND OLIVE OIL PHENOLS ON SERUM LIPOPROTEINS IN HUMANS","id":"ITEM-1","issued":{"date-parts":[["2007"]]},"title":"bioavailability and antioxidant effects of olive oil phenols in humans: a review","type":"article-journal"},"uris":["http://www.mendeley.com/documents/?uuid=9838043d-e5ae-4d4d-8ec2-afe9351b7d85"]}],"mendeley":{"formattedCitation":"(Vissers et al., 2007)","plainTextFormattedCitation":"(Vissers et al., 2007)","previouslyFormattedCitation":"(Vissers et al., 2007)"},"properties":{"noteIndex":0},"schema":"https://github.com/citation-style-language/schema/raw/master/csl-citation.json"}</w:instrText>
      </w:r>
      <w:r w:rsidR="002C2D2A">
        <w:fldChar w:fldCharType="separate"/>
      </w:r>
      <w:r w:rsidRPr="002C2D2A" w:rsidR="002C2D2A">
        <w:rPr>
          <w:noProof/>
        </w:rPr>
        <w:t>(Vissers et al.</w:t>
      </w:r>
      <w:r w:rsidRPr="00EE7730" w:rsidR="00EE7730">
        <w:rPr>
          <w:noProof/>
          <w:sz w:val="26"/>
        </w:rPr>
        <w:t>,</w:t>
      </w:r>
      <w:r w:rsidRPr="002C2D2A" w:rsidR="002C2D2A">
        <w:rPr>
          <w:noProof/>
        </w:rPr>
        <w:t xml:space="preserve"> 2007)</w:t>
      </w:r>
      <w:r w:rsidR="002C2D2A">
        <w:fldChar w:fldCharType="end"/>
      </w:r>
      <w:r w:rsidRPr="00DB64A5">
        <w:rPr>
          <w:sz w:val="26"/>
        </w:rPr>
        <w:t>.</w:t>
      </w:r>
      <w:r>
        <w:t xml:space="preserve"> Ωστόσο</w:t>
      </w:r>
      <w:r w:rsidRPr="00EE7730" w:rsidR="00EE7730">
        <w:rPr>
          <w:sz w:val="26"/>
        </w:rPr>
        <w:t>,</w:t>
      </w:r>
      <w:r>
        <w:t xml:space="preserve"> παρόμοιες μελέτες για την OC είναι περιορισμένες</w:t>
      </w:r>
      <w:r w:rsidRPr="00DB64A5">
        <w:rPr>
          <w:sz w:val="26"/>
        </w:rPr>
        <w:t>.</w:t>
      </w:r>
      <w:r>
        <w:t xml:space="preserve"> Οι </w:t>
      </w:r>
      <w:proofErr w:type="spellStart"/>
      <w:r>
        <w:t>Romero</w:t>
      </w:r>
      <w:proofErr w:type="spellEnd"/>
      <w:r>
        <w:t xml:space="preserve"> </w:t>
      </w:r>
      <w:proofErr w:type="spellStart"/>
      <w:r>
        <w:t>et</w:t>
      </w:r>
      <w:proofErr w:type="spellEnd"/>
      <w:r>
        <w:t xml:space="preserve"> </w:t>
      </w:r>
      <w:proofErr w:type="spellStart"/>
      <w:r>
        <w:t>al</w:t>
      </w:r>
      <w:proofErr w:type="spellEnd"/>
      <w:r w:rsidRPr="00DB64A5">
        <w:rPr>
          <w:sz w:val="26"/>
        </w:rPr>
        <w:t>.</w:t>
      </w:r>
      <w:r>
        <w:t xml:space="preserve"> (2007) ερεύνησε τη σταθερότητα και τη διάχυση της OC και άλλων </w:t>
      </w:r>
      <w:proofErr w:type="spellStart"/>
      <w:r>
        <w:t>πολυφαινολών</w:t>
      </w:r>
      <w:proofErr w:type="spellEnd"/>
      <w:r>
        <w:t xml:space="preserve"> της ελιάς υπό συνθήκες προσομοίωσης γαστρικού οξέος</w:t>
      </w:r>
      <w:r w:rsidRPr="00DB64A5">
        <w:rPr>
          <w:sz w:val="26"/>
        </w:rPr>
        <w:t>.</w:t>
      </w:r>
      <w:r>
        <w:t xml:space="preserve"> Έδειξαν ότι οι περισσότερες </w:t>
      </w:r>
      <w:proofErr w:type="spellStart"/>
      <w:r>
        <w:t>πολυφαινόλες</w:t>
      </w:r>
      <w:proofErr w:type="spellEnd"/>
      <w:r>
        <w:t xml:space="preserve"> της ελιάς</w:t>
      </w:r>
      <w:r w:rsidRPr="00EE7730" w:rsidR="00EE7730">
        <w:rPr>
          <w:sz w:val="26"/>
        </w:rPr>
        <w:t>,</w:t>
      </w:r>
      <w:r>
        <w:t xml:space="preserve"> συμπεριλαμβανομένου της OC</w:t>
      </w:r>
      <w:r w:rsidRPr="00EE7730" w:rsidR="00EE7730">
        <w:rPr>
          <w:sz w:val="26"/>
        </w:rPr>
        <w:t>,</w:t>
      </w:r>
      <w:r>
        <w:t xml:space="preserve"> είναι σταθερά σε όξινες συνθήκες στους 37 °C για έως και 4 ώρε</w:t>
      </w:r>
      <w:r w:rsidR="002C2D2A">
        <w:t>ς</w:t>
      </w:r>
      <w:r w:rsidRPr="00DB64A5">
        <w:rPr>
          <w:sz w:val="26"/>
        </w:rPr>
        <w:t>.</w:t>
      </w:r>
      <w:r>
        <w:t xml:space="preserve"> Επιπλέον</w:t>
      </w:r>
      <w:r w:rsidRPr="00EE7730" w:rsidR="00EE7730">
        <w:rPr>
          <w:sz w:val="26"/>
        </w:rPr>
        <w:t>,</w:t>
      </w:r>
      <w:r>
        <w:t xml:space="preserve"> σχεδόν το ήμισυ του OC διαχέεται από την ελαιώδη φάση στο υδατικό διάλυμα</w:t>
      </w:r>
      <w:r w:rsidRPr="002C2D2A" w:rsidR="002C2D2A">
        <w:t xml:space="preserve"> </w:t>
      </w:r>
      <w:r w:rsidR="002C2D2A">
        <w:fldChar w:fldCharType="begin" w:fldLock="1"/>
      </w:r>
      <w:r w:rsidR="002C2D2A">
        <w:instrText>ADDIN CSL_CITATION {"citationItems":[{"id":"ITEM-1","itemData":{"author":[{"dropping-particle":"","family":"Romero","given":"Concepción","non-dropping-particle":"","parse-names":false,"suffix":""},{"dropping-particle":"","family":"Medina","given":"Eduardo","non-dropping-particle":"","parse-names":false,"suffix":""},{"dropping-particle":"","family":"Vargas","given":"Julio","non-dropping-particle":"","parse-names":false,"suffix":""},{"dropping-particle":"","family":"Brenes","given":"Manuel","non-dropping-particle":"","parse-names":false,"suffix":""},{"dropping-particle":"","family":"Castro","given":"Antonio","non-dropping-particle":"De","parse-names":false,"suffix":""}],"container-title":"Journal of agricultural and food chemistry","id":"ITEM-1","issue":"3","issued":{"date-parts":[["2007"]]},"page":"680-686","publisher":"ACS Publications","title":"In vitro activity of olive oil polyphenols against Helicobacter pylori","type":"article-journal","volume":"55"},"uris":["http://www.mendeley.com/documents/?uuid=1dfbdbbf-fd5d-45ec-8871-fd17f118544f"]}],"mendeley":{"formattedCitation":"(Romero et al., 2007)","plainTextFormattedCitation":"(Romero et al., 2007)","previouslyFormattedCitation":"(Romero et al., 2007)"},"properties":{"noteIndex":0},"schema":"https://github.com/citation-style-language/schema/raw/master/csl-citation.json"}</w:instrText>
      </w:r>
      <w:r w:rsidR="002C2D2A">
        <w:fldChar w:fldCharType="separate"/>
      </w:r>
      <w:r w:rsidRPr="002C2D2A" w:rsidR="002C2D2A">
        <w:rPr>
          <w:noProof/>
        </w:rPr>
        <w:t>(Romero et al.</w:t>
      </w:r>
      <w:r w:rsidRPr="00EE7730" w:rsidR="00EE7730">
        <w:rPr>
          <w:noProof/>
          <w:sz w:val="26"/>
        </w:rPr>
        <w:t>,</w:t>
      </w:r>
      <w:r w:rsidRPr="002C2D2A" w:rsidR="002C2D2A">
        <w:rPr>
          <w:noProof/>
        </w:rPr>
        <w:t xml:space="preserve"> 2007)</w:t>
      </w:r>
      <w:r w:rsidR="002C2D2A">
        <w:fldChar w:fldCharType="end"/>
      </w:r>
      <w:r w:rsidRPr="00DB64A5">
        <w:rPr>
          <w:sz w:val="26"/>
        </w:rPr>
        <w:t>.</w:t>
      </w:r>
      <w:r>
        <w:t xml:space="preserve"> </w:t>
      </w:r>
      <w:proofErr w:type="spellStart"/>
      <w:r>
        <w:t>Αφ</w:t>
      </w:r>
      <w:proofErr w:type="spellEnd"/>
      <w:r>
        <w:t xml:space="preserve"> 'ετέρου</w:t>
      </w:r>
      <w:r w:rsidRPr="00EE7730" w:rsidR="00EE7730">
        <w:rPr>
          <w:sz w:val="26"/>
        </w:rPr>
        <w:t>,</w:t>
      </w:r>
      <w:r>
        <w:t xml:space="preserve"> οι πληροφορίες για τη </w:t>
      </w:r>
      <w:proofErr w:type="spellStart"/>
      <w:r>
        <w:t>φαρμακοκινητική</w:t>
      </w:r>
      <w:proofErr w:type="spellEnd"/>
      <w:r>
        <w:t xml:space="preserve"> της OC στον άνθρωπο είναι σπάνιες—μόνο μία μελέτη έχει βρει OC και αρκετούς </w:t>
      </w:r>
      <w:proofErr w:type="spellStart"/>
      <w:r>
        <w:t>σεκοϊριδοειδείς</w:t>
      </w:r>
      <w:proofErr w:type="spellEnd"/>
      <w:r>
        <w:t xml:space="preserve"> μεταβολίτες στα ανθρώπινα ούρα 2-6 ώρες μετά την κατάποση έξτρα παρθένου </w:t>
      </w:r>
      <w:proofErr w:type="spellStart"/>
      <w:r>
        <w:t>ελαιολάδου</w:t>
      </w:r>
      <w:proofErr w:type="spellEnd"/>
      <w:r w:rsidRPr="002C2D2A" w:rsidR="002C2D2A">
        <w:t xml:space="preserve"> </w:t>
      </w:r>
      <w:r w:rsidR="002C2D2A">
        <w:fldChar w:fldCharType="begin" w:fldLock="1"/>
      </w:r>
      <w:r w:rsidR="002C2D2A">
        <w:instrText>ADDIN CSL_CITATION {"citationItems":[{"id":"ITEM-1","itemData":{"author":[{"dropping-particle":"","family":"Garc\\'\\ia-Villalba","given":"Roc\\'\\io","non-dropping-particle":"","parse-names":false,"suffix":""},{"dropping-particle":"","family":"Carrasco-Pancorbo","given":"Alegr\\'\\ia","non-dropping-particle":"","parse-names":false,"suffix":""},{"dropping-particle":"","family":"Nevedomskaya","given":"Ekaterina","non-dropping-particle":"","parse-names":false,"suffix":""},{"dropping-particle":"","family":"Mayboroda","given":"Oleg A","non-dropping-particle":"","parse-names":false,"suffix":""},{"dropping-particle":"","family":"Deelder","given":"André M","non-dropping-particle":"","parse-names":false,"suffix":""},{"dropping-particle":"","family":"Segura-Carretero","given":"Antonio","non-dropping-particle":"","parse-names":false,"suffix":""},{"dropping-particle":"","family":"Fernández-Gutiérrez","given":"Alberto","non-dropping-particle":"","parse-names":false,"suffix":""}],"container-title":"Analytical and Bioanalytical Chemistry","id":"ITEM-1","issue":"1","issued":{"date-parts":[["2010"]]},"page":"463-475","publisher":"Springer","title":"Exploratory analysis of human urine by LC--ESI-TOF MS after high intake of olive oil: Understanding the metabolism of polyphenols","type":"article-journal","volume":"398"},"uris":["http://www.mendeley.com/documents/?uuid=f027c2dc-b5c2-4c21-938e-6a25ef813e70"]}],"mendeley":{"formattedCitation":"(Garc\\’\\ia-Villalba et al., 2010)","manualFormatting":"(Garcia-Villalba et al., 2010)","plainTextFormattedCitation":"(Garc\\’\\ia-Villalba et al., 2010)","previouslyFormattedCitation":"(Garc\\’\\ia-Villalba et al., 2010)"},"properties":{"noteIndex":0},"schema":"https://github.com/citation-style-language/schema/raw/master/csl-citation.json"}</w:instrText>
      </w:r>
      <w:r w:rsidR="002C2D2A">
        <w:fldChar w:fldCharType="separate"/>
      </w:r>
      <w:r w:rsidRPr="002C2D2A" w:rsidR="002C2D2A">
        <w:rPr>
          <w:noProof/>
        </w:rPr>
        <w:t>(Garcia-Villalba et al.</w:t>
      </w:r>
      <w:r w:rsidRPr="00EE7730" w:rsidR="00EE7730">
        <w:rPr>
          <w:noProof/>
          <w:sz w:val="26"/>
        </w:rPr>
        <w:t>,</w:t>
      </w:r>
      <w:r w:rsidRPr="002C2D2A" w:rsidR="002C2D2A">
        <w:rPr>
          <w:noProof/>
        </w:rPr>
        <w:t xml:space="preserve"> 2010)</w:t>
      </w:r>
      <w:r w:rsidR="002C2D2A">
        <w:fldChar w:fldCharType="end"/>
      </w:r>
      <w:r w:rsidRPr="00DB64A5">
        <w:rPr>
          <w:sz w:val="26"/>
        </w:rPr>
        <w:t>.</w:t>
      </w:r>
      <w:r>
        <w:t xml:space="preserve"> Η OC </w:t>
      </w:r>
      <w:proofErr w:type="spellStart"/>
      <w:r>
        <w:t>μεταβολίζεται</w:t>
      </w:r>
      <w:proofErr w:type="spellEnd"/>
      <w:r>
        <w:t xml:space="preserve"> κυρίως μέσω του μεταβολισμού της φάσης Ι</w:t>
      </w:r>
      <w:r w:rsidRPr="00EE7730" w:rsidR="00EE7730">
        <w:rPr>
          <w:sz w:val="26"/>
        </w:rPr>
        <w:t>,</w:t>
      </w:r>
      <w:r>
        <w:t xml:space="preserve"> δηλαδή της υδρογόνωσης</w:t>
      </w:r>
      <w:r w:rsidRPr="00EE7730" w:rsidR="00EE7730">
        <w:rPr>
          <w:sz w:val="26"/>
        </w:rPr>
        <w:t>,</w:t>
      </w:r>
      <w:r>
        <w:t xml:space="preserve"> της </w:t>
      </w:r>
      <w:proofErr w:type="spellStart"/>
      <w:r>
        <w:t>υδροξυλίωσης</w:t>
      </w:r>
      <w:proofErr w:type="spellEnd"/>
      <w:r>
        <w:t xml:space="preserve"> και της ενυδάτωσης</w:t>
      </w:r>
      <w:r w:rsidRPr="00DB64A5">
        <w:rPr>
          <w:sz w:val="26"/>
        </w:rPr>
        <w:t>.</w:t>
      </w:r>
    </w:p>
    <w:p w:rsidR="00DB64A5" w:rsidP="00DB64A5" w:rsidRDefault="00DB64A5" w14:paraId="6FE3C407" w14:textId="2832EFC4">
      <w:pPr>
        <w:ind w:firstLine="720"/>
      </w:pPr>
      <w:r>
        <w:t xml:space="preserve">Μερικοί από τους υδρογονωμένους μεταβολίτες της OC </w:t>
      </w:r>
      <w:proofErr w:type="spellStart"/>
      <w:r>
        <w:t>μεταβολίζονται</w:t>
      </w:r>
      <w:proofErr w:type="spellEnd"/>
      <w:r>
        <w:t xml:space="preserve"> περαιτέρω μέσω του μεταβολισμού της φάσης II</w:t>
      </w:r>
      <w:r w:rsidRPr="00EE7730" w:rsidR="00EE7730">
        <w:rPr>
          <w:sz w:val="26"/>
        </w:rPr>
        <w:t>,</w:t>
      </w:r>
      <w:r>
        <w:t xml:space="preserve"> δηλαδή της </w:t>
      </w:r>
      <w:proofErr w:type="spellStart"/>
      <w:r>
        <w:t>γλυκουρονιδίωσης</w:t>
      </w:r>
      <w:proofErr w:type="spellEnd"/>
      <w:r w:rsidRPr="00DB64A5">
        <w:rPr>
          <w:sz w:val="26"/>
        </w:rPr>
        <w:t>.</w:t>
      </w:r>
      <w:r>
        <w:t xml:space="preserve"> Από όσο γνωρίζουμε</w:t>
      </w:r>
      <w:r w:rsidRPr="00EE7730" w:rsidR="00EE7730">
        <w:rPr>
          <w:sz w:val="26"/>
        </w:rPr>
        <w:t>,</w:t>
      </w:r>
      <w:r>
        <w:t xml:space="preserve"> δεν υπάρχει καμία μελέτη που να εξετάζει τη βιοδιαθεσιμότητα και τη διαπερατότητα του </w:t>
      </w:r>
      <w:proofErr w:type="spellStart"/>
      <w:r>
        <w:t>αιματοεγκεφαλικού</w:t>
      </w:r>
      <w:proofErr w:type="spellEnd"/>
      <w:r>
        <w:t xml:space="preserve"> φραγμού της OC στον άνθρωπο</w:t>
      </w:r>
      <w:r w:rsidRPr="002C2D2A" w:rsidR="002C2D2A">
        <w:t xml:space="preserve"> </w:t>
      </w:r>
      <w:r w:rsidR="002C2D2A">
        <w:fldChar w:fldCharType="begin" w:fldLock="1"/>
      </w:r>
      <w:r w:rsidR="00EE7730">
        <w:instrText>ADDIN CSL_CITATION {"citationItems":[{"id":"ITEM-1","itemData":{"author":[{"dropping-particle":"","family":"Garc\\'\\ia-Villalba","given":"Roc\\'\\io","non-dropping-particle":"","parse-names":false,"suffix":""},{"dropping-particle":"","family":"Carrasco-Pancorbo","given":"Alegr\\'\\ia","non-dropping-particle":"","parse-names":false,"suffix":""},{"dropping-particle":"","family":"Nevedomskaya","given":"Ekaterina","non-dropping-particle":"","parse-names":false,"suffix":""},{"dropping-particle":"","family":"Mayboroda","given":"Oleg A","non-dropping-particle":"","parse-names":false,"suffix":""},{"dropping-particle":"","family":"Deelder","given":"André M","non-dropping-particle":"","parse-names":false,"suffix":""},{"dropping-particle":"","family":"Segura-Carretero","given":"Antonio","non-dropping-particle":"","parse-names":false,"suffix":""},{"dropping-particle":"","family":"Fernández-Gutiérrez","given":"Alberto","non-dropping-particle":"","parse-names":false,"suffix":""}],"container-title":"Analytical and Bioanalytical Chemistry","id":"ITEM-1","issue":"1","issued":{"date-parts":[["2010"]]},"page":"463-475","publisher":"Springer","title":"Exploratory analysis of human urine by LC--ESI-TOF MS after high intake of olive oil: Understanding the metabolism of polyphenols","type":"article-journal","volume":"398"},"uris":["http://www.mendeley.com/documents/?uuid=f027c2dc-b5c2-4c21-938e-6a25ef813e70"]}],"mendeley":{"formattedCitation":"(Garc\\’\\ia-Villalba et al., 2010)","manualFormatting":"(Garcia-Villalba et al., 2010)","plainTextFormattedCitation":"(Garc\\’\\ia-Villalba et al., 2010)","previouslyFormattedCitation":"(Garc\\’\\ia-Villalba et al., 2010)"},"properties":{"noteIndex":0},"schema":"https://github.com/citation-style-language/schema/raw/master/csl-citation.json"}</w:instrText>
      </w:r>
      <w:r w:rsidR="002C2D2A">
        <w:fldChar w:fldCharType="separate"/>
      </w:r>
      <w:r w:rsidRPr="002C2D2A" w:rsidR="002C2D2A">
        <w:rPr>
          <w:noProof/>
        </w:rPr>
        <w:t>(Garcia-Villalba et al.</w:t>
      </w:r>
      <w:r w:rsidRPr="00EE7730" w:rsidR="00EE7730">
        <w:rPr>
          <w:noProof/>
          <w:sz w:val="26"/>
        </w:rPr>
        <w:t>,</w:t>
      </w:r>
      <w:r w:rsidRPr="002C2D2A" w:rsidR="002C2D2A">
        <w:rPr>
          <w:noProof/>
        </w:rPr>
        <w:t xml:space="preserve"> 2010)</w:t>
      </w:r>
      <w:r w:rsidR="002C2D2A">
        <w:fldChar w:fldCharType="end"/>
      </w:r>
      <w:r w:rsidRPr="00DB64A5">
        <w:rPr>
          <w:sz w:val="26"/>
        </w:rPr>
        <w:t>.</w:t>
      </w:r>
    </w:p>
    <w:p w:rsidR="00DB64A5" w:rsidP="00DB64A5" w:rsidRDefault="00DB64A5" w14:paraId="0FE44312" w14:textId="77777777">
      <w:pPr>
        <w:ind w:firstLine="720"/>
      </w:pPr>
    </w:p>
    <w:p w:rsidR="00DB64A5" w:rsidP="001A788D" w:rsidRDefault="00DB64A5" w14:paraId="42EDCD33" w14:textId="77777777">
      <w:pPr>
        <w:pStyle w:val="Heading2"/>
        <w:numPr>
          <w:ilvl w:val="0"/>
          <w:numId w:val="16"/>
        </w:numPr>
      </w:pPr>
      <w:bookmarkStart w:name="_Toc125588799" w:id="38"/>
      <w:r>
        <w:t xml:space="preserve">Αντικαρκινικές ιδιότητες  της </w:t>
      </w:r>
      <w:proofErr w:type="spellStart"/>
      <w:r>
        <w:t>ελαιοκανθάλης</w:t>
      </w:r>
      <w:bookmarkEnd w:id="38"/>
      <w:proofErr w:type="spellEnd"/>
    </w:p>
    <w:p w:rsidR="00DB64A5" w:rsidP="00894B30" w:rsidRDefault="00DB64A5" w14:paraId="0C6F4167" w14:textId="784A6E13">
      <w:r>
        <w:t>Η χρόνια φλεγμονή χρησιμεύει ως παράγοντας προαγωγής στο πρώιμο στάδιο της καρκινογένεσης</w:t>
      </w:r>
      <w:r w:rsidRPr="00EE7730" w:rsidR="00EE7730">
        <w:rPr>
          <w:sz w:val="26"/>
        </w:rPr>
        <w:t>,</w:t>
      </w:r>
      <w:r>
        <w:t xml:space="preserve"> ιδιαίτερα στον καρκίνο του παχέος εντέρου </w:t>
      </w:r>
      <w:r w:rsidR="00EE7730">
        <w:fldChar w:fldCharType="begin" w:fldLock="1"/>
      </w:r>
      <w:r w:rsidR="00EE7730">
        <w:instrText>ADDIN CSL_CITATION {"citationItems":[{"id":"ITEM-1","itemData":{"author":[{"dropping-particle":"","family":"Majumder","given":"Mousumi","non-dropping-particle":"","parse-names":false,"suffix":""},{"dropping-particle":"","family":"Dunn","given":"Leanna","non-dropping-particle":"","parse-names":false,"suffix":""},{"dropping-particle":"","family":"Liu","given":"Ling","non-dropping-particle":"","parse-names":false,"suffix":""},{"dropping-particle":"","family":"Hasan","given":"Asma","non-dropping-particle":"","parse-names":false,"suffix":""},{"dropping-particle":"","family":"Vincent","given":"Krista","non-dropping-particle":"","parse-names":false,"suffix":""},{"dropping-particle":"","family":"Brackstone","given":"Muriel","non-dropping-particle":"","parse-names":false,"suffix":""},{"dropping-particle":"","family":"Hess","given":"David","non-dropping-particle":"","parse-names":false,"suffix":""},{"dropping-particle":"","family":"Lala","given":"Peeyush K","non-dropping-particle":"","parse-names":false,"suffix":""}],"container-title":"Scientific reports","id":"ITEM-1","issue":"1","issued":{"date-parts":[["2018"]]},"page":"1-15","publisher":"Nature Publishing Group","title":"COX-2 induces oncogenic micro RNA miR655 in human breast cancer","type":"article-journal","volume":"8"},"uris":["http://www.mendeley.com/documents/?uuid=92805474-1415-4b69-99ea-37d1f7707816"]}],"mendeley":{"formattedCitation":"(Majumder et al., 2018)","plainTextFormattedCitation":"(Majumder et al., 2018)","previouslyFormattedCitation":"(Majumder et al., 2018)"},"properties":{"noteIndex":0},"schema":"https://github.com/citation-style-language/schema/raw/master/csl-citation.json"}</w:instrText>
      </w:r>
      <w:r w:rsidR="00EE7730">
        <w:fldChar w:fldCharType="separate"/>
      </w:r>
      <w:r w:rsidRPr="00EE7730" w:rsidR="00EE7730">
        <w:rPr>
          <w:noProof/>
        </w:rPr>
        <w:t>(Majumder et al.</w:t>
      </w:r>
      <w:r w:rsidRPr="00EE7730" w:rsidR="00EE7730">
        <w:rPr>
          <w:noProof/>
          <w:sz w:val="26"/>
        </w:rPr>
        <w:t>,</w:t>
      </w:r>
      <w:r w:rsidRPr="00EE7730" w:rsidR="00EE7730">
        <w:rPr>
          <w:noProof/>
        </w:rPr>
        <w:t xml:space="preserve"> 2018)</w:t>
      </w:r>
      <w:r w:rsidR="00EE7730">
        <w:fldChar w:fldCharType="end"/>
      </w:r>
      <w:r w:rsidRPr="00DB64A5">
        <w:rPr>
          <w:sz w:val="26"/>
        </w:rPr>
        <w:t>.</w:t>
      </w:r>
      <w:r>
        <w:t xml:space="preserve"> Ως εκ </w:t>
      </w:r>
      <w:r>
        <w:lastRenderedPageBreak/>
        <w:t>τούτου</w:t>
      </w:r>
      <w:r w:rsidRPr="00EE7730" w:rsidR="00EE7730">
        <w:rPr>
          <w:sz w:val="26"/>
        </w:rPr>
        <w:t>,</w:t>
      </w:r>
      <w:r>
        <w:t xml:space="preserve"> το </w:t>
      </w:r>
      <w:r>
        <w:rPr>
          <w:lang w:val="en-US"/>
        </w:rPr>
        <w:t>OC</w:t>
      </w:r>
      <w:r>
        <w:t xml:space="preserve"> μπορεί να χρησιμεύσει ως υποψήφιος </w:t>
      </w:r>
      <w:proofErr w:type="spellStart"/>
      <w:r>
        <w:t>χημειοπροληπτικός</w:t>
      </w:r>
      <w:proofErr w:type="spellEnd"/>
      <w:r>
        <w:t xml:space="preserve"> στα τρόφιμα λόγω των υποσχόμενων αντιφλεγμονωδών ιδιοτήτων του</w:t>
      </w:r>
      <w:r w:rsidRPr="00DB64A5">
        <w:rPr>
          <w:sz w:val="26"/>
        </w:rPr>
        <w:t>.</w:t>
      </w:r>
      <w:r>
        <w:t xml:space="preserve"> Επιπλέον</w:t>
      </w:r>
      <w:r w:rsidRPr="00EE7730" w:rsidR="00EE7730">
        <w:rPr>
          <w:sz w:val="26"/>
        </w:rPr>
        <w:t>,</w:t>
      </w:r>
      <w:r w:rsidRPr="00894B30" w:rsidR="00894B30">
        <w:t xml:space="preserve"> </w:t>
      </w:r>
      <w:r w:rsidR="00894B30">
        <w:t>η</w:t>
      </w:r>
      <w:r>
        <w:t xml:space="preserve"> </w:t>
      </w:r>
      <w:r>
        <w:rPr>
          <w:lang w:val="en-US"/>
        </w:rPr>
        <w:t>OC</w:t>
      </w:r>
      <w:r>
        <w:t xml:space="preserve"> έχει δείξει κάποιες υποσχόμενες αντικαρκινικές δραστηριότητες σε αρκετές καρκινικές κυτταρικές σειρές που προέρχονται από μελάνωμα </w:t>
      </w:r>
      <w:r w:rsidR="00EE7730">
        <w:fldChar w:fldCharType="begin" w:fldLock="1"/>
      </w:r>
      <w:r w:rsidR="00EE7730">
        <w:instrText>ADDIN CSL_CITATION {"citationItems":[{"id":"ITEM-1","itemData":{"author":[{"dropping-particle":"","family":"Gu","given":"Yanli","non-dropping-particle":"","parse-names":false,"suffix":""},{"dropping-particle":"","family":"Wang","given":"Jing","non-dropping-particle":"","parse-names":false,"suffix":""},{"dropping-particle":"","family":"Peng","given":"Lixin","non-dropping-particle":"","parse-names":false,"suffix":""}],"container-title":"Oncology reports","id":"ITEM-1","issue":"1","issued":{"date-parts":[["2017"]]},"page":"483-491","publisher":"Spandidos Publications","title":"(-)-Oleocanthal exerts anti-melanoma activities and inhibits STAT3 signaling pathway","type":"article-journal","volume":"37"},"uris":["http://www.mendeley.com/documents/?uuid=b74240e1-2d65-4265-8e34-3b326bdc9447"]}],"mendeley":{"formattedCitation":"(Gu et al., 2017)","plainTextFormattedCitation":"(Gu et al., 2017)","previouslyFormattedCitation":"(Gu et al., 2017)"},"properties":{"noteIndex":0},"schema":"https://github.com/citation-style-language/schema/raw/master/csl-citation.json"}</w:instrText>
      </w:r>
      <w:r w:rsidR="00EE7730">
        <w:fldChar w:fldCharType="separate"/>
      </w:r>
      <w:r w:rsidRPr="00EE7730" w:rsidR="00EE7730">
        <w:rPr>
          <w:noProof/>
        </w:rPr>
        <w:t>(Gu et al.</w:t>
      </w:r>
      <w:r w:rsidRPr="00EE7730" w:rsidR="00EE7730">
        <w:rPr>
          <w:noProof/>
          <w:sz w:val="26"/>
        </w:rPr>
        <w:t>,</w:t>
      </w:r>
      <w:r w:rsidRPr="00EE7730" w:rsidR="00EE7730">
        <w:rPr>
          <w:noProof/>
        </w:rPr>
        <w:t xml:space="preserve"> 2017)</w:t>
      </w:r>
      <w:r w:rsidR="00EE7730">
        <w:fldChar w:fldCharType="end"/>
      </w:r>
      <w:r w:rsidRPr="00EE7730" w:rsidR="00EE7730">
        <w:rPr>
          <w:sz w:val="26"/>
        </w:rPr>
        <w:t>,</w:t>
      </w:r>
      <w:r>
        <w:t xml:space="preserve"> καρκίνο του μαστού</w:t>
      </w:r>
      <w:r w:rsidRPr="00EE7730" w:rsidR="00EE7730">
        <w:t xml:space="preserve"> </w:t>
      </w:r>
      <w:r w:rsidR="00EE7730">
        <w:fldChar w:fldCharType="begin" w:fldLock="1"/>
      </w:r>
      <w:r w:rsidR="00EE7730">
        <w:instrText>ADDIN CSL_CITATION {"citationItems":[{"id":"ITEM-1","itemData":{"author":[{"dropping-particle":"","family":"Mohyeldin","given":"Mohamed M","non-dropping-particle":"","parse-names":false,"suffix":""},{"dropping-particle":"","family":"Busnena","given":"Belnaser A","non-dropping-particle":"","parse-names":false,"suffix":""},{"dropping-particle":"","family":"Akl","given":"Mohamed R","non-dropping-particle":"","parse-names":false,"suffix":""},{"dropping-particle":"","family":"Dragoi","given":"Ana Maria","non-dropping-particle":"","parse-names":false,"suffix":""},{"dropping-particle":"","family":"Cardelli","given":"James A","non-dropping-particle":"","parse-names":false,"suffix":""},{"dropping-particle":"","family":"Sayed","given":"Khalid A","non-dropping-particle":"El","parse-names":false,"suffix":""}],"container-title":"European journal of medicinal chemistry","id":"ITEM-1","issued":{"date-parts":[["2016"]]},"page":"299-315","publisher":"Elsevier","title":"Novel c-Met inhibitory olive secoiridoid semisynthetic analogs for the control of invasive breast cancer","type":"article-journal","volume":"118"},"uris":["http://www.mendeley.com/documents/?uuid=26b36aab-397f-4911-9e42-234745708c4b"]}],"mendeley":{"formattedCitation":"(Mohyeldin et al., 2016)","plainTextFormattedCitation":"(Mohyeldin et al., 2016)","previouslyFormattedCitation":"(Mohyeldin et al., 2016)"},"properties":{"noteIndex":0},"schema":"https://github.com/citation-style-language/schema/raw/master/csl-citation.json"}</w:instrText>
      </w:r>
      <w:r w:rsidR="00EE7730">
        <w:fldChar w:fldCharType="separate"/>
      </w:r>
      <w:r w:rsidRPr="00EE7730" w:rsidR="00EE7730">
        <w:rPr>
          <w:noProof/>
        </w:rPr>
        <w:t>(Mohyeldin et al.</w:t>
      </w:r>
      <w:r w:rsidRPr="00EE7730" w:rsidR="00EE7730">
        <w:rPr>
          <w:noProof/>
          <w:sz w:val="26"/>
        </w:rPr>
        <w:t>,</w:t>
      </w:r>
      <w:r w:rsidRPr="00EE7730" w:rsidR="00EE7730">
        <w:rPr>
          <w:noProof/>
        </w:rPr>
        <w:t xml:space="preserve"> 2016)</w:t>
      </w:r>
      <w:r w:rsidR="00EE7730">
        <w:fldChar w:fldCharType="end"/>
      </w:r>
      <w:r w:rsidRPr="00EE7730" w:rsidR="00EE7730">
        <w:rPr>
          <w:sz w:val="26"/>
        </w:rPr>
        <w:t>,</w:t>
      </w:r>
      <w:r>
        <w:t xml:space="preserve"> καρκίνο</w:t>
      </w:r>
      <w:r w:rsidR="00894B30">
        <w:t xml:space="preserve"> του</w:t>
      </w:r>
      <w:r>
        <w:t xml:space="preserve"> προστάτη</w:t>
      </w:r>
      <w:r w:rsidRPr="00EE7730" w:rsidR="00EE7730">
        <w:t xml:space="preserve"> </w:t>
      </w:r>
      <w:r w:rsidR="00EE7730">
        <w:fldChar w:fldCharType="begin" w:fldLock="1"/>
      </w:r>
      <w:r w:rsidR="00EE7730">
        <w:instrText>ADDIN CSL_CITATION {"citationItems":[{"id":"ITEM-1","itemData":{"author":[{"dropping-particle":"","family":"Elnagar","given":"Ahmed Y","non-dropping-particle":"","parse-names":false,"suffix":""},{"dropping-particle":"","family":"Sylvester","given":"Paul W","non-dropping-particle":"","parse-names":false,"suffix":""},{"dropping-particle":"","family":"Sayed","given":"Khalid A","non-dropping-particle":"El","parse-names":false,"suffix":""}],"container-title":"Planta medica","id":"ITEM-1","issue":"10","issued":{"date-parts":[["2011"]]},"page":"1013-1019","publisher":"{\\copyright} Georg Thieme Verlag KG Stuttgart·New York","title":"(-)-Oleocanthal as a c-Met inhibitor for the control of metastatic breast and prostate cancers","type":"article-journal","volume":"77"},"uris":["http://www.mendeley.com/documents/?uuid=54cd93c4-1398-42f8-9e65-4fdd2c4eb679"]}],"mendeley":{"formattedCitation":"(Elnagar et al., 2011)","plainTextFormattedCitation":"(Elnagar et al., 2011)","previouslyFormattedCitation":"(Elnagar et al., 2011)"},"properties":{"noteIndex":0},"schema":"https://github.com/citation-style-language/schema/raw/master/csl-citation.json"}</w:instrText>
      </w:r>
      <w:r w:rsidR="00EE7730">
        <w:fldChar w:fldCharType="separate"/>
      </w:r>
      <w:r w:rsidRPr="00EE7730" w:rsidR="00EE7730">
        <w:rPr>
          <w:noProof/>
        </w:rPr>
        <w:t>(Elnagar et al.</w:t>
      </w:r>
      <w:r w:rsidRPr="00EE7730" w:rsidR="00EE7730">
        <w:rPr>
          <w:noProof/>
          <w:sz w:val="26"/>
        </w:rPr>
        <w:t>,</w:t>
      </w:r>
      <w:r w:rsidRPr="00EE7730" w:rsidR="00EE7730">
        <w:rPr>
          <w:noProof/>
        </w:rPr>
        <w:t xml:space="preserve"> 2011)</w:t>
      </w:r>
      <w:r w:rsidR="00EE7730">
        <w:fldChar w:fldCharType="end"/>
      </w:r>
      <w:r w:rsidRPr="00EE7730" w:rsidR="00EE7730">
        <w:rPr>
          <w:sz w:val="26"/>
        </w:rPr>
        <w:t>,</w:t>
      </w:r>
      <w:r>
        <w:t xml:space="preserve"> </w:t>
      </w:r>
      <w:proofErr w:type="spellStart"/>
      <w:r>
        <w:t>ηπατοκυτταρικό</w:t>
      </w:r>
      <w:proofErr w:type="spellEnd"/>
      <w:r>
        <w:t xml:space="preserve"> καρκίνωμα </w:t>
      </w:r>
      <w:r w:rsidRPr="00EE7730" w:rsidR="00EE7730">
        <w:t xml:space="preserve"> </w:t>
      </w:r>
      <w:r w:rsidR="00EE7730">
        <w:rPr>
          <w:lang w:val="en-US"/>
        </w:rPr>
        <w:fldChar w:fldCharType="begin" w:fldLock="1"/>
      </w:r>
      <w:r w:rsidR="00EE7730">
        <w:rPr>
          <w:lang w:val="en-US"/>
        </w:rPr>
        <w:instrText>ADDIN</w:instrText>
      </w:r>
      <w:r w:rsidRPr="00EE7730" w:rsidR="00EE7730">
        <w:instrText xml:space="preserve"> </w:instrText>
      </w:r>
      <w:r w:rsidR="00EE7730">
        <w:rPr>
          <w:lang w:val="en-US"/>
        </w:rPr>
        <w:instrText>CSL</w:instrText>
      </w:r>
      <w:r w:rsidRPr="00EE7730" w:rsidR="00EE7730">
        <w:instrText>_</w:instrText>
      </w:r>
      <w:r w:rsidR="00EE7730">
        <w:rPr>
          <w:lang w:val="en-US"/>
        </w:rPr>
        <w:instrText>CITATION</w:instrText>
      </w:r>
      <w:r w:rsidRPr="00EE7730" w:rsidR="00EE7730">
        <w:instrText xml:space="preserve"> {"</w:instrText>
      </w:r>
      <w:r w:rsidR="00EE7730">
        <w:rPr>
          <w:lang w:val="en-US"/>
        </w:rPr>
        <w:instrText>citationItems</w:instrText>
      </w:r>
      <w:r w:rsidRPr="00EE7730" w:rsidR="00EE7730">
        <w:instrText>":[{"</w:instrText>
      </w:r>
      <w:r w:rsidR="00EE7730">
        <w:rPr>
          <w:lang w:val="en-US"/>
        </w:rPr>
        <w:instrText>id</w:instrText>
      </w:r>
      <w:r w:rsidRPr="00EE7730" w:rsidR="00EE7730">
        <w:instrText>":"</w:instrText>
      </w:r>
      <w:r w:rsidR="00EE7730">
        <w:rPr>
          <w:lang w:val="en-US"/>
        </w:rPr>
        <w:instrText>ITEM</w:instrText>
      </w:r>
      <w:r w:rsidRPr="00EE7730" w:rsidR="00EE7730">
        <w:instrText>-1","</w:instrText>
      </w:r>
      <w:r w:rsidR="00EE7730">
        <w:rPr>
          <w:lang w:val="en-US"/>
        </w:rPr>
        <w:instrText>itemData</w:instrText>
      </w:r>
      <w:r w:rsidRPr="00EE7730" w:rsidR="00EE7730">
        <w:instrText>":{"</w:instrText>
      </w:r>
      <w:r w:rsidR="00EE7730">
        <w:rPr>
          <w:lang w:val="en-US"/>
        </w:rPr>
        <w:instrText>author</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Pei</w:instrText>
      </w:r>
      <w:r w:rsidRPr="00EE7730" w:rsidR="00EE7730">
        <w:instrText>","</w:instrText>
      </w:r>
      <w:r w:rsidR="00EE7730">
        <w:rPr>
          <w:lang w:val="en-US"/>
        </w:rPr>
        <w:instrText>given</w:instrText>
      </w:r>
      <w:r w:rsidRPr="00EE7730" w:rsidR="00EE7730">
        <w:instrText>":"</w:instrText>
      </w:r>
      <w:r w:rsidR="00EE7730">
        <w:rPr>
          <w:lang w:val="en-US"/>
        </w:rPr>
        <w:instrText>Tiemin</w:instrText>
      </w:r>
      <w:r w:rsidRPr="00EE7730" w:rsidR="00EE7730">
        <w:instrText>","</w:instrText>
      </w:r>
      <w:r w:rsidR="00EE7730">
        <w:rPr>
          <w:lang w:val="en-US"/>
        </w:rPr>
        <w:instrText>non</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parse</w:instrText>
      </w:r>
      <w:r w:rsidRPr="00EE7730" w:rsidR="00EE7730">
        <w:instrText>-</w:instrText>
      </w:r>
      <w:r w:rsidR="00EE7730">
        <w:rPr>
          <w:lang w:val="en-US"/>
        </w:rPr>
        <w:instrText>names</w:instrText>
      </w:r>
      <w:r w:rsidRPr="00EE7730" w:rsidR="00EE7730">
        <w:instrText>":</w:instrText>
      </w:r>
      <w:r w:rsidR="00EE7730">
        <w:rPr>
          <w:lang w:val="en-US"/>
        </w:rPr>
        <w:instrText>false</w:instrText>
      </w:r>
      <w:r w:rsidRPr="00EE7730" w:rsidR="00EE7730">
        <w:instrText>,"</w:instrText>
      </w:r>
      <w:r w:rsidR="00EE7730">
        <w:rPr>
          <w:lang w:val="en-US"/>
        </w:rPr>
        <w:instrText>suffix</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Meng</w:instrText>
      </w:r>
      <w:r w:rsidRPr="00EE7730" w:rsidR="00EE7730">
        <w:instrText>","</w:instrText>
      </w:r>
      <w:r w:rsidR="00EE7730">
        <w:rPr>
          <w:lang w:val="en-US"/>
        </w:rPr>
        <w:instrText>given</w:instrText>
      </w:r>
      <w:r w:rsidRPr="00EE7730" w:rsidR="00EE7730">
        <w:instrText>":"</w:instrText>
      </w:r>
      <w:r w:rsidR="00EE7730">
        <w:rPr>
          <w:lang w:val="en-US"/>
        </w:rPr>
        <w:instrText>Qinghui</w:instrText>
      </w:r>
      <w:r w:rsidRPr="00EE7730" w:rsidR="00EE7730">
        <w:instrText>","</w:instrText>
      </w:r>
      <w:r w:rsidR="00EE7730">
        <w:rPr>
          <w:lang w:val="en-US"/>
        </w:rPr>
        <w:instrText>non</w:instrText>
      </w:r>
      <w:r w:rsidRPr="00B15019" w:rsidR="00EE7730">
        <w:instrText>-</w:instrText>
      </w:r>
      <w:r w:rsidR="00EE7730">
        <w:rPr>
          <w:lang w:val="en-US"/>
        </w:rPr>
        <w:instrText>dropping</w:instrText>
      </w:r>
      <w:r w:rsidRPr="00B15019" w:rsidR="00EE7730">
        <w:instrText>-</w:instrText>
      </w:r>
      <w:r w:rsidR="00EE7730">
        <w:rPr>
          <w:lang w:val="en-US"/>
        </w:rPr>
        <w:instrText>particle</w:instrText>
      </w:r>
      <w:r w:rsidRPr="00B15019" w:rsidR="00EE7730">
        <w:instrText>"</w:instrText>
      </w:r>
      <w:r w:rsidR="00EE7730">
        <w:rPr>
          <w:lang w:val="en-US"/>
        </w:rPr>
        <w:instrText>:"","parse-names":false,"suffix":""},{"dropping-particle":"","family":"Han","given":"Jihua","non-dropping-particle":"","parse-names":false</w:instrText>
      </w:r>
      <w:r w:rsidRPr="00EE7730" w:rsidR="00EE7730">
        <w:instrText>,"</w:instrText>
      </w:r>
      <w:r w:rsidR="00EE7730">
        <w:rPr>
          <w:lang w:val="en-US"/>
        </w:rPr>
        <w:instrText>suffix</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Sun</w:instrText>
      </w:r>
      <w:r w:rsidRPr="00EE7730" w:rsidR="00EE7730">
        <w:instrText>","</w:instrText>
      </w:r>
      <w:r w:rsidR="00EE7730">
        <w:rPr>
          <w:lang w:val="en-US"/>
        </w:rPr>
        <w:instrText>given</w:instrText>
      </w:r>
      <w:r w:rsidRPr="00EE7730" w:rsidR="00EE7730">
        <w:instrText>":"</w:instrText>
      </w:r>
      <w:r w:rsidR="00EE7730">
        <w:rPr>
          <w:lang w:val="en-US"/>
        </w:rPr>
        <w:instrText>Haobo</w:instrText>
      </w:r>
      <w:r w:rsidRPr="00EE7730" w:rsidR="00EE7730">
        <w:instrText>","</w:instrText>
      </w:r>
      <w:r w:rsidR="00EE7730">
        <w:rPr>
          <w:lang w:val="en-US"/>
        </w:rPr>
        <w:instrText>non</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parse</w:instrText>
      </w:r>
      <w:r w:rsidRPr="00EE7730" w:rsidR="00EE7730">
        <w:instrText>-</w:instrText>
      </w:r>
      <w:r w:rsidR="00EE7730">
        <w:rPr>
          <w:lang w:val="en-US"/>
        </w:rPr>
        <w:instrText>names</w:instrText>
      </w:r>
      <w:r w:rsidRPr="00EE7730" w:rsidR="00EE7730">
        <w:instrText>":</w:instrText>
      </w:r>
      <w:r w:rsidR="00EE7730">
        <w:rPr>
          <w:lang w:val="en-US"/>
        </w:rPr>
        <w:instrText>false</w:instrText>
      </w:r>
      <w:r w:rsidRPr="00EE7730" w:rsidR="00EE7730">
        <w:instrText>,"</w:instrText>
      </w:r>
      <w:r w:rsidR="00EE7730">
        <w:rPr>
          <w:lang w:val="en-US"/>
        </w:rPr>
        <w:instrText>suffix</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Li</w:instrText>
      </w:r>
      <w:r w:rsidRPr="00EE7730" w:rsidR="00EE7730">
        <w:instrText>","</w:instrText>
      </w:r>
      <w:r w:rsidR="00EE7730">
        <w:rPr>
          <w:lang w:val="en-US"/>
        </w:rPr>
        <w:instrText>given</w:instrText>
      </w:r>
      <w:r w:rsidRPr="00EE7730" w:rsidR="00EE7730">
        <w:instrText>":"</w:instrText>
      </w:r>
      <w:r w:rsidR="00EE7730">
        <w:rPr>
          <w:lang w:val="en-US"/>
        </w:rPr>
        <w:instrText>Long</w:instrText>
      </w:r>
      <w:r w:rsidRPr="00EE7730" w:rsidR="00EE7730">
        <w:instrText>","</w:instrText>
      </w:r>
      <w:r w:rsidR="00EE7730">
        <w:rPr>
          <w:lang w:val="en-US"/>
        </w:rPr>
        <w:instrText>non</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parse</w:instrText>
      </w:r>
      <w:r w:rsidRPr="00EE7730" w:rsidR="00EE7730">
        <w:instrText>-</w:instrText>
      </w:r>
      <w:r w:rsidR="00EE7730">
        <w:rPr>
          <w:lang w:val="en-US"/>
        </w:rPr>
        <w:instrText>names</w:instrText>
      </w:r>
      <w:r w:rsidRPr="00EE7730" w:rsidR="00EE7730">
        <w:instrText>":</w:instrText>
      </w:r>
      <w:r w:rsidR="00EE7730">
        <w:rPr>
          <w:lang w:val="en-US"/>
        </w:rPr>
        <w:instrText>false</w:instrText>
      </w:r>
      <w:r w:rsidRPr="00EE7730" w:rsidR="00EE7730">
        <w:instrText>,"</w:instrText>
      </w:r>
      <w:r w:rsidR="00EE7730">
        <w:rPr>
          <w:lang w:val="en-US"/>
        </w:rPr>
        <w:instrText>suffix</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Song</w:instrText>
      </w:r>
      <w:r w:rsidRPr="00EE7730" w:rsidR="00EE7730">
        <w:instrText>","</w:instrText>
      </w:r>
      <w:r w:rsidR="00EE7730">
        <w:rPr>
          <w:lang w:val="en-US"/>
        </w:rPr>
        <w:instrText>given</w:instrText>
      </w:r>
      <w:r w:rsidRPr="00EE7730" w:rsidR="00EE7730">
        <w:instrText>":"</w:instrText>
      </w:r>
      <w:r w:rsidR="00EE7730">
        <w:rPr>
          <w:lang w:val="en-US"/>
        </w:rPr>
        <w:instrText>Ruipeng</w:instrText>
      </w:r>
      <w:r w:rsidRPr="00EE7730" w:rsidR="00EE7730">
        <w:instrText>","</w:instrText>
      </w:r>
      <w:r w:rsidR="00EE7730">
        <w:rPr>
          <w:lang w:val="en-US"/>
        </w:rPr>
        <w:instrText>non</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parse</w:instrText>
      </w:r>
      <w:r w:rsidRPr="00EE7730" w:rsidR="00EE7730">
        <w:instrText>-</w:instrText>
      </w:r>
      <w:r w:rsidR="00EE7730">
        <w:rPr>
          <w:lang w:val="en-US"/>
        </w:rPr>
        <w:instrText>names</w:instrText>
      </w:r>
      <w:r w:rsidRPr="00EE7730" w:rsidR="00EE7730">
        <w:instrText>":</w:instrText>
      </w:r>
      <w:r w:rsidR="00EE7730">
        <w:rPr>
          <w:lang w:val="en-US"/>
        </w:rPr>
        <w:instrText>false</w:instrText>
      </w:r>
      <w:r w:rsidRPr="00EE7730" w:rsidR="00EE7730">
        <w:instrText>,"</w:instrText>
      </w:r>
      <w:r w:rsidR="00EE7730">
        <w:rPr>
          <w:lang w:val="en-US"/>
        </w:rPr>
        <w:instrText>suffix</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Sun</w:instrText>
      </w:r>
      <w:r w:rsidRPr="00EE7730" w:rsidR="00EE7730">
        <w:instrText>","</w:instrText>
      </w:r>
      <w:r w:rsidR="00EE7730">
        <w:rPr>
          <w:lang w:val="en-US"/>
        </w:rPr>
        <w:instrText>given</w:instrText>
      </w:r>
      <w:r w:rsidRPr="00EE7730" w:rsidR="00EE7730">
        <w:instrText>":"</w:instrText>
      </w:r>
      <w:r w:rsidR="00EE7730">
        <w:rPr>
          <w:lang w:val="en-US"/>
        </w:rPr>
        <w:instrText>Boshi</w:instrText>
      </w:r>
      <w:r w:rsidRPr="00EE7730" w:rsidR="00EE7730">
        <w:instrText>","</w:instrText>
      </w:r>
      <w:r w:rsidR="00EE7730">
        <w:rPr>
          <w:lang w:val="en-US"/>
        </w:rPr>
        <w:instrText>non</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parse</w:instrText>
      </w:r>
      <w:r w:rsidRPr="00EE7730" w:rsidR="00EE7730">
        <w:instrText>-</w:instrText>
      </w:r>
      <w:r w:rsidR="00EE7730">
        <w:rPr>
          <w:lang w:val="en-US"/>
        </w:rPr>
        <w:instrText>names</w:instrText>
      </w:r>
      <w:r w:rsidRPr="00EE7730" w:rsidR="00EE7730">
        <w:instrText>":</w:instrText>
      </w:r>
      <w:r w:rsidR="00EE7730">
        <w:rPr>
          <w:lang w:val="en-US"/>
        </w:rPr>
        <w:instrText>false</w:instrText>
      </w:r>
      <w:r w:rsidRPr="00EE7730" w:rsidR="00EE7730">
        <w:instrText>,"</w:instrText>
      </w:r>
      <w:r w:rsidR="00EE7730">
        <w:rPr>
          <w:lang w:val="en-US"/>
        </w:rPr>
        <w:instrText>suffix</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Pan</w:instrText>
      </w:r>
      <w:r w:rsidRPr="00EE7730" w:rsidR="00EE7730">
        <w:instrText>","</w:instrText>
      </w:r>
      <w:r w:rsidR="00EE7730">
        <w:rPr>
          <w:lang w:val="en-US"/>
        </w:rPr>
        <w:instrText>given</w:instrText>
      </w:r>
      <w:r w:rsidRPr="00EE7730" w:rsidR="00EE7730">
        <w:instrText>":"</w:instrText>
      </w:r>
      <w:r w:rsidR="00EE7730">
        <w:rPr>
          <w:lang w:val="en-US"/>
        </w:rPr>
        <w:instrText>Shangha</w:instrText>
      </w:r>
      <w:r w:rsidRPr="00EE7730" w:rsidR="00EE7730">
        <w:instrText>","</w:instrText>
      </w:r>
      <w:r w:rsidR="00EE7730">
        <w:rPr>
          <w:lang w:val="en-US"/>
        </w:rPr>
        <w:instrText>non</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parse</w:instrText>
      </w:r>
      <w:r w:rsidRPr="00EE7730" w:rsidR="00EE7730">
        <w:instrText>-</w:instrText>
      </w:r>
      <w:r w:rsidR="00EE7730">
        <w:rPr>
          <w:lang w:val="en-US"/>
        </w:rPr>
        <w:instrText>names</w:instrText>
      </w:r>
      <w:r w:rsidRPr="00EE7730" w:rsidR="00EE7730">
        <w:instrText>":</w:instrText>
      </w:r>
      <w:r w:rsidR="00EE7730">
        <w:rPr>
          <w:lang w:val="en-US"/>
        </w:rPr>
        <w:instrText>false</w:instrText>
      </w:r>
      <w:r w:rsidRPr="00EE7730" w:rsidR="00EE7730">
        <w:instrText>,"</w:instrText>
      </w:r>
      <w:r w:rsidR="00EE7730">
        <w:rPr>
          <w:lang w:val="en-US"/>
        </w:rPr>
        <w:instrText>suffix</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Liang</w:instrText>
      </w:r>
      <w:r w:rsidRPr="00EE7730" w:rsidR="00EE7730">
        <w:instrText>","</w:instrText>
      </w:r>
      <w:r w:rsidR="00EE7730">
        <w:rPr>
          <w:lang w:val="en-US"/>
        </w:rPr>
        <w:instrText>given</w:instrText>
      </w:r>
      <w:r w:rsidRPr="00EE7730" w:rsidR="00EE7730">
        <w:instrText>":"</w:instrText>
      </w:r>
      <w:r w:rsidR="00EE7730">
        <w:rPr>
          <w:lang w:val="en-US"/>
        </w:rPr>
        <w:instrText>Desen</w:instrText>
      </w:r>
      <w:r w:rsidRPr="00EE7730" w:rsidR="00EE7730">
        <w:instrText>","</w:instrText>
      </w:r>
      <w:r w:rsidR="00EE7730">
        <w:rPr>
          <w:lang w:val="en-US"/>
        </w:rPr>
        <w:instrText>non</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parse</w:instrText>
      </w:r>
      <w:r w:rsidRPr="00EE7730" w:rsidR="00EE7730">
        <w:instrText>-</w:instrText>
      </w:r>
      <w:r w:rsidR="00EE7730">
        <w:rPr>
          <w:lang w:val="en-US"/>
        </w:rPr>
        <w:instrText>names</w:instrText>
      </w:r>
      <w:r w:rsidRPr="00EE7730" w:rsidR="00EE7730">
        <w:instrText>":</w:instrText>
      </w:r>
      <w:r w:rsidR="00EE7730">
        <w:rPr>
          <w:lang w:val="en-US"/>
        </w:rPr>
        <w:instrText>false</w:instrText>
      </w:r>
      <w:r w:rsidRPr="00EE7730" w:rsidR="00EE7730">
        <w:instrText>,"</w:instrText>
      </w:r>
      <w:r w:rsidR="00EE7730">
        <w:rPr>
          <w:lang w:val="en-US"/>
        </w:rPr>
        <w:instrText>suffix</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family</w:instrText>
      </w:r>
      <w:r w:rsidRPr="00EE7730" w:rsidR="00EE7730">
        <w:instrText>":"</w:instrText>
      </w:r>
      <w:r w:rsidR="00EE7730">
        <w:rPr>
          <w:lang w:val="en-US"/>
        </w:rPr>
        <w:instrText>Liu</w:instrText>
      </w:r>
      <w:r w:rsidRPr="00EE7730" w:rsidR="00EE7730">
        <w:instrText>","</w:instrText>
      </w:r>
      <w:r w:rsidR="00EE7730">
        <w:rPr>
          <w:lang w:val="en-US"/>
        </w:rPr>
        <w:instrText>given</w:instrText>
      </w:r>
      <w:r w:rsidRPr="00EE7730" w:rsidR="00EE7730">
        <w:instrText>":"</w:instrText>
      </w:r>
      <w:r w:rsidR="00EE7730">
        <w:rPr>
          <w:lang w:val="en-US"/>
        </w:rPr>
        <w:instrText>Lianxin</w:instrText>
      </w:r>
      <w:r w:rsidRPr="00EE7730" w:rsidR="00EE7730">
        <w:instrText>","</w:instrText>
      </w:r>
      <w:r w:rsidR="00EE7730">
        <w:rPr>
          <w:lang w:val="en-US"/>
        </w:rPr>
        <w:instrText>non</w:instrText>
      </w:r>
      <w:r w:rsidRPr="00EE7730" w:rsidR="00EE7730">
        <w:instrText>-</w:instrText>
      </w:r>
      <w:r w:rsidR="00EE7730">
        <w:rPr>
          <w:lang w:val="en-US"/>
        </w:rPr>
        <w:instrText>dropping</w:instrText>
      </w:r>
      <w:r w:rsidRPr="00EE7730" w:rsidR="00EE7730">
        <w:instrText>-</w:instrText>
      </w:r>
      <w:r w:rsidR="00EE7730">
        <w:rPr>
          <w:lang w:val="en-US"/>
        </w:rPr>
        <w:instrText>particle</w:instrText>
      </w:r>
      <w:r w:rsidRPr="00EE7730" w:rsidR="00EE7730">
        <w:instrText>":"","</w:instrText>
      </w:r>
      <w:r w:rsidR="00EE7730">
        <w:rPr>
          <w:lang w:val="en-US"/>
        </w:rPr>
        <w:instrText>parse</w:instrText>
      </w:r>
      <w:r w:rsidRPr="00EE7730" w:rsidR="00EE7730">
        <w:instrText>-</w:instrText>
      </w:r>
      <w:r w:rsidR="00EE7730">
        <w:rPr>
          <w:lang w:val="en-US"/>
        </w:rPr>
        <w:instrText>names</w:instrText>
      </w:r>
      <w:r w:rsidRPr="00EE7730" w:rsidR="00EE7730">
        <w:instrText>":</w:instrText>
      </w:r>
      <w:r w:rsidR="00EE7730">
        <w:rPr>
          <w:lang w:val="en-US"/>
        </w:rPr>
        <w:instrText>false</w:instrText>
      </w:r>
      <w:r w:rsidRPr="00EE7730" w:rsidR="00EE7730">
        <w:instrText>,"</w:instrText>
      </w:r>
      <w:r w:rsidR="00EE7730">
        <w:rPr>
          <w:lang w:val="en-US"/>
        </w:rPr>
        <w:instrText>suffix</w:instrText>
      </w:r>
      <w:r w:rsidRPr="00EE7730" w:rsidR="00EE7730">
        <w:instrText>":""}],"</w:instrText>
      </w:r>
      <w:r w:rsidR="00EE7730">
        <w:rPr>
          <w:lang w:val="en-US"/>
        </w:rPr>
        <w:instrText>container</w:instrText>
      </w:r>
      <w:r w:rsidRPr="00EE7730" w:rsidR="00EE7730">
        <w:instrText>-</w:instrText>
      </w:r>
      <w:r w:rsidR="00EE7730">
        <w:rPr>
          <w:lang w:val="en-US"/>
        </w:rPr>
        <w:instrText>title</w:instrText>
      </w:r>
      <w:r w:rsidRPr="00EE7730" w:rsidR="00EE7730">
        <w:instrText>":"</w:instrText>
      </w:r>
      <w:r w:rsidR="00EE7730">
        <w:rPr>
          <w:lang w:val="en-US"/>
        </w:rPr>
        <w:instrText>Oncotarget</w:instrText>
      </w:r>
      <w:r w:rsidRPr="00EE7730" w:rsidR="00EE7730">
        <w:instrText>","</w:instrText>
      </w:r>
      <w:r w:rsidR="00EE7730">
        <w:rPr>
          <w:lang w:val="en-US"/>
        </w:rPr>
        <w:instrText>id</w:instrText>
      </w:r>
      <w:r w:rsidRPr="00EE7730" w:rsidR="00EE7730">
        <w:instrText>":"</w:instrText>
      </w:r>
      <w:r w:rsidR="00EE7730">
        <w:rPr>
          <w:lang w:val="en-US"/>
        </w:rPr>
        <w:instrText>ITEM</w:instrText>
      </w:r>
      <w:r w:rsidRPr="00EE7730" w:rsidR="00EE7730">
        <w:instrText>-1","</w:instrText>
      </w:r>
      <w:r w:rsidR="00EE7730">
        <w:rPr>
          <w:lang w:val="en-US"/>
        </w:rPr>
        <w:instrText>issue</w:instrText>
      </w:r>
      <w:r w:rsidRPr="00EE7730" w:rsidR="00EE7730">
        <w:instrText>":"28","</w:instrText>
      </w:r>
      <w:r w:rsidR="00EE7730">
        <w:rPr>
          <w:lang w:val="en-US"/>
        </w:rPr>
        <w:instrText>issued</w:instrText>
      </w:r>
      <w:r w:rsidRPr="00EE7730" w:rsidR="00EE7730">
        <w:instrText>":{"</w:instrText>
      </w:r>
      <w:r w:rsidR="00EE7730">
        <w:rPr>
          <w:lang w:val="en-US"/>
        </w:rPr>
        <w:instrText>date</w:instrText>
      </w:r>
      <w:r w:rsidRPr="00EE7730" w:rsidR="00EE7730">
        <w:instrText>-</w:instrText>
      </w:r>
      <w:r w:rsidR="00EE7730">
        <w:rPr>
          <w:lang w:val="en-US"/>
        </w:rPr>
        <w:instrText>parts</w:instrText>
      </w:r>
      <w:r w:rsidRPr="00EE7730" w:rsidR="00EE7730">
        <w:instrText>":[["2016"]]},"</w:instrText>
      </w:r>
      <w:r w:rsidR="00EE7730">
        <w:rPr>
          <w:lang w:val="en-US"/>
        </w:rPr>
        <w:instrText>page</w:instrText>
      </w:r>
      <w:r w:rsidRPr="00EE7730" w:rsidR="00EE7730">
        <w:instrText>":"43475","</w:instrText>
      </w:r>
      <w:r w:rsidR="00EE7730">
        <w:rPr>
          <w:lang w:val="en-US"/>
        </w:rPr>
        <w:instrText>publisher</w:instrText>
      </w:r>
      <w:r w:rsidRPr="00EE7730" w:rsidR="00EE7730">
        <w:instrText>":"</w:instrText>
      </w:r>
      <w:r w:rsidR="00EE7730">
        <w:rPr>
          <w:lang w:val="en-US"/>
        </w:rPr>
        <w:instrText>Impact</w:instrText>
      </w:r>
      <w:r w:rsidRPr="00EE7730" w:rsidR="00EE7730">
        <w:instrText xml:space="preserve"> </w:instrText>
      </w:r>
      <w:r w:rsidR="00EE7730">
        <w:rPr>
          <w:lang w:val="en-US"/>
        </w:rPr>
        <w:instrText>Journals</w:instrText>
      </w:r>
      <w:r w:rsidRPr="00EE7730" w:rsidR="00EE7730">
        <w:instrText xml:space="preserve">, </w:instrText>
      </w:r>
      <w:r w:rsidR="00EE7730">
        <w:rPr>
          <w:lang w:val="en-US"/>
        </w:rPr>
        <w:instrText>LLC</w:instrText>
      </w:r>
      <w:r w:rsidRPr="00EE7730" w:rsidR="00EE7730">
        <w:instrText>","</w:instrText>
      </w:r>
      <w:r w:rsidR="00EE7730">
        <w:rPr>
          <w:lang w:val="en-US"/>
        </w:rPr>
        <w:instrText>title</w:instrText>
      </w:r>
      <w:r w:rsidRPr="00EE7730" w:rsidR="00EE7730">
        <w:instrText>":"(-)-</w:instrText>
      </w:r>
      <w:r w:rsidR="00EE7730">
        <w:rPr>
          <w:lang w:val="en-US"/>
        </w:rPr>
        <w:instrText>Oleocanthal</w:instrText>
      </w:r>
      <w:r w:rsidRPr="00EE7730" w:rsidR="00EE7730">
        <w:instrText xml:space="preserve"> </w:instrText>
      </w:r>
      <w:r w:rsidR="00EE7730">
        <w:rPr>
          <w:lang w:val="en-US"/>
        </w:rPr>
        <w:instrText>inhibits</w:instrText>
      </w:r>
      <w:r w:rsidRPr="00EE7730" w:rsidR="00EE7730">
        <w:instrText xml:space="preserve"> </w:instrText>
      </w:r>
      <w:r w:rsidR="00EE7730">
        <w:rPr>
          <w:lang w:val="en-US"/>
        </w:rPr>
        <w:instrText>growth</w:instrText>
      </w:r>
      <w:r w:rsidRPr="00EE7730" w:rsidR="00EE7730">
        <w:instrText xml:space="preserve"> </w:instrText>
      </w:r>
      <w:r w:rsidR="00EE7730">
        <w:rPr>
          <w:lang w:val="en-US"/>
        </w:rPr>
        <w:instrText>and</w:instrText>
      </w:r>
      <w:r w:rsidRPr="00EE7730" w:rsidR="00EE7730">
        <w:instrText xml:space="preserve"> </w:instrText>
      </w:r>
      <w:r w:rsidR="00EE7730">
        <w:rPr>
          <w:lang w:val="en-US"/>
        </w:rPr>
        <w:instrText>metastasis</w:instrText>
      </w:r>
      <w:r w:rsidRPr="00EE7730" w:rsidR="00EE7730">
        <w:instrText xml:space="preserve"> </w:instrText>
      </w:r>
      <w:r w:rsidR="00EE7730">
        <w:rPr>
          <w:lang w:val="en-US"/>
        </w:rPr>
        <w:instrText>by</w:instrText>
      </w:r>
      <w:r w:rsidRPr="00EE7730" w:rsidR="00EE7730">
        <w:instrText xml:space="preserve"> </w:instrText>
      </w:r>
      <w:r w:rsidR="00EE7730">
        <w:rPr>
          <w:lang w:val="en-US"/>
        </w:rPr>
        <w:instrText>blocking</w:instrText>
      </w:r>
      <w:r w:rsidRPr="00EE7730" w:rsidR="00EE7730">
        <w:instrText xml:space="preserve"> </w:instrText>
      </w:r>
      <w:r w:rsidR="00EE7730">
        <w:rPr>
          <w:lang w:val="en-US"/>
        </w:rPr>
        <w:instrText>activation</w:instrText>
      </w:r>
      <w:r w:rsidRPr="00EE7730" w:rsidR="00EE7730">
        <w:instrText xml:space="preserve"> </w:instrText>
      </w:r>
      <w:r w:rsidR="00EE7730">
        <w:rPr>
          <w:lang w:val="en-US"/>
        </w:rPr>
        <w:instrText>of</w:instrText>
      </w:r>
      <w:r w:rsidRPr="00EE7730" w:rsidR="00EE7730">
        <w:instrText xml:space="preserve"> </w:instrText>
      </w:r>
      <w:r w:rsidR="00EE7730">
        <w:rPr>
          <w:lang w:val="en-US"/>
        </w:rPr>
        <w:instrText>STAT</w:instrText>
      </w:r>
      <w:r w:rsidRPr="00EE7730" w:rsidR="00EE7730">
        <w:instrText xml:space="preserve">3 </w:instrText>
      </w:r>
      <w:r w:rsidR="00EE7730">
        <w:rPr>
          <w:lang w:val="en-US"/>
        </w:rPr>
        <w:instrText>in</w:instrText>
      </w:r>
      <w:r w:rsidRPr="00EE7730" w:rsidR="00EE7730">
        <w:instrText xml:space="preserve"> </w:instrText>
      </w:r>
      <w:r w:rsidR="00EE7730">
        <w:rPr>
          <w:lang w:val="en-US"/>
        </w:rPr>
        <w:instrText>human</w:instrText>
      </w:r>
      <w:r w:rsidRPr="00EE7730" w:rsidR="00EE7730">
        <w:instrText xml:space="preserve"> </w:instrText>
      </w:r>
      <w:r w:rsidR="00EE7730">
        <w:rPr>
          <w:lang w:val="en-US"/>
        </w:rPr>
        <w:instrText>hepatocellular</w:instrText>
      </w:r>
      <w:r w:rsidRPr="00EE7730" w:rsidR="00EE7730">
        <w:instrText xml:space="preserve"> </w:instrText>
      </w:r>
      <w:r w:rsidR="00EE7730">
        <w:rPr>
          <w:lang w:val="en-US"/>
        </w:rPr>
        <w:instrText>carcinoma</w:instrText>
      </w:r>
      <w:r w:rsidRPr="00EE7730" w:rsidR="00EE7730">
        <w:instrText>","</w:instrText>
      </w:r>
      <w:r w:rsidR="00EE7730">
        <w:rPr>
          <w:lang w:val="en-US"/>
        </w:rPr>
        <w:instrText>type</w:instrText>
      </w:r>
      <w:r w:rsidRPr="00EE7730" w:rsidR="00EE7730">
        <w:instrText>":"</w:instrText>
      </w:r>
      <w:r w:rsidR="00EE7730">
        <w:rPr>
          <w:lang w:val="en-US"/>
        </w:rPr>
        <w:instrText>article</w:instrText>
      </w:r>
      <w:r w:rsidRPr="00EE7730" w:rsidR="00EE7730">
        <w:instrText>-</w:instrText>
      </w:r>
      <w:r w:rsidR="00EE7730">
        <w:rPr>
          <w:lang w:val="en-US"/>
        </w:rPr>
        <w:instrText>journal</w:instrText>
      </w:r>
      <w:r w:rsidRPr="00EE7730" w:rsidR="00EE7730">
        <w:instrText>","</w:instrText>
      </w:r>
      <w:r w:rsidR="00EE7730">
        <w:rPr>
          <w:lang w:val="en-US"/>
        </w:rPr>
        <w:instrText>volume</w:instrText>
      </w:r>
      <w:r w:rsidRPr="00EE7730" w:rsidR="00EE7730">
        <w:instrText>":"7"},"</w:instrText>
      </w:r>
      <w:r w:rsidR="00EE7730">
        <w:rPr>
          <w:lang w:val="en-US"/>
        </w:rPr>
        <w:instrText>uris</w:instrText>
      </w:r>
      <w:r w:rsidRPr="00EE7730" w:rsidR="00EE7730">
        <w:instrText>":["</w:instrText>
      </w:r>
      <w:r w:rsidR="00EE7730">
        <w:rPr>
          <w:lang w:val="en-US"/>
        </w:rPr>
        <w:instrText>http</w:instrText>
      </w:r>
      <w:r w:rsidRPr="00EE7730" w:rsidR="00EE7730">
        <w:instrText>://</w:instrText>
      </w:r>
      <w:r w:rsidR="00EE7730">
        <w:rPr>
          <w:lang w:val="en-US"/>
        </w:rPr>
        <w:instrText>www</w:instrText>
      </w:r>
      <w:r w:rsidRPr="00EE7730" w:rsidR="00EE7730">
        <w:instrText>.</w:instrText>
      </w:r>
      <w:r w:rsidR="00EE7730">
        <w:rPr>
          <w:lang w:val="en-US"/>
        </w:rPr>
        <w:instrText>mendeley</w:instrText>
      </w:r>
      <w:r w:rsidRPr="00EE7730" w:rsidR="00EE7730">
        <w:instrText>.</w:instrText>
      </w:r>
      <w:r w:rsidR="00EE7730">
        <w:rPr>
          <w:lang w:val="en-US"/>
        </w:rPr>
        <w:instrText>com</w:instrText>
      </w:r>
      <w:r w:rsidRPr="00EE7730" w:rsidR="00EE7730">
        <w:instrText>/</w:instrText>
      </w:r>
      <w:r w:rsidR="00EE7730">
        <w:rPr>
          <w:lang w:val="en-US"/>
        </w:rPr>
        <w:instrText>documents</w:instrText>
      </w:r>
      <w:r w:rsidRPr="00EE7730" w:rsidR="00EE7730">
        <w:instrText>/?</w:instrText>
      </w:r>
      <w:r w:rsidR="00EE7730">
        <w:rPr>
          <w:lang w:val="en-US"/>
        </w:rPr>
        <w:instrText>uuid</w:instrText>
      </w:r>
      <w:r w:rsidRPr="00EE7730" w:rsidR="00EE7730">
        <w:instrText>=</w:instrText>
      </w:r>
      <w:r w:rsidR="00EE7730">
        <w:rPr>
          <w:lang w:val="en-US"/>
        </w:rPr>
        <w:instrText>e</w:instrText>
      </w:r>
      <w:r w:rsidRPr="00EE7730" w:rsidR="00EE7730">
        <w:instrText>245</w:instrText>
      </w:r>
      <w:r w:rsidR="00EE7730">
        <w:rPr>
          <w:lang w:val="en-US"/>
        </w:rPr>
        <w:instrText>e</w:instrText>
      </w:r>
      <w:r w:rsidRPr="00EE7730" w:rsidR="00EE7730">
        <w:instrText>78</w:instrText>
      </w:r>
      <w:r w:rsidR="00EE7730">
        <w:rPr>
          <w:lang w:val="en-US"/>
        </w:rPr>
        <w:instrText>f</w:instrText>
      </w:r>
      <w:r w:rsidRPr="00EE7730" w:rsidR="00EE7730">
        <w:instrText>-</w:instrText>
      </w:r>
      <w:r w:rsidR="00EE7730">
        <w:rPr>
          <w:lang w:val="en-US"/>
        </w:rPr>
        <w:instrText>a</w:instrText>
      </w:r>
      <w:r w:rsidRPr="00EE7730" w:rsidR="00EE7730">
        <w:instrText>7</w:instrText>
      </w:r>
      <w:r w:rsidR="00EE7730">
        <w:rPr>
          <w:lang w:val="en-US"/>
        </w:rPr>
        <w:instrText>f</w:instrText>
      </w:r>
      <w:r w:rsidRPr="00EE7730" w:rsidR="00EE7730">
        <w:instrText>9-4883-</w:instrText>
      </w:r>
      <w:r w:rsidR="00EE7730">
        <w:rPr>
          <w:lang w:val="en-US"/>
        </w:rPr>
        <w:instrText>a</w:instrText>
      </w:r>
      <w:r w:rsidRPr="00EE7730" w:rsidR="00EE7730">
        <w:instrText>0</w:instrText>
      </w:r>
      <w:r w:rsidR="00EE7730">
        <w:rPr>
          <w:lang w:val="en-US"/>
        </w:rPr>
        <w:instrText>ec</w:instrText>
      </w:r>
      <w:r w:rsidRPr="00EE7730" w:rsidR="00EE7730">
        <w:instrText>-0</w:instrText>
      </w:r>
      <w:r w:rsidR="00EE7730">
        <w:rPr>
          <w:lang w:val="en-US"/>
        </w:rPr>
        <w:instrText>ba</w:instrText>
      </w:r>
      <w:r w:rsidRPr="00EE7730" w:rsidR="00EE7730">
        <w:instrText>272</w:instrText>
      </w:r>
      <w:r w:rsidR="00EE7730">
        <w:rPr>
          <w:lang w:val="en-US"/>
        </w:rPr>
        <w:instrText>a</w:instrText>
      </w:r>
      <w:r w:rsidRPr="00EE7730" w:rsidR="00EE7730">
        <w:instrText>910</w:instrText>
      </w:r>
      <w:r w:rsidR="00EE7730">
        <w:rPr>
          <w:lang w:val="en-US"/>
        </w:rPr>
        <w:instrText>f</w:instrText>
      </w:r>
      <w:r w:rsidRPr="00EE7730" w:rsidR="00EE7730">
        <w:instrText>8"]}],"</w:instrText>
      </w:r>
      <w:r w:rsidR="00EE7730">
        <w:rPr>
          <w:lang w:val="en-US"/>
        </w:rPr>
        <w:instrText>mendeley</w:instrText>
      </w:r>
      <w:r w:rsidRPr="00EE7730" w:rsidR="00EE7730">
        <w:instrText>":{"</w:instrText>
      </w:r>
      <w:r w:rsidR="00EE7730">
        <w:rPr>
          <w:lang w:val="en-US"/>
        </w:rPr>
        <w:instrText>formattedCitation</w:instrText>
      </w:r>
      <w:r w:rsidRPr="00EE7730" w:rsidR="00EE7730">
        <w:instrText>":"(</w:instrText>
      </w:r>
      <w:r w:rsidR="00EE7730">
        <w:rPr>
          <w:lang w:val="en-US"/>
        </w:rPr>
        <w:instrText>Pei</w:instrText>
      </w:r>
      <w:r w:rsidRPr="00EE7730" w:rsidR="00EE7730">
        <w:instrText xml:space="preserve"> </w:instrText>
      </w:r>
      <w:r w:rsidR="00EE7730">
        <w:rPr>
          <w:lang w:val="en-US"/>
        </w:rPr>
        <w:instrText>et</w:instrText>
      </w:r>
      <w:r w:rsidRPr="00EE7730" w:rsidR="00EE7730">
        <w:instrText xml:space="preserve"> </w:instrText>
      </w:r>
      <w:r w:rsidR="00EE7730">
        <w:rPr>
          <w:lang w:val="en-US"/>
        </w:rPr>
        <w:instrText>al</w:instrText>
      </w:r>
      <w:r w:rsidRPr="00EE7730" w:rsidR="00EE7730">
        <w:instrText>., 2016)","</w:instrText>
      </w:r>
      <w:r w:rsidR="00EE7730">
        <w:rPr>
          <w:lang w:val="en-US"/>
        </w:rPr>
        <w:instrText>plainTextFormattedCitation</w:instrText>
      </w:r>
      <w:r w:rsidRPr="00EE7730" w:rsidR="00EE7730">
        <w:instrText>":"(</w:instrText>
      </w:r>
      <w:r w:rsidR="00EE7730">
        <w:rPr>
          <w:lang w:val="en-US"/>
        </w:rPr>
        <w:instrText>Pei</w:instrText>
      </w:r>
      <w:r w:rsidRPr="00EE7730" w:rsidR="00EE7730">
        <w:instrText xml:space="preserve"> </w:instrText>
      </w:r>
      <w:r w:rsidR="00EE7730">
        <w:rPr>
          <w:lang w:val="en-US"/>
        </w:rPr>
        <w:instrText>et</w:instrText>
      </w:r>
      <w:r w:rsidRPr="00EE7730" w:rsidR="00EE7730">
        <w:instrText xml:space="preserve"> </w:instrText>
      </w:r>
      <w:r w:rsidR="00EE7730">
        <w:rPr>
          <w:lang w:val="en-US"/>
        </w:rPr>
        <w:instrText>al</w:instrText>
      </w:r>
      <w:r w:rsidRPr="00EE7730" w:rsidR="00EE7730">
        <w:instrText>., 2016)","</w:instrText>
      </w:r>
      <w:r w:rsidR="00EE7730">
        <w:rPr>
          <w:lang w:val="en-US"/>
        </w:rPr>
        <w:instrText>previouslyFormattedCitation</w:instrText>
      </w:r>
      <w:r w:rsidRPr="00EE7730" w:rsidR="00EE7730">
        <w:instrText>":"(</w:instrText>
      </w:r>
      <w:r w:rsidR="00EE7730">
        <w:rPr>
          <w:lang w:val="en-US"/>
        </w:rPr>
        <w:instrText>Pei</w:instrText>
      </w:r>
      <w:r w:rsidRPr="00EE7730" w:rsidR="00EE7730">
        <w:instrText xml:space="preserve"> </w:instrText>
      </w:r>
      <w:r w:rsidR="00EE7730">
        <w:rPr>
          <w:lang w:val="en-US"/>
        </w:rPr>
        <w:instrText>et</w:instrText>
      </w:r>
      <w:r w:rsidRPr="00EE7730" w:rsidR="00EE7730">
        <w:instrText xml:space="preserve"> </w:instrText>
      </w:r>
      <w:r w:rsidR="00EE7730">
        <w:rPr>
          <w:lang w:val="en-US"/>
        </w:rPr>
        <w:instrText>al</w:instrText>
      </w:r>
      <w:r w:rsidRPr="00EE7730" w:rsidR="00EE7730">
        <w:instrText>., 2016)"},"</w:instrText>
      </w:r>
      <w:r w:rsidR="00EE7730">
        <w:rPr>
          <w:lang w:val="en-US"/>
        </w:rPr>
        <w:instrText>properties</w:instrText>
      </w:r>
      <w:r w:rsidRPr="00EE7730" w:rsidR="00EE7730">
        <w:instrText>":{"</w:instrText>
      </w:r>
      <w:r w:rsidR="00EE7730">
        <w:rPr>
          <w:lang w:val="en-US"/>
        </w:rPr>
        <w:instrText>noteIndex</w:instrText>
      </w:r>
      <w:r w:rsidRPr="00EE7730" w:rsidR="00EE7730">
        <w:instrText>":0},"</w:instrText>
      </w:r>
      <w:r w:rsidR="00EE7730">
        <w:rPr>
          <w:lang w:val="en-US"/>
        </w:rPr>
        <w:instrText>schema</w:instrText>
      </w:r>
      <w:r w:rsidRPr="00EE7730" w:rsidR="00EE7730">
        <w:instrText>":"</w:instrText>
      </w:r>
      <w:r w:rsidR="00EE7730">
        <w:rPr>
          <w:lang w:val="en-US"/>
        </w:rPr>
        <w:instrText>https</w:instrText>
      </w:r>
      <w:r w:rsidRPr="00EE7730" w:rsidR="00EE7730">
        <w:instrText>://</w:instrText>
      </w:r>
      <w:r w:rsidR="00EE7730">
        <w:rPr>
          <w:lang w:val="en-US"/>
        </w:rPr>
        <w:instrText>github</w:instrText>
      </w:r>
      <w:r w:rsidRPr="00EE7730" w:rsidR="00EE7730">
        <w:instrText>.</w:instrText>
      </w:r>
      <w:r w:rsidR="00EE7730">
        <w:rPr>
          <w:lang w:val="en-US"/>
        </w:rPr>
        <w:instrText>com</w:instrText>
      </w:r>
      <w:r w:rsidRPr="00EE7730" w:rsidR="00EE7730">
        <w:instrText>/</w:instrText>
      </w:r>
      <w:r w:rsidR="00EE7730">
        <w:rPr>
          <w:lang w:val="en-US"/>
        </w:rPr>
        <w:instrText>citation</w:instrText>
      </w:r>
      <w:r w:rsidRPr="00EE7730" w:rsidR="00EE7730">
        <w:instrText>-</w:instrText>
      </w:r>
      <w:r w:rsidR="00EE7730">
        <w:rPr>
          <w:lang w:val="en-US"/>
        </w:rPr>
        <w:instrText>style</w:instrText>
      </w:r>
      <w:r w:rsidRPr="00EE7730" w:rsidR="00EE7730">
        <w:instrText>-</w:instrText>
      </w:r>
      <w:r w:rsidR="00EE7730">
        <w:rPr>
          <w:lang w:val="en-US"/>
        </w:rPr>
        <w:instrText>language</w:instrText>
      </w:r>
      <w:r w:rsidRPr="00EE7730" w:rsidR="00EE7730">
        <w:instrText>/</w:instrText>
      </w:r>
      <w:r w:rsidR="00EE7730">
        <w:rPr>
          <w:lang w:val="en-US"/>
        </w:rPr>
        <w:instrText>schema</w:instrText>
      </w:r>
      <w:r w:rsidRPr="00EE7730" w:rsidR="00EE7730">
        <w:instrText>/</w:instrText>
      </w:r>
      <w:r w:rsidR="00EE7730">
        <w:rPr>
          <w:lang w:val="en-US"/>
        </w:rPr>
        <w:instrText>raw</w:instrText>
      </w:r>
      <w:r w:rsidRPr="00EE7730" w:rsidR="00EE7730">
        <w:instrText>/</w:instrText>
      </w:r>
      <w:r w:rsidR="00EE7730">
        <w:rPr>
          <w:lang w:val="en-US"/>
        </w:rPr>
        <w:instrText>master</w:instrText>
      </w:r>
      <w:r w:rsidRPr="00EE7730" w:rsidR="00EE7730">
        <w:instrText>/</w:instrText>
      </w:r>
      <w:r w:rsidR="00EE7730">
        <w:rPr>
          <w:lang w:val="en-US"/>
        </w:rPr>
        <w:instrText>csl</w:instrText>
      </w:r>
      <w:r w:rsidRPr="00EE7730" w:rsidR="00EE7730">
        <w:instrText>-</w:instrText>
      </w:r>
      <w:r w:rsidR="00EE7730">
        <w:rPr>
          <w:lang w:val="en-US"/>
        </w:rPr>
        <w:instrText>citation</w:instrText>
      </w:r>
      <w:r w:rsidRPr="00EE7730" w:rsidR="00EE7730">
        <w:instrText>.</w:instrText>
      </w:r>
      <w:r w:rsidR="00EE7730">
        <w:rPr>
          <w:lang w:val="en-US"/>
        </w:rPr>
        <w:instrText>json</w:instrText>
      </w:r>
      <w:r w:rsidRPr="00EE7730" w:rsidR="00EE7730">
        <w:instrText>"}</w:instrText>
      </w:r>
      <w:r w:rsidR="00EE7730">
        <w:rPr>
          <w:lang w:val="en-US"/>
        </w:rPr>
        <w:fldChar w:fldCharType="separate"/>
      </w:r>
      <w:r w:rsidRPr="00EE7730" w:rsidR="00EE7730">
        <w:rPr>
          <w:noProof/>
        </w:rPr>
        <w:t>(</w:t>
      </w:r>
      <w:r w:rsidRPr="00EE7730" w:rsidR="00EE7730">
        <w:rPr>
          <w:noProof/>
          <w:lang w:val="en-US"/>
        </w:rPr>
        <w:t>Pei</w:t>
      </w:r>
      <w:r w:rsidRPr="00EE7730" w:rsidR="00EE7730">
        <w:rPr>
          <w:noProof/>
        </w:rPr>
        <w:t xml:space="preserve"> </w:t>
      </w:r>
      <w:r w:rsidRPr="00EE7730" w:rsidR="00EE7730">
        <w:rPr>
          <w:noProof/>
          <w:lang w:val="en-US"/>
        </w:rPr>
        <w:t>et</w:t>
      </w:r>
      <w:r w:rsidRPr="00EE7730" w:rsidR="00EE7730">
        <w:rPr>
          <w:noProof/>
        </w:rPr>
        <w:t xml:space="preserve"> </w:t>
      </w:r>
      <w:r w:rsidRPr="00EE7730" w:rsidR="00EE7730">
        <w:rPr>
          <w:noProof/>
          <w:lang w:val="en-US"/>
        </w:rPr>
        <w:t>al</w:t>
      </w:r>
      <w:r w:rsidRPr="00EE7730" w:rsidR="00EE7730">
        <w:rPr>
          <w:noProof/>
        </w:rPr>
        <w:t>.</w:t>
      </w:r>
      <w:r w:rsidRPr="00EE7730" w:rsidR="00EE7730">
        <w:rPr>
          <w:noProof/>
          <w:sz w:val="26"/>
        </w:rPr>
        <w:t>,</w:t>
      </w:r>
      <w:r w:rsidRPr="00EE7730" w:rsidR="00EE7730">
        <w:rPr>
          <w:noProof/>
        </w:rPr>
        <w:t xml:space="preserve"> 2016)</w:t>
      </w:r>
      <w:r w:rsidR="00EE7730">
        <w:rPr>
          <w:lang w:val="en-US"/>
        </w:rPr>
        <w:fldChar w:fldCharType="end"/>
      </w:r>
      <w:r w:rsidRPr="00EE7730" w:rsidR="00EE7730">
        <w:rPr>
          <w:sz w:val="26"/>
        </w:rPr>
        <w:t>,</w:t>
      </w:r>
      <w:r>
        <w:t xml:space="preserve"> καρκίνο του παχέος εντέρου </w:t>
      </w:r>
      <w:r w:rsidR="00EE7730">
        <w:fldChar w:fldCharType="begin" w:fldLock="1"/>
      </w:r>
      <w:r w:rsidR="00EE7730">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generation","type":"article-journal","volume":"51"},"uris":["http://www.mendeley.com/documents/?uuid=67e1437d-8e8e-4181-b228-1c777d473249"]}],"mendeley":{"formattedCitation":"(Cusimano et al., 2017)","plainTextFormattedCitation":"(Cusimano et al., 2017)","previouslyFormattedCitation":"(Cusimano et al., 2017)"},"properties":{"noteIndex":0},"schema":"https://github.com/citation-style-language/schema/raw/master/csl-citation.json"}</w:instrText>
      </w:r>
      <w:r w:rsidR="00EE7730">
        <w:fldChar w:fldCharType="separate"/>
      </w:r>
      <w:r w:rsidRPr="00EE7730" w:rsidR="00EE7730">
        <w:rPr>
          <w:noProof/>
        </w:rPr>
        <w:t>(Cusimano et al.</w:t>
      </w:r>
      <w:r w:rsidRPr="00EE7730" w:rsidR="00EE7730">
        <w:rPr>
          <w:noProof/>
          <w:sz w:val="26"/>
        </w:rPr>
        <w:t>,</w:t>
      </w:r>
      <w:r w:rsidRPr="00EE7730" w:rsidR="00EE7730">
        <w:rPr>
          <w:noProof/>
        </w:rPr>
        <w:t xml:space="preserve"> 2017)</w:t>
      </w:r>
      <w:r w:rsidR="00EE7730">
        <w:fldChar w:fldCharType="end"/>
      </w:r>
      <w:r w:rsidRPr="00EE7730" w:rsidR="00EE7730">
        <w:rPr>
          <w:sz w:val="26"/>
        </w:rPr>
        <w:t>,</w:t>
      </w:r>
      <w:r>
        <w:t xml:space="preserve"> πολλαπλό </w:t>
      </w:r>
      <w:proofErr w:type="spellStart"/>
      <w:r>
        <w:t>μυέλωμα</w:t>
      </w:r>
      <w:proofErr w:type="spellEnd"/>
      <w:r>
        <w:t xml:space="preserve"> </w:t>
      </w:r>
      <w:r w:rsidR="00EE7730">
        <w:fldChar w:fldCharType="begin" w:fldLock="1"/>
      </w:r>
      <w:r w:rsidR="00EE7730">
        <w:instrText>ADDIN CSL_CITATION {"citationItems":[{"id":"ITEM-1","itemData":{"author":[{"dropping-particle":"","family":"Scotece","given":"M","non-dropping-particle":"","parse-names":false,"suffix":""},{"dropping-particle":"","family":"Gomez","given":"R","non-dropping-particle":"","parse-names":false,"suffix":""},{"dropping-particle":"","family":"Conde","given":"J","non-dropping-particle":"","parse-names":false,"suffix":""},{"dropping-particle":"","family":"Lopez","given":"V","non-dropping-particle":"","parse-names":false,"suffix":""},{"dropping-particle":"","family":"Gomez-Reino","given":"J J","non-dropping-particle":"","parse-names":false,"suffix":""},{"dropping-particle":"","family":"Lago","given":"F","non-dropping-particle":"","parse-names":false,"suffix":""},{"dropping-particle":"","family":"Smith Iii","given":"A B","non-dropping-particle":"","parse-names":false,"suffix":""},{"dropping-particle":"","family":"Gualillo","given":"O","non-dropping-particle":"","parse-names":false,"suffix":""},{"dropping-particle":"","family":"others","given":"","non-dropping-particle":"","parse-names":false,"suffix":""}],"container-title":"Current medicinal chemistry","id":"ITEM-1","issue":"19","issued":{"date-parts":[["2013"]]},"page":"2467-2475","publisher":"Bentham Science Publishers","title":"Oleocanthal inhibits proliferation and MIP-1$α$ expression in human multiple myeloma cells","type":"article-journal","volume":"20"},"uris":["http://www.mendeley.com/documents/?uuid=7fb2694c-31a9-4253-925e-e20bc3f40188"]}],"mendeley":{"formattedCitation":"(Scotece et al., 2013)","plainTextFormattedCitation":"(Scotece et al., 2013)","previouslyFormattedCitation":"(Scotece et al., 2013)"},"properties":{"noteIndex":0},"schema":"https://github.com/citation-style-language/schema/raw/master/csl-citation.json"}</w:instrText>
      </w:r>
      <w:r w:rsidR="00EE7730">
        <w:fldChar w:fldCharType="separate"/>
      </w:r>
      <w:r w:rsidRPr="00EE7730" w:rsidR="00EE7730">
        <w:rPr>
          <w:noProof/>
        </w:rPr>
        <w:t>(Scotece et al.</w:t>
      </w:r>
      <w:r w:rsidRPr="00EE7730" w:rsidR="00EE7730">
        <w:rPr>
          <w:noProof/>
          <w:sz w:val="26"/>
        </w:rPr>
        <w:t>,</w:t>
      </w:r>
      <w:r w:rsidRPr="00EE7730" w:rsidR="00EE7730">
        <w:rPr>
          <w:noProof/>
        </w:rPr>
        <w:t xml:space="preserve"> 2013)</w:t>
      </w:r>
      <w:r w:rsidR="00EE7730">
        <w:fldChar w:fldCharType="end"/>
      </w:r>
      <w:r>
        <w:t xml:space="preserve"> και λευχαιμία</w:t>
      </w:r>
      <w:r w:rsidRPr="00EE7730" w:rsidR="00EE7730">
        <w:t xml:space="preserve"> </w:t>
      </w:r>
      <w:r w:rsidR="00EE7730">
        <w:rPr>
          <w:lang w:val="en-US"/>
        </w:rPr>
        <w:fldChar w:fldCharType="begin" w:fldLock="1"/>
      </w:r>
      <w:r w:rsidR="00940537">
        <w:rPr>
          <w:lang w:val="en-US"/>
        </w:rPr>
        <w:instrText>ADDIN</w:instrText>
      </w:r>
      <w:r w:rsidRPr="00DC2577" w:rsidR="00940537">
        <w:instrText xml:space="preserve"> </w:instrText>
      </w:r>
      <w:r w:rsidR="00940537">
        <w:rPr>
          <w:lang w:val="en-US"/>
        </w:rPr>
        <w:instrText>CSL</w:instrText>
      </w:r>
      <w:r w:rsidRPr="00DC2577" w:rsidR="00940537">
        <w:instrText>_</w:instrText>
      </w:r>
      <w:r w:rsidR="00940537">
        <w:rPr>
          <w:lang w:val="en-US"/>
        </w:rPr>
        <w:instrText>CITATION</w:instrText>
      </w:r>
      <w:r w:rsidRPr="00DC2577" w:rsidR="00940537">
        <w:instrText xml:space="preserve"> {"</w:instrText>
      </w:r>
      <w:r w:rsidR="00940537">
        <w:rPr>
          <w:lang w:val="en-US"/>
        </w:rPr>
        <w:instrText>citationItems</w:instrText>
      </w:r>
      <w:r w:rsidRPr="00DC2577" w:rsidR="00940537">
        <w:instrText>":[{"</w:instrText>
      </w:r>
      <w:r w:rsidR="00940537">
        <w:rPr>
          <w:lang w:val="en-US"/>
        </w:rPr>
        <w:instrText>id</w:instrText>
      </w:r>
      <w:r w:rsidRPr="00DC2577" w:rsidR="00940537">
        <w:instrText>":"</w:instrText>
      </w:r>
      <w:r w:rsidR="00940537">
        <w:rPr>
          <w:lang w:val="en-US"/>
        </w:rPr>
        <w:instrText>ITEM</w:instrText>
      </w:r>
      <w:r w:rsidRPr="00DC2577" w:rsidR="00940537">
        <w:instrText>-1","</w:instrText>
      </w:r>
      <w:r w:rsidR="00940537">
        <w:rPr>
          <w:lang w:val="en-US"/>
        </w:rPr>
        <w:instrText>itemData</w:instrText>
      </w:r>
      <w:r w:rsidRPr="00DC2577" w:rsidR="00940537">
        <w:instrText>":{"</w:instrText>
      </w:r>
      <w:r w:rsidR="00940537">
        <w:rPr>
          <w:lang w:val="en-US"/>
        </w:rPr>
        <w:instrText>author</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family</w:instrText>
      </w:r>
      <w:r w:rsidRPr="00DC2577" w:rsidR="00940537">
        <w:instrText>":"</w:instrText>
      </w:r>
      <w:r w:rsidR="00940537">
        <w:rPr>
          <w:lang w:val="en-US"/>
        </w:rPr>
        <w:instrText>Fabiani</w:instrText>
      </w:r>
      <w:r w:rsidRPr="00DC2577" w:rsidR="00940537">
        <w:instrText>","</w:instrText>
      </w:r>
      <w:r w:rsidR="00940537">
        <w:rPr>
          <w:lang w:val="en-US"/>
        </w:rPr>
        <w:instrText>given</w:instrText>
      </w:r>
      <w:r w:rsidRPr="00DC2577" w:rsidR="00940537">
        <w:instrText>":"</w:instrText>
      </w:r>
      <w:r w:rsidR="00940537">
        <w:rPr>
          <w:lang w:val="en-US"/>
        </w:rPr>
        <w:instrText>Roberto</w:instrText>
      </w:r>
      <w:r w:rsidRPr="00DC2577" w:rsidR="00940537">
        <w:instrText>","</w:instrText>
      </w:r>
      <w:r w:rsidR="00940537">
        <w:rPr>
          <w:lang w:val="en-US"/>
        </w:rPr>
        <w:instrText>non</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parse</w:instrText>
      </w:r>
      <w:r w:rsidRPr="00DC2577" w:rsidR="00940537">
        <w:instrText>-</w:instrText>
      </w:r>
      <w:r w:rsidR="00940537">
        <w:rPr>
          <w:lang w:val="en-US"/>
        </w:rPr>
        <w:instrText>names</w:instrText>
      </w:r>
      <w:r w:rsidRPr="00DC2577" w:rsidR="00940537">
        <w:instrText>":</w:instrText>
      </w:r>
      <w:r w:rsidR="00940537">
        <w:rPr>
          <w:lang w:val="en-US"/>
        </w:rPr>
        <w:instrText>false</w:instrText>
      </w:r>
      <w:r w:rsidRPr="00DC2577" w:rsidR="00940537">
        <w:instrText>,"</w:instrText>
      </w:r>
      <w:r w:rsidR="00940537">
        <w:rPr>
          <w:lang w:val="en-US"/>
        </w:rPr>
        <w:instrText>suffix</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family</w:instrText>
      </w:r>
      <w:r w:rsidRPr="00DC2577" w:rsidR="00940537">
        <w:instrText>":"</w:instrText>
      </w:r>
      <w:r w:rsidR="00940537">
        <w:rPr>
          <w:lang w:val="en-US"/>
        </w:rPr>
        <w:instrText>Bartolomeo</w:instrText>
      </w:r>
      <w:r w:rsidRPr="00DC2577" w:rsidR="00940537">
        <w:instrText>","</w:instrText>
      </w:r>
      <w:r w:rsidR="00940537">
        <w:rPr>
          <w:lang w:val="en-US"/>
        </w:rPr>
        <w:instrText>given</w:instrText>
      </w:r>
      <w:r w:rsidRPr="00DC2577" w:rsidR="00940537">
        <w:instrText>":"</w:instrText>
      </w:r>
      <w:r w:rsidR="00940537">
        <w:rPr>
          <w:lang w:val="en-US"/>
        </w:rPr>
        <w:instrText>Angelo</w:instrText>
      </w:r>
      <w:r w:rsidRPr="00DC2577" w:rsidR="00940537">
        <w:instrText>","</w:instrText>
      </w:r>
      <w:r w:rsidR="00940537">
        <w:rPr>
          <w:lang w:val="en-US"/>
        </w:rPr>
        <w:instrText>non</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De</w:instrText>
      </w:r>
      <w:r w:rsidRPr="00DC2577" w:rsidR="00940537">
        <w:instrText>","</w:instrText>
      </w:r>
      <w:r w:rsidR="00940537">
        <w:rPr>
          <w:lang w:val="en-US"/>
        </w:rPr>
        <w:instrText>parse</w:instrText>
      </w:r>
      <w:r w:rsidRPr="00DC2577" w:rsidR="00940537">
        <w:instrText>-</w:instrText>
      </w:r>
      <w:r w:rsidR="00940537">
        <w:rPr>
          <w:lang w:val="en-US"/>
        </w:rPr>
        <w:instrText>names</w:instrText>
      </w:r>
      <w:r w:rsidRPr="00DC2577" w:rsidR="00940537">
        <w:instrText>":</w:instrText>
      </w:r>
      <w:r w:rsidR="00940537">
        <w:rPr>
          <w:lang w:val="en-US"/>
        </w:rPr>
        <w:instrText>false</w:instrText>
      </w:r>
      <w:r w:rsidRPr="00DC2577" w:rsidR="00940537">
        <w:instrText>,"</w:instrText>
      </w:r>
      <w:r w:rsidR="00940537">
        <w:rPr>
          <w:lang w:val="en-US"/>
        </w:rPr>
        <w:instrText>suffix</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family</w:instrText>
      </w:r>
      <w:r w:rsidRPr="00DC2577" w:rsidR="00940537">
        <w:instrText>":"</w:instrText>
      </w:r>
      <w:r w:rsidR="00940537">
        <w:rPr>
          <w:lang w:val="en-US"/>
        </w:rPr>
        <w:instrText>Rosignoli</w:instrText>
      </w:r>
      <w:r w:rsidRPr="00DC2577" w:rsidR="00940537">
        <w:instrText>","</w:instrText>
      </w:r>
      <w:r w:rsidR="00940537">
        <w:rPr>
          <w:lang w:val="en-US"/>
        </w:rPr>
        <w:instrText>given</w:instrText>
      </w:r>
      <w:r w:rsidRPr="00DC2577" w:rsidR="00940537">
        <w:instrText>":"</w:instrText>
      </w:r>
      <w:r w:rsidR="00940537">
        <w:rPr>
          <w:lang w:val="en-US"/>
        </w:rPr>
        <w:instrText>Patrizia</w:instrText>
      </w:r>
      <w:r w:rsidRPr="00DC2577" w:rsidR="00940537">
        <w:instrText>","</w:instrText>
      </w:r>
      <w:r w:rsidR="00940537">
        <w:rPr>
          <w:lang w:val="en-US"/>
        </w:rPr>
        <w:instrText>non</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parse</w:instrText>
      </w:r>
      <w:r w:rsidRPr="00DC2577" w:rsidR="00940537">
        <w:instrText>-</w:instrText>
      </w:r>
      <w:r w:rsidR="00940537">
        <w:rPr>
          <w:lang w:val="en-US"/>
        </w:rPr>
        <w:instrText>names</w:instrText>
      </w:r>
      <w:r w:rsidRPr="00DC2577" w:rsidR="00940537">
        <w:instrText>":</w:instrText>
      </w:r>
      <w:r w:rsidR="00940537">
        <w:rPr>
          <w:lang w:val="en-US"/>
        </w:rPr>
        <w:instrText>false</w:instrText>
      </w:r>
      <w:r w:rsidRPr="00DC2577" w:rsidR="00940537">
        <w:instrText>,"</w:instrText>
      </w:r>
      <w:r w:rsidR="00940537">
        <w:rPr>
          <w:lang w:val="en-US"/>
        </w:rPr>
        <w:instrText>suffix</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family</w:instrText>
      </w:r>
      <w:r w:rsidRPr="00DC2577" w:rsidR="00940537">
        <w:instrText>":"</w:instrText>
      </w:r>
      <w:r w:rsidR="00940537">
        <w:rPr>
          <w:lang w:val="en-US"/>
        </w:rPr>
        <w:instrText>Servili</w:instrText>
      </w:r>
      <w:r w:rsidRPr="00DC2577" w:rsidR="00940537">
        <w:instrText>","</w:instrText>
      </w:r>
      <w:r w:rsidR="00940537">
        <w:rPr>
          <w:lang w:val="en-US"/>
        </w:rPr>
        <w:instrText>given</w:instrText>
      </w:r>
      <w:r w:rsidRPr="00DC2577" w:rsidR="00940537">
        <w:instrText>":"</w:instrText>
      </w:r>
      <w:r w:rsidR="00940537">
        <w:rPr>
          <w:lang w:val="en-US"/>
        </w:rPr>
        <w:instrText>Maurizio</w:instrText>
      </w:r>
      <w:r w:rsidRPr="00DC2577" w:rsidR="00940537">
        <w:instrText>","</w:instrText>
      </w:r>
      <w:r w:rsidR="00940537">
        <w:rPr>
          <w:lang w:val="en-US"/>
        </w:rPr>
        <w:instrText>non</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parse</w:instrText>
      </w:r>
      <w:r w:rsidRPr="00DC2577" w:rsidR="00940537">
        <w:instrText>-</w:instrText>
      </w:r>
      <w:r w:rsidR="00940537">
        <w:rPr>
          <w:lang w:val="en-US"/>
        </w:rPr>
        <w:instrText>names</w:instrText>
      </w:r>
      <w:r w:rsidRPr="00DC2577" w:rsidR="00940537">
        <w:instrText>":</w:instrText>
      </w:r>
      <w:r w:rsidR="00940537">
        <w:rPr>
          <w:lang w:val="en-US"/>
        </w:rPr>
        <w:instrText>false</w:instrText>
      </w:r>
      <w:r w:rsidRPr="00DC2577" w:rsidR="00940537">
        <w:instrText>,"</w:instrText>
      </w:r>
      <w:r w:rsidR="00940537">
        <w:rPr>
          <w:lang w:val="en-US"/>
        </w:rPr>
        <w:instrText>suffix</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family</w:instrText>
      </w:r>
      <w:r w:rsidRPr="00DC2577" w:rsidR="00940537">
        <w:instrText>":"</w:instrText>
      </w:r>
      <w:r w:rsidR="00940537">
        <w:rPr>
          <w:lang w:val="en-US"/>
        </w:rPr>
        <w:instrText>Selvaggini</w:instrText>
      </w:r>
      <w:r w:rsidRPr="00DC2577" w:rsidR="00940537">
        <w:instrText>","</w:instrText>
      </w:r>
      <w:r w:rsidR="00940537">
        <w:rPr>
          <w:lang w:val="en-US"/>
        </w:rPr>
        <w:instrText>given</w:instrText>
      </w:r>
      <w:r w:rsidRPr="00DC2577" w:rsidR="00940537">
        <w:instrText>":"</w:instrText>
      </w:r>
      <w:r w:rsidR="00940537">
        <w:rPr>
          <w:lang w:val="en-US"/>
        </w:rPr>
        <w:instrText>Roberto</w:instrText>
      </w:r>
      <w:r w:rsidRPr="00DC2577" w:rsidR="00940537">
        <w:instrText>","</w:instrText>
      </w:r>
      <w:r w:rsidR="00940537">
        <w:rPr>
          <w:lang w:val="en-US"/>
        </w:rPr>
        <w:instrText>non</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parse</w:instrText>
      </w:r>
      <w:r w:rsidRPr="00DC2577" w:rsidR="00940537">
        <w:instrText>-</w:instrText>
      </w:r>
      <w:r w:rsidR="00940537">
        <w:rPr>
          <w:lang w:val="en-US"/>
        </w:rPr>
        <w:instrText>names</w:instrText>
      </w:r>
      <w:r w:rsidRPr="00DC2577" w:rsidR="00940537">
        <w:instrText>":</w:instrText>
      </w:r>
      <w:r w:rsidR="00940537">
        <w:rPr>
          <w:lang w:val="en-US"/>
        </w:rPr>
        <w:instrText>false</w:instrText>
      </w:r>
      <w:r w:rsidRPr="00DC2577" w:rsidR="00940537">
        <w:instrText>,"</w:instrText>
      </w:r>
      <w:r w:rsidR="00940537">
        <w:rPr>
          <w:lang w:val="en-US"/>
        </w:rPr>
        <w:instrText>suffix</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family</w:instrText>
      </w:r>
      <w:r w:rsidRPr="00DC2577" w:rsidR="00940537">
        <w:instrText>":"</w:instrText>
      </w:r>
      <w:r w:rsidR="00940537">
        <w:rPr>
          <w:lang w:val="en-US"/>
        </w:rPr>
        <w:instrText>Montedoro</w:instrText>
      </w:r>
      <w:r w:rsidRPr="00DC2577" w:rsidR="00940537">
        <w:instrText>","</w:instrText>
      </w:r>
      <w:r w:rsidR="00940537">
        <w:rPr>
          <w:lang w:val="en-US"/>
        </w:rPr>
        <w:instrText>given</w:instrText>
      </w:r>
      <w:r w:rsidRPr="00DC2577" w:rsidR="00940537">
        <w:instrText>":"</w:instrText>
      </w:r>
      <w:r w:rsidR="00940537">
        <w:rPr>
          <w:lang w:val="en-US"/>
        </w:rPr>
        <w:instrText>Gian</w:instrText>
      </w:r>
      <w:r w:rsidRPr="00DC2577" w:rsidR="00940537">
        <w:instrText xml:space="preserve"> </w:instrText>
      </w:r>
      <w:r w:rsidR="00940537">
        <w:rPr>
          <w:lang w:val="en-US"/>
        </w:rPr>
        <w:instrText>Francesco</w:instrText>
      </w:r>
      <w:r w:rsidRPr="00DC2577" w:rsidR="00940537">
        <w:instrText>","</w:instrText>
      </w:r>
      <w:r w:rsidR="00940537">
        <w:rPr>
          <w:lang w:val="en-US"/>
        </w:rPr>
        <w:instrText>non</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parse</w:instrText>
      </w:r>
      <w:r w:rsidRPr="00DC2577" w:rsidR="00940537">
        <w:instrText>-</w:instrText>
      </w:r>
      <w:r w:rsidR="00940537">
        <w:rPr>
          <w:lang w:val="en-US"/>
        </w:rPr>
        <w:instrText>names</w:instrText>
      </w:r>
      <w:r w:rsidRPr="00DC2577" w:rsidR="00940537">
        <w:instrText>":</w:instrText>
      </w:r>
      <w:r w:rsidR="00940537">
        <w:rPr>
          <w:lang w:val="en-US"/>
        </w:rPr>
        <w:instrText>false</w:instrText>
      </w:r>
      <w:r w:rsidRPr="00DC2577" w:rsidR="00940537">
        <w:instrText>,"</w:instrText>
      </w:r>
      <w:r w:rsidR="00940537">
        <w:rPr>
          <w:lang w:val="en-US"/>
        </w:rPr>
        <w:instrText>suffix</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family</w:instrText>
      </w:r>
      <w:r w:rsidRPr="00DC2577" w:rsidR="00940537">
        <w:instrText>":"</w:instrText>
      </w:r>
      <w:r w:rsidR="00940537">
        <w:rPr>
          <w:lang w:val="en-US"/>
        </w:rPr>
        <w:instrText>Saverio</w:instrText>
      </w:r>
      <w:r w:rsidRPr="00DC2577" w:rsidR="00940537">
        <w:instrText>","</w:instrText>
      </w:r>
      <w:r w:rsidR="00940537">
        <w:rPr>
          <w:lang w:val="en-US"/>
        </w:rPr>
        <w:instrText>given</w:instrText>
      </w:r>
      <w:r w:rsidRPr="00DC2577" w:rsidR="00940537">
        <w:instrText>":"</w:instrText>
      </w:r>
      <w:r w:rsidR="00940537">
        <w:rPr>
          <w:lang w:val="en-US"/>
        </w:rPr>
        <w:instrText>Cristina</w:instrText>
      </w:r>
      <w:r w:rsidRPr="00DC2577" w:rsidR="00940537">
        <w:instrText>","</w:instrText>
      </w:r>
      <w:r w:rsidR="00940537">
        <w:rPr>
          <w:lang w:val="en-US"/>
        </w:rPr>
        <w:instrText>non</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Di</w:instrText>
      </w:r>
      <w:r w:rsidRPr="00DC2577" w:rsidR="00940537">
        <w:instrText>","</w:instrText>
      </w:r>
      <w:r w:rsidR="00940537">
        <w:rPr>
          <w:lang w:val="en-US"/>
        </w:rPr>
        <w:instrText>parse</w:instrText>
      </w:r>
      <w:r w:rsidRPr="00DC2577" w:rsidR="00940537">
        <w:instrText>-</w:instrText>
      </w:r>
      <w:r w:rsidR="00940537">
        <w:rPr>
          <w:lang w:val="en-US"/>
        </w:rPr>
        <w:instrText>names</w:instrText>
      </w:r>
      <w:r w:rsidRPr="00DC2577" w:rsidR="00940537">
        <w:instrText>":</w:instrText>
      </w:r>
      <w:r w:rsidR="00940537">
        <w:rPr>
          <w:lang w:val="en-US"/>
        </w:rPr>
        <w:instrText>false</w:instrText>
      </w:r>
      <w:r w:rsidRPr="00DC2577" w:rsidR="00940537">
        <w:instrText>,"</w:instrText>
      </w:r>
      <w:r w:rsidR="00940537">
        <w:rPr>
          <w:lang w:val="en-US"/>
        </w:rPr>
        <w:instrText>suffix</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family</w:instrText>
      </w:r>
      <w:r w:rsidRPr="00DC2577" w:rsidR="00940537">
        <w:instrText>":"</w:instrText>
      </w:r>
      <w:r w:rsidR="00940537">
        <w:rPr>
          <w:lang w:val="en-US"/>
        </w:rPr>
        <w:instrText>Morozzi</w:instrText>
      </w:r>
      <w:r w:rsidRPr="00DC2577" w:rsidR="00940537">
        <w:instrText>","</w:instrText>
      </w:r>
      <w:r w:rsidR="00940537">
        <w:rPr>
          <w:lang w:val="en-US"/>
        </w:rPr>
        <w:instrText>given</w:instrText>
      </w:r>
      <w:r w:rsidRPr="00DC2577" w:rsidR="00940537">
        <w:instrText>":"</w:instrText>
      </w:r>
      <w:r w:rsidR="00940537">
        <w:rPr>
          <w:lang w:val="en-US"/>
        </w:rPr>
        <w:instrText>Guido</w:instrText>
      </w:r>
      <w:r w:rsidRPr="00DC2577" w:rsidR="00940537">
        <w:instrText>","</w:instrText>
      </w:r>
      <w:r w:rsidR="00940537">
        <w:rPr>
          <w:lang w:val="en-US"/>
        </w:rPr>
        <w:instrText>non</w:instrText>
      </w:r>
      <w:r w:rsidRPr="00DC2577" w:rsidR="00940537">
        <w:instrText>-</w:instrText>
      </w:r>
      <w:r w:rsidR="00940537">
        <w:rPr>
          <w:lang w:val="en-US"/>
        </w:rPr>
        <w:instrText>dropping</w:instrText>
      </w:r>
      <w:r w:rsidRPr="00DC2577" w:rsidR="00940537">
        <w:instrText>-</w:instrText>
      </w:r>
      <w:r w:rsidR="00940537">
        <w:rPr>
          <w:lang w:val="en-US"/>
        </w:rPr>
        <w:instrText>particle</w:instrText>
      </w:r>
      <w:r w:rsidRPr="00DC2577" w:rsidR="00940537">
        <w:instrText>":"","</w:instrText>
      </w:r>
      <w:r w:rsidR="00940537">
        <w:rPr>
          <w:lang w:val="en-US"/>
        </w:rPr>
        <w:instrText>parse</w:instrText>
      </w:r>
      <w:r w:rsidRPr="00DC2577" w:rsidR="00940537">
        <w:instrText>-</w:instrText>
      </w:r>
      <w:r w:rsidR="00940537">
        <w:rPr>
          <w:lang w:val="en-US"/>
        </w:rPr>
        <w:instrText>names</w:instrText>
      </w:r>
      <w:r w:rsidRPr="00DC2577" w:rsidR="00940537">
        <w:instrText>":</w:instrText>
      </w:r>
      <w:r w:rsidR="00940537">
        <w:rPr>
          <w:lang w:val="en-US"/>
        </w:rPr>
        <w:instrText>false</w:instrText>
      </w:r>
      <w:r w:rsidRPr="00DC2577" w:rsidR="00940537">
        <w:instrText>,"</w:instrText>
      </w:r>
      <w:r w:rsidR="00940537">
        <w:rPr>
          <w:lang w:val="en-US"/>
        </w:rPr>
        <w:instrText>suffix</w:instrText>
      </w:r>
      <w:r w:rsidRPr="00DC2577" w:rsidR="00940537">
        <w:instrText>":""}],"</w:instrText>
      </w:r>
      <w:r w:rsidR="00940537">
        <w:rPr>
          <w:lang w:val="en-US"/>
        </w:rPr>
        <w:instrText>container</w:instrText>
      </w:r>
      <w:r w:rsidRPr="00DC2577" w:rsidR="00940537">
        <w:instrText>-</w:instrText>
      </w:r>
      <w:r w:rsidR="00940537">
        <w:rPr>
          <w:lang w:val="en-US"/>
        </w:rPr>
        <w:instrText>title</w:instrText>
      </w:r>
      <w:r w:rsidRPr="00DC2577" w:rsidR="00940537">
        <w:instrText>":"</w:instrText>
      </w:r>
      <w:r w:rsidR="00940537">
        <w:rPr>
          <w:lang w:val="en-US"/>
        </w:rPr>
        <w:instrText>The</w:instrText>
      </w:r>
      <w:r w:rsidRPr="00DC2577" w:rsidR="00940537">
        <w:instrText xml:space="preserve"> </w:instrText>
      </w:r>
      <w:r w:rsidR="00940537">
        <w:rPr>
          <w:lang w:val="en-US"/>
        </w:rPr>
        <w:instrText>Journal</w:instrText>
      </w:r>
      <w:r w:rsidRPr="00DC2577" w:rsidR="00940537">
        <w:instrText xml:space="preserve"> </w:instrText>
      </w:r>
      <w:r w:rsidR="00940537">
        <w:rPr>
          <w:lang w:val="en-US"/>
        </w:rPr>
        <w:instrText>of</w:instrText>
      </w:r>
      <w:r w:rsidRPr="00DC2577" w:rsidR="00940537">
        <w:instrText xml:space="preserve"> </w:instrText>
      </w:r>
      <w:r w:rsidR="00940537">
        <w:rPr>
          <w:lang w:val="en-US"/>
        </w:rPr>
        <w:instrText>nutrition</w:instrText>
      </w:r>
      <w:r w:rsidRPr="00DC2577" w:rsidR="00940537">
        <w:instrText>","</w:instrText>
      </w:r>
      <w:r w:rsidR="00940537">
        <w:rPr>
          <w:lang w:val="en-US"/>
        </w:rPr>
        <w:instrText>id</w:instrText>
      </w:r>
      <w:r w:rsidRPr="00DC2577" w:rsidR="00940537">
        <w:instrText>":"</w:instrText>
      </w:r>
      <w:r w:rsidR="00940537">
        <w:rPr>
          <w:lang w:val="en-US"/>
        </w:rPr>
        <w:instrText>ITEM</w:instrText>
      </w:r>
      <w:r w:rsidRPr="00DC2577" w:rsidR="00940537">
        <w:instrText>-1","</w:instrText>
      </w:r>
      <w:r w:rsidR="00940537">
        <w:rPr>
          <w:lang w:val="en-US"/>
        </w:rPr>
        <w:instrText>issue</w:instrText>
      </w:r>
      <w:r w:rsidRPr="00DC2577" w:rsidR="00940537">
        <w:instrText>":"3","</w:instrText>
      </w:r>
      <w:r w:rsidR="00940537">
        <w:rPr>
          <w:lang w:val="en-US"/>
        </w:rPr>
        <w:instrText>issued</w:instrText>
      </w:r>
      <w:r w:rsidRPr="00DC2577" w:rsidR="00940537">
        <w:instrText>":{"</w:instrText>
      </w:r>
      <w:r w:rsidR="00940537">
        <w:rPr>
          <w:lang w:val="en-US"/>
        </w:rPr>
        <w:instrText>date</w:instrText>
      </w:r>
      <w:r w:rsidRPr="00DC2577" w:rsidR="00940537">
        <w:instrText>-</w:instrText>
      </w:r>
      <w:r w:rsidR="00940537">
        <w:rPr>
          <w:lang w:val="en-US"/>
        </w:rPr>
        <w:instrText>parts</w:instrText>
      </w:r>
      <w:r w:rsidRPr="00DC2577" w:rsidR="00940537">
        <w:instrText>":[["2006"]]},"</w:instrText>
      </w:r>
      <w:r w:rsidR="00940537">
        <w:rPr>
          <w:lang w:val="en-US"/>
        </w:rPr>
        <w:instrText>page</w:instrText>
      </w:r>
      <w:r w:rsidRPr="00DC2577" w:rsidR="00940537">
        <w:instrText>":"614-619","</w:instrText>
      </w:r>
      <w:r w:rsidR="00940537">
        <w:rPr>
          <w:lang w:val="en-US"/>
        </w:rPr>
        <w:instrText>publisher</w:instrText>
      </w:r>
      <w:r w:rsidRPr="00DC2577" w:rsidR="00940537">
        <w:instrText>":"</w:instrText>
      </w:r>
      <w:r w:rsidR="00940537">
        <w:rPr>
          <w:lang w:val="en-US"/>
        </w:rPr>
        <w:instrText>Oxford</w:instrText>
      </w:r>
      <w:r w:rsidRPr="00DC2577" w:rsidR="00940537">
        <w:instrText xml:space="preserve"> </w:instrText>
      </w:r>
      <w:r w:rsidR="00940537">
        <w:rPr>
          <w:lang w:val="en-US"/>
        </w:rPr>
        <w:instrText>University</w:instrText>
      </w:r>
      <w:r w:rsidRPr="00DC2577" w:rsidR="00940537">
        <w:instrText xml:space="preserve"> </w:instrText>
      </w:r>
      <w:r w:rsidR="00940537">
        <w:rPr>
          <w:lang w:val="en-US"/>
        </w:rPr>
        <w:instrText>Press</w:instrText>
      </w:r>
      <w:r w:rsidRPr="00DC2577" w:rsidR="00940537">
        <w:instrText>","</w:instrText>
      </w:r>
      <w:r w:rsidR="00940537">
        <w:rPr>
          <w:lang w:val="en-US"/>
        </w:rPr>
        <w:instrText>title</w:instrText>
      </w:r>
      <w:r w:rsidRPr="00DC2577" w:rsidR="00940537">
        <w:instrText>":"</w:instrText>
      </w:r>
      <w:r w:rsidR="00940537">
        <w:rPr>
          <w:lang w:val="en-US"/>
        </w:rPr>
        <w:instrText>Virgin</w:instrText>
      </w:r>
      <w:r w:rsidRPr="00DC2577" w:rsidR="00940537">
        <w:instrText xml:space="preserve"> </w:instrText>
      </w:r>
      <w:r w:rsidR="00940537">
        <w:rPr>
          <w:lang w:val="en-US"/>
        </w:rPr>
        <w:instrText>olive</w:instrText>
      </w:r>
      <w:r w:rsidRPr="00DC2577" w:rsidR="00940537">
        <w:instrText xml:space="preserve"> </w:instrText>
      </w:r>
      <w:r w:rsidR="00940537">
        <w:rPr>
          <w:lang w:val="en-US"/>
        </w:rPr>
        <w:instrText>oil</w:instrText>
      </w:r>
      <w:r w:rsidRPr="00DC2577" w:rsidR="00940537">
        <w:instrText xml:space="preserve"> </w:instrText>
      </w:r>
      <w:r w:rsidR="00940537">
        <w:rPr>
          <w:lang w:val="en-US"/>
        </w:rPr>
        <w:instrText>phenols</w:instrText>
      </w:r>
      <w:r w:rsidRPr="00DC2577" w:rsidR="00940537">
        <w:instrText xml:space="preserve"> </w:instrText>
      </w:r>
      <w:r w:rsidR="00940537">
        <w:rPr>
          <w:lang w:val="en-US"/>
        </w:rPr>
        <w:instrText>inhibit</w:instrText>
      </w:r>
      <w:r w:rsidRPr="00DC2577" w:rsidR="00940537">
        <w:instrText xml:space="preserve"> </w:instrText>
      </w:r>
      <w:r w:rsidR="00940537">
        <w:rPr>
          <w:lang w:val="en-US"/>
        </w:rPr>
        <w:instrText>proliferation</w:instrText>
      </w:r>
      <w:r w:rsidRPr="00DC2577" w:rsidR="00940537">
        <w:instrText xml:space="preserve"> </w:instrText>
      </w:r>
      <w:r w:rsidR="00940537">
        <w:rPr>
          <w:lang w:val="en-US"/>
        </w:rPr>
        <w:instrText>of</w:instrText>
      </w:r>
      <w:r w:rsidRPr="00DC2577" w:rsidR="00940537">
        <w:instrText xml:space="preserve"> </w:instrText>
      </w:r>
      <w:r w:rsidR="00940537">
        <w:rPr>
          <w:lang w:val="en-US"/>
        </w:rPr>
        <w:instrText>human</w:instrText>
      </w:r>
      <w:r w:rsidRPr="00DC2577" w:rsidR="00940537">
        <w:instrText xml:space="preserve"> </w:instrText>
      </w:r>
      <w:r w:rsidR="00940537">
        <w:rPr>
          <w:lang w:val="en-US"/>
        </w:rPr>
        <w:instrText>promyelocytic</w:instrText>
      </w:r>
      <w:r w:rsidRPr="00DC2577" w:rsidR="00940537">
        <w:instrText xml:space="preserve"> </w:instrText>
      </w:r>
      <w:r w:rsidR="00940537">
        <w:rPr>
          <w:lang w:val="en-US"/>
        </w:rPr>
        <w:instrText>leukemia</w:instrText>
      </w:r>
      <w:r w:rsidRPr="00DC2577" w:rsidR="00940537">
        <w:instrText xml:space="preserve"> </w:instrText>
      </w:r>
      <w:r w:rsidR="00940537">
        <w:rPr>
          <w:lang w:val="en-US"/>
        </w:rPr>
        <w:instrText>cells</w:instrText>
      </w:r>
      <w:r w:rsidRPr="00DC2577" w:rsidR="00940537">
        <w:instrText xml:space="preserve"> (</w:instrText>
      </w:r>
      <w:r w:rsidR="00940537">
        <w:rPr>
          <w:lang w:val="en-US"/>
        </w:rPr>
        <w:instrText>HL</w:instrText>
      </w:r>
      <w:r w:rsidRPr="00DC2577" w:rsidR="00940537">
        <w:instrText xml:space="preserve">60) </w:instrText>
      </w:r>
      <w:r w:rsidR="00940537">
        <w:rPr>
          <w:lang w:val="en-US"/>
        </w:rPr>
        <w:instrText>by</w:instrText>
      </w:r>
      <w:r w:rsidRPr="00DC2577" w:rsidR="00940537">
        <w:instrText xml:space="preserve"> </w:instrText>
      </w:r>
      <w:r w:rsidR="00940537">
        <w:rPr>
          <w:lang w:val="en-US"/>
        </w:rPr>
        <w:instrText>inducing</w:instrText>
      </w:r>
      <w:r w:rsidRPr="00DC2577" w:rsidR="00940537">
        <w:instrText xml:space="preserve"> </w:instrText>
      </w:r>
      <w:r w:rsidR="00940537">
        <w:rPr>
          <w:lang w:val="en-US"/>
        </w:rPr>
        <w:instrText>apoptosis</w:instrText>
      </w:r>
      <w:r w:rsidRPr="00DC2577" w:rsidR="00940537">
        <w:instrText xml:space="preserve"> </w:instrText>
      </w:r>
      <w:r w:rsidR="00940537">
        <w:rPr>
          <w:lang w:val="en-US"/>
        </w:rPr>
        <w:instrText>and</w:instrText>
      </w:r>
      <w:r w:rsidRPr="00DC2577" w:rsidR="00940537">
        <w:instrText xml:space="preserve"> </w:instrText>
      </w:r>
      <w:r w:rsidR="00940537">
        <w:rPr>
          <w:lang w:val="en-US"/>
        </w:rPr>
        <w:instrText>differentiation</w:instrText>
      </w:r>
      <w:r w:rsidRPr="00DC2577" w:rsidR="00940537">
        <w:instrText>","</w:instrText>
      </w:r>
      <w:r w:rsidR="00940537">
        <w:rPr>
          <w:lang w:val="en-US"/>
        </w:rPr>
        <w:instrText>type</w:instrText>
      </w:r>
      <w:r w:rsidRPr="00DC2577" w:rsidR="00940537">
        <w:instrText>":"</w:instrText>
      </w:r>
      <w:r w:rsidR="00940537">
        <w:rPr>
          <w:lang w:val="en-US"/>
        </w:rPr>
        <w:instrText>article</w:instrText>
      </w:r>
      <w:r w:rsidRPr="00DC2577" w:rsidR="00940537">
        <w:instrText>-</w:instrText>
      </w:r>
      <w:r w:rsidR="00940537">
        <w:rPr>
          <w:lang w:val="en-US"/>
        </w:rPr>
        <w:instrText>journal</w:instrText>
      </w:r>
      <w:r w:rsidRPr="00DC2577" w:rsidR="00940537">
        <w:instrText>","</w:instrText>
      </w:r>
      <w:r w:rsidR="00940537">
        <w:rPr>
          <w:lang w:val="en-US"/>
        </w:rPr>
        <w:instrText>volume</w:instrText>
      </w:r>
      <w:r w:rsidRPr="00DC2577" w:rsidR="00940537">
        <w:instrText>":"136"},"</w:instrText>
      </w:r>
      <w:r w:rsidR="00940537">
        <w:rPr>
          <w:lang w:val="en-US"/>
        </w:rPr>
        <w:instrText>uris</w:instrText>
      </w:r>
      <w:r w:rsidRPr="00DC2577" w:rsidR="00940537">
        <w:instrText>":["</w:instrText>
      </w:r>
      <w:r w:rsidR="00940537">
        <w:rPr>
          <w:lang w:val="en-US"/>
        </w:rPr>
        <w:instrText>http</w:instrText>
      </w:r>
      <w:r w:rsidRPr="00DC2577" w:rsidR="00940537">
        <w:instrText>://</w:instrText>
      </w:r>
      <w:r w:rsidR="00940537">
        <w:rPr>
          <w:lang w:val="en-US"/>
        </w:rPr>
        <w:instrText>www</w:instrText>
      </w:r>
      <w:r w:rsidRPr="00DC2577" w:rsidR="00940537">
        <w:instrText>.</w:instrText>
      </w:r>
      <w:r w:rsidR="00940537">
        <w:rPr>
          <w:lang w:val="en-US"/>
        </w:rPr>
        <w:instrText>mendeley</w:instrText>
      </w:r>
      <w:r w:rsidRPr="00DC2577" w:rsidR="00940537">
        <w:instrText>.</w:instrText>
      </w:r>
      <w:r w:rsidR="00940537">
        <w:rPr>
          <w:lang w:val="en-US"/>
        </w:rPr>
        <w:instrText>com</w:instrText>
      </w:r>
      <w:r w:rsidRPr="00DC2577" w:rsidR="00940537">
        <w:instrText>/</w:instrText>
      </w:r>
      <w:r w:rsidR="00940537">
        <w:rPr>
          <w:lang w:val="en-US"/>
        </w:rPr>
        <w:instrText>documents</w:instrText>
      </w:r>
      <w:r w:rsidRPr="00DC2577" w:rsidR="00940537">
        <w:instrText>/?</w:instrText>
      </w:r>
      <w:r w:rsidR="00940537">
        <w:rPr>
          <w:lang w:val="en-US"/>
        </w:rPr>
        <w:instrText>uuid</w:instrText>
      </w:r>
      <w:r w:rsidRPr="00DC2577" w:rsidR="00940537">
        <w:instrText>=8</w:instrText>
      </w:r>
      <w:r w:rsidR="00940537">
        <w:rPr>
          <w:lang w:val="en-US"/>
        </w:rPr>
        <w:instrText>e</w:instrText>
      </w:r>
      <w:r w:rsidRPr="00DC2577" w:rsidR="00940537">
        <w:instrText>5</w:instrText>
      </w:r>
      <w:r w:rsidR="00940537">
        <w:rPr>
          <w:lang w:val="en-US"/>
        </w:rPr>
        <w:instrText>dee</w:instrText>
      </w:r>
      <w:r w:rsidRPr="00DC2577" w:rsidR="00940537">
        <w:instrText>7</w:instrText>
      </w:r>
      <w:r w:rsidR="00940537">
        <w:rPr>
          <w:lang w:val="en-US"/>
        </w:rPr>
        <w:instrText>f</w:instrText>
      </w:r>
      <w:r w:rsidRPr="00DC2577" w:rsidR="00940537">
        <w:instrText>-7138-485</w:instrText>
      </w:r>
      <w:r w:rsidR="00940537">
        <w:rPr>
          <w:lang w:val="en-US"/>
        </w:rPr>
        <w:instrText>b</w:instrText>
      </w:r>
      <w:r w:rsidRPr="00DC2577" w:rsidR="00940537">
        <w:instrText>-</w:instrText>
      </w:r>
      <w:r w:rsidR="00940537">
        <w:rPr>
          <w:lang w:val="en-US"/>
        </w:rPr>
        <w:instrText>bca</w:instrText>
      </w:r>
      <w:r w:rsidRPr="00DC2577" w:rsidR="00940537">
        <w:instrText>0-5</w:instrText>
      </w:r>
      <w:r w:rsidR="00940537">
        <w:rPr>
          <w:lang w:val="en-US"/>
        </w:rPr>
        <w:instrText>d</w:instrText>
      </w:r>
      <w:r w:rsidRPr="00DC2577" w:rsidR="00940537">
        <w:instrText>762631</w:instrText>
      </w:r>
      <w:r w:rsidR="00940537">
        <w:rPr>
          <w:lang w:val="en-US"/>
        </w:rPr>
        <w:instrText>eab</w:instrText>
      </w:r>
      <w:r w:rsidRPr="00DC2577" w:rsidR="00940537">
        <w:instrText>7"]}],"</w:instrText>
      </w:r>
      <w:r w:rsidR="00940537">
        <w:rPr>
          <w:lang w:val="en-US"/>
        </w:rPr>
        <w:instrText>mendeley</w:instrText>
      </w:r>
      <w:r w:rsidRPr="00DC2577" w:rsidR="00940537">
        <w:instrText>":{"</w:instrText>
      </w:r>
      <w:r w:rsidR="00940537">
        <w:rPr>
          <w:lang w:val="en-US"/>
        </w:rPr>
        <w:instrText>formattedCitation</w:instrText>
      </w:r>
      <w:r w:rsidRPr="00DC2577" w:rsidR="00940537">
        <w:instrText>":"(</w:instrText>
      </w:r>
      <w:r w:rsidR="00940537">
        <w:rPr>
          <w:lang w:val="en-US"/>
        </w:rPr>
        <w:instrText>Fabiani</w:instrText>
      </w:r>
      <w:r w:rsidRPr="00DC2577" w:rsidR="00940537">
        <w:instrText xml:space="preserve"> </w:instrText>
      </w:r>
      <w:r w:rsidR="00940537">
        <w:rPr>
          <w:lang w:val="en-US"/>
        </w:rPr>
        <w:instrText>et</w:instrText>
      </w:r>
      <w:r w:rsidRPr="00DC2577" w:rsidR="00940537">
        <w:instrText xml:space="preserve"> </w:instrText>
      </w:r>
      <w:r w:rsidR="00940537">
        <w:rPr>
          <w:lang w:val="en-US"/>
        </w:rPr>
        <w:instrText>al</w:instrText>
      </w:r>
      <w:r w:rsidRPr="00DC2577" w:rsidR="00940537">
        <w:instrText>., 2006)","</w:instrText>
      </w:r>
      <w:r w:rsidR="00940537">
        <w:rPr>
          <w:lang w:val="en-US"/>
        </w:rPr>
        <w:instrText>plainTextFormattedCitation</w:instrText>
      </w:r>
      <w:r w:rsidRPr="00DC2577" w:rsidR="00940537">
        <w:instrText>":"(</w:instrText>
      </w:r>
      <w:r w:rsidR="00940537">
        <w:rPr>
          <w:lang w:val="en-US"/>
        </w:rPr>
        <w:instrText>Fabiani</w:instrText>
      </w:r>
      <w:r w:rsidRPr="00DC2577" w:rsidR="00940537">
        <w:instrText xml:space="preserve"> </w:instrText>
      </w:r>
      <w:r w:rsidR="00940537">
        <w:rPr>
          <w:lang w:val="en-US"/>
        </w:rPr>
        <w:instrText>et</w:instrText>
      </w:r>
      <w:r w:rsidRPr="00DC2577" w:rsidR="00940537">
        <w:instrText xml:space="preserve"> </w:instrText>
      </w:r>
      <w:r w:rsidR="00940537">
        <w:rPr>
          <w:lang w:val="en-US"/>
        </w:rPr>
        <w:instrText>al</w:instrText>
      </w:r>
      <w:r w:rsidRPr="00DC2577" w:rsidR="00940537">
        <w:instrText>., 2006)","</w:instrText>
      </w:r>
      <w:r w:rsidR="00940537">
        <w:rPr>
          <w:lang w:val="en-US"/>
        </w:rPr>
        <w:instrText>previouslyFormattedCitation</w:instrText>
      </w:r>
      <w:r w:rsidRPr="00DC2577" w:rsidR="00940537">
        <w:instrText>":"(</w:instrText>
      </w:r>
      <w:r w:rsidR="00940537">
        <w:rPr>
          <w:lang w:val="en-US"/>
        </w:rPr>
        <w:instrText>Fabiani</w:instrText>
      </w:r>
      <w:r w:rsidRPr="00DC2577" w:rsidR="00940537">
        <w:instrText xml:space="preserve"> </w:instrText>
      </w:r>
      <w:r w:rsidR="00940537">
        <w:rPr>
          <w:lang w:val="en-US"/>
        </w:rPr>
        <w:instrText>et</w:instrText>
      </w:r>
      <w:r w:rsidRPr="00DC2577" w:rsidR="00940537">
        <w:instrText xml:space="preserve"> </w:instrText>
      </w:r>
      <w:r w:rsidR="00940537">
        <w:rPr>
          <w:lang w:val="en-US"/>
        </w:rPr>
        <w:instrText>al</w:instrText>
      </w:r>
      <w:r w:rsidRPr="00DC2577" w:rsidR="00940537">
        <w:instrText>., 2006)"},"</w:instrText>
      </w:r>
      <w:r w:rsidR="00940537">
        <w:rPr>
          <w:lang w:val="en-US"/>
        </w:rPr>
        <w:instrText>properties</w:instrText>
      </w:r>
      <w:r w:rsidRPr="00DC2577" w:rsidR="00940537">
        <w:instrText>":{"</w:instrText>
      </w:r>
      <w:r w:rsidR="00940537">
        <w:rPr>
          <w:lang w:val="en-US"/>
        </w:rPr>
        <w:instrText>noteIndex</w:instrText>
      </w:r>
      <w:r w:rsidRPr="00DC2577" w:rsidR="00940537">
        <w:instrText>":0},"</w:instrText>
      </w:r>
      <w:r w:rsidR="00940537">
        <w:rPr>
          <w:lang w:val="en-US"/>
        </w:rPr>
        <w:instrText>schema</w:instrText>
      </w:r>
      <w:r w:rsidRPr="00DC2577" w:rsidR="00940537">
        <w:instrText>":"</w:instrText>
      </w:r>
      <w:r w:rsidR="00940537">
        <w:rPr>
          <w:lang w:val="en-US"/>
        </w:rPr>
        <w:instrText>https</w:instrText>
      </w:r>
      <w:r w:rsidRPr="00DC2577" w:rsidR="00940537">
        <w:instrText>://</w:instrText>
      </w:r>
      <w:r w:rsidR="00940537">
        <w:rPr>
          <w:lang w:val="en-US"/>
        </w:rPr>
        <w:instrText>github</w:instrText>
      </w:r>
      <w:r w:rsidRPr="00DC2577" w:rsidR="00940537">
        <w:instrText>.</w:instrText>
      </w:r>
      <w:r w:rsidR="00940537">
        <w:rPr>
          <w:lang w:val="en-US"/>
        </w:rPr>
        <w:instrText>com</w:instrText>
      </w:r>
      <w:r w:rsidRPr="00DC2577" w:rsidR="00940537">
        <w:instrText>/</w:instrText>
      </w:r>
      <w:r w:rsidR="00940537">
        <w:rPr>
          <w:lang w:val="en-US"/>
        </w:rPr>
        <w:instrText>citation</w:instrText>
      </w:r>
      <w:r w:rsidRPr="00DC2577" w:rsidR="00940537">
        <w:instrText>-</w:instrText>
      </w:r>
      <w:r w:rsidR="00940537">
        <w:rPr>
          <w:lang w:val="en-US"/>
        </w:rPr>
        <w:instrText>style</w:instrText>
      </w:r>
      <w:r w:rsidRPr="00DC2577" w:rsidR="00940537">
        <w:instrText>-</w:instrText>
      </w:r>
      <w:r w:rsidR="00940537">
        <w:rPr>
          <w:lang w:val="en-US"/>
        </w:rPr>
        <w:instrText>language</w:instrText>
      </w:r>
      <w:r w:rsidRPr="00DC2577" w:rsidR="00940537">
        <w:instrText>/</w:instrText>
      </w:r>
      <w:r w:rsidR="00940537">
        <w:rPr>
          <w:lang w:val="en-US"/>
        </w:rPr>
        <w:instrText>schema</w:instrText>
      </w:r>
      <w:r w:rsidRPr="00DC2577" w:rsidR="00940537">
        <w:instrText>/</w:instrText>
      </w:r>
      <w:r w:rsidR="00940537">
        <w:rPr>
          <w:lang w:val="en-US"/>
        </w:rPr>
        <w:instrText>raw</w:instrText>
      </w:r>
      <w:r w:rsidRPr="00DC2577" w:rsidR="00940537">
        <w:instrText>/</w:instrText>
      </w:r>
      <w:r w:rsidR="00940537">
        <w:rPr>
          <w:lang w:val="en-US"/>
        </w:rPr>
        <w:instrText>master</w:instrText>
      </w:r>
      <w:r w:rsidRPr="00DC2577" w:rsidR="00940537">
        <w:instrText>/</w:instrText>
      </w:r>
      <w:r w:rsidR="00940537">
        <w:rPr>
          <w:lang w:val="en-US"/>
        </w:rPr>
        <w:instrText>csl</w:instrText>
      </w:r>
      <w:r w:rsidRPr="00DC2577" w:rsidR="00940537">
        <w:instrText>-</w:instrText>
      </w:r>
      <w:r w:rsidR="00940537">
        <w:rPr>
          <w:lang w:val="en-US"/>
        </w:rPr>
        <w:instrText>citation</w:instrText>
      </w:r>
      <w:r w:rsidRPr="00DC2577" w:rsidR="00940537">
        <w:instrText>.</w:instrText>
      </w:r>
      <w:r w:rsidR="00940537">
        <w:rPr>
          <w:lang w:val="en-US"/>
        </w:rPr>
        <w:instrText>json</w:instrText>
      </w:r>
      <w:r w:rsidRPr="00DC2577" w:rsidR="00940537">
        <w:instrText>"}</w:instrText>
      </w:r>
      <w:r w:rsidR="00EE7730">
        <w:rPr>
          <w:lang w:val="en-US"/>
        </w:rPr>
        <w:fldChar w:fldCharType="separate"/>
      </w:r>
      <w:r w:rsidRPr="00EE7730" w:rsidR="00EE7730">
        <w:rPr>
          <w:noProof/>
        </w:rPr>
        <w:t>(</w:t>
      </w:r>
      <w:r w:rsidRPr="00EE7730" w:rsidR="00EE7730">
        <w:rPr>
          <w:noProof/>
          <w:lang w:val="en-US"/>
        </w:rPr>
        <w:t>Fabiani</w:t>
      </w:r>
      <w:r w:rsidRPr="00EE7730" w:rsidR="00EE7730">
        <w:rPr>
          <w:noProof/>
        </w:rPr>
        <w:t xml:space="preserve"> </w:t>
      </w:r>
      <w:r w:rsidRPr="00EE7730" w:rsidR="00EE7730">
        <w:rPr>
          <w:noProof/>
          <w:lang w:val="en-US"/>
        </w:rPr>
        <w:t>et</w:t>
      </w:r>
      <w:r w:rsidRPr="00EE7730" w:rsidR="00EE7730">
        <w:rPr>
          <w:noProof/>
        </w:rPr>
        <w:t xml:space="preserve"> </w:t>
      </w:r>
      <w:r w:rsidRPr="00EE7730" w:rsidR="00EE7730">
        <w:rPr>
          <w:noProof/>
          <w:lang w:val="en-US"/>
        </w:rPr>
        <w:t>al</w:t>
      </w:r>
      <w:r w:rsidRPr="00EE7730" w:rsidR="00EE7730">
        <w:rPr>
          <w:noProof/>
        </w:rPr>
        <w:t>.</w:t>
      </w:r>
      <w:r w:rsidRPr="00EE7730" w:rsidR="00EE7730">
        <w:rPr>
          <w:noProof/>
          <w:sz w:val="26"/>
        </w:rPr>
        <w:t>,</w:t>
      </w:r>
      <w:r w:rsidRPr="00EE7730" w:rsidR="00EE7730">
        <w:rPr>
          <w:noProof/>
        </w:rPr>
        <w:t xml:space="preserve"> 2006)</w:t>
      </w:r>
      <w:r w:rsidR="00EE7730">
        <w:rPr>
          <w:lang w:val="en-US"/>
        </w:rPr>
        <w:fldChar w:fldCharType="end"/>
      </w:r>
      <w:r w:rsidRPr="00DB64A5">
        <w:rPr>
          <w:sz w:val="26"/>
        </w:rPr>
        <w:t>.</w:t>
      </w:r>
    </w:p>
    <w:p w:rsidR="00DB64A5" w:rsidP="00DB64A5" w:rsidRDefault="00DB64A5" w14:paraId="232CB87A" w14:textId="654F61A7">
      <w:pPr>
        <w:ind w:firstLine="720"/>
      </w:pPr>
      <w:r>
        <w:t xml:space="preserve">Η δράση της </w:t>
      </w:r>
      <w:r>
        <w:rPr>
          <w:lang w:val="en-US"/>
        </w:rPr>
        <w:t>OC</w:t>
      </w:r>
      <w:r>
        <w:t xml:space="preserve"> είναι επιλεκτική στα καρκινικά κύτταρα και έχει λιγότερες ή καθόλου </w:t>
      </w:r>
      <w:proofErr w:type="spellStart"/>
      <w:r>
        <w:t>κυτταροτοξικές</w:t>
      </w:r>
      <w:proofErr w:type="spellEnd"/>
      <w:r>
        <w:t xml:space="preserve"> επιδράσεις σε πρωτογενείς ή μη </w:t>
      </w:r>
      <w:proofErr w:type="spellStart"/>
      <w:r>
        <w:t>ογκογενείς</w:t>
      </w:r>
      <w:proofErr w:type="spellEnd"/>
      <w:r>
        <w:t xml:space="preserve"> κυτταρικές σειρές</w:t>
      </w:r>
      <w:r w:rsidRPr="00EE7730" w:rsidR="00EE7730">
        <w:rPr>
          <w:sz w:val="26"/>
        </w:rPr>
        <w:t>,</w:t>
      </w:r>
      <w:r>
        <w:t xml:space="preserve"> συμπεριλαμβανομένων των κυττάρων </w:t>
      </w:r>
      <w:proofErr w:type="spellStart"/>
      <w:r>
        <w:rPr>
          <w:lang w:val="en-US"/>
        </w:rPr>
        <w:t>HDFa</w:t>
      </w:r>
      <w:proofErr w:type="spellEnd"/>
      <w:r>
        <w:t xml:space="preserve"> (δερματικών </w:t>
      </w:r>
      <w:proofErr w:type="spellStart"/>
      <w:r>
        <w:t>ινοβλαστών</w:t>
      </w:r>
      <w:proofErr w:type="spellEnd"/>
      <w:r>
        <w:t xml:space="preserve"> των ενηλίκων)</w:t>
      </w:r>
      <w:r w:rsidRPr="00EE7730" w:rsidR="00EE7730">
        <w:rPr>
          <w:sz w:val="26"/>
        </w:rPr>
        <w:t>,</w:t>
      </w:r>
      <w:r>
        <w:t xml:space="preserve"> των κυττάρων </w:t>
      </w:r>
      <w:r>
        <w:rPr>
          <w:lang w:val="en-US"/>
        </w:rPr>
        <w:t>MCF</w:t>
      </w:r>
      <w:r>
        <w:t>10</w:t>
      </w:r>
      <w:r>
        <w:rPr>
          <w:lang w:val="en-US"/>
        </w:rPr>
        <w:t>A</w:t>
      </w:r>
      <w:r>
        <w:t xml:space="preserve"> του επιθηλίου του ανθρώπου</w:t>
      </w:r>
      <w:r w:rsidRPr="00EE7730" w:rsidR="00EE7730">
        <w:rPr>
          <w:sz w:val="26"/>
        </w:rPr>
        <w:t>,</w:t>
      </w:r>
      <w:r>
        <w:t xml:space="preserve"> των κυττάρων </w:t>
      </w:r>
      <w:r>
        <w:rPr>
          <w:lang w:val="en-US"/>
        </w:rPr>
        <w:t>LO</w:t>
      </w:r>
      <w:r>
        <w:t>2 του ανθρώπινου ήπατος</w:t>
      </w:r>
      <w:r w:rsidRPr="00EE7730" w:rsidR="00EE7730">
        <w:rPr>
          <w:sz w:val="26"/>
        </w:rPr>
        <w:t>,</w:t>
      </w:r>
      <w:r>
        <w:t xml:space="preserve"> των κυττάρων </w:t>
      </w:r>
      <w:r>
        <w:rPr>
          <w:lang w:val="en-US"/>
        </w:rPr>
        <w:t>J</w:t>
      </w:r>
      <w:r>
        <w:t>774</w:t>
      </w:r>
      <w:r>
        <w:rPr>
          <w:lang w:val="en-US"/>
        </w:rPr>
        <w:t>A</w:t>
      </w:r>
      <w:r w:rsidRPr="00DB64A5">
        <w:rPr>
          <w:sz w:val="26"/>
        </w:rPr>
        <w:t>.</w:t>
      </w:r>
      <w:r>
        <w:t xml:space="preserve">1 των </w:t>
      </w:r>
      <w:proofErr w:type="spellStart"/>
      <w:r>
        <w:t>μακροφάγων</w:t>
      </w:r>
      <w:proofErr w:type="spellEnd"/>
      <w:r>
        <w:t xml:space="preserve"> ποντικού</w:t>
      </w:r>
      <w:r w:rsidRPr="00EE7730" w:rsidR="00EE7730">
        <w:rPr>
          <w:sz w:val="26"/>
        </w:rPr>
        <w:t>,</w:t>
      </w:r>
      <w:r>
        <w:t xml:space="preserve"> των κυττάρων </w:t>
      </w:r>
      <w:r>
        <w:rPr>
          <w:lang w:val="en-US"/>
        </w:rPr>
        <w:t>BJ</w:t>
      </w:r>
      <w:r>
        <w:t xml:space="preserve"> των ανθρώπινων </w:t>
      </w:r>
      <w:proofErr w:type="spellStart"/>
      <w:r>
        <w:t>ινοβλαστών</w:t>
      </w:r>
      <w:proofErr w:type="spellEnd"/>
      <w:r w:rsidRPr="00EE7730" w:rsidR="00EE7730">
        <w:rPr>
          <w:sz w:val="26"/>
        </w:rPr>
        <w:t>,</w:t>
      </w:r>
      <w:r>
        <w:t xml:space="preserve"> των κυττάρων 3</w:t>
      </w:r>
      <w:r>
        <w:rPr>
          <w:lang w:val="en-US"/>
        </w:rPr>
        <w:t>Y</w:t>
      </w:r>
      <w:r>
        <w:t xml:space="preserve">1 των </w:t>
      </w:r>
      <w:proofErr w:type="spellStart"/>
      <w:r>
        <w:t>ινοβλαστών</w:t>
      </w:r>
      <w:proofErr w:type="spellEnd"/>
      <w:r>
        <w:t xml:space="preserve"> αρουραίου</w:t>
      </w:r>
      <w:r w:rsidRPr="00EE7730" w:rsidR="00EE7730">
        <w:rPr>
          <w:sz w:val="26"/>
        </w:rPr>
        <w:t>,</w:t>
      </w:r>
      <w:r>
        <w:t xml:space="preserve"> των κυττάρων </w:t>
      </w:r>
      <w:r>
        <w:rPr>
          <w:lang w:val="en-US"/>
        </w:rPr>
        <w:t>IMR</w:t>
      </w:r>
      <w:r>
        <w:t xml:space="preserve">90 των </w:t>
      </w:r>
      <w:proofErr w:type="spellStart"/>
      <w:r>
        <w:t>ινοβλαστών</w:t>
      </w:r>
      <w:proofErr w:type="spellEnd"/>
      <w:r>
        <w:t xml:space="preserve"> ανθρώπινου πνεύμονα και των απομονωμένων πρωτογενών ανθρώπινων </w:t>
      </w:r>
      <w:proofErr w:type="spellStart"/>
      <w:r>
        <w:t>ηπατοκυττάρων</w:t>
      </w:r>
      <w:proofErr w:type="spellEnd"/>
      <w:r w:rsidRPr="00DB64A5">
        <w:rPr>
          <w:sz w:val="26"/>
        </w:rPr>
        <w:t>.</w:t>
      </w:r>
      <w:r>
        <w:t xml:space="preserve"> Η </w:t>
      </w:r>
      <w:r>
        <w:rPr>
          <w:lang w:val="en-US"/>
        </w:rPr>
        <w:t>OC</w:t>
      </w:r>
      <w:r>
        <w:t xml:space="preserve"> επάγει </w:t>
      </w:r>
      <w:proofErr w:type="spellStart"/>
      <w:r>
        <w:t>κυτταροστατικά</w:t>
      </w:r>
      <w:proofErr w:type="spellEnd"/>
      <w:r>
        <w:t xml:space="preserve"> αλλά όχι </w:t>
      </w:r>
      <w:proofErr w:type="spellStart"/>
      <w:r>
        <w:t>κυτταροτοξικά</w:t>
      </w:r>
      <w:proofErr w:type="spellEnd"/>
      <w:r>
        <w:t xml:space="preserve"> αποτελέσματα στα κύτταρα </w:t>
      </w:r>
      <w:r>
        <w:rPr>
          <w:lang w:val="en-US"/>
        </w:rPr>
        <w:t>BJ</w:t>
      </w:r>
      <w:r w:rsidRPr="00EE7730" w:rsidR="00EE7730">
        <w:rPr>
          <w:sz w:val="26"/>
        </w:rPr>
        <w:t>,</w:t>
      </w:r>
      <w:r>
        <w:t xml:space="preserve"> τα κύτταρα 3</w:t>
      </w:r>
      <w:r>
        <w:rPr>
          <w:lang w:val="en-US"/>
        </w:rPr>
        <w:t>Y</w:t>
      </w:r>
      <w:r>
        <w:t xml:space="preserve">1 και τα κύτταρα </w:t>
      </w:r>
      <w:r>
        <w:rPr>
          <w:lang w:val="en-US"/>
        </w:rPr>
        <w:t>IMR</w:t>
      </w:r>
      <w:r>
        <w:t xml:space="preserve">90 αναστέλλοντας τη </w:t>
      </w:r>
      <w:proofErr w:type="spellStart"/>
      <w:r>
        <w:t>φωσφορυλίωση</w:t>
      </w:r>
      <w:proofErr w:type="spellEnd"/>
      <w:r>
        <w:t xml:space="preserve"> της πρωτεΐνης του </w:t>
      </w:r>
      <w:proofErr w:type="spellStart"/>
      <w:r>
        <w:t>αμφιβληστροειδοβλαστώματος</w:t>
      </w:r>
      <w:proofErr w:type="spellEnd"/>
      <w:r w:rsidRPr="00DB64A5">
        <w:rPr>
          <w:sz w:val="26"/>
        </w:rPr>
        <w:t>.</w:t>
      </w:r>
      <w:r>
        <w:t xml:space="preserve"> Ο κυτταρικός πολλαπλασιασμός των κυττάρων </w:t>
      </w:r>
      <w:r>
        <w:rPr>
          <w:lang w:val="en-US"/>
        </w:rPr>
        <w:t>BJ</w:t>
      </w:r>
      <w:r>
        <w:t xml:space="preserve"> αποκαταστάθηκε μετά από 72 ώρες θεραπείας με </w:t>
      </w:r>
      <w:r>
        <w:rPr>
          <w:lang w:val="en-US"/>
        </w:rPr>
        <w:t>OC</w:t>
      </w:r>
      <w:r w:rsidR="00940537">
        <w:t xml:space="preserve"> </w:t>
      </w:r>
      <w:r w:rsidR="00940537">
        <w:fldChar w:fldCharType="begin" w:fldLock="1"/>
      </w:r>
      <w:r w:rsidR="001F35F7">
        <w:instrText>ADDIN CSL_CITATION {"citationItems":[{"id":"ITEM-1","itemData":{"author":[{"dropping-particle":"","family":"LeGendre","given":"Onica","non-dropping-particle":"","parse-names":false,"suffix":""},{"dropping-particle":"","family":"Breslin","given":"Paul A S","non-dropping-particle":"","parse-names":false,"suffix":""},{"dropping-particle":"","family":"Foster","given":"David A","non-dropping-particle":"","parse-names":false,"suffix":""}],"container-title":"Molecular \\&amp; cellular oncology","id":"ITEM-1","issue":"4","issued":{"date-parts":[["2015"]]},"page":"e1006077","publisher":"Taylor \\&amp; Francis","title":"(-)-Oleocanthal rapidly and selectively induces cancer cell death via lysosomal membrane permeabilization","type":"article-journal","volume":"2"},"uris":["http://www.mendeley.com/documents/?uuid=612d0958-8413-4c75-bc60-bc3ff19b14d3"]}],"mendeley":{"formattedCitation":"(LeGendre et al., 2015)","plainTextFormattedCitation":"(LeGendre et al., 2015)","previouslyFormattedCitation":"(LeGendre et al., 2015)"},"properties":{"noteIndex":0},"schema":"https://github.com/citation-style-language/schema/raw/master/csl-citation.json"}</w:instrText>
      </w:r>
      <w:r w:rsidR="00940537">
        <w:fldChar w:fldCharType="separate"/>
      </w:r>
      <w:r w:rsidRPr="00940537" w:rsidR="00940537">
        <w:rPr>
          <w:noProof/>
        </w:rPr>
        <w:t>(LeGendre et al., 2015)</w:t>
      </w:r>
      <w:r w:rsidR="00940537">
        <w:fldChar w:fldCharType="end"/>
      </w:r>
      <w:r w:rsidRPr="00DB64A5">
        <w:rPr>
          <w:sz w:val="26"/>
        </w:rPr>
        <w:t>.</w:t>
      </w:r>
    </w:p>
    <w:p w:rsidR="00DB64A5" w:rsidP="00DB64A5" w:rsidRDefault="00DB64A5" w14:paraId="05ADF2AC" w14:textId="11EC75A3">
      <w:pPr>
        <w:ind w:firstLine="720"/>
      </w:pPr>
      <w:r>
        <w:t>Επιπλέον</w:t>
      </w:r>
      <w:r w:rsidRPr="00EE7730" w:rsidR="00EE7730">
        <w:rPr>
          <w:sz w:val="26"/>
        </w:rPr>
        <w:t>,</w:t>
      </w:r>
      <w:r>
        <w:t xml:space="preserve"> μια υψηλή συγκέντρωση της </w:t>
      </w:r>
      <w:r>
        <w:rPr>
          <w:lang w:val="en-US"/>
        </w:rPr>
        <w:t>OC</w:t>
      </w:r>
      <w:r>
        <w:t xml:space="preserve"> (25 </w:t>
      </w:r>
      <w:proofErr w:type="spellStart"/>
      <w:r>
        <w:t>μΜ</w:t>
      </w:r>
      <w:proofErr w:type="spellEnd"/>
      <w:r>
        <w:t xml:space="preserve">) αποδείχθηκε ότι είναι </w:t>
      </w:r>
      <w:proofErr w:type="spellStart"/>
      <w:r>
        <w:t>κυτταροτοξική</w:t>
      </w:r>
      <w:proofErr w:type="spellEnd"/>
      <w:r>
        <w:t xml:space="preserve"> για τα ανθρώπινα </w:t>
      </w:r>
      <w:proofErr w:type="spellStart"/>
      <w:r>
        <w:t>χονδρογονικά</w:t>
      </w:r>
      <w:proofErr w:type="spellEnd"/>
      <w:r>
        <w:t xml:space="preserve"> κύτταρα </w:t>
      </w:r>
      <w:r>
        <w:rPr>
          <w:lang w:val="en-US"/>
        </w:rPr>
        <w:t>ATDC</w:t>
      </w:r>
      <w:r>
        <w:t xml:space="preserve">-5 με ενεργοποίηση </w:t>
      </w:r>
      <w:r>
        <w:rPr>
          <w:lang w:val="en-US"/>
        </w:rPr>
        <w:t>p</w:t>
      </w:r>
      <w:r>
        <w:t>38</w:t>
      </w:r>
      <w:r w:rsidRPr="00DB64A5">
        <w:rPr>
          <w:sz w:val="26"/>
        </w:rPr>
        <w:t>.</w:t>
      </w:r>
      <w:r>
        <w:t xml:space="preserve"> Ωστόσο</w:t>
      </w:r>
      <w:r w:rsidRPr="00EE7730" w:rsidR="00EE7730">
        <w:rPr>
          <w:sz w:val="26"/>
        </w:rPr>
        <w:t>,</w:t>
      </w:r>
      <w:r>
        <w:t xml:space="preserve"> η σχέση μεταξύ της </w:t>
      </w:r>
      <w:proofErr w:type="spellStart"/>
      <w:r>
        <w:t>κυτταροτοξικότητας</w:t>
      </w:r>
      <w:proofErr w:type="spellEnd"/>
      <w:r>
        <w:t xml:space="preserve"> των κυττάρων </w:t>
      </w:r>
      <w:r>
        <w:rPr>
          <w:lang w:val="en-US"/>
        </w:rPr>
        <w:t>ATDC</w:t>
      </w:r>
      <w:r>
        <w:t xml:space="preserve">-5 με τη μεσολάβηση </w:t>
      </w:r>
      <w:r>
        <w:rPr>
          <w:lang w:val="en-US"/>
        </w:rPr>
        <w:t>OC</w:t>
      </w:r>
      <w:r>
        <w:t xml:space="preserve"> και της σηματοδότησης </w:t>
      </w:r>
      <w:r>
        <w:rPr>
          <w:lang w:val="en-US"/>
        </w:rPr>
        <w:t>p</w:t>
      </w:r>
      <w:r>
        <w:t>38 παραμένει άγνωστη</w:t>
      </w:r>
      <w:r w:rsidRPr="00DB64A5">
        <w:rPr>
          <w:sz w:val="26"/>
        </w:rPr>
        <w:t>.</w:t>
      </w:r>
      <w:r>
        <w:t xml:space="preserve"> Οι αντικαρκινικές δραστηριότητες της </w:t>
      </w:r>
      <w:r>
        <w:rPr>
          <w:lang w:val="en-US"/>
        </w:rPr>
        <w:t>OC</w:t>
      </w:r>
      <w:r>
        <w:t xml:space="preserve"> έχουν αποδειχθεί σε μελέτες σε ζώα</w:t>
      </w:r>
      <w:r w:rsidRPr="00DB64A5">
        <w:rPr>
          <w:sz w:val="26"/>
        </w:rPr>
        <w:t>.</w:t>
      </w:r>
      <w:r>
        <w:t xml:space="preserve"> Η </w:t>
      </w:r>
      <w:r>
        <w:rPr>
          <w:lang w:val="en-US"/>
        </w:rPr>
        <w:t>OC</w:t>
      </w:r>
      <w:r>
        <w:t xml:space="preserve"> ανέστειλε την ανάπτυξη και τη μετάσταση του </w:t>
      </w:r>
      <w:proofErr w:type="spellStart"/>
      <w:r>
        <w:t>ξενομοσχεύματος</w:t>
      </w:r>
      <w:proofErr w:type="spellEnd"/>
      <w:r>
        <w:t xml:space="preserve"> καρκινικών κυττάρων χωρίς να παράγει σημαντικές τοξικές επιδράσεις σε </w:t>
      </w:r>
      <w:proofErr w:type="spellStart"/>
      <w:r>
        <w:t>αθυμικά</w:t>
      </w:r>
      <w:proofErr w:type="spellEnd"/>
      <w:r>
        <w:t xml:space="preserve"> γυμνά ποντίκια</w:t>
      </w:r>
      <w:r w:rsidR="001F35F7">
        <w:t xml:space="preserve"> </w:t>
      </w:r>
      <w:r w:rsidR="001F35F7">
        <w:fldChar w:fldCharType="begin" w:fldLock="1"/>
      </w:r>
      <w:r w:rsidR="001F35F7">
        <w:instrText>ADDIN CSL_CITATION {"citationItems":[{"id":"ITEM-1","itemData":{"author":[{"dropping-particle":"","family":"Iacono","given":"Anna","non-dropping-particle":"","parse-names":false,"suffix":""},{"dropping-particle":"","family":"Gómez","given":"Rodolfo","non-dropping-particle":"","parse-names":false,"suffix":""},{"dropping-particle":"","family":"Sperry","given":"Jeffrey","non-dropping-particle":"","parse-names":false,"suffix":""},{"dropping-particle":"","family":"Conde","given":"Javier","non-dropping-particle":"","parse-names":false,"suffix":""},{"dropping-particle":"","family":"Bianco","given":"Giuseppe","non-dropping-particle":"","parse-names":false,"suffix":""},{"dropping-particle":"","family":"Meli","given":"Rosaria","non-dropping-particle":"","parse-names":false,"suffix":""},{"dropping-particle":"","family":"Gómez-Reino","given":"Juan J","non-dropping-particle":"","parse-names":false,"suffix":""},{"dropping-particle":"","family":"Smith III","given":"Amos B","non-dropping-particle":"","parse-names":false,"suffix":""},{"dropping-particle":"","family":"Gualillo","given":"Oreste","non-dropping-particle":"","parse-names":false,"suffix":""}],"container-title":"Arthritis \\&amp; Rheumatism","id":"ITEM-1","issue":"6","issued":{"date-parts":[["2010"]]},"page":"1675-1682","publisher":"Wiley Online Library","title":"Effect of oleocanthal and its derivatives on inflammatory response induced by lipopolysaccharide in a murine chondrocyte cell line","type":"article-journal","volume":"62"},"uris":["http://www.mendeley.com/documents/?uuid=3f78463b-6b5d-4e1c-8117-b418cbd1e09f"]}],"mendeley":{"formattedCitation":"(Iacono et al., 2010)","plainTextFormattedCitation":"(Iacono et al., 2010)","previouslyFormattedCitation":"(Iacono et al., 2010)"},"properties":{"noteIndex":0},"schema":"https://github.com/citation-style-language/schema/raw/master/csl-citation.json"}</w:instrText>
      </w:r>
      <w:r w:rsidR="001F35F7">
        <w:fldChar w:fldCharType="separate"/>
      </w:r>
      <w:r w:rsidRPr="001F35F7" w:rsidR="001F35F7">
        <w:rPr>
          <w:noProof/>
        </w:rPr>
        <w:t>(Iacono et al., 2010)</w:t>
      </w:r>
      <w:r w:rsidR="001F35F7">
        <w:fldChar w:fldCharType="end"/>
      </w:r>
      <w:r w:rsidRPr="00DB64A5">
        <w:rPr>
          <w:sz w:val="26"/>
        </w:rPr>
        <w:t>.</w:t>
      </w:r>
    </w:p>
    <w:p w:rsidR="00DB64A5" w:rsidP="00DB64A5" w:rsidRDefault="00DB64A5" w14:paraId="7D43557F" w14:textId="77777777"/>
    <w:p w:rsidR="00DB64A5" w:rsidP="001A788D" w:rsidRDefault="001A788D" w14:paraId="1B33DF00" w14:textId="57D4F5A1">
      <w:pPr>
        <w:pStyle w:val="Heading2"/>
        <w:numPr>
          <w:ilvl w:val="0"/>
          <w:numId w:val="16"/>
        </w:numPr>
      </w:pPr>
      <w:bookmarkStart w:name="_Toc125588800" w:id="39"/>
      <w:r>
        <w:t>Ιδιότητες κατά του μελανώματος</w:t>
      </w:r>
      <w:bookmarkEnd w:id="39"/>
    </w:p>
    <w:p w:rsidR="00DB64A5" w:rsidP="00DB64A5" w:rsidRDefault="00DB64A5" w14:paraId="2FFED233" w14:textId="199C5A73">
      <w:r>
        <w:t xml:space="preserve">Η OC έχει αποδειχθεί ότι είναι </w:t>
      </w:r>
      <w:proofErr w:type="spellStart"/>
      <w:r>
        <w:t>κυτταροτοξικό</w:t>
      </w:r>
      <w:proofErr w:type="spellEnd"/>
      <w:r>
        <w:t xml:space="preserve"> σε αρκετές κυτταρικές σειρές ανθρώπινου μελανώματος</w:t>
      </w:r>
      <w:r w:rsidRPr="00EE7730" w:rsidR="00EE7730">
        <w:rPr>
          <w:sz w:val="26"/>
        </w:rPr>
        <w:t>,</w:t>
      </w:r>
      <w:r>
        <w:t xml:space="preserve"> συμπεριλαμβανομένων των κυττάρων A375</w:t>
      </w:r>
      <w:r w:rsidRPr="00EE7730" w:rsidR="00EE7730">
        <w:rPr>
          <w:sz w:val="26"/>
        </w:rPr>
        <w:t>,</w:t>
      </w:r>
      <w:r>
        <w:t xml:space="preserve"> των κυττάρων 501Mel και των </w:t>
      </w:r>
      <w:r>
        <w:lastRenderedPageBreak/>
        <w:t>κυττάρων G361 [64</w:t>
      </w:r>
      <w:r w:rsidRPr="00EE7730" w:rsidR="00EE7730">
        <w:rPr>
          <w:sz w:val="26"/>
        </w:rPr>
        <w:t>,</w:t>
      </w:r>
      <w:r>
        <w:t>65]</w:t>
      </w:r>
      <w:r w:rsidRPr="00DB64A5">
        <w:rPr>
          <w:sz w:val="26"/>
        </w:rPr>
        <w:t>.</w:t>
      </w:r>
      <w:r>
        <w:t xml:space="preserve"> Επιπλέον</w:t>
      </w:r>
      <w:r w:rsidRPr="00EE7730" w:rsidR="00EE7730">
        <w:rPr>
          <w:sz w:val="26"/>
        </w:rPr>
        <w:t>,</w:t>
      </w:r>
      <w:r>
        <w:t xml:space="preserve"> η OC (20 και 40 </w:t>
      </w:r>
      <w:proofErr w:type="spellStart"/>
      <w:r>
        <w:t>μΜ</w:t>
      </w:r>
      <w:proofErr w:type="spellEnd"/>
      <w:r>
        <w:t>) αποδείχθηκε ότι αναστέλλει την ικανότητα σχηματισμού αποικιών των κυττάρων Α375</w:t>
      </w:r>
      <w:r w:rsidRPr="00DB64A5">
        <w:rPr>
          <w:sz w:val="26"/>
        </w:rPr>
        <w:t>.</w:t>
      </w:r>
      <w:r>
        <w:t xml:space="preserve"> Η </w:t>
      </w:r>
      <w:proofErr w:type="spellStart"/>
      <w:r>
        <w:t>κυτταροτοξική</w:t>
      </w:r>
      <w:proofErr w:type="spellEnd"/>
      <w:r>
        <w:t xml:space="preserve"> συγκέντρωση της OC (10 </w:t>
      </w:r>
      <w:proofErr w:type="spellStart"/>
      <w:r>
        <w:t>μΜ</w:t>
      </w:r>
      <w:proofErr w:type="spellEnd"/>
      <w:r>
        <w:t>) αποδείχθηκε ότι αναστέλλει τη μετανάστευση και την εισβολή των κυττάρων του ανθρώπινου δέρματος κακοήθους μελανώματος Α375 και Α2058</w:t>
      </w:r>
      <w:r w:rsidRPr="00EE7730" w:rsidR="00EE7730">
        <w:rPr>
          <w:sz w:val="26"/>
        </w:rPr>
        <w:t>,</w:t>
      </w:r>
      <w:r>
        <w:t xml:space="preserve"> πιθανώς μέσω μείωσης της ρύθμισης της </w:t>
      </w:r>
      <w:proofErr w:type="spellStart"/>
      <w:r>
        <w:t>μεταλλοπρωτεϊνάσης</w:t>
      </w:r>
      <w:proofErr w:type="spellEnd"/>
      <w:r>
        <w:t xml:space="preserve"> μήτρας-2/9 (MMP-2/9)</w:t>
      </w:r>
      <w:r w:rsidRPr="00DB64A5">
        <w:rPr>
          <w:sz w:val="26"/>
        </w:rPr>
        <w:t>.</w:t>
      </w:r>
      <w:r>
        <w:t xml:space="preserve"> Η OC άσκησε επίσης </w:t>
      </w:r>
      <w:proofErr w:type="spellStart"/>
      <w:r>
        <w:t>αντιαγγειογενετική</w:t>
      </w:r>
      <w:proofErr w:type="spellEnd"/>
      <w:r>
        <w:t xml:space="preserve"> δράση αναστέλλοντας τη μετανάστευση</w:t>
      </w:r>
      <w:r w:rsidRPr="00EE7730" w:rsidR="00EE7730">
        <w:rPr>
          <w:sz w:val="26"/>
        </w:rPr>
        <w:t>,</w:t>
      </w:r>
      <w:r>
        <w:t xml:space="preserve"> την εισβολή και τον σχηματισμό «σωλήνων» σε ανθρώπινα αγγειακά ενδοθηλιακά κύτταρα του ομφάλιου ομφαλίου (HUVEC)</w:t>
      </w:r>
      <w:r w:rsidRPr="00DB64A5">
        <w:rPr>
          <w:sz w:val="26"/>
        </w:rPr>
        <w:t>.</w:t>
      </w:r>
      <w:r>
        <w:t xml:space="preserve"> Η μοριακή ανάλυση αποκάλυψε ότι η OC προκάλεσε απόπτωση των κυττάρων μελανώματος A375 ενεργοποιώντας την ενεργοποίηση της κασπάσης-9/-3 και διασπώντας την </w:t>
      </w:r>
      <w:proofErr w:type="spellStart"/>
      <w:r>
        <w:t>πολυμεράση</w:t>
      </w:r>
      <w:proofErr w:type="spellEnd"/>
      <w:r>
        <w:t xml:space="preserve"> της </w:t>
      </w:r>
      <w:proofErr w:type="spellStart"/>
      <w:r>
        <w:t>πολυ</w:t>
      </w:r>
      <w:proofErr w:type="spellEnd"/>
      <w:r>
        <w:t xml:space="preserve"> (ADP-</w:t>
      </w:r>
      <w:proofErr w:type="spellStart"/>
      <w:r>
        <w:t>ριβόζης</w:t>
      </w:r>
      <w:proofErr w:type="spellEnd"/>
      <w:r>
        <w:t>) (PARP)</w:t>
      </w:r>
      <w:r w:rsidRPr="00DB64A5">
        <w:rPr>
          <w:sz w:val="26"/>
        </w:rPr>
        <w:t>.</w:t>
      </w:r>
      <w:r>
        <w:t xml:space="preserve"> Η OC μείωσε επίσης το λέμφωμα-2 των Β κυττάρων (Bcl-2) mRNA και ανέστειλε τη πρωτεΐνη </w:t>
      </w:r>
      <w:proofErr w:type="spellStart"/>
      <w:r>
        <w:t>Akt</w:t>
      </w:r>
      <w:proofErr w:type="spellEnd"/>
      <w:r>
        <w:t xml:space="preserve"> και τη </w:t>
      </w:r>
      <w:proofErr w:type="spellStart"/>
      <w:r>
        <w:t>φωσφορυλίωση</w:t>
      </w:r>
      <w:proofErr w:type="spellEnd"/>
      <w:r>
        <w:t xml:space="preserve"> της κινάσης-1/2 (ERK 1/2) που ρυθμίζεται με </w:t>
      </w:r>
      <w:proofErr w:type="spellStart"/>
      <w:r>
        <w:t>εξωκυτταρικό</w:t>
      </w:r>
      <w:proofErr w:type="spellEnd"/>
      <w:r>
        <w:t xml:space="preserve"> σήμα</w:t>
      </w:r>
      <w:r w:rsidRPr="00EE7730" w:rsidR="00EE7730">
        <w:rPr>
          <w:sz w:val="26"/>
        </w:rPr>
        <w:t>,</w:t>
      </w:r>
      <w:r>
        <w:t xml:space="preserve"> προκαλώντας έτσι την απόπτωση των κυττάρων μελανώματος</w:t>
      </w:r>
      <w:r w:rsidRPr="00DB64A5">
        <w:rPr>
          <w:sz w:val="26"/>
        </w:rPr>
        <w:t>.</w:t>
      </w:r>
      <w:r>
        <w:t xml:space="preserve"> Επιπλέον</w:t>
      </w:r>
      <w:r w:rsidRPr="00EE7730" w:rsidR="00EE7730">
        <w:rPr>
          <w:sz w:val="26"/>
        </w:rPr>
        <w:t>,</w:t>
      </w:r>
      <w:r>
        <w:t xml:space="preserve"> το OC ανέστειλε τον πολλαπλασιασμό και τον </w:t>
      </w:r>
      <w:proofErr w:type="spellStart"/>
      <w:r>
        <w:t>νεοπλασματικό</w:t>
      </w:r>
      <w:proofErr w:type="spellEnd"/>
      <w:r>
        <w:t xml:space="preserve"> μετασχηματισμό της 13-οξικής 12-Ο-τετραδεκανοϋλοφορβόλης (TPA)</w:t>
      </w:r>
      <w:r w:rsidR="001F35F7">
        <w:t xml:space="preserve"> </w:t>
      </w:r>
      <w:r w:rsidR="001F35F7">
        <w:fldChar w:fldCharType="begin" w:fldLock="1"/>
      </w:r>
      <w:r w:rsidR="001F35F7">
        <w:instrText>ADDIN CSL_CITATION {"citationItems":[{"id":"ITEM-1","itemData":{"author":[{"dropping-particle":"","family":"Gu","given":"Yanli","non-dropping-particle":"","parse-names":false,"suffix":""},{"dropping-particle":"","family":"Wang","given":"Jing","non-dropping-particle":"","parse-names":false,"suffix":""},{"dropping-particle":"","family":"Peng","given":"Lixin","non-dropping-particle":"","parse-names":false,"suffix":""}],"container-title":"Oncology reports","id":"ITEM-1","issue":"1","issued":{"date-parts":[["2017"]]},"page":"483-491","publisher":"Spandidos Publications","title":"(-)-Oleocanthal exerts anti-melanoma activities and inhibits STAT3 signaling pathway","type":"article-journal","volume":"37"},"uris":["http://www.mendeley.com/documents/?uuid=b74240e1-2d65-4265-8e34-3b326bdc9447"]}],"mendeley":{"formattedCitation":"(Gu et al., 2017)","plainTextFormattedCitation":"(Gu et al., 2017)","previouslyFormattedCitation":"(Gu et al., 2017)"},"properties":{"noteIndex":0},"schema":"https://github.com/citation-style-language/schema/raw/master/csl-citation.json"}</w:instrText>
      </w:r>
      <w:r w:rsidR="001F35F7">
        <w:fldChar w:fldCharType="separate"/>
      </w:r>
      <w:r w:rsidRPr="001F35F7" w:rsidR="001F35F7">
        <w:rPr>
          <w:noProof/>
        </w:rPr>
        <w:t>(Gu et al., 2017)</w:t>
      </w:r>
      <w:r w:rsidR="001F35F7">
        <w:fldChar w:fldCharType="end"/>
      </w:r>
      <w:r w:rsidRPr="00DB64A5">
        <w:rPr>
          <w:sz w:val="26"/>
        </w:rPr>
        <w:t>.</w:t>
      </w:r>
    </w:p>
    <w:p w:rsidR="001F35F7" w:rsidP="00DB64A5" w:rsidRDefault="00DB64A5" w14:paraId="0C45B091" w14:textId="71D3F2AC">
      <w:pPr>
        <w:ind w:firstLine="720"/>
      </w:pPr>
      <w:r>
        <w:t>Επιπλέον</w:t>
      </w:r>
      <w:r w:rsidRPr="00EE7730" w:rsidR="00EE7730">
        <w:rPr>
          <w:sz w:val="26"/>
        </w:rPr>
        <w:t>,</w:t>
      </w:r>
      <w:r>
        <w:t xml:space="preserve"> η OC κατέστειλε τον μετατροπέα σήματος και τον </w:t>
      </w:r>
      <w:proofErr w:type="spellStart"/>
      <w:r>
        <w:t>ενεργοποιητή</w:t>
      </w:r>
      <w:proofErr w:type="spellEnd"/>
      <w:r>
        <w:t xml:space="preserve"> της σηματοδότησης μεταγραφής-3 (STAT3) στα κύτταρα A375</w:t>
      </w:r>
      <w:r w:rsidRPr="00DB64A5">
        <w:rPr>
          <w:sz w:val="26"/>
        </w:rPr>
        <w:t>.</w:t>
      </w:r>
      <w:r>
        <w:t xml:space="preserve"> Η OC </w:t>
      </w:r>
      <w:proofErr w:type="spellStart"/>
      <w:r>
        <w:t>παρενέβη</w:t>
      </w:r>
      <w:proofErr w:type="spellEnd"/>
      <w:r>
        <w:t xml:space="preserve"> επίσης στη σηματοδότηση STAT3 μέσω της καταστολής της </w:t>
      </w:r>
      <w:proofErr w:type="spellStart"/>
      <w:r>
        <w:t>φωσφορυλίωσης</w:t>
      </w:r>
      <w:proofErr w:type="spellEnd"/>
      <w:r>
        <w:t xml:space="preserve"> STAT3</w:t>
      </w:r>
      <w:r w:rsidRPr="00EE7730" w:rsidR="00EE7730">
        <w:rPr>
          <w:sz w:val="26"/>
        </w:rPr>
        <w:t>,</w:t>
      </w:r>
      <w:r>
        <w:t xml:space="preserve"> της πυρηνικής μετατόπισης και της μεταγραφικής δραστηριότητας</w:t>
      </w:r>
      <w:r w:rsidR="001F35F7">
        <w:t xml:space="preserve"> </w:t>
      </w:r>
      <w:r w:rsidR="001F35F7">
        <w:fldChar w:fldCharType="begin" w:fldLock="1"/>
      </w:r>
      <w:r w:rsidR="001F35F7">
        <w:instrText>ADDIN CSL_CITATION {"citationItems":[{"id":"ITEM-1","itemData":{"author":[{"dropping-particle":"","family":"Gu","given":"Yanli","non-dropping-particle":"","parse-names":false,"suffix":""},{"dropping-particle":"","family":"Wang","given":"Jing","non-dropping-particle":"","parse-names":false,"suffix":""},{"dropping-particle":"","family":"Peng","given":"Lixin","non-dropping-particle":"","parse-names":false,"suffix":""}],"container-title":"Oncology reports","id":"ITEM-1","issue":"1","issued":{"date-parts":[["2017"]]},"page":"483-491","publisher":"Spandidos Publications","title":"(-)-Oleocanthal exerts anti-melanoma activities and inhibits STAT3 signaling pathway","type":"article-journal","volume":"37"},"uris":["http://www.mendeley.com/documents/?uuid=b74240e1-2d65-4265-8e34-3b326bdc9447"]}],"mendeley":{"formattedCitation":"(Gu et al., 2017)","plainTextFormattedCitation":"(Gu et al., 2017)","previouslyFormattedCitation":"(Gu et al., 2017)"},"properties":{"noteIndex":0},"schema":"https://github.com/citation-style-language/schema/raw/master/csl-citation.json"}</w:instrText>
      </w:r>
      <w:r w:rsidR="001F35F7">
        <w:fldChar w:fldCharType="separate"/>
      </w:r>
      <w:r w:rsidRPr="001F35F7" w:rsidR="001F35F7">
        <w:rPr>
          <w:noProof/>
        </w:rPr>
        <w:t>(Gu et al., 2017)</w:t>
      </w:r>
      <w:r w:rsidR="001F35F7">
        <w:fldChar w:fldCharType="end"/>
      </w:r>
      <w:r w:rsidRPr="00DB64A5">
        <w:rPr>
          <w:sz w:val="26"/>
        </w:rPr>
        <w:t>.</w:t>
      </w:r>
      <w:r>
        <w:t xml:space="preserve"> </w:t>
      </w:r>
    </w:p>
    <w:p w:rsidR="00DB64A5" w:rsidP="00DB64A5" w:rsidRDefault="00DB64A5" w14:paraId="7A54F034" w14:textId="4A3713C5">
      <w:pPr>
        <w:ind w:firstLine="720"/>
      </w:pPr>
      <w:r>
        <w:t>Ακολούθως</w:t>
      </w:r>
      <w:r w:rsidRPr="00EE7730" w:rsidR="00EE7730">
        <w:rPr>
          <w:sz w:val="26"/>
        </w:rPr>
        <w:t>,</w:t>
      </w:r>
      <w:r w:rsidRPr="001F35F7" w:rsidR="001F35F7">
        <w:rPr>
          <w:sz w:val="26"/>
        </w:rPr>
        <w:t xml:space="preserve"> </w:t>
      </w:r>
      <w:r w:rsidRPr="001F35F7" w:rsidR="001F35F7">
        <w:rPr>
          <w:szCs w:val="18"/>
        </w:rPr>
        <w:t>η</w:t>
      </w:r>
      <w:r>
        <w:t xml:space="preserve"> OC ρυθμίζει προς τα κάτω τις πρωτεΐνες σηματοδότησης STAT3</w:t>
      </w:r>
      <w:r w:rsidRPr="00EE7730" w:rsidR="00EE7730">
        <w:rPr>
          <w:sz w:val="26"/>
        </w:rPr>
        <w:t>,</w:t>
      </w:r>
      <w:r>
        <w:t xml:space="preserve"> συμπεριλαμβανομένης της λευχαιμίας των </w:t>
      </w:r>
      <w:proofErr w:type="spellStart"/>
      <w:r>
        <w:t>μυελοειδών</w:t>
      </w:r>
      <w:proofErr w:type="spellEnd"/>
      <w:r>
        <w:t xml:space="preserve"> κυττάρων-1 (Mcl-1)</w:t>
      </w:r>
      <w:r w:rsidRPr="00EE7730" w:rsidR="00EE7730">
        <w:rPr>
          <w:sz w:val="26"/>
        </w:rPr>
        <w:t>,</w:t>
      </w:r>
      <w:r>
        <w:t xml:space="preserve"> του λεμφώματος Β κυττάρων-XL (</w:t>
      </w:r>
      <w:proofErr w:type="spellStart"/>
      <w:r>
        <w:t>Bcl</w:t>
      </w:r>
      <w:proofErr w:type="spellEnd"/>
      <w:r>
        <w:t>-XL)</w:t>
      </w:r>
      <w:r w:rsidRPr="00EE7730" w:rsidR="00EE7730">
        <w:rPr>
          <w:sz w:val="26"/>
        </w:rPr>
        <w:t>,</w:t>
      </w:r>
      <w:r>
        <w:t xml:space="preserve"> του MMP-2/9 και του VEGF</w:t>
      </w:r>
      <w:r w:rsidRPr="00EE7730" w:rsidR="00EE7730">
        <w:rPr>
          <w:sz w:val="26"/>
        </w:rPr>
        <w:t>,</w:t>
      </w:r>
      <w:r>
        <w:t xml:space="preserve"> που οδήγησε στην απόπτωση των κυττάρων μελανώματος</w:t>
      </w:r>
      <w:r w:rsidRPr="00DB64A5">
        <w:rPr>
          <w:sz w:val="26"/>
        </w:rPr>
        <w:t>.</w:t>
      </w:r>
      <w:r>
        <w:t xml:space="preserve"> Η OC ανέστειλε επίσης τον ανοδικό </w:t>
      </w:r>
      <w:proofErr w:type="spellStart"/>
      <w:r>
        <w:t>ενεργοποιητή</w:t>
      </w:r>
      <w:proofErr w:type="spellEnd"/>
      <w:r>
        <w:t xml:space="preserve"> STAT3</w:t>
      </w:r>
      <w:r w:rsidRPr="00EE7730" w:rsidR="00EE7730">
        <w:rPr>
          <w:sz w:val="26"/>
        </w:rPr>
        <w:t>,</w:t>
      </w:r>
      <w:r>
        <w:t xml:space="preserve"> την </w:t>
      </w:r>
      <w:proofErr w:type="spellStart"/>
      <w:r>
        <w:t>κινάση</w:t>
      </w:r>
      <w:proofErr w:type="spellEnd"/>
      <w:r>
        <w:t xml:space="preserve"> </w:t>
      </w:r>
      <w:proofErr w:type="spellStart"/>
      <w:r>
        <w:t>Janus</w:t>
      </w:r>
      <w:proofErr w:type="spellEnd"/>
      <w:r>
        <w:t xml:space="preserve"> 2 (JAK2) και τη σηματοδότηση της </w:t>
      </w:r>
      <w:proofErr w:type="spellStart"/>
      <w:r>
        <w:t>κινάσης</w:t>
      </w:r>
      <w:proofErr w:type="spellEnd"/>
      <w:r>
        <w:t xml:space="preserve"> </w:t>
      </w:r>
      <w:proofErr w:type="spellStart"/>
      <w:r>
        <w:t>Src</w:t>
      </w:r>
      <w:proofErr w:type="spellEnd"/>
      <w:r>
        <w:t xml:space="preserve"> στην απόπτωση των κυττάρων μελανώματος [65]</w:t>
      </w:r>
      <w:r w:rsidRPr="00DB64A5">
        <w:rPr>
          <w:sz w:val="26"/>
        </w:rPr>
        <w:t>.</w:t>
      </w:r>
    </w:p>
    <w:p w:rsidR="00DB64A5" w:rsidP="00DB64A5" w:rsidRDefault="00DB64A5" w14:paraId="27900702" w14:textId="2AA95A24">
      <w:r>
        <w:t xml:space="preserve">Σε θηλυκά γυμνά </w:t>
      </w:r>
      <w:proofErr w:type="spellStart"/>
      <w:r>
        <w:t>αθυμικά</w:t>
      </w:r>
      <w:proofErr w:type="spellEnd"/>
      <w:r>
        <w:t xml:space="preserve"> ποντίκια BALB/c</w:t>
      </w:r>
      <w:r w:rsidRPr="00EE7730" w:rsidR="00EE7730">
        <w:rPr>
          <w:sz w:val="26"/>
        </w:rPr>
        <w:t>,</w:t>
      </w:r>
      <w:r>
        <w:t xml:space="preserve"> η OC (10 </w:t>
      </w:r>
      <w:proofErr w:type="spellStart"/>
      <w:r>
        <w:t>mg</w:t>
      </w:r>
      <w:proofErr w:type="spellEnd"/>
      <w:r>
        <w:t>/</w:t>
      </w:r>
      <w:proofErr w:type="spellStart"/>
      <w:r>
        <w:t>kg</w:t>
      </w:r>
      <w:proofErr w:type="spellEnd"/>
      <w:r>
        <w:t>/ημέρα) ανέστειλε την ανάπτυξη</w:t>
      </w:r>
      <w:r w:rsidRPr="00EE7730" w:rsidR="00EE7730">
        <w:rPr>
          <w:sz w:val="26"/>
        </w:rPr>
        <w:t>,</w:t>
      </w:r>
      <w:r>
        <w:t xml:space="preserve"> τον πολλαπλασιασμό και την </w:t>
      </w:r>
      <w:proofErr w:type="spellStart"/>
      <w:r>
        <w:t>αγγειογένεση</w:t>
      </w:r>
      <w:proofErr w:type="spellEnd"/>
      <w:r>
        <w:t xml:space="preserve"> του όγκου που προκαλείται από το </w:t>
      </w:r>
      <w:proofErr w:type="spellStart"/>
      <w:r>
        <w:t>ξενομόσχευμα</w:t>
      </w:r>
      <w:proofErr w:type="spellEnd"/>
      <w:r>
        <w:t xml:space="preserve"> A375 μέσω της ενεργοποίησης της κασπάσης-3/9 και της καταστολής της σηματοδότησης της </w:t>
      </w:r>
      <w:proofErr w:type="spellStart"/>
      <w:r>
        <w:t>κινάσης</w:t>
      </w:r>
      <w:proofErr w:type="spellEnd"/>
      <w:r>
        <w:t xml:space="preserve"> STAT3</w:t>
      </w:r>
      <w:r w:rsidRPr="00EE7730" w:rsidR="00EE7730">
        <w:rPr>
          <w:sz w:val="26"/>
        </w:rPr>
        <w:t>,</w:t>
      </w:r>
      <w:r>
        <w:t xml:space="preserve"> JAK2 και </w:t>
      </w:r>
      <w:proofErr w:type="spellStart"/>
      <w:r>
        <w:t>Src</w:t>
      </w:r>
      <w:proofErr w:type="spellEnd"/>
      <w:r w:rsidRPr="00DB64A5">
        <w:rPr>
          <w:sz w:val="26"/>
        </w:rPr>
        <w:t>.</w:t>
      </w:r>
      <w:r>
        <w:t xml:space="preserve"> 65]</w:t>
      </w:r>
      <w:r w:rsidRPr="00DB64A5">
        <w:rPr>
          <w:sz w:val="26"/>
        </w:rPr>
        <w:t>.</w:t>
      </w:r>
      <w:r>
        <w:t xml:space="preserve"> Η OC (15 </w:t>
      </w:r>
      <w:proofErr w:type="spellStart"/>
      <w:r>
        <w:t>mg</w:t>
      </w:r>
      <w:proofErr w:type="spellEnd"/>
      <w:r>
        <w:t>/</w:t>
      </w:r>
      <w:proofErr w:type="spellStart"/>
      <w:r>
        <w:t>kg</w:t>
      </w:r>
      <w:proofErr w:type="spellEnd"/>
      <w:r>
        <w:t xml:space="preserve">/ημέρα) μείωσε επίσης σημαντικά τη μετάσταση στους </w:t>
      </w:r>
      <w:r>
        <w:lastRenderedPageBreak/>
        <w:t xml:space="preserve">πνεύμονες γυμνών ποντικών που έλαβαν έγχυση </w:t>
      </w:r>
      <w:proofErr w:type="spellStart"/>
      <w:r>
        <w:t>ξενομοσχεύματος</w:t>
      </w:r>
      <w:proofErr w:type="spellEnd"/>
      <w:r>
        <w:t xml:space="preserve"> στην ουραία φλέβα A375</w:t>
      </w:r>
      <w:r w:rsidRPr="001F35F7" w:rsidR="001F35F7">
        <w:t xml:space="preserve"> </w:t>
      </w:r>
      <w:r w:rsidR="001F35F7">
        <w:fldChar w:fldCharType="begin" w:fldLock="1"/>
      </w:r>
      <w:r w:rsidR="001F35F7">
        <w:instrText>ADDIN CSL_CITATION {"citationItems":[{"id":"ITEM-1","itemData":{"author":[{"dropping-particle":"","family":"Gu","given":"Yanli","non-dropping-particle":"","parse-names":false,"suffix":""},{"dropping-particle":"","family":"Wang","given":"Jing","non-dropping-particle":"","parse-names":false,"suffix":""},{"dropping-particle":"","family":"Peng","given":"Lixin","non-dropping-particle":"","parse-names":false,"suffix":""}],"container-title":"Oncology reports","id":"ITEM-1","issue":"1","issued":{"date-parts":[["2017"]]},"page":"483-491","publisher":"Spandidos Publications","title":"(-)-Oleocanthal exerts anti-melanoma activities and inhibits STAT3 signaling pathway","type":"article-journal","volume":"37"},"uris":["http://www.mendeley.com/documents/?uuid=b74240e1-2d65-4265-8e34-3b326bdc9447"]}],"mendeley":{"formattedCitation":"(Gu et al., 2017)","plainTextFormattedCitation":"(Gu et al., 2017)","previouslyFormattedCitation":"(Gu et al., 2017)"},"properties":{"noteIndex":0},"schema":"https://github.com/citation-style-language/schema/raw/master/csl-citation.json"}</w:instrText>
      </w:r>
      <w:r w:rsidR="001F35F7">
        <w:fldChar w:fldCharType="separate"/>
      </w:r>
      <w:r w:rsidRPr="001F35F7" w:rsidR="001F35F7">
        <w:rPr>
          <w:noProof/>
        </w:rPr>
        <w:t>(Gu et al., 2017)</w:t>
      </w:r>
      <w:r w:rsidR="001F35F7">
        <w:fldChar w:fldCharType="end"/>
      </w:r>
      <w:r w:rsidRPr="00DB64A5">
        <w:rPr>
          <w:sz w:val="26"/>
        </w:rPr>
        <w:t>.</w:t>
      </w:r>
    </w:p>
    <w:p w:rsidR="00DB64A5" w:rsidP="00DB64A5" w:rsidRDefault="00DB64A5" w14:paraId="5B69A4FA" w14:textId="77777777"/>
    <w:p w:rsidR="00DB64A5" w:rsidP="001A788D" w:rsidRDefault="001A788D" w14:paraId="7EEAEF12" w14:textId="3362D43F">
      <w:pPr>
        <w:pStyle w:val="Heading2"/>
        <w:numPr>
          <w:ilvl w:val="0"/>
          <w:numId w:val="16"/>
        </w:numPr>
      </w:pPr>
      <w:bookmarkStart w:name="_Toc125588801" w:id="40"/>
      <w:r>
        <w:t>Ιδιότητες κατά του κ</w:t>
      </w:r>
      <w:r w:rsidR="00DB64A5">
        <w:t>αρκίνο</w:t>
      </w:r>
      <w:r>
        <w:t>υ</w:t>
      </w:r>
      <w:r w:rsidR="00DB64A5">
        <w:t xml:space="preserve"> του μαστού</w:t>
      </w:r>
      <w:bookmarkEnd w:id="40"/>
    </w:p>
    <w:p w:rsidR="00DB64A5" w:rsidP="00DB64A5" w:rsidRDefault="00DB64A5" w14:paraId="15E28718" w14:textId="5C12D70D">
      <w:r>
        <w:t xml:space="preserve">Η OC απαγόρευσε τη μεταναστευτική και επεμβατική δραστηριότητα στο MDA-MB-231 αδρανοποιώντας τη </w:t>
      </w:r>
      <w:proofErr w:type="spellStart"/>
      <w:r>
        <w:t>σηματοδοτική</w:t>
      </w:r>
      <w:proofErr w:type="spellEnd"/>
      <w:r>
        <w:t xml:space="preserve"> οδό </w:t>
      </w:r>
      <w:proofErr w:type="spellStart"/>
      <w:r>
        <w:t>κινάσης</w:t>
      </w:r>
      <w:proofErr w:type="spellEnd"/>
      <w:r>
        <w:t xml:space="preserve"> όγκου του μαστού (</w:t>
      </w:r>
      <w:proofErr w:type="spellStart"/>
      <w:r>
        <w:t>Brk</w:t>
      </w:r>
      <w:proofErr w:type="spellEnd"/>
      <w:r>
        <w:t>)/</w:t>
      </w:r>
      <w:proofErr w:type="spellStart"/>
      <w:r>
        <w:t>Paxillin</w:t>
      </w:r>
      <w:proofErr w:type="spellEnd"/>
      <w:r>
        <w:t xml:space="preserve">/Rac1 </w:t>
      </w:r>
      <w:r w:rsidRPr="001F35F7" w:rsidR="001F35F7">
        <w:t xml:space="preserve"> </w:t>
      </w:r>
      <w:r w:rsidR="001F35F7">
        <w:fldChar w:fldCharType="begin" w:fldLock="1"/>
      </w:r>
      <w:r w:rsidR="001F35F7">
        <w:instrText>ADDIN CSL_CITATION {"citationItems":[{"id":"ITEM-1","itemData":{"author":[{"dropping-particle":"","family":"Elnagar","given":"Ahmed Y","non-dropping-particle":"","parse-names":false,"suffix":""},{"dropping-particle":"","family":"Sylvester","given":"Paul W","non-dropping-particle":"","parse-names":false,"suffix":""},{"dropping-particle":"","family":"Sayed","given":"Khalid A","non-dropping-particle":"El","parse-names":false,"suffix":""}],"container-title":"Planta medica","id":"ITEM-1","issue":"10","issued":{"date-parts":[["2011"]]},"page":"1013-1019","publisher":"{\\copyright} Georg Thieme Verlag KG Stuttgart·New York","title":"(-)-Oleocanthal as a c-Met inhibitor for the control of metastatic breast and prostate cancers","type":"article-journal","volume":"77"},"uris":["http://www.mendeley.com/documents/?uuid=54cd93c4-1398-42f8-9e65-4fdd2c4eb679"]}],"mendeley":{"formattedCitation":"(Elnagar et al., 2011)","plainTextFormattedCitation":"(Elnagar et al., 2011)","previouslyFormattedCitation":"(Elnagar et al., 2011)"},"properties":{"noteIndex":0},"schema":"https://github.com/citation-style-language/schema/raw/master/csl-citation.json"}</w:instrText>
      </w:r>
      <w:r w:rsidR="001F35F7">
        <w:fldChar w:fldCharType="separate"/>
      </w:r>
      <w:r w:rsidRPr="001F35F7" w:rsidR="001F35F7">
        <w:rPr>
          <w:noProof/>
        </w:rPr>
        <w:t>(Elnagar et al., 2011)</w:t>
      </w:r>
      <w:r w:rsidR="001F35F7">
        <w:fldChar w:fldCharType="end"/>
      </w:r>
      <w:r w:rsidRPr="00DB64A5">
        <w:rPr>
          <w:sz w:val="26"/>
        </w:rPr>
        <w:t>.</w:t>
      </w:r>
      <w:r>
        <w:t xml:space="preserve"> Η OC κατέστειλε την εισβολή των κυτταρικών γραμμών καρκίνου του μαστού μειώνοντας τη μετάβαση από επιθηλιακό σε </w:t>
      </w:r>
      <w:proofErr w:type="spellStart"/>
      <w:r>
        <w:t>μεσεγχυματικό</w:t>
      </w:r>
      <w:proofErr w:type="spellEnd"/>
      <w:r>
        <w:t xml:space="preserve"> (EMT)</w:t>
      </w:r>
      <w:r w:rsidRPr="00EE7730" w:rsidR="00EE7730">
        <w:rPr>
          <w:sz w:val="26"/>
        </w:rPr>
        <w:t>,</w:t>
      </w:r>
      <w:r>
        <w:t xml:space="preserve"> που υποδεικνύεται από αυξημένη E-</w:t>
      </w:r>
      <w:proofErr w:type="spellStart"/>
      <w:r>
        <w:t>καντερίνη</w:t>
      </w:r>
      <w:proofErr w:type="spellEnd"/>
      <w:r>
        <w:t xml:space="preserve"> και η ζώνη αποφράσσουν 1 (επιθηλιακούς δείκτες) και μειωμένη </w:t>
      </w:r>
      <w:proofErr w:type="spellStart"/>
      <w:r>
        <w:t>βιμεντίνη</w:t>
      </w:r>
      <w:proofErr w:type="spellEnd"/>
      <w:r>
        <w:t xml:space="preserve"> και β-</w:t>
      </w:r>
      <w:proofErr w:type="spellStart"/>
      <w:r>
        <w:t>κατενίνη</w:t>
      </w:r>
      <w:proofErr w:type="spellEnd"/>
      <w:r>
        <w:t xml:space="preserve"> (</w:t>
      </w:r>
      <w:proofErr w:type="spellStart"/>
      <w:r>
        <w:t>μεσεγχυματικοί</w:t>
      </w:r>
      <w:proofErr w:type="spellEnd"/>
      <w:r>
        <w:t xml:space="preserve"> δείκτες) κατά τη θεραπεία</w:t>
      </w:r>
      <w:r w:rsidRPr="001F35F7" w:rsidR="001F35F7">
        <w:t xml:space="preserve"> </w:t>
      </w:r>
      <w:r w:rsidR="001F35F7">
        <w:fldChar w:fldCharType="begin" w:fldLock="1"/>
      </w:r>
      <w:r w:rsidR="001F35F7">
        <w:instrText>ADDIN CSL_CITATION {"citationItems":[{"id":"ITEM-1","itemData":{"author":[{"dropping-particle":"","family":"Akl","given":"Mohamed R","non-dropping-particle":"","parse-names":false,"suffix":""},{"dropping-particle":"","family":"Ayoub","given":"Nehad M","non-dropping-particle":"","parse-names":false,"suffix":""},{"dropping-particle":"","family":"Mohyeldin","given":"Mohamed M","non-dropping-particle":"","parse-names":false,"suffix":""},{"dropping-particle":"","family":"Busnena","given":"Belnaser A","non-dropping-particle":"","parse-names":false,"suffix":""},{"dropping-particle":"","family":"Foudah","given":"Ahmed I","non-dropping-particle":"","parse-names":false,"suffix":""},{"dropping-particle":"","family":"Liu","given":"Yong-Yu","non-dropping-particle":"","parse-names":false,"suffix":""},{"dropping-particle":"","family":"Sayed","given":"Khalid A E I","non-dropping-particle":"","parse-names":false,"suffix":""}],"container-title":"PloS one","id":"ITEM-1","issue":"5","issued":{"date-parts":[["2014"]]},"page":"e97622","publisher":"Public Library of Science San Francisco, USA","title":"Olive phenolics as c-Met inhibitors:(-)-Oleocanthal attenuates cell proliferation, invasiveness, and tumor growth in breast cancer models","type":"article-journal","volume":"9"},"uris":["http://www.mendeley.com/documents/?uuid=6e1c7516-750a-4f1d-ad39-7a65c145a56a"]}],"mendeley":{"formattedCitation":"(Akl et al., 2014)","plainTextFormattedCitation":"(Akl et al., 2014)","previouslyFormattedCitation":"(Akl et al., 2014)"},"properties":{"noteIndex":0},"schema":"https://github.com/citation-style-language/schema/raw/master/csl-citation.json"}</w:instrText>
      </w:r>
      <w:r w:rsidR="001F35F7">
        <w:fldChar w:fldCharType="separate"/>
      </w:r>
      <w:r w:rsidRPr="001F35F7" w:rsidR="001F35F7">
        <w:rPr>
          <w:noProof/>
        </w:rPr>
        <w:t>(Akl et al., 2014)</w:t>
      </w:r>
      <w:r w:rsidR="001F35F7">
        <w:fldChar w:fldCharType="end"/>
      </w:r>
      <w:r w:rsidRPr="00DB64A5">
        <w:rPr>
          <w:sz w:val="26"/>
        </w:rPr>
        <w:t>.</w:t>
      </w:r>
      <w:r>
        <w:t xml:space="preserve"> Η OC επέδειξε επίσης </w:t>
      </w:r>
      <w:proofErr w:type="spellStart"/>
      <w:r>
        <w:t>αντιαγγειογενετική</w:t>
      </w:r>
      <w:proofErr w:type="spellEnd"/>
      <w:r>
        <w:t xml:space="preserve"> δράση ρυθμίζοντας προς τα κάτω την έκφραση του δείκτη πυκνότητας </w:t>
      </w:r>
      <w:proofErr w:type="spellStart"/>
      <w:r>
        <w:t>μικροαγγείων</w:t>
      </w:r>
      <w:proofErr w:type="spellEnd"/>
      <w:r w:rsidRPr="00EE7730" w:rsidR="00EE7730">
        <w:rPr>
          <w:sz w:val="26"/>
        </w:rPr>
        <w:t>,</w:t>
      </w:r>
      <w:r>
        <w:t xml:space="preserve"> CD31</w:t>
      </w:r>
      <w:r w:rsidRPr="00EE7730" w:rsidR="00EE7730">
        <w:rPr>
          <w:sz w:val="26"/>
        </w:rPr>
        <w:t>,</w:t>
      </w:r>
      <w:r>
        <w:t xml:space="preserve"> σε κύτταρα που σχηματίζουν αποικίες ενδοθηλίου </w:t>
      </w:r>
      <w:r w:rsidR="001F35F7">
        <w:fldChar w:fldCharType="begin" w:fldLock="1"/>
      </w:r>
      <w:r w:rsidR="001F35F7">
        <w:instrText>ADDIN CSL_CITATION {"citationItems":[{"id":"ITEM-1","itemData":{"author":[{"dropping-particle":"","family":"Elnagar","given":"Ahmed Y","non-dropping-particle":"","parse-names":false,"suffix":""},{"dropping-particle":"","family":"Sylvester","given":"Paul W","non-dropping-particle":"","parse-names":false,"suffix":""},{"dropping-particle":"","family":"Sayed","given":"Khalid A","non-dropping-particle":"El","parse-names":false,"suffix":""}],"container-title":"Planta medica","id":"ITEM-1","issue":"10","issued":{"date-parts":[["2011"]]},"page":"1013-1019","publisher":"{\\copyright} Georg Thieme Verlag KG Stuttgart·New York","title":"(-)-Oleocanthal as a c-Met inhibitor for the control of metastatic breast and prostate cancers","type":"article-journal","volume":"77"},"uris":["http://www.mendeley.com/documents/?uuid=54cd93c4-1398-42f8-9e65-4fdd2c4eb679"]}],"mendeley":{"formattedCitation":"(Elnagar et al., 2011)","plainTextFormattedCitation":"(Elnagar et al., 2011)","previouslyFormattedCitation":"(Elnagar et al., 2011)"},"properties":{"noteIndex":0},"schema":"https://github.com/citation-style-language/schema/raw/master/csl-citation.json"}</w:instrText>
      </w:r>
      <w:r w:rsidR="001F35F7">
        <w:fldChar w:fldCharType="separate"/>
      </w:r>
      <w:r w:rsidRPr="001F35F7" w:rsidR="001F35F7">
        <w:rPr>
          <w:noProof/>
        </w:rPr>
        <w:t>(Elnagar et al., 2011)</w:t>
      </w:r>
      <w:r w:rsidR="001F35F7">
        <w:fldChar w:fldCharType="end"/>
      </w:r>
      <w:r w:rsidRPr="00DB64A5">
        <w:rPr>
          <w:sz w:val="26"/>
        </w:rPr>
        <w:t>.</w:t>
      </w:r>
      <w:r>
        <w:t xml:space="preserve"> Επιπλέον</w:t>
      </w:r>
      <w:r w:rsidRPr="00EE7730" w:rsidR="00EE7730">
        <w:rPr>
          <w:sz w:val="26"/>
        </w:rPr>
        <w:t>,</w:t>
      </w:r>
      <w:r>
        <w:t xml:space="preserve"> η OC προκάλεσε επίσης σύλληψη G1 στα MDA-MB-231 κύτταρα ρυθμίζοντας προς τα κάτω την </w:t>
      </w:r>
      <w:proofErr w:type="spellStart"/>
      <w:r>
        <w:t>κυκλίνη</w:t>
      </w:r>
      <w:proofErr w:type="spellEnd"/>
      <w:r>
        <w:t xml:space="preserve"> D1 και την εξαρτώμενη-από-κυκλίνη-κινάση-6 (Cdk6)</w:t>
      </w:r>
      <w:r w:rsidRPr="00EE7730" w:rsidR="00EE7730">
        <w:rPr>
          <w:sz w:val="26"/>
        </w:rPr>
        <w:t>,</w:t>
      </w:r>
      <w:r>
        <w:t xml:space="preserve"> καθώς και ρυθμίζοντας προς τα πάνω τους εξαρτώμενους-από-την-</w:t>
      </w:r>
      <w:proofErr w:type="spellStart"/>
      <w:r>
        <w:t>κυκλίνη</w:t>
      </w:r>
      <w:proofErr w:type="spellEnd"/>
      <w:r>
        <w:t>-αναστολείς-</w:t>
      </w:r>
      <w:proofErr w:type="spellStart"/>
      <w:r>
        <w:t>κινάσης</w:t>
      </w:r>
      <w:proofErr w:type="spellEnd"/>
      <w:r w:rsidRPr="00EE7730" w:rsidR="00EE7730">
        <w:rPr>
          <w:sz w:val="26"/>
        </w:rPr>
        <w:t>,</w:t>
      </w:r>
      <w:r>
        <w:t xml:space="preserve"> τις πρωτεΐνες p21 και p27 </w:t>
      </w:r>
      <w:r w:rsidR="001F35F7">
        <w:fldChar w:fldCharType="begin" w:fldLock="1"/>
      </w:r>
      <w:r w:rsidR="001F35F7">
        <w:instrText>ADDIN CSL_CITATION {"citationItems":[{"id":"ITEM-1","itemData":{"author":[{"dropping-particle":"","family":"Akl","given":"Mohamed R","non-dropping-particle":"","parse-names":false,"suffix":""},{"dropping-particle":"","family":"Ayoub","given":"Nehad M","non-dropping-particle":"","parse-names":false,"suffix":""},{"dropping-particle":"","family":"Mohyeldin","given":"Mohamed M","non-dropping-particle":"","parse-names":false,"suffix":""},{"dropping-particle":"","family":"Busnena","given":"Belnaser A","non-dropping-particle":"","parse-names":false,"suffix":""},{"dropping-particle":"","family":"Foudah","given":"Ahmed I","non-dropping-particle":"","parse-names":false,"suffix":""},{"dropping-particle":"","family":"Liu","given":"Yong-Yu","non-dropping-particle":"","parse-names":false,"suffix":""},{"dropping-particle":"","family":"Sayed","given":"Khalid A E I","non-dropping-particle":"","parse-names":false,"suffix":""}],"container-title":"PloS one","id":"ITEM-1","issue":"5","issued":{"date-parts":[["2014"]]},"page":"e97622","publisher":"Public Library of Science San Francisco, USA","title":"Olive phenolics as c-Met inhibitors:(-)-Oleocanthal attenuates cell proliferation, invasiveness, and tumor growth in breast cancer models","type":"article-journal","volume":"9"},"uris":["http://www.mendeley.com/documents/?uuid=6e1c7516-750a-4f1d-ad39-7a65c145a56a"]}],"mendeley":{"formattedCitation":"(Akl et al., 2014)","plainTextFormattedCitation":"(Akl et al., 2014)","previouslyFormattedCitation":"(Akl et al., 2014)"},"properties":{"noteIndex":0},"schema":"https://github.com/citation-style-language/schema/raw/master/csl-citation.json"}</w:instrText>
      </w:r>
      <w:r w:rsidR="001F35F7">
        <w:fldChar w:fldCharType="separate"/>
      </w:r>
      <w:r w:rsidRPr="001F35F7" w:rsidR="001F35F7">
        <w:rPr>
          <w:noProof/>
        </w:rPr>
        <w:t>(Akl et al., 2014)</w:t>
      </w:r>
      <w:r w:rsidR="001F35F7">
        <w:fldChar w:fldCharType="end"/>
      </w:r>
      <w:r w:rsidRPr="00DB64A5">
        <w:rPr>
          <w:sz w:val="26"/>
        </w:rPr>
        <w:t>.</w:t>
      </w:r>
    </w:p>
    <w:p w:rsidR="00DB64A5" w:rsidP="00DB64A5" w:rsidRDefault="00DB64A5" w14:paraId="2E655972" w14:textId="44FDD33D">
      <w:r>
        <w:t>Η OC ανέστειλε επίσης σημαντικά τον πολλαπλασιασμό αρκετών κυττάρων ανθρώπινου καρκίνου του μαστού MDA-MB-231</w:t>
      </w:r>
      <w:r w:rsidRPr="00EE7730" w:rsidR="00EE7730">
        <w:rPr>
          <w:sz w:val="26"/>
        </w:rPr>
        <w:t>,</w:t>
      </w:r>
      <w:r>
        <w:t xml:space="preserve"> MDA-MB-468</w:t>
      </w:r>
      <w:r w:rsidRPr="00EE7730" w:rsidR="00EE7730">
        <w:rPr>
          <w:sz w:val="26"/>
        </w:rPr>
        <w:t>,</w:t>
      </w:r>
      <w:r>
        <w:t xml:space="preserve"> κυττάρων MCF-7</w:t>
      </w:r>
      <w:r w:rsidRPr="00EE7730" w:rsidR="00EE7730">
        <w:rPr>
          <w:sz w:val="26"/>
        </w:rPr>
        <w:t>,</w:t>
      </w:r>
      <w:r>
        <w:t xml:space="preserve"> κυττάρων BT-474 και κυττάρων T-47D</w:t>
      </w:r>
      <w:r w:rsidRPr="00EE7730" w:rsidR="00EE7730">
        <w:rPr>
          <w:sz w:val="26"/>
        </w:rPr>
        <w:t>,</w:t>
      </w:r>
      <w:r>
        <w:t xml:space="preserve"> με ή χωρίς επαγωγή από αυξητικό παράγοντα </w:t>
      </w:r>
      <w:proofErr w:type="spellStart"/>
      <w:r>
        <w:t>ηπατοκυττάρων</w:t>
      </w:r>
      <w:proofErr w:type="spellEnd"/>
      <w:r>
        <w:t xml:space="preserve"> (HGF) ή 17β-οιστραδιόλη</w:t>
      </w:r>
      <w:r w:rsidRPr="001F35F7" w:rsidR="001F35F7">
        <w:t xml:space="preserve"> </w:t>
      </w:r>
      <w:r w:rsidR="001F35F7">
        <w:fldChar w:fldCharType="begin" w:fldLock="1"/>
      </w:r>
      <w:r w:rsidR="00C244E5">
        <w:instrText>ADDIN CSL_CITATION {"citationItems":[{"id":"ITEM-1","itemData":{"author":[{"dropping-particle":"","family":"Elnagar","given":"Ahmed Y","non-dropping-particle":"","parse-names":false,"suffix":""},{"dropping-particle":"","family":"Sylvester","given":"Paul W","non-dropping-particle":"","parse-names":false,"suffix":""},{"dropping-particle":"","family":"Sayed","given":"Khalid A","non-dropping-particle":"El","parse-names":false,"suffix":""}],"container-title":"Planta medica","id":"ITEM-1","issue":"10","issued":{"date-parts":[["2011"]]},"page":"1013-1019","publisher":"{\\copyright} Georg Thieme Verlag KG Stuttgart·New York","title":"(-)-Oleocanthal as a c-Met inhibitor for the control of metastatic breast and prostate cancers","type":"article-journal","volume":"77"},"uris":["http://www.mendeley.com/documents/?uuid=54cd93c4-1398-42f8-9e65-4fdd2c4eb679"]}],"mendeley":{"formattedCitation":"(Elnagar et al., 2011)","plainTextFormattedCitation":"(Elnagar et al., 2011)","previouslyFormattedCitation":"(Elnagar et al., 2011)"},"properties":{"noteIndex":0},"schema":"https://github.com/citation-style-language/schema/raw/master/csl-citation.json"}</w:instrText>
      </w:r>
      <w:r w:rsidR="001F35F7">
        <w:fldChar w:fldCharType="separate"/>
      </w:r>
      <w:r w:rsidRPr="001F35F7" w:rsidR="001F35F7">
        <w:rPr>
          <w:noProof/>
        </w:rPr>
        <w:t>(Elnagar et al., 2011)</w:t>
      </w:r>
      <w:r w:rsidR="001F35F7">
        <w:fldChar w:fldCharType="end"/>
      </w:r>
      <w:r w:rsidRPr="00DB64A5">
        <w:rPr>
          <w:sz w:val="26"/>
        </w:rPr>
        <w:t>.</w:t>
      </w:r>
      <w:r>
        <w:t xml:space="preserve"> Η OC (20 </w:t>
      </w:r>
      <w:proofErr w:type="spellStart"/>
      <w:r>
        <w:t>μΜ</w:t>
      </w:r>
      <w:proofErr w:type="spellEnd"/>
      <w:r>
        <w:t xml:space="preserve">) μείωσε επίσης σημαντικά την ανάπτυξη των διεγερμένων από HGF τρισδιάστατων σφαιροειδών MDA-MB-231 </w:t>
      </w:r>
      <w:r w:rsidR="001F35F7">
        <w:fldChar w:fldCharType="begin" w:fldLock="1"/>
      </w:r>
      <w:r w:rsidR="001F35F7">
        <w:instrText>ADDIN CSL_CITATION {"citationItems":[{"id":"ITEM-1","itemData":{"author":[{"dropping-particle":"","family":"Mohyeldin","given":"Mohamed M","non-dropping-particle":"","parse-names":false,"suffix":""},{"dropping-particle":"","family":"Busnena","given":"Belnaser A","non-dropping-particle":"","parse-names":false,"suffix":""},{"dropping-particle":"","family":"Akl","given":"Mohamed R","non-dropping-particle":"","parse-names":false,"suffix":""},{"dropping-particle":"","family":"Dragoi","given":"Ana Maria","non-dropping-particle":"","parse-names":false,"suffix":""},{"dropping-particle":"","family":"Cardelli","given":"James A","non-dropping-particle":"","parse-names":false,"suffix":""},{"dropping-particle":"","family":"Sayed","given":"Khalid A","non-dropping-particle":"El","parse-names":false,"suffix":""}],"container-title":"European journal of medicinal chemistry","id":"ITEM-1","issued":{"date-parts":[["2016"]]},"page":"299-315","publisher":"Elsevier","title":"Novel c-Met inhibitory olive secoiridoid semisynthetic analogs for the control of invasive breast cancer","type":"article-journal","volume":"118"},"uris":["http://www.mendeley.com/documents/?uuid=26b36aab-397f-4911-9e42-234745708c4b"]}],"mendeley":{"formattedCitation":"(Mohyeldin et al., 2016)","plainTextFormattedCitation":"(Mohyeldin et al., 2016)","previouslyFormattedCitation":"(Mohyeldin et al., 2016)"},"properties":{"noteIndex":0},"schema":"https://github.com/citation-style-language/schema/raw/master/csl-citation.json"}</w:instrText>
      </w:r>
      <w:r w:rsidR="001F35F7">
        <w:fldChar w:fldCharType="separate"/>
      </w:r>
      <w:r w:rsidRPr="001F35F7" w:rsidR="001F35F7">
        <w:rPr>
          <w:noProof/>
        </w:rPr>
        <w:t>(Mohyeldin et al., 2016)</w:t>
      </w:r>
      <w:r w:rsidR="001F35F7">
        <w:fldChar w:fldCharType="end"/>
      </w:r>
      <w:r w:rsidRPr="00DB64A5">
        <w:rPr>
          <w:sz w:val="26"/>
        </w:rPr>
        <w:t>.</w:t>
      </w:r>
      <w:r>
        <w:t xml:space="preserve"> Η επαγόμενη από OC απόπτωση ήταν πιο επιλεκτική έναντι των καρκινικών κυττάρων του μαστού που εξέφραζαν σε μεγάλο βαθμό τον στόχο των θηλαστικών της </w:t>
      </w:r>
      <w:proofErr w:type="spellStart"/>
      <w:r>
        <w:t>ραπαμυκίνης</w:t>
      </w:r>
      <w:proofErr w:type="spellEnd"/>
      <w:r>
        <w:t xml:space="preserve"> (</w:t>
      </w:r>
      <w:proofErr w:type="spellStart"/>
      <w:r>
        <w:t>mTOR</w:t>
      </w:r>
      <w:proofErr w:type="spellEnd"/>
      <w:r>
        <w:t xml:space="preserve">) </w:t>
      </w:r>
      <w:r w:rsidR="00C244E5">
        <w:fldChar w:fldCharType="begin" w:fldLock="1"/>
      </w:r>
      <w:r w:rsidR="00C244E5">
        <w:instrText>ADDIN CSL_CITATION {"citationItems":[{"id":"ITEM-1","itemData":{"author":[{"dropping-particle":"","family":"Khanfar","given":"Mohammad A","non-dropping-particle":"","parse-names":false,"suffix":""},{"dropping-particle":"","family":"Bardaweel","given":"Sanaa K","non-dropping-particle":"","parse-names":false,"suffix":""},{"dropping-particle":"","family":"Akl","given":"Mohamed R","non-dropping-particle":"","parse-names":false,"suffix":""},{"dropping-particle":"","family":"Sayed","given":"Khalid A","non-dropping-particle":"El","parse-names":false,"suffix":""}],"container-title":"Phytotherapy Research","id":"ITEM-1","issue":"11","issued":{"date-parts":[["2015"]]},"page":"1776-1782","publisher":"Wiley Online Library","title":"Olive oil-derived oleocanthal as potent inhibitor of mammalian target of rapamycin: biological evaluation and molecular modeling studies","type":"article-journal","volume":"29"},"uris":["http://www.mendeley.com/documents/?uuid=bdcaedc8-6cfe-406f-9e88-d14693e7a278"]}],"mendeley":{"formattedCitation":"(Khanfar et al., 2015)","plainTextFormattedCitation":"(Khanfar et al., 2015)","previouslyFormattedCitation":"(Khanfar et al., 2015)"},"properties":{"noteIndex":0},"schema":"https://github.com/citation-style-language/schema/raw/master/csl-citation.json"}</w:instrText>
      </w:r>
      <w:r w:rsidR="00C244E5">
        <w:fldChar w:fldCharType="separate"/>
      </w:r>
      <w:r w:rsidRPr="00C244E5" w:rsidR="00C244E5">
        <w:rPr>
          <w:noProof/>
        </w:rPr>
        <w:t>(Khanfar et al., 2015)</w:t>
      </w:r>
      <w:r w:rsidR="00C244E5">
        <w:fldChar w:fldCharType="end"/>
      </w:r>
      <w:r w:rsidRPr="00DB64A5">
        <w:rPr>
          <w:sz w:val="26"/>
        </w:rPr>
        <w:t>.</w:t>
      </w:r>
    </w:p>
    <w:p w:rsidR="00DB64A5" w:rsidP="00DB64A5" w:rsidRDefault="00DB64A5" w14:paraId="012526F6" w14:textId="58C3E0D0">
      <w:pPr>
        <w:ind w:firstLine="720"/>
      </w:pPr>
      <w:r>
        <w:t>Αυτό επεξηγήθηκε περαιτέρω από την ανάλυση μοριακής σύνδεσης</w:t>
      </w:r>
      <w:r w:rsidRPr="00EE7730" w:rsidR="00EE7730">
        <w:rPr>
          <w:sz w:val="26"/>
        </w:rPr>
        <w:t>,</w:t>
      </w:r>
      <w:r>
        <w:t xml:space="preserve"> η οποία αποκάλυψε ότι η OC διέθετε υψηλή συγγένεια προς τον θύλακα δέσμευσης ATP του ομόλογου </w:t>
      </w:r>
      <w:proofErr w:type="spellStart"/>
      <w:r>
        <w:t>mTOR</w:t>
      </w:r>
      <w:proofErr w:type="spellEnd"/>
      <w:r w:rsidRPr="00EE7730" w:rsidR="00EE7730">
        <w:rPr>
          <w:sz w:val="26"/>
        </w:rPr>
        <w:t>,</w:t>
      </w:r>
      <w:r>
        <w:t xml:space="preserve"> </w:t>
      </w:r>
      <w:proofErr w:type="spellStart"/>
      <w:r>
        <w:t>φωσφοϊνοσιτίδης</w:t>
      </w:r>
      <w:proofErr w:type="spellEnd"/>
      <w:r>
        <w:t xml:space="preserve"> 3-κινάση-γ (PI3K-γ)</w:t>
      </w:r>
      <w:r w:rsidRPr="00DB64A5">
        <w:rPr>
          <w:sz w:val="26"/>
        </w:rPr>
        <w:t>.</w:t>
      </w:r>
      <w:r>
        <w:t xml:space="preserve"> Σε μια δοκιμασία </w:t>
      </w:r>
      <w:proofErr w:type="spellStart"/>
      <w:r>
        <w:t>κινάσης</w:t>
      </w:r>
      <w:proofErr w:type="spellEnd"/>
      <w:r>
        <w:t xml:space="preserve"> Z'-LYTE από την </w:t>
      </w:r>
      <w:proofErr w:type="spellStart"/>
      <w:r>
        <w:t>Invitrogen</w:t>
      </w:r>
      <w:proofErr w:type="spellEnd"/>
      <w:r>
        <w:t xml:space="preserve"> (</w:t>
      </w:r>
      <w:proofErr w:type="spellStart"/>
      <w:r>
        <w:t>Carlsbad</w:t>
      </w:r>
      <w:proofErr w:type="spellEnd"/>
      <w:r w:rsidRPr="00EE7730" w:rsidR="00EE7730">
        <w:rPr>
          <w:sz w:val="26"/>
        </w:rPr>
        <w:t>,</w:t>
      </w:r>
      <w:r>
        <w:t xml:space="preserve"> CA)</w:t>
      </w:r>
      <w:r w:rsidRPr="00EE7730" w:rsidR="00EE7730">
        <w:rPr>
          <w:sz w:val="26"/>
        </w:rPr>
        <w:t>,</w:t>
      </w:r>
      <w:r>
        <w:t xml:space="preserve"> η OC αποδείχθηκε ότι αναστέλλει τη δραστηριότητα </w:t>
      </w:r>
      <w:proofErr w:type="spellStart"/>
      <w:r>
        <w:t>mTOR</w:t>
      </w:r>
      <w:proofErr w:type="spellEnd"/>
      <w:r>
        <w:t xml:space="preserve"> με τιμή IC50 708 </w:t>
      </w:r>
      <w:proofErr w:type="spellStart"/>
      <w:r>
        <w:t>nM</w:t>
      </w:r>
      <w:proofErr w:type="spellEnd"/>
      <w:r w:rsidRPr="00C244E5" w:rsidR="00C244E5">
        <w:t xml:space="preserve"> </w:t>
      </w:r>
      <w:r w:rsidR="00C244E5">
        <w:fldChar w:fldCharType="begin" w:fldLock="1"/>
      </w:r>
      <w:r w:rsidR="006B595A">
        <w:instrText>ADDIN CSL_CITATION {"citationItems":[{"id":"ITEM-1","itemData":{"author":[{"dropping-particle":"","family":"Khanfar","given":"Mohammad A","non-dropping-particle":"","parse-names":false,"suffix":""},{"dropping-particle":"","family":"Bardaweel","given":"Sanaa K","non-dropping-particle":"","parse-names":false,"suffix":""},{"dropping-particle":"","family":"Akl","given":"Mohamed R","non-dropping-particle":"","parse-names":false,"suffix":""},{"dropping-particle":"","family":"Sayed","given":"Khalid A","non-dropping-particle":"El","parse-names":false,"suffix":""}],"container-title":"Phytotherapy Research","id":"ITEM-1","issue":"11","issued":{"date-parts":[["2015"]]},"page":"1776-1782","publisher":"Wiley Online Library","title":"Olive oil-derived oleocanthal as potent inhibitor of mammalian target of rapamycin: biological evaluation and molecular modeling studies","type":"article-journal","volume":"29"},"uris":["http://www.mendeley.com/documents/?uuid=bdcaedc8-6cfe-406f-9e88-d14693e7a278"]}],"mendeley":{"formattedCitation":"(Khanfar et al., 2015)","plainTextFormattedCitation":"(Khanfar et al., 2015)","previouslyFormattedCitation":"(Khanfar et al., 2015)"},"properties":{"noteIndex":0},"schema":"https://github.com/citation-style-language/schema/raw/master/csl-citation.json"}</w:instrText>
      </w:r>
      <w:r w:rsidR="00C244E5">
        <w:fldChar w:fldCharType="separate"/>
      </w:r>
      <w:r w:rsidRPr="00C244E5" w:rsidR="00C244E5">
        <w:rPr>
          <w:noProof/>
        </w:rPr>
        <w:t>(Khanfar et al., 2015)</w:t>
      </w:r>
      <w:r w:rsidR="00C244E5">
        <w:fldChar w:fldCharType="end"/>
      </w:r>
      <w:r w:rsidRPr="00DB64A5">
        <w:rPr>
          <w:sz w:val="26"/>
        </w:rPr>
        <w:t>.</w:t>
      </w:r>
    </w:p>
    <w:p w:rsidR="00DB64A5" w:rsidP="00DB64A5" w:rsidRDefault="00DB64A5" w14:paraId="095455DB" w14:textId="47E76DE0">
      <w:pPr>
        <w:ind w:firstLine="720"/>
      </w:pPr>
      <w:r>
        <w:lastRenderedPageBreak/>
        <w:t xml:space="preserve">Η OC (10 </w:t>
      </w:r>
      <w:proofErr w:type="spellStart"/>
      <w:r>
        <w:t>μΜ</w:t>
      </w:r>
      <w:proofErr w:type="spellEnd"/>
      <w:r>
        <w:t xml:space="preserve">) ανέστειλε επίσης την ενεργοποίηση του </w:t>
      </w:r>
      <w:proofErr w:type="spellStart"/>
      <w:r>
        <w:t>mTOR</w:t>
      </w:r>
      <w:proofErr w:type="spellEnd"/>
      <w:r>
        <w:t xml:space="preserve"> μειώνοντας τη </w:t>
      </w:r>
      <w:proofErr w:type="spellStart"/>
      <w:r>
        <w:t>φωσφορυλίωση</w:t>
      </w:r>
      <w:proofErr w:type="spellEnd"/>
      <w:r>
        <w:t xml:space="preserve"> του</w:t>
      </w:r>
      <w:r w:rsidRPr="00EE7730" w:rsidR="00EE7730">
        <w:rPr>
          <w:sz w:val="26"/>
        </w:rPr>
        <w:t>,</w:t>
      </w:r>
      <w:r>
        <w:t xml:space="preserve"> προκαλώντας </w:t>
      </w:r>
      <w:proofErr w:type="spellStart"/>
      <w:r>
        <w:t>κυτταροτοξικότητα</w:t>
      </w:r>
      <w:proofErr w:type="spellEnd"/>
      <w:r>
        <w:t xml:space="preserve"> των κυττάρων MDA-MB-231</w:t>
      </w:r>
      <w:r w:rsidRPr="00DB64A5">
        <w:rPr>
          <w:sz w:val="26"/>
        </w:rPr>
        <w:t>.</w:t>
      </w:r>
      <w:r>
        <w:t xml:space="preserve"> Οι </w:t>
      </w:r>
      <w:proofErr w:type="spellStart"/>
      <w:r>
        <w:t>αντιμεταναστευτικές</w:t>
      </w:r>
      <w:proofErr w:type="spellEnd"/>
      <w:r w:rsidRPr="00EE7730" w:rsidR="00EE7730">
        <w:rPr>
          <w:sz w:val="26"/>
        </w:rPr>
        <w:t>,</w:t>
      </w:r>
      <w:r>
        <w:t xml:space="preserve"> </w:t>
      </w:r>
      <w:proofErr w:type="spellStart"/>
      <w:r>
        <w:t>αντι</w:t>
      </w:r>
      <w:proofErr w:type="spellEnd"/>
      <w:r>
        <w:t xml:space="preserve">-επεμβατικές και </w:t>
      </w:r>
      <w:proofErr w:type="spellStart"/>
      <w:r>
        <w:t>αντιπολλαπλασιαστικές</w:t>
      </w:r>
      <w:proofErr w:type="spellEnd"/>
      <w:r>
        <w:t xml:space="preserve"> ιδιότητες του OC σχετίζονταν στενά με την αναστολή του υποδοχέα HGF που είναι επίσης γνωστός ως </w:t>
      </w:r>
      <w:proofErr w:type="spellStart"/>
      <w:r>
        <w:t>κινάση</w:t>
      </w:r>
      <w:proofErr w:type="spellEnd"/>
      <w:r>
        <w:t xml:space="preserve"> </w:t>
      </w:r>
      <w:proofErr w:type="spellStart"/>
      <w:r>
        <w:t>τυροσίνης</w:t>
      </w:r>
      <w:proofErr w:type="spellEnd"/>
      <w:r>
        <w:t xml:space="preserve"> κυτταρικής MET (c-MET)</w:t>
      </w:r>
      <w:r w:rsidRPr="00C244E5" w:rsidR="00C244E5">
        <w:t xml:space="preserve"> </w:t>
      </w:r>
      <w:r w:rsidR="00C244E5">
        <w:rPr>
          <w:lang w:val="en-US"/>
        </w:rPr>
        <w:t>b</w:t>
      </w:r>
      <w:r w:rsidRPr="00DB64A5">
        <w:rPr>
          <w:sz w:val="26"/>
        </w:rPr>
        <w:t>.</w:t>
      </w:r>
    </w:p>
    <w:p w:rsidR="00DB64A5" w:rsidP="00DB64A5" w:rsidRDefault="00DB64A5" w14:paraId="036E65AA" w14:textId="1A345EF6">
      <w:pPr>
        <w:ind w:firstLine="720"/>
      </w:pPr>
      <w:r>
        <w:t xml:space="preserve">Η </w:t>
      </w:r>
      <w:proofErr w:type="spellStart"/>
      <w:r>
        <w:t>προεπεξεργασία</w:t>
      </w:r>
      <w:proofErr w:type="spellEnd"/>
      <w:r>
        <w:t xml:space="preserve"> της OC ακύρωσε την επαγόμενη από τον HGF ενεργοποίηση c-MET των κυττάρων MDA-MB-231</w:t>
      </w:r>
      <w:r w:rsidRPr="00EE7730" w:rsidR="00EE7730">
        <w:rPr>
          <w:sz w:val="26"/>
        </w:rPr>
        <w:t>,</w:t>
      </w:r>
      <w:r>
        <w:t xml:space="preserve"> MCF-7 και BT-474</w:t>
      </w:r>
      <w:r w:rsidRPr="006B595A" w:rsidR="006B595A">
        <w:t xml:space="preserve"> </w:t>
      </w:r>
      <w:r w:rsidR="006B595A">
        <w:fldChar w:fldCharType="begin" w:fldLock="1"/>
      </w:r>
      <w:r w:rsidR="006B595A">
        <w:instrText>ADDIN CSL_CITATION {"citationItems":[{"id":"ITEM-1","itemData":{"author":[{"dropping-particle":"","family":"Akl","given":"Mohamed R","non-dropping-particle":"","parse-names":false,"suffix":""},{"dropping-particle":"","family":"Ayoub","given":"Nehad M","non-dropping-particle":"","parse-names":false,"suffix":""},{"dropping-particle":"","family":"Mohyeldin","given":"Mohamed M","non-dropping-particle":"","parse-names":false,"suffix":""},{"dropping-particle":"","family":"Busnena","given":"Belnaser A","non-dropping-particle":"","parse-names":false,"suffix":""},{"dropping-particle":"","family":"Foudah","given":"Ahmed I","non-dropping-particle":"","parse-names":false,"suffix":""},{"dropping-particle":"","family":"Liu","given":"Yong-Yu","non-dropping-particle":"","parse-names":false,"suffix":""},{"dropping-particle":"","family":"Sayed","given":"Khalid A E I","non-dropping-particle":"","parse-names":false,"suffix":""}],"container-title":"PloS one","id":"ITEM-1","issue":"5","issued":{"date-parts":[["2014"]]},"page":"e97622","publisher":"Public Library of Science San Francisco, USA","title":"Olive phenolics as c-Met inhibitors:(-)-Oleocanthal attenuates cell proliferation, invasiveness, and tumor growth in breast cancer models","type":"article-journal","volume":"9"},"uris":["http://www.mendeley.com/documents/?uuid=6e1c7516-750a-4f1d-ad39-7a65c145a56a"]}],"mendeley":{"formattedCitation":"(Akl et al., 2014)","plainTextFormattedCitation":"(Akl et al., 2014)","previouslyFormattedCitation":"(Akl et al., 2014)"},"properties":{"noteIndex":0},"schema":"https://github.com/citation-style-language/schema/raw/master/csl-citation.json"}</w:instrText>
      </w:r>
      <w:r w:rsidR="006B595A">
        <w:fldChar w:fldCharType="separate"/>
      </w:r>
      <w:r w:rsidRPr="006B595A" w:rsidR="006B595A">
        <w:rPr>
          <w:noProof/>
        </w:rPr>
        <w:t>(Akl et al., 2014)</w:t>
      </w:r>
      <w:r w:rsidR="006B595A">
        <w:fldChar w:fldCharType="end"/>
      </w:r>
      <w:r w:rsidRPr="00DB64A5">
        <w:rPr>
          <w:sz w:val="26"/>
        </w:rPr>
        <w:t>.</w:t>
      </w:r>
      <w:r>
        <w:t xml:space="preserve"> Η OC προκάλεσε την επακόλουθη ενεργοποίηση της κασπάσης-8/-3</w:t>
      </w:r>
      <w:r w:rsidRPr="00EE7730" w:rsidR="00EE7730">
        <w:rPr>
          <w:sz w:val="26"/>
        </w:rPr>
        <w:t>,</w:t>
      </w:r>
      <w:r>
        <w:t xml:space="preserve"> την αποικοδόμηση της πρωτεϊνικής </w:t>
      </w:r>
      <w:proofErr w:type="spellStart"/>
      <w:r>
        <w:t>κινάσης</w:t>
      </w:r>
      <w:proofErr w:type="spellEnd"/>
      <w:r>
        <w:t xml:space="preserve"> που </w:t>
      </w:r>
      <w:proofErr w:type="spellStart"/>
      <w:r>
        <w:t>αλληλεπιδρά</w:t>
      </w:r>
      <w:proofErr w:type="spellEnd"/>
      <w:r>
        <w:t xml:space="preserve"> με τον υποδοχέα (RIP) και τη διάσπαση του PARP μέσω της καθοδικής ρύθμισης της σηματοδότησης c-MET στην απόπτωση των κυττάρων MDA-MB-231 </w:t>
      </w:r>
      <w:r w:rsidR="006B595A">
        <w:fldChar w:fldCharType="begin" w:fldLock="1"/>
      </w:r>
      <w:r w:rsidR="006B595A">
        <w:instrText>ADDIN CSL_CITATION {"citationItems":[{"id":"ITEM-1","itemData":{"author":[{"dropping-particle":"","family":"Akl","given":"Mohamed R","non-dropping-particle":"","parse-names":false,"suffix":""},{"dropping-particle":"","family":"Ayoub","given":"Nehad M","non-dropping-particle":"","parse-names":false,"suffix":""},{"dropping-particle":"","family":"Mohyeldin","given":"Mohamed M","non-dropping-particle":"","parse-names":false,"suffix":""},{"dropping-particle":"","family":"Busnena","given":"Belnaser A","non-dropping-particle":"","parse-names":false,"suffix":""},{"dropping-particle":"","family":"Foudah","given":"Ahmed I","non-dropping-particle":"","parse-names":false,"suffix":""},{"dropping-particle":"","family":"Liu","given":"Yong-Yu","non-dropping-particle":"","parse-names":false,"suffix":""},{"dropping-particle":"","family":"Sayed","given":"Khalid A E I","non-dropping-particle":"","parse-names":false,"suffix":""}],"container-title":"PloS one","id":"ITEM-1","issue":"5","issued":{"date-parts":[["2014"]]},"page":"e97622","publisher":"Public Library of Science San Francisco, USA","title":"Olive phenolics as c-Met inhibitors:(-)-Oleocanthal attenuates cell proliferation, invasiveness, and tumor growth in breast cancer models","type":"article-journal","volume":"9"},"uris":["http://www.mendeley.com/documents/?uuid=6e1c7516-750a-4f1d-ad39-7a65c145a56a"]}],"mendeley":{"formattedCitation":"(Akl et al., 2014)","plainTextFormattedCitation":"(Akl et al., 2014)","previouslyFormattedCitation":"(Akl et al., 2014)"},"properties":{"noteIndex":0},"schema":"https://github.com/citation-style-language/schema/raw/master/csl-citation.json"}</w:instrText>
      </w:r>
      <w:r w:rsidR="006B595A">
        <w:fldChar w:fldCharType="separate"/>
      </w:r>
      <w:r w:rsidRPr="006B595A" w:rsidR="006B595A">
        <w:rPr>
          <w:noProof/>
        </w:rPr>
        <w:t>(Akl et al., 2014)</w:t>
      </w:r>
      <w:r w:rsidR="006B595A">
        <w:fldChar w:fldCharType="end"/>
      </w:r>
      <w:r w:rsidRPr="00DB64A5">
        <w:rPr>
          <w:sz w:val="26"/>
        </w:rPr>
        <w:t>.</w:t>
      </w:r>
      <w:r>
        <w:t xml:space="preserve"> Επιπλέον</w:t>
      </w:r>
      <w:r w:rsidRPr="00EE7730" w:rsidR="00EE7730">
        <w:rPr>
          <w:sz w:val="26"/>
        </w:rPr>
        <w:t>,</w:t>
      </w:r>
      <w:r>
        <w:t xml:space="preserve"> η OC κατάργησε το HGF και προκάλεσε ενεργοποίηση των </w:t>
      </w:r>
      <w:proofErr w:type="spellStart"/>
      <w:r>
        <w:t>Akt</w:t>
      </w:r>
      <w:proofErr w:type="spellEnd"/>
      <w:r>
        <w:t xml:space="preserve"> και ERK</w:t>
      </w:r>
      <w:r w:rsidRPr="00EE7730" w:rsidR="00EE7730">
        <w:rPr>
          <w:sz w:val="26"/>
        </w:rPr>
        <w:t>,</w:t>
      </w:r>
      <w:r>
        <w:t xml:space="preserve"> με τρόπο παρόμοιο με τον αναστολέα SU11274</w:t>
      </w:r>
      <w:r w:rsidRPr="00EE7730" w:rsidR="00EE7730">
        <w:rPr>
          <w:sz w:val="26"/>
        </w:rPr>
        <w:t>,</w:t>
      </w:r>
      <w:r>
        <w:t xml:space="preserve"> c-MET [70]</w:t>
      </w:r>
      <w:r w:rsidRPr="00DB64A5">
        <w:rPr>
          <w:sz w:val="26"/>
        </w:rPr>
        <w:t>.</w:t>
      </w:r>
      <w:r>
        <w:t xml:space="preserve"> Μια ανάλυση μοριακής σύνδεσης αποκάλυψε ότι η OC διαθέτει εξαιρετική συγγένεια δέσμευσης προς τη θέση δέσμευσης ATP της </w:t>
      </w:r>
      <w:proofErr w:type="spellStart"/>
      <w:r>
        <w:t>κινάσης</w:t>
      </w:r>
      <w:proofErr w:type="spellEnd"/>
      <w:r>
        <w:t xml:space="preserve"> c-MET [66</w:t>
      </w:r>
      <w:r w:rsidRPr="00EE7730" w:rsidR="00EE7730">
        <w:rPr>
          <w:sz w:val="26"/>
        </w:rPr>
        <w:t>,</w:t>
      </w:r>
      <w:r>
        <w:t>67]</w:t>
      </w:r>
      <w:r w:rsidRPr="00DB64A5">
        <w:rPr>
          <w:sz w:val="26"/>
        </w:rPr>
        <w:t>.</w:t>
      </w:r>
      <w:r>
        <w:t xml:space="preserve"> Η OC αποδείχθηκε ότι γεμίζει το διάστημα μεταξύ της περιοχής άρθρωσης και του βρόχου ενεργοποίησης της θέσης δέσμευσης ATP του c-MET </w:t>
      </w:r>
      <w:r w:rsidR="006B595A">
        <w:fldChar w:fldCharType="begin" w:fldLock="1"/>
      </w:r>
      <w:r w:rsidR="006B595A">
        <w:instrText>ADDIN CSL_CITATION {"citationItems":[{"id":"ITEM-1","itemData":{"author":[{"dropping-particle":"","family":"Elnagar","given":"Ahmed Y","non-dropping-particle":"","parse-names":false,"suffix":""},{"dropping-particle":"","family":"Sylvester","given":"Paul W","non-dropping-particle":"","parse-names":false,"suffix":""},{"dropping-particle":"","family":"Sayed","given":"Khalid A","non-dropping-particle":"El","parse-names":false,"suffix":""}],"container-title":"Planta medica","id":"ITEM-1","issue":"10","issued":{"date-parts":[["2011"]]},"page":"1013-1019","publisher":"{\\copyright} Georg Thieme Verlag KG Stuttgart·New York","title":"(-)-Oleocanthal as a c-Met inhibitor for the control of metastatic breast and prostate cancers","type":"article-journal","volume":"77"},"uris":["http://www.mendeley.com/documents/?uuid=54cd93c4-1398-42f8-9e65-4fdd2c4eb679"]},{"id":"ITEM-2","itemData":{"author":[{"dropping-particle":"","family":"Busnena","given":"Belnaser A","non-dropping-particle":"","parse-names":false,"suffix":""},{"dropping-particle":"","family":"Foudah","given":"Ahmed I","non-dropping-particle":"","parse-names":false,"suffix":""},{"dropping-particle":"","family":"Melancon","given":"Tina","non-dropping-particle":"","parse-names":false,"suffix":""},{"dropping-particle":"","family":"Sayed","given":"Khalid A","non-dropping-particle":"El","parse-names":false,"suffix":""}],"container-title":"Bioorganic \\&amp; medicinal chemistry","id":"ITEM-2","issue":"7","issued":{"date-parts":[["2013"]]},"page":"2117-2127","publisher":"Elsevier","title":"Olive secoiridoids and semisynthetic bioisostere analogues for the control of metastatic breast cancer","type":"article-journal","volume":"21"},"uris":["http://www.mendeley.com/documents/?uuid=5aa25a0e-9f13-4b7c-ac57-2da888848316"]}],"mendeley":{"formattedCitation":"(Busnena et al., 2013; Elnagar et al., 2011)","plainTextFormattedCitation":"(Busnena et al., 2013; Elnagar et al., 2011)","previouslyFormattedCitation":"(Busnena et al., 2013; Elnagar et al., 2011)"},"properties":{"noteIndex":0},"schema":"https://github.com/citation-style-language/schema/raw/master/csl-citation.json"}</w:instrText>
      </w:r>
      <w:r w:rsidR="006B595A">
        <w:fldChar w:fldCharType="separate"/>
      </w:r>
      <w:r w:rsidRPr="006B595A" w:rsidR="006B595A">
        <w:rPr>
          <w:noProof/>
        </w:rPr>
        <w:t>(Busnena et al., 2013; Elnagar et al., 2011)</w:t>
      </w:r>
      <w:r w:rsidR="006B595A">
        <w:fldChar w:fldCharType="end"/>
      </w:r>
      <w:r w:rsidRPr="00DB64A5">
        <w:rPr>
          <w:sz w:val="26"/>
        </w:rPr>
        <w:t>.</w:t>
      </w:r>
      <w:r>
        <w:t xml:space="preserve"> </w:t>
      </w:r>
    </w:p>
    <w:p w:rsidR="00DB64A5" w:rsidP="00DB64A5" w:rsidRDefault="00DB64A5" w14:paraId="3D3EE517" w14:textId="001686A5">
      <w:pPr>
        <w:ind w:firstLine="720"/>
      </w:pPr>
      <w:r>
        <w:t xml:space="preserve">Η δοκιμασία δραστικότητας </w:t>
      </w:r>
      <w:proofErr w:type="spellStart"/>
      <w:r>
        <w:t>κινάσης</w:t>
      </w:r>
      <w:proofErr w:type="spellEnd"/>
      <w:r>
        <w:t xml:space="preserve"> c-MET Z'-LYTE αποκάλυψε ότι </w:t>
      </w:r>
      <w:r w:rsidR="006B595A">
        <w:t>η</w:t>
      </w:r>
      <w:r>
        <w:t xml:space="preserve"> OC θα μπορούσε να αναστείλει τη </w:t>
      </w:r>
      <w:proofErr w:type="spellStart"/>
      <w:r>
        <w:t>φωσφορυλίωση</w:t>
      </w:r>
      <w:proofErr w:type="spellEnd"/>
      <w:r>
        <w:t xml:space="preserve"> της c-MET</w:t>
      </w:r>
      <w:r w:rsidRPr="006B595A" w:rsidR="006B595A">
        <w:t xml:space="preserve"> </w:t>
      </w:r>
      <w:r w:rsidR="006B595A">
        <w:fldChar w:fldCharType="begin" w:fldLock="1"/>
      </w:r>
      <w:r w:rsidR="006B595A">
        <w:instrText>ADDIN CSL_CITATION {"citationItems":[{"id":"ITEM-1","itemData":{"author":[{"dropping-particle":"","family":"Elnagar","given":"Ahmed Y","non-dropping-particle":"","parse-names":false,"suffix":""},{"dropping-particle":"","family":"Sylvester","given":"Paul W","non-dropping-particle":"","parse-names":false,"suffix":""},{"dropping-particle":"","family":"Sayed","given":"Khalid A","non-dropping-particle":"El","parse-names":false,"suffix":""}],"container-title":"Planta medica","id":"ITEM-1","issue":"10","issued":{"date-parts":[["2011"]]},"page":"1013-1019","publisher":"{\\copyright} Georg Thieme Verlag KG Stuttgart·New York","title":"(-)-Oleocanthal as a c-Met inhibitor for the control of metastatic breast and prostate cancers","type":"article-journal","volume":"77"},"uris":["http://www.mendeley.com/documents/?uuid=54cd93c4-1398-42f8-9e65-4fdd2c4eb679"]}],"mendeley":{"formattedCitation":"(Elnagar et al., 2011)","plainTextFormattedCitation":"(Elnagar et al., 2011)","previouslyFormattedCitation":"(Elnagar et al., 2011)"},"properties":{"noteIndex":0},"schema":"https://github.com/citation-style-language/schema/raw/master/csl-citation.json"}</w:instrText>
      </w:r>
      <w:r w:rsidR="006B595A">
        <w:fldChar w:fldCharType="separate"/>
      </w:r>
      <w:r w:rsidRPr="006B595A" w:rsidR="006B595A">
        <w:rPr>
          <w:noProof/>
        </w:rPr>
        <w:t>(Elnagar et al., 2011)</w:t>
      </w:r>
      <w:r w:rsidR="006B595A">
        <w:fldChar w:fldCharType="end"/>
      </w:r>
      <w:r w:rsidRPr="00DB64A5">
        <w:rPr>
          <w:sz w:val="26"/>
        </w:rPr>
        <w:t>.</w:t>
      </w:r>
      <w:r>
        <w:t xml:space="preserve"> Επιπλέον</w:t>
      </w:r>
      <w:r w:rsidRPr="00EE7730" w:rsidR="00EE7730">
        <w:rPr>
          <w:sz w:val="26"/>
        </w:rPr>
        <w:t>,</w:t>
      </w:r>
      <w:r>
        <w:t xml:space="preserve"> η αναστολή με τη μεσολάβηση OC ήταν αποτελεσματική στην </w:t>
      </w:r>
      <w:proofErr w:type="spellStart"/>
      <w:r>
        <w:t>κινάση</w:t>
      </w:r>
      <w:proofErr w:type="spellEnd"/>
      <w:r>
        <w:t xml:space="preserve"> c-MET άγριου τύπου και στο μεταλλαγμένο c-MET M1250T</w:t>
      </w:r>
      <w:r w:rsidRPr="00EE7730" w:rsidR="00EE7730">
        <w:rPr>
          <w:sz w:val="26"/>
        </w:rPr>
        <w:t>,</w:t>
      </w:r>
      <w:r>
        <w:t xml:space="preserve"> αλλά όχι στα μεταλλαγμένα c-MET Y1230C και Y1235D </w:t>
      </w:r>
      <w:r w:rsidR="006B595A">
        <w:fldChar w:fldCharType="begin" w:fldLock="1"/>
      </w:r>
      <w:r w:rsidR="006B595A">
        <w:instrText>ADDIN CSL_CITATION {"citationItems":[{"id":"ITEM-1","itemData":{"author":[{"dropping-particle":"","family":"Mohyeldin","given":"Mohamed M","non-dropping-particle":"","parse-names":false,"suffix":""},{"dropping-particle":"","family":"Busnena","given":"Belnaser A","non-dropping-particle":"","parse-names":false,"suffix":""},{"dropping-particle":"","family":"Akl","given":"Mohamed R","non-dropping-particle":"","parse-names":false,"suffix":""},{"dropping-particle":"","family":"Dragoi","given":"Ana Maria","non-dropping-particle":"","parse-names":false,"suffix":""},{"dropping-particle":"","family":"Cardelli","given":"James A","non-dropping-particle":"","parse-names":false,"suffix":""},{"dropping-particle":"","family":"Sayed","given":"Khalid A","non-dropping-particle":"El","parse-names":false,"suffix":""}],"container-title":"European journal of medicinal chemistry","id":"ITEM-1","issued":{"date-parts":[["2016"]]},"page":"299-315","publisher":"Elsevier","title":"Novel c-Met inhibitory olive secoiridoid semisynthetic analogs for the control of invasive breast cancer","type":"article-journal","volume":"118"},"uris":["http://www.mendeley.com/documents/?uuid=26b36aab-397f-4911-9e42-234745708c4b"]}],"mendeley":{"formattedCitation":"(Mohyeldin et al., 2016)","plainTextFormattedCitation":"(Mohyeldin et al., 2016)","previouslyFormattedCitation":"(Mohyeldin et al., 2016)"},"properties":{"noteIndex":0},"schema":"https://github.com/citation-style-language/schema/raw/master/csl-citation.json"}</w:instrText>
      </w:r>
      <w:r w:rsidR="006B595A">
        <w:fldChar w:fldCharType="separate"/>
      </w:r>
      <w:r w:rsidRPr="006B595A" w:rsidR="006B595A">
        <w:rPr>
          <w:noProof/>
        </w:rPr>
        <w:t>(Mohyeldin et al., 2016)</w:t>
      </w:r>
      <w:r w:rsidR="006B595A">
        <w:fldChar w:fldCharType="end"/>
      </w:r>
      <w:r w:rsidRPr="00DB64A5">
        <w:rPr>
          <w:sz w:val="26"/>
        </w:rPr>
        <w:t>.</w:t>
      </w:r>
      <w:r>
        <w:t xml:space="preserve"> Αυτό δείχνει ότι απαιτείται αναστολή c-MET με τη μεσολάβηση OC για να συνδεθεί με τη πρωτεΐνη c-MET σε συγκεκριμένο προσανατολισμό</w:t>
      </w:r>
      <w:r w:rsidRPr="00DB64A5">
        <w:rPr>
          <w:sz w:val="26"/>
        </w:rPr>
        <w:t>.</w:t>
      </w:r>
      <w:r>
        <w:t xml:space="preserve"> Η ανάλυση </w:t>
      </w:r>
      <w:proofErr w:type="spellStart"/>
      <w:r>
        <w:t>Omnia</w:t>
      </w:r>
      <w:proofErr w:type="spellEnd"/>
      <w:r>
        <w:t xml:space="preserve">® c-MET </w:t>
      </w:r>
      <w:proofErr w:type="spellStart"/>
      <w:r>
        <w:t>κινάσης</w:t>
      </w:r>
      <w:proofErr w:type="spellEnd"/>
      <w:r>
        <w:t xml:space="preserve"> από τη </w:t>
      </w:r>
      <w:proofErr w:type="spellStart"/>
      <w:r>
        <w:t>Life</w:t>
      </w:r>
      <w:proofErr w:type="spellEnd"/>
      <w:r>
        <w:t xml:space="preserve"> Technologies (</w:t>
      </w:r>
      <w:proofErr w:type="spellStart"/>
      <w:r>
        <w:t>Darmstadt</w:t>
      </w:r>
      <w:proofErr w:type="spellEnd"/>
      <w:r w:rsidRPr="00EE7730" w:rsidR="00EE7730">
        <w:rPr>
          <w:sz w:val="26"/>
        </w:rPr>
        <w:t>,</w:t>
      </w:r>
      <w:r>
        <w:t xml:space="preserve"> Γερμανία) επιβεβαίωσε περαιτέρω ότι το OC ανέστειλε την </w:t>
      </w:r>
      <w:proofErr w:type="spellStart"/>
      <w:r>
        <w:t>κινάση</w:t>
      </w:r>
      <w:proofErr w:type="spellEnd"/>
      <w:r>
        <w:t xml:space="preserve"> c-MET μέσω ενός μηχανισμού δέσμευσης ανταγωνιστικού ATP </w:t>
      </w:r>
      <w:r w:rsidR="006B595A">
        <w:fldChar w:fldCharType="begin" w:fldLock="1"/>
      </w:r>
      <w:r w:rsidR="006B595A">
        <w:instrText>ADDIN CSL_CITATION {"citationItems":[{"id":"ITEM-1","itemData":{"author":[{"dropping-particle":"","family":"Busnena","given":"Belnaser A","non-dropping-particle":"","parse-names":false,"suffix":""},{"dropping-particle":"","family":"Foudah","given":"Ahmed I","non-dropping-particle":"","parse-names":false,"suffix":""},{"dropping-particle":"","family":"Melancon","given":"Tina","non-dropping-particle":"","parse-names":false,"suffix":""},{"dropping-particle":"","family":"Sayed","given":"Khalid A","non-dropping-particle":"El","parse-names":false,"suffix":""}],"container-title":"Bioorganic \\&amp; medicinal chemistry","id":"ITEM-1","issue":"7","issued":{"date-parts":[["2013"]]},"page":"2117-2127","publisher":"Elsevier","title":"Olive secoiridoids and semisynthetic bioisostere analogues for the control of metastatic breast cancer","type":"article-journal","volume":"21"},"uris":["http://www.mendeley.com/documents/?uuid=5aa25a0e-9f13-4b7c-ac57-2da888848316"]}],"mendeley":{"formattedCitation":"(Busnena et al., 2013)","plainTextFormattedCitation":"(Busnena et al., 2013)","previouslyFormattedCitation":"(Busnena et al., 2013)"},"properties":{"noteIndex":0},"schema":"https://github.com/citation-style-language/schema/raw/master/csl-citation.json"}</w:instrText>
      </w:r>
      <w:r w:rsidR="006B595A">
        <w:fldChar w:fldCharType="separate"/>
      </w:r>
      <w:r w:rsidRPr="006B595A" w:rsidR="006B595A">
        <w:rPr>
          <w:noProof/>
        </w:rPr>
        <w:t>(Busnena et al., 2013)</w:t>
      </w:r>
      <w:r w:rsidR="006B595A">
        <w:fldChar w:fldCharType="end"/>
      </w:r>
      <w:r w:rsidRPr="00DB64A5">
        <w:rPr>
          <w:sz w:val="26"/>
        </w:rPr>
        <w:t>.</w:t>
      </w:r>
      <w:r>
        <w:t xml:space="preserve"> Σε μελέτες σε ζώα</w:t>
      </w:r>
      <w:r w:rsidRPr="00EE7730" w:rsidR="00EE7730">
        <w:rPr>
          <w:sz w:val="26"/>
        </w:rPr>
        <w:t>,</w:t>
      </w:r>
      <w:r>
        <w:t xml:space="preserve"> </w:t>
      </w:r>
      <w:r w:rsidR="006B595A">
        <w:t>η</w:t>
      </w:r>
      <w:r>
        <w:t xml:space="preserve"> OC (5 </w:t>
      </w:r>
      <w:proofErr w:type="spellStart"/>
      <w:r>
        <w:t>mg</w:t>
      </w:r>
      <w:proofErr w:type="spellEnd"/>
      <w:r>
        <w:t>/</w:t>
      </w:r>
      <w:proofErr w:type="spellStart"/>
      <w:r>
        <w:t>kg</w:t>
      </w:r>
      <w:proofErr w:type="spellEnd"/>
      <w:r>
        <w:t>/ημέρα</w:t>
      </w:r>
      <w:r w:rsidRPr="00EE7730" w:rsidR="00EE7730">
        <w:rPr>
          <w:sz w:val="26"/>
        </w:rPr>
        <w:t>,</w:t>
      </w:r>
      <w:r>
        <w:t xml:space="preserve"> </w:t>
      </w:r>
      <w:proofErr w:type="spellStart"/>
      <w:r>
        <w:t>ενδοπεριτοναϊκώς</w:t>
      </w:r>
      <w:proofErr w:type="spellEnd"/>
      <w:r>
        <w:t>) κατέστειλε σημαντικά την ανάπτυξη του όγκου</w:t>
      </w:r>
      <w:r w:rsidRPr="00EE7730" w:rsidR="00EE7730">
        <w:rPr>
          <w:sz w:val="26"/>
        </w:rPr>
        <w:t>,</w:t>
      </w:r>
      <w:r>
        <w:t xml:space="preserve"> τον πολλαπλασιασμό</w:t>
      </w:r>
      <w:r w:rsidRPr="00EE7730" w:rsidR="00EE7730">
        <w:rPr>
          <w:sz w:val="26"/>
        </w:rPr>
        <w:t>,</w:t>
      </w:r>
      <w:r>
        <w:t xml:space="preserve"> και </w:t>
      </w:r>
      <w:proofErr w:type="spellStart"/>
      <w:r>
        <w:t>αγγειογένεση</w:t>
      </w:r>
      <w:proofErr w:type="spellEnd"/>
      <w:r>
        <w:t xml:space="preserve"> των υποδόριων </w:t>
      </w:r>
      <w:proofErr w:type="spellStart"/>
      <w:r>
        <w:t>ξενομοσχευμένων</w:t>
      </w:r>
      <w:proofErr w:type="spellEnd"/>
      <w:r>
        <w:t xml:space="preserve"> κυττάρων MDA-MB-231 σε </w:t>
      </w:r>
      <w:proofErr w:type="spellStart"/>
      <w:r>
        <w:t>αθυμικά</w:t>
      </w:r>
      <w:proofErr w:type="spellEnd"/>
      <w:r>
        <w:t xml:space="preserve"> γυμνά ποντίκια</w:t>
      </w:r>
      <w:r w:rsidRPr="00DB64A5">
        <w:rPr>
          <w:sz w:val="26"/>
        </w:rPr>
        <w:t>.</w:t>
      </w:r>
      <w:r>
        <w:t xml:space="preserve"> Η OC ανέστειλε επίσης αποτελεσματικά την ενεργοποίηση c-MET του </w:t>
      </w:r>
      <w:proofErr w:type="spellStart"/>
      <w:r>
        <w:t>ξενομοσχεύματος</w:t>
      </w:r>
      <w:proofErr w:type="spellEnd"/>
      <w:r>
        <w:t xml:space="preserve"> MDA-MB-231 σε γυμνά ποντίκια </w:t>
      </w:r>
      <w:r w:rsidR="006B595A">
        <w:fldChar w:fldCharType="begin" w:fldLock="1"/>
      </w:r>
      <w:r w:rsidR="006B595A">
        <w:instrText>ADDIN CSL_CITATION {"citationItems":[{"id":"ITEM-1","itemData":{"author":[{"dropping-particle":"","family":"Akl","given":"Mohamed R","non-dropping-particle":"","parse-names":false,"suffix":""},{"dropping-particle":"","family":"Ayoub","given":"Nehad M","non-dropping-particle":"","parse-names":false,"suffix":""},{"dropping-particle":"","family":"Mohyeldin","given":"Mohamed M","non-dropping-particle":"","parse-names":false,"suffix":""},{"dropping-particle":"","family":"Busnena","given":"Belnaser A","non-dropping-particle":"","parse-names":false,"suffix":""},{"dropping-particle":"","family":"Foudah","given":"Ahmed I","non-dropping-particle":"","parse-names":false,"suffix":""},{"dropping-particle":"","family":"Liu","given":"Yong-Yu","non-dropping-particle":"","parse-names":false,"suffix":""},{"dropping-particle":"","family":"Sayed","given":"Khalid A E I","non-dropping-particle":"","parse-names":false,"suffix":""}],"container-title":"PloS one","id":"ITEM-1","issue":"5","issued":{"date-parts":[["2014"]]},"page":"e97622","publisher":"Public Library of Science San Francisco, USA","title":"Olive phenolics as c-Met inhibitors:(-)-Oleocanthal attenuates cell proliferation, invasiveness, and tumor growth in breast cancer models","type":"article-journal","volume":"9"},"uris":["http://www.mendeley.com/documents/?uuid=6e1c7516-750a-4f1d-ad39-7a65c145a56a"]}],"mendeley":{"formattedCitation":"(Akl et al., 2014)","plainTextFormattedCitation":"(Akl et al., 2014)","previouslyFormattedCitation":"(Akl et al., 2014)"},"properties":{"noteIndex":0},"schema":"https://github.com/citation-style-language/schema/raw/master/csl-citation.json"}</w:instrText>
      </w:r>
      <w:r w:rsidR="006B595A">
        <w:fldChar w:fldCharType="separate"/>
      </w:r>
      <w:r w:rsidRPr="006B595A" w:rsidR="006B595A">
        <w:rPr>
          <w:noProof/>
        </w:rPr>
        <w:t>(Akl et al., 2014)</w:t>
      </w:r>
      <w:r w:rsidR="006B595A">
        <w:fldChar w:fldCharType="end"/>
      </w:r>
      <w:r w:rsidRPr="00DB64A5">
        <w:rPr>
          <w:sz w:val="26"/>
        </w:rPr>
        <w:t>.</w:t>
      </w:r>
      <w:r>
        <w:t xml:space="preserve"> </w:t>
      </w:r>
      <w:r>
        <w:lastRenderedPageBreak/>
        <w:t>Επιπλέον</w:t>
      </w:r>
      <w:r w:rsidRPr="00EE7730" w:rsidR="00EE7730">
        <w:rPr>
          <w:sz w:val="26"/>
        </w:rPr>
        <w:t>,</w:t>
      </w:r>
      <w:r>
        <w:t xml:space="preserve"> </w:t>
      </w:r>
      <w:r w:rsidR="006B595A">
        <w:t>η</w:t>
      </w:r>
      <w:r>
        <w:t xml:space="preserve"> OC δεν άλλαξε σημαντικά το σωματικό βάρος των γυμνών ποντικών</w:t>
      </w:r>
      <w:r w:rsidRPr="00EE7730" w:rsidR="00EE7730">
        <w:rPr>
          <w:sz w:val="26"/>
        </w:rPr>
        <w:t>,</w:t>
      </w:r>
      <w:r>
        <w:t xml:space="preserve"> υποδεικνύοντας τη χαμηλή τοξικότητά του στα ζώα </w:t>
      </w:r>
      <w:r w:rsidR="006B595A">
        <w:fldChar w:fldCharType="begin" w:fldLock="1"/>
      </w:r>
      <w:r w:rsidR="006B595A">
        <w:instrText>ADDIN CSL_CITATION {"citationItems":[{"id":"ITEM-1","itemData":{"author":[{"dropping-particle":"","family":"Akl","given":"Mohamed R","non-dropping-particle":"","parse-names":false,"suffix":""},{"dropping-particle":"","family":"Ayoub","given":"Nehad M","non-dropping-particle":"","parse-names":false,"suffix":""},{"dropping-particle":"","family":"Mohyeldin","given":"Mohamed M","non-dropping-particle":"","parse-names":false,"suffix":""},{"dropping-particle":"","family":"Busnena","given":"Belnaser A","non-dropping-particle":"","parse-names":false,"suffix":""},{"dropping-particle":"","family":"Foudah","given":"Ahmed I","non-dropping-particle":"","parse-names":false,"suffix":""},{"dropping-particle":"","family":"Liu","given":"Yong-Yu","non-dropping-particle":"","parse-names":false,"suffix":""},{"dropping-particle":"","family":"Sayed","given":"Khalid A E I","non-dropping-particle":"","parse-names":false,"suffix":""}],"container-title":"PloS one","id":"ITEM-1","issue":"5","issued":{"date-parts":[["2014"]]},"page":"e97622","publisher":"Public Library of Science San Francisco, USA","title":"Olive phenolics as c-Met inhibitors:(-)-Oleocanthal attenuates cell proliferation, invasiveness, and tumor growth in breast cancer models","type":"article-journal","volume":"9"},"uris":["http://www.mendeley.com/documents/?uuid=6e1c7516-750a-4f1d-ad39-7a65c145a56a"]}],"mendeley":{"formattedCitation":"(Akl et al., 2014)","plainTextFormattedCitation":"(Akl et al., 2014)","previouslyFormattedCitation":"(Akl et al., 2014)"},"properties":{"noteIndex":0},"schema":"https://github.com/citation-style-language/schema/raw/master/csl-citation.json"}</w:instrText>
      </w:r>
      <w:r w:rsidR="006B595A">
        <w:fldChar w:fldCharType="separate"/>
      </w:r>
      <w:r w:rsidRPr="006B595A" w:rsidR="006B595A">
        <w:rPr>
          <w:noProof/>
        </w:rPr>
        <w:t>(Akl et al., 2014)</w:t>
      </w:r>
      <w:r w:rsidR="006B595A">
        <w:fldChar w:fldCharType="end"/>
      </w:r>
      <w:r w:rsidR="006B595A">
        <w:t>.</w:t>
      </w:r>
    </w:p>
    <w:p w:rsidR="00DB64A5" w:rsidP="00DB64A5" w:rsidRDefault="001A788D" w14:paraId="30E779A3" w14:textId="0E089282">
      <w:r>
        <w:tab/>
      </w:r>
      <w:r w:rsidR="00DB64A5">
        <w:t>Επ</w:t>
      </w:r>
      <w:r>
        <w:t>ι</w:t>
      </w:r>
      <w:r w:rsidR="00DB64A5">
        <w:t>πλέον</w:t>
      </w:r>
      <w:r w:rsidRPr="00EE7730" w:rsidR="00EE7730">
        <w:rPr>
          <w:sz w:val="26"/>
        </w:rPr>
        <w:t>,</w:t>
      </w:r>
      <w:r w:rsidR="00DB64A5">
        <w:t xml:space="preserve"> οι δομικές τροποποιήσεις της OC πραγματοποιήθηκαν προκειμένου να παραχθούν νέα και ισχυρά ανάλογα της OC σε αντικαρκινικές μελέτες </w:t>
      </w:r>
      <w:r w:rsidR="006B595A">
        <w:fldChar w:fldCharType="begin" w:fldLock="1"/>
      </w:r>
      <w:r w:rsidR="006B595A">
        <w:instrText>ADDIN CSL_CITATION {"citationItems":[{"id":"ITEM-1","itemData":{"author":[{"dropping-particle":"","family":"Busnena","given":"Belnaser A","non-dropping-particle":"","parse-names":false,"suffix":""},{"dropping-particle":"","family":"Foudah","given":"Ahmed I","non-dropping-particle":"","parse-names":false,"suffix":""},{"dropping-particle":"","family":"Melancon","given":"Tina","non-dropping-particle":"","parse-names":false,"suffix":""},{"dropping-particle":"","family":"Sayed","given":"Khalid A","non-dropping-particle":"El","parse-names":false,"suffix":""}],"container-title":"Bioorganic \\&amp; medicinal chemistry","id":"ITEM-1","issue":"7","issued":{"date-parts":[["2013"]]},"page":"2117-2127","publisher":"Elsevier","title":"Olive secoiridoids and semisynthetic bioisostere analogues for the control of metastatic breast cancer","type":"article-journal","volume":"21"},"uris":["http://www.mendeley.com/documents/?uuid=5aa25a0e-9f13-4b7c-ac57-2da888848316"]},{"id":"ITEM-2","itemData":{"author":[{"dropping-particle":"","family":"Mohyeldin","given":"Mohamed M","non-dropping-particle":"","parse-names":false,"suffix":""},{"dropping-particle":"","family":"Busnena","given":"Belnaser A","non-dropping-particle":"","parse-names":false,"suffix":""},{"dropping-particle":"","family":"Akl","given":"Mohamed R","non-dropping-particle":"","parse-names":false,"suffix":""},{"dropping-particle":"","family":"Dragoi","given":"Ana Maria","non-dropping-particle":"","parse-names":false,"suffix":""},{"dropping-particle":"","family":"Cardelli","given":"James A","non-dropping-particle":"","parse-names":false,"suffix":""},{"dropping-particle":"","family":"Sayed","given":"Khalid A","non-dropping-particle":"El","parse-names":false,"suffix":""}],"container-title":"European journal of medicinal chemistry","id":"ITEM-2","issued":{"date-parts":[["2016"]]},"page":"299-315","publisher":"Elsevier","title":"Novel c-Met inhibitory olive secoiridoid semisynthetic analogs for the control of invasive breast cancer","type":"article-journal","volume":"118"},"uris":["http://www.mendeley.com/documents/?uuid=26b36aab-397f-4911-9e42-234745708c4b"]}],"mendeley":{"formattedCitation":"(Busnena et al., 2013; Mohyeldin et al., 2016)","plainTextFormattedCitation":"(Busnena et al., 2013; Mohyeldin et al., 2016)","previouslyFormattedCitation":"(Busnena et al., 2013; Mohyeldin et al., 2016)"},"properties":{"noteIndex":0},"schema":"https://github.com/citation-style-language/schema/raw/master/csl-citation.json"}</w:instrText>
      </w:r>
      <w:r w:rsidR="006B595A">
        <w:fldChar w:fldCharType="separate"/>
      </w:r>
      <w:r w:rsidRPr="006B595A" w:rsidR="006B595A">
        <w:rPr>
          <w:noProof/>
        </w:rPr>
        <w:t>(Busnena et al., 2013; Mohyeldin et al., 2016)</w:t>
      </w:r>
      <w:r w:rsidR="006B595A">
        <w:fldChar w:fldCharType="end"/>
      </w:r>
      <w:r w:rsidRPr="00DB64A5" w:rsidR="00DB64A5">
        <w:rPr>
          <w:sz w:val="26"/>
        </w:rPr>
        <w:t>.</w:t>
      </w:r>
      <w:r w:rsidR="00DB64A5">
        <w:t xml:space="preserve"> Οι </w:t>
      </w:r>
      <w:proofErr w:type="spellStart"/>
      <w:r w:rsidR="00DB64A5">
        <w:t>Busnena</w:t>
      </w:r>
      <w:proofErr w:type="spellEnd"/>
      <w:r w:rsidR="00DB64A5">
        <w:t xml:space="preserve"> </w:t>
      </w:r>
      <w:proofErr w:type="spellStart"/>
      <w:r w:rsidR="00DB64A5">
        <w:t>et</w:t>
      </w:r>
      <w:proofErr w:type="spellEnd"/>
      <w:r w:rsidR="00DB64A5">
        <w:t xml:space="preserve"> </w:t>
      </w:r>
      <w:proofErr w:type="spellStart"/>
      <w:r w:rsidR="00DB64A5">
        <w:t>al</w:t>
      </w:r>
      <w:proofErr w:type="spellEnd"/>
      <w:r w:rsidRPr="00DB64A5" w:rsidR="00DB64A5">
        <w:rPr>
          <w:sz w:val="26"/>
        </w:rPr>
        <w:t>.</w:t>
      </w:r>
      <w:r w:rsidR="00DB64A5">
        <w:t xml:space="preserve"> (2013) συνέθεσαν 10 εστέρες και </w:t>
      </w:r>
      <w:proofErr w:type="spellStart"/>
      <w:r w:rsidR="00DB64A5">
        <w:t>καρβαμιδικά</w:t>
      </w:r>
      <w:proofErr w:type="spellEnd"/>
      <w:r w:rsidR="00DB64A5">
        <w:t xml:space="preserve"> ανάλογα της OC αντικαθιστώντας το τμήμα </w:t>
      </w:r>
      <w:proofErr w:type="spellStart"/>
      <w:r w:rsidR="00DB64A5">
        <w:t>ελενοϊκού</w:t>
      </w:r>
      <w:proofErr w:type="spellEnd"/>
      <w:r w:rsidR="00DB64A5">
        <w:t xml:space="preserve"> οξέος με άλλες λειτουργικές ομάδες [67]</w:t>
      </w:r>
      <w:r w:rsidRPr="00DB64A5" w:rsidR="00DB64A5">
        <w:rPr>
          <w:sz w:val="26"/>
        </w:rPr>
        <w:t>.</w:t>
      </w:r>
      <w:r w:rsidR="00DB64A5">
        <w:t xml:space="preserve"> Μεταξύ αυτών των </w:t>
      </w:r>
      <w:proofErr w:type="spellStart"/>
      <w:r w:rsidR="00DB64A5">
        <w:t>αναλόγων</w:t>
      </w:r>
      <w:proofErr w:type="spellEnd"/>
      <w:r w:rsidRPr="00EE7730" w:rsidR="00EE7730">
        <w:rPr>
          <w:sz w:val="26"/>
        </w:rPr>
        <w:t>,</w:t>
      </w:r>
      <w:r w:rsidR="00DB64A5">
        <w:t xml:space="preserve"> η </w:t>
      </w:r>
      <w:proofErr w:type="spellStart"/>
      <w:r w:rsidR="00DB64A5">
        <w:t>σιναπική</w:t>
      </w:r>
      <w:proofErr w:type="spellEnd"/>
      <w:r w:rsidR="00DB64A5">
        <w:t xml:space="preserve"> </w:t>
      </w:r>
      <w:proofErr w:type="spellStart"/>
      <w:r w:rsidR="00DB64A5">
        <w:t>τυροσόλη</w:t>
      </w:r>
      <w:proofErr w:type="spellEnd"/>
      <w:r w:rsidR="00DB64A5">
        <w:t xml:space="preserve"> (6'-υδροξυφαιναιθυλ-3-(7-υδροξυλ-6</w:t>
      </w:r>
      <w:r w:rsidRPr="00EE7730" w:rsidR="00EE7730">
        <w:rPr>
          <w:sz w:val="26"/>
        </w:rPr>
        <w:t>,</w:t>
      </w:r>
      <w:r w:rsidR="00DB64A5">
        <w:t>8-διμεθοξυφαινυλ)ακρυλικό) αποδείχθηκε ότι έχει σημαντική ανασταλτική δράση c-MET συγκρίσιμη με την OC</w:t>
      </w:r>
      <w:r w:rsidRPr="00DB64A5" w:rsidR="00DB64A5">
        <w:rPr>
          <w:sz w:val="26"/>
        </w:rPr>
        <w:t>.</w:t>
      </w:r>
      <w:r w:rsidR="00DB64A5">
        <w:t xml:space="preserve"> Μια μοριακή ανάλυση σύνδεσης πρότεινε ότι η </w:t>
      </w:r>
      <w:proofErr w:type="spellStart"/>
      <w:r w:rsidR="00DB64A5">
        <w:t>σιναπατική</w:t>
      </w:r>
      <w:proofErr w:type="spellEnd"/>
      <w:r w:rsidR="00DB64A5">
        <w:t xml:space="preserve"> </w:t>
      </w:r>
      <w:proofErr w:type="spellStart"/>
      <w:r w:rsidR="00DB64A5">
        <w:t>τυροσόλη</w:t>
      </w:r>
      <w:proofErr w:type="spellEnd"/>
      <w:r w:rsidR="00DB64A5">
        <w:t xml:space="preserve"> συνδέεται με τον θύλακα ATP c-MET</w:t>
      </w:r>
      <w:r w:rsidRPr="00DB64A5" w:rsidR="00DB64A5">
        <w:rPr>
          <w:sz w:val="26"/>
        </w:rPr>
        <w:t>.</w:t>
      </w:r>
      <w:r w:rsidR="00DB64A5">
        <w:t xml:space="preserve"> Η ομάδα </w:t>
      </w:r>
      <w:proofErr w:type="spellStart"/>
      <w:r w:rsidR="00DB64A5">
        <w:t>φαινολικού</w:t>
      </w:r>
      <w:proofErr w:type="spellEnd"/>
      <w:r w:rsidR="00DB64A5">
        <w:t xml:space="preserve"> </w:t>
      </w:r>
      <w:proofErr w:type="spellStart"/>
      <w:r w:rsidR="00DB64A5">
        <w:t>σιναπικού</w:t>
      </w:r>
      <w:proofErr w:type="spellEnd"/>
      <w:r w:rsidR="00DB64A5">
        <w:t xml:space="preserve"> με μια </w:t>
      </w:r>
      <w:proofErr w:type="spellStart"/>
      <w:r w:rsidR="00DB64A5">
        <w:t>παρα</w:t>
      </w:r>
      <w:proofErr w:type="spellEnd"/>
      <w:r w:rsidR="00DB64A5">
        <w:t>-τοποθετημένη ομάδα υδροξυλίου ήταν κρίσιμη για την αναστολή του c-MET</w:t>
      </w:r>
      <w:r w:rsidRPr="00DB64A5" w:rsidR="00DB64A5">
        <w:rPr>
          <w:sz w:val="26"/>
        </w:rPr>
        <w:t>.</w:t>
      </w:r>
      <w:r w:rsidR="00DB64A5">
        <w:t xml:space="preserve"> Επιπλέον</w:t>
      </w:r>
      <w:r w:rsidRPr="00EE7730" w:rsidR="00EE7730">
        <w:rPr>
          <w:sz w:val="26"/>
        </w:rPr>
        <w:t>,</w:t>
      </w:r>
      <w:r w:rsidR="00DB64A5">
        <w:t xml:space="preserve"> η </w:t>
      </w:r>
      <w:proofErr w:type="spellStart"/>
      <w:r w:rsidR="00DB64A5">
        <w:t>σιναπατική</w:t>
      </w:r>
      <w:proofErr w:type="spellEnd"/>
      <w:r w:rsidR="00DB64A5">
        <w:t xml:space="preserve"> </w:t>
      </w:r>
      <w:proofErr w:type="spellStart"/>
      <w:r w:rsidR="00DB64A5">
        <w:t>τυροσόλη</w:t>
      </w:r>
      <w:proofErr w:type="spellEnd"/>
      <w:r w:rsidR="00DB64A5">
        <w:t xml:space="preserve"> ήταν ελαφρώς </w:t>
      </w:r>
      <w:proofErr w:type="spellStart"/>
      <w:r w:rsidR="00DB64A5">
        <w:t>κυτταροτοξική</w:t>
      </w:r>
      <w:proofErr w:type="spellEnd"/>
      <w:r w:rsidR="00DB64A5">
        <w:t xml:space="preserve"> στα κύτταρα MDA-MB-231 με IC50 73</w:t>
      </w:r>
      <w:r w:rsidRPr="00EE7730" w:rsidR="00EE7730">
        <w:rPr>
          <w:sz w:val="26"/>
        </w:rPr>
        <w:t>,</w:t>
      </w:r>
      <w:r w:rsidR="00DB64A5">
        <w:t xml:space="preserve">7 </w:t>
      </w:r>
      <w:proofErr w:type="spellStart"/>
      <w:r w:rsidR="00DB64A5">
        <w:t>μΜ</w:t>
      </w:r>
      <w:proofErr w:type="spellEnd"/>
      <w:r w:rsidR="00DB64A5">
        <w:t xml:space="preserve"> σε σύγκριση με την OC (15 </w:t>
      </w:r>
      <w:proofErr w:type="spellStart"/>
      <w:r w:rsidR="00DB64A5">
        <w:t>μΜ</w:t>
      </w:r>
      <w:proofErr w:type="spellEnd"/>
      <w:r w:rsidR="00DB64A5">
        <w:t>)</w:t>
      </w:r>
      <w:r w:rsidRPr="006B595A" w:rsidR="006B595A">
        <w:t xml:space="preserve"> </w:t>
      </w:r>
      <w:r w:rsidR="006B595A">
        <w:fldChar w:fldCharType="begin" w:fldLock="1"/>
      </w:r>
      <w:r w:rsidR="006B595A">
        <w:instrText>ADDIN CSL_CITATION {"citationItems":[{"id":"ITEM-1","itemData":{"author":[{"dropping-particle":"","family":"Busnena","given":"Belnaser A","non-dropping-particle":"","parse-names":false,"suffix":""},{"dropping-particle":"","family":"Foudah","given":"Ahmed I","non-dropping-particle":"","parse-names":false,"suffix":""},{"dropping-particle":"","family":"Melancon","given":"Tina","non-dropping-particle":"","parse-names":false,"suffix":""},{"dropping-particle":"","family":"Sayed","given":"Khalid A","non-dropping-particle":"El","parse-names":false,"suffix":""}],"container-title":"Bioorganic \\&amp; medicinal chemistry","id":"ITEM-1","issue":"7","issued":{"date-parts":[["2013"]]},"page":"2117-2127","publisher":"Elsevier","title":"Olive secoiridoids and semisynthetic bioisostere analogues for the control of metastatic breast cancer","type":"article-journal","volume":"21"},"uris":["http://www.mendeley.com/documents/?uuid=5aa25a0e-9f13-4b7c-ac57-2da888848316"]}],"mendeley":{"formattedCitation":"(Busnena et al., 2013)","plainTextFormattedCitation":"(Busnena et al., 2013)","previouslyFormattedCitation":"(Busnena et al., 2013)"},"properties":{"noteIndex":0},"schema":"https://github.com/citation-style-language/schema/raw/master/csl-citation.json"}</w:instrText>
      </w:r>
      <w:r w:rsidR="006B595A">
        <w:fldChar w:fldCharType="separate"/>
      </w:r>
      <w:r w:rsidRPr="006B595A" w:rsidR="006B595A">
        <w:rPr>
          <w:noProof/>
        </w:rPr>
        <w:t>(Busnena et al., 2013)</w:t>
      </w:r>
      <w:r w:rsidR="006B595A">
        <w:fldChar w:fldCharType="end"/>
      </w:r>
      <w:r w:rsidRPr="00DB64A5" w:rsidR="00DB64A5">
        <w:rPr>
          <w:sz w:val="26"/>
        </w:rPr>
        <w:t>.</w:t>
      </w:r>
      <w:r w:rsidR="00DB64A5">
        <w:t xml:space="preserve"> Σε μια μεταγενέστερη μελέτη</w:t>
      </w:r>
      <w:r w:rsidRPr="00EE7730" w:rsidR="00EE7730">
        <w:rPr>
          <w:sz w:val="26"/>
        </w:rPr>
        <w:t>,</w:t>
      </w:r>
      <w:r w:rsidR="00DB64A5">
        <w:t xml:space="preserve"> οι </w:t>
      </w:r>
      <w:proofErr w:type="spellStart"/>
      <w:r w:rsidR="00DB64A5">
        <w:t>Mohyeldin</w:t>
      </w:r>
      <w:proofErr w:type="spellEnd"/>
      <w:r w:rsidR="00DB64A5">
        <w:t xml:space="preserve"> </w:t>
      </w:r>
      <w:proofErr w:type="spellStart"/>
      <w:r w:rsidR="00DB64A5">
        <w:t>et</w:t>
      </w:r>
      <w:proofErr w:type="spellEnd"/>
      <w:r w:rsidR="00DB64A5">
        <w:t xml:space="preserve"> </w:t>
      </w:r>
      <w:proofErr w:type="spellStart"/>
      <w:r w:rsidR="00DB64A5">
        <w:t>al</w:t>
      </w:r>
      <w:proofErr w:type="spellEnd"/>
      <w:r w:rsidRPr="00DB64A5" w:rsidR="00DB64A5">
        <w:rPr>
          <w:sz w:val="26"/>
        </w:rPr>
        <w:t>.</w:t>
      </w:r>
      <w:r w:rsidR="00DB64A5">
        <w:t xml:space="preserve"> (2016) συνέθεσε 43 ανάλογα της OC για μια μελέτη αναστολής c-MET</w:t>
      </w:r>
      <w:r w:rsidRPr="00DB64A5" w:rsidR="00DB64A5">
        <w:rPr>
          <w:sz w:val="26"/>
        </w:rPr>
        <w:t>.</w:t>
      </w:r>
      <w:r w:rsidR="00DB64A5">
        <w:t xml:space="preserve"> </w:t>
      </w:r>
      <w:proofErr w:type="spellStart"/>
      <w:r w:rsidR="00DB64A5">
        <w:t>Σιναπικό</w:t>
      </w:r>
      <w:proofErr w:type="spellEnd"/>
      <w:r w:rsidR="00DB64A5">
        <w:t xml:space="preserve"> </w:t>
      </w:r>
      <w:proofErr w:type="spellStart"/>
      <w:r w:rsidR="00DB64A5">
        <w:t>ομοβανιλλυλεστέρα</w:t>
      </w:r>
      <w:proofErr w:type="spellEnd"/>
      <w:r w:rsidR="00DB64A5">
        <w:t xml:space="preserve"> (HVS) (5'-μεθοξυ-6'-υδροξυφαιναιθυλ-3-(7-υδροξυλ-6</w:t>
      </w:r>
      <w:r w:rsidRPr="00EE7730" w:rsidR="00EE7730">
        <w:rPr>
          <w:sz w:val="26"/>
        </w:rPr>
        <w:t>,</w:t>
      </w:r>
      <w:r w:rsidR="00DB64A5">
        <w:t xml:space="preserve">8-ακρυλικός </w:t>
      </w:r>
      <w:proofErr w:type="spellStart"/>
      <w:r w:rsidR="00DB64A5">
        <w:t>διμεθοξυφαινυλεστέρας</w:t>
      </w:r>
      <w:proofErr w:type="spellEnd"/>
      <w:r w:rsidR="00DB64A5">
        <w:t xml:space="preserve">) με μια πρόσθετη </w:t>
      </w:r>
      <w:proofErr w:type="spellStart"/>
      <w:r w:rsidR="00DB64A5">
        <w:t>μεθοξυλική</w:t>
      </w:r>
      <w:proofErr w:type="spellEnd"/>
      <w:r w:rsidR="00DB64A5">
        <w:t xml:space="preserve"> ομάδα στο τμήμα </w:t>
      </w:r>
      <w:proofErr w:type="spellStart"/>
      <w:r w:rsidR="00DB64A5">
        <w:t>φαιναιθυλίου</w:t>
      </w:r>
      <w:proofErr w:type="spellEnd"/>
      <w:r w:rsidR="00DB64A5">
        <w:t xml:space="preserve"> σε σύγκριση με τη </w:t>
      </w:r>
      <w:proofErr w:type="spellStart"/>
      <w:r w:rsidR="00DB64A5">
        <w:t>σιναπατική</w:t>
      </w:r>
      <w:proofErr w:type="spellEnd"/>
      <w:r w:rsidR="00DB64A5">
        <w:t xml:space="preserve"> </w:t>
      </w:r>
      <w:proofErr w:type="spellStart"/>
      <w:r w:rsidR="00DB64A5">
        <w:t>τυροσόλη</w:t>
      </w:r>
      <w:proofErr w:type="spellEnd"/>
      <w:r w:rsidRPr="00EE7730" w:rsidR="00EE7730">
        <w:rPr>
          <w:sz w:val="26"/>
        </w:rPr>
        <w:t>,</w:t>
      </w:r>
      <w:r w:rsidR="00DB64A5">
        <w:t xml:space="preserve"> ήταν ένας από τους πιο ισχυρούς αναστολείς c-MET μεταξύ αυτών των </w:t>
      </w:r>
      <w:proofErr w:type="spellStart"/>
      <w:r w:rsidR="00DB64A5">
        <w:t>αναλόγων</w:t>
      </w:r>
      <w:proofErr w:type="spellEnd"/>
      <w:r w:rsidR="00DB64A5">
        <w:t xml:space="preserve"> </w:t>
      </w:r>
      <w:r w:rsidR="006B595A">
        <w:t xml:space="preserve">της </w:t>
      </w:r>
      <w:r w:rsidR="00DB64A5">
        <w:t>OC</w:t>
      </w:r>
      <w:r w:rsidRPr="00DB64A5" w:rsidR="00DB64A5">
        <w:rPr>
          <w:sz w:val="26"/>
        </w:rPr>
        <w:t>.</w:t>
      </w:r>
      <w:r w:rsidR="00DB64A5">
        <w:t xml:space="preserve"> Το HVS ήταν εξαιρετικά επιλεκτικό σε καρκινικά κύτταρα του μαστού και του προστάτη που εξέφραζαν υψηλά το c-MET</w:t>
      </w:r>
      <w:r w:rsidRPr="00DB64A5" w:rsidR="00DB64A5">
        <w:rPr>
          <w:sz w:val="26"/>
        </w:rPr>
        <w:t>.</w:t>
      </w:r>
      <w:r w:rsidR="00DB64A5">
        <w:t xml:space="preserve"> Επιπλέον</w:t>
      </w:r>
      <w:r w:rsidRPr="00EE7730" w:rsidR="00EE7730">
        <w:rPr>
          <w:sz w:val="26"/>
        </w:rPr>
        <w:t>,</w:t>
      </w:r>
      <w:r w:rsidR="00DB64A5">
        <w:t xml:space="preserve"> το HVS προκάλεσε </w:t>
      </w:r>
      <w:proofErr w:type="spellStart"/>
      <w:r w:rsidR="00DB64A5">
        <w:t>αντιπολλαπλασιασμό</w:t>
      </w:r>
      <w:proofErr w:type="spellEnd"/>
      <w:r w:rsidRPr="00EE7730" w:rsidR="00EE7730">
        <w:rPr>
          <w:sz w:val="26"/>
        </w:rPr>
        <w:t>,</w:t>
      </w:r>
      <w:r w:rsidR="00DB64A5">
        <w:t xml:space="preserve"> </w:t>
      </w:r>
      <w:proofErr w:type="spellStart"/>
      <w:r w:rsidR="00DB64A5">
        <w:t>αντιμεταναστοποίηση</w:t>
      </w:r>
      <w:proofErr w:type="spellEnd"/>
      <w:r w:rsidRPr="00EE7730" w:rsidR="00EE7730">
        <w:rPr>
          <w:sz w:val="26"/>
        </w:rPr>
        <w:t>,</w:t>
      </w:r>
      <w:r w:rsidR="00DB64A5">
        <w:t xml:space="preserve"> και ιδιότητες κατά της εισβολής σε καρκινικά κύτταρα του μαστού και του προστάτη με 4 έως 20 φορές χαμηλότερη συγκέντρωση από τ</w:t>
      </w:r>
      <w:r w:rsidR="006B595A">
        <w:t>ην</w:t>
      </w:r>
      <w:r w:rsidR="00DB64A5">
        <w:t xml:space="preserve"> OC</w:t>
      </w:r>
      <w:r w:rsidRPr="00DB64A5" w:rsidR="00DB64A5">
        <w:rPr>
          <w:sz w:val="26"/>
        </w:rPr>
        <w:t>.</w:t>
      </w:r>
      <w:r w:rsidR="00DB64A5">
        <w:t xml:space="preserve"> Επιπλέον</w:t>
      </w:r>
      <w:r w:rsidRPr="00EE7730" w:rsidR="00EE7730">
        <w:rPr>
          <w:sz w:val="26"/>
        </w:rPr>
        <w:t>,</w:t>
      </w:r>
      <w:r w:rsidR="00DB64A5">
        <w:t xml:space="preserve"> το HVS δεν προκάλεσε καμία σημαντική </w:t>
      </w:r>
      <w:proofErr w:type="spellStart"/>
      <w:r w:rsidR="00DB64A5">
        <w:t>κυτταροτοξικότητα</w:t>
      </w:r>
      <w:proofErr w:type="spellEnd"/>
      <w:r w:rsidR="00DB64A5">
        <w:t xml:space="preserve"> σε μη </w:t>
      </w:r>
      <w:proofErr w:type="spellStart"/>
      <w:r w:rsidR="00DB64A5">
        <w:t>ογκογόνα</w:t>
      </w:r>
      <w:proofErr w:type="spellEnd"/>
      <w:r w:rsidR="00DB64A5">
        <w:t xml:space="preserve"> κύτταρα MCF-10A έως και 80 </w:t>
      </w:r>
      <w:proofErr w:type="spellStart"/>
      <w:r w:rsidR="00DB64A5">
        <w:t>μΜ</w:t>
      </w:r>
      <w:proofErr w:type="spellEnd"/>
      <w:r w:rsidR="00DB64A5">
        <w:t xml:space="preserve"> μετά από θεραπεία 24 ωρών</w:t>
      </w:r>
      <w:r w:rsidR="006B595A">
        <w:t xml:space="preserve"> </w:t>
      </w:r>
      <w:r w:rsidR="006B595A">
        <w:fldChar w:fldCharType="begin" w:fldLock="1"/>
      </w:r>
      <w:r w:rsidR="006B595A">
        <w:instrText>ADDIN CSL_CITATION {"citationItems":[{"id":"ITEM-1","itemData":{"author":[{"dropping-particle":"","family":"Mohyeldin","given":"Mohamed M","non-dropping-particle":"","parse-names":false,"suffix":""},{"dropping-particle":"","family":"Busnena","given":"Belnaser A","non-dropping-particle":"","parse-names":false,"suffix":""},{"dropping-particle":"","family":"Akl","given":"Mohamed R","non-dropping-particle":"","parse-names":false,"suffix":""},{"dropping-particle":"","family":"Dragoi","given":"Ana Maria","non-dropping-particle":"","parse-names":false,"suffix":""},{"dropping-particle":"","family":"Cardelli","given":"James A","non-dropping-particle":"","parse-names":false,"suffix":""},{"dropping-particle":"","family":"Sayed","given":"Khalid A","non-dropping-particle":"El","parse-names":false,"suffix":""}],"container-title":"European journal of medicinal chemistry","id":"ITEM-1","issued":{"date-parts":[["2016"]]},"page":"299-315","publisher":"Elsevier","title":"Novel c-Met inhibitory olive secoiridoid semisynthetic analogs for the control of invasive breast cancer","type":"article-journal","volume":"118"},"uris":["http://www.mendeley.com/documents/?uuid=26b36aab-397f-4911-9e42-234745708c4b"]}],"mendeley":{"formattedCitation":"(Mohyeldin et al., 2016)","plainTextFormattedCitation":"(Mohyeldin et al., 2016)","previouslyFormattedCitation":"(Mohyeldin et al., 2016)"},"properties":{"noteIndex":0},"schema":"https://github.com/citation-style-language/schema/raw/master/csl-citation.json"}</w:instrText>
      </w:r>
      <w:r w:rsidR="006B595A">
        <w:fldChar w:fldCharType="separate"/>
      </w:r>
      <w:r w:rsidRPr="006B595A" w:rsidR="006B595A">
        <w:rPr>
          <w:noProof/>
        </w:rPr>
        <w:t>(Mohyeldin et al., 2016)</w:t>
      </w:r>
      <w:r w:rsidR="006B595A">
        <w:fldChar w:fldCharType="end"/>
      </w:r>
      <w:r w:rsidRPr="00DB64A5" w:rsidR="00DB64A5">
        <w:rPr>
          <w:sz w:val="26"/>
        </w:rPr>
        <w:t>.</w:t>
      </w:r>
    </w:p>
    <w:p w:rsidR="00DB64A5" w:rsidP="00DB64A5" w:rsidRDefault="00DB64A5" w14:paraId="3B322EF1" w14:textId="67CE975A">
      <w:pPr>
        <w:ind w:firstLine="720"/>
      </w:pPr>
      <w:r>
        <w:t xml:space="preserve">Η πρωτεΐνη θερμικού σοκ 90 (Hsp90) είναι πρωτεϊνικοί </w:t>
      </w:r>
      <w:proofErr w:type="spellStart"/>
      <w:r>
        <w:t>συνοδότες</w:t>
      </w:r>
      <w:proofErr w:type="spellEnd"/>
      <w:r>
        <w:t xml:space="preserve"> που είναι σημαντικοί για τη διατήρηση της σταθερότητας</w:t>
      </w:r>
      <w:r w:rsidRPr="00EE7730" w:rsidR="00EE7730">
        <w:rPr>
          <w:sz w:val="26"/>
        </w:rPr>
        <w:t>,</w:t>
      </w:r>
      <w:r>
        <w:t xml:space="preserve"> της ωρίμανσης και της σηματοδότησης των πρωτεϊνών πελάτη Hsp90</w:t>
      </w:r>
      <w:r w:rsidRPr="00EE7730" w:rsidR="00EE7730">
        <w:rPr>
          <w:sz w:val="26"/>
        </w:rPr>
        <w:t>,</w:t>
      </w:r>
      <w:r>
        <w:t xml:space="preserve"> όπως η μεταλλαγμένη πρωτεΐνη καταστολής όγκων p53</w:t>
      </w:r>
      <w:r w:rsidRPr="00EE7730" w:rsidR="00EE7730">
        <w:rPr>
          <w:sz w:val="26"/>
        </w:rPr>
        <w:t>,</w:t>
      </w:r>
      <w:r>
        <w:t xml:space="preserve"> η χιμαιρική </w:t>
      </w:r>
      <w:proofErr w:type="spellStart"/>
      <w:r>
        <w:t>Bcr-Abl</w:t>
      </w:r>
      <w:proofErr w:type="spellEnd"/>
      <w:r w:rsidRPr="00EE7730" w:rsidR="00EE7730">
        <w:rPr>
          <w:sz w:val="26"/>
        </w:rPr>
        <w:t>,</w:t>
      </w:r>
      <w:r>
        <w:t xml:space="preserve"> ο υποδοχέας οιστρογόνου (ER)</w:t>
      </w:r>
      <w:r w:rsidRPr="00EE7730" w:rsidR="00EE7730">
        <w:rPr>
          <w:sz w:val="26"/>
        </w:rPr>
        <w:t>,</w:t>
      </w:r>
      <w:r>
        <w:t xml:space="preserve"> η Cdk4 και η </w:t>
      </w:r>
      <w:proofErr w:type="spellStart"/>
      <w:r>
        <w:t>Akt</w:t>
      </w:r>
      <w:proofErr w:type="spellEnd"/>
      <w:r w:rsidRPr="00DB64A5">
        <w:rPr>
          <w:sz w:val="26"/>
        </w:rPr>
        <w:t>.</w:t>
      </w:r>
      <w:r>
        <w:t xml:space="preserve"> Οι αναστολείς Hsp90 όπως η </w:t>
      </w:r>
      <w:proofErr w:type="spellStart"/>
      <w:r>
        <w:t>τζελταναμυκίνη</w:t>
      </w:r>
      <w:proofErr w:type="spellEnd"/>
      <w:r>
        <w:t xml:space="preserve"> και η </w:t>
      </w:r>
      <w:proofErr w:type="spellStart"/>
      <w:r>
        <w:t>ριζικόλη</w:t>
      </w:r>
      <w:proofErr w:type="spellEnd"/>
      <w:r>
        <w:t xml:space="preserve"> έχει αποδειχθεί ότι προκαλούν την αποικοδόμηση αυτών των πρωτεϊνών πελάτη </w:t>
      </w:r>
      <w:r>
        <w:lastRenderedPageBreak/>
        <w:t>Hsp90 [88</w:t>
      </w:r>
      <w:r w:rsidRPr="00EE7730" w:rsidR="00EE7730">
        <w:rPr>
          <w:sz w:val="26"/>
        </w:rPr>
        <w:t>,</w:t>
      </w:r>
      <w:r>
        <w:t>89]</w:t>
      </w:r>
      <w:r w:rsidRPr="00DB64A5">
        <w:rPr>
          <w:sz w:val="26"/>
        </w:rPr>
        <w:t>.</w:t>
      </w:r>
      <w:r>
        <w:t xml:space="preserve"> Ορισμένες μελέτες έχουν αναφέρει ότι η OC μπορεί να συνδεθεί και να αναστείλει την πρωτεΐνη θερμικού σοκ 70 (Hsp70) και Hsp90</w:t>
      </w:r>
      <w:r w:rsidR="006B595A">
        <w:t xml:space="preserve"> </w:t>
      </w:r>
      <w:r w:rsidR="006B595A">
        <w:fldChar w:fldCharType="begin" w:fldLock="1"/>
      </w:r>
      <w:r w:rsidR="006B595A">
        <w:instrText>ADDIN CSL_CITATION {"citationItems":[{"id":"ITEM-1","itemData":{"author":[{"dropping-particle":"","family":"Margarucci","given":"Luigi","non-dropping-particle":"","parse-names":false,"suffix":""},{"dropping-particle":"","family":"Monti","given":"Maria Chiara","non-dropping-particle":"","parse-names":false,"suffix":""},{"dropping-particle":"","family":"Cassiano","given":"Chiara","non-dropping-particle":"","parse-names":false,"suffix":""},{"dropping-particle":"","family":"Mozzicafreddo","given":"Matteo","non-dropping-particle":"","parse-names":false,"suffix":""},{"dropping-particle":"","family":"Angeletti","given":"Mauro","non-dropping-particle":"","parse-names":false,"suffix":""},{"dropping-particle":"","family":"Riccio","given":"Raffaele","non-dropping-particle":"","parse-names":false,"suffix":""},{"dropping-particle":"","family":"Tosco","given":"Alessandra","non-dropping-particle":"","parse-names":false,"suffix":""},{"dropping-particle":"","family":"Casapullo","given":"Agostino","non-dropping-particle":"","parse-names":false,"suffix":""}],"container-title":"Chemical communications","id":"ITEM-1","issue":"52","issued":{"date-parts":[["2013"]]},"page":"5844-5846","publisher":"Royal Society of Chemistry","title":"Chemical proteomics-driven discovery of oleocanthal as an Hsp90 inhibitor","type":"article-journal","volume":"49"},"uris":["http://www.mendeley.com/documents/?uuid=55d1c5fc-285f-4f82-8e98-87571dd72b99"]}],"mendeley":{"formattedCitation":"(Margarucci et al., 2013)","plainTextFormattedCitation":"(Margarucci et al., 2013)","previouslyFormattedCitation":"(Margarucci et al., 2013)"},"properties":{"noteIndex":0},"schema":"https://github.com/citation-style-language/schema/raw/master/csl-citation.json"}</w:instrText>
      </w:r>
      <w:r w:rsidR="006B595A">
        <w:fldChar w:fldCharType="separate"/>
      </w:r>
      <w:r w:rsidRPr="006B595A" w:rsidR="006B595A">
        <w:rPr>
          <w:noProof/>
        </w:rPr>
        <w:t>(Margarucci et al., 2013)</w:t>
      </w:r>
      <w:r w:rsidR="006B595A">
        <w:fldChar w:fldCharType="end"/>
      </w:r>
      <w:r w:rsidRPr="00DB64A5">
        <w:rPr>
          <w:sz w:val="26"/>
        </w:rPr>
        <w:t>.</w:t>
      </w:r>
    </w:p>
    <w:p w:rsidR="00DB64A5" w:rsidP="00DB64A5" w:rsidRDefault="00DB64A5" w14:paraId="0F3FAD65" w14:textId="06AF23DC">
      <w:pPr>
        <w:ind w:firstLine="720"/>
      </w:pPr>
      <w:r>
        <w:t xml:space="preserve">Ο συντονισμός επιφανειακού </w:t>
      </w:r>
      <w:proofErr w:type="spellStart"/>
      <w:r>
        <w:t>πλασμονίου</w:t>
      </w:r>
      <w:proofErr w:type="spellEnd"/>
      <w:r>
        <w:t xml:space="preserve"> (SPR) και η μοριακή ανάλυση σύνδεσης αποκάλυψαν ότι η OC </w:t>
      </w:r>
      <w:proofErr w:type="spellStart"/>
      <w:r>
        <w:t>αλληλεπιδρούσε</w:t>
      </w:r>
      <w:proofErr w:type="spellEnd"/>
      <w:r>
        <w:t xml:space="preserve"> άμεσα με το Hsp90 και προσαρμόστηκε εύκολα στην ενεργό θέση </w:t>
      </w:r>
      <w:proofErr w:type="spellStart"/>
      <w:r>
        <w:t>ATPase</w:t>
      </w:r>
      <w:proofErr w:type="spellEnd"/>
      <w:r>
        <w:t xml:space="preserve"> της πρωτεΐνης Hsp90 με σταθερά συγγένειας 0</w:t>
      </w:r>
      <w:r w:rsidRPr="00EE7730" w:rsidR="00EE7730">
        <w:rPr>
          <w:sz w:val="26"/>
        </w:rPr>
        <w:t>,</w:t>
      </w:r>
      <w:r>
        <w:t xml:space="preserve">87 </w:t>
      </w:r>
      <w:proofErr w:type="spellStart"/>
      <w:r>
        <w:t>μΜ</w:t>
      </w:r>
      <w:proofErr w:type="spellEnd"/>
      <w:r w:rsidRPr="006B595A" w:rsidR="006B595A">
        <w:t xml:space="preserve"> </w:t>
      </w:r>
      <w:r w:rsidR="006B595A">
        <w:fldChar w:fldCharType="begin" w:fldLock="1"/>
      </w:r>
      <w:r w:rsidR="00954A93">
        <w:instrText>ADDIN CSL_CITATION {"citationItems":[{"id":"ITEM-1","itemData":{"author":[{"dropping-particle":"","family":"Margarucci","given":"Luigi","non-dropping-particle":"","parse-names":false,"suffix":""},{"dropping-particle":"","family":"Monti","given":"Maria Chiara","non-dropping-particle":"","parse-names":false,"suffix":""},{"dropping-particle":"","family":"Cassiano","given":"Chiara","non-dropping-particle":"","parse-names":false,"suffix":""},{"dropping-particle":"","family":"Mozzicafreddo","given":"Matteo","non-dropping-particle":"","parse-names":false,"suffix":""},{"dropping-particle":"","family":"Angeletti","given":"Mauro","non-dropping-particle":"","parse-names":false,"suffix":""},{"dropping-particle":"","family":"Riccio","given":"Raffaele","non-dropping-particle":"","parse-names":false,"suffix":""},{"dropping-particle":"","family":"Tosco","given":"Alessandra","non-dropping-particle":"","parse-names":false,"suffix":""},{"dropping-particle":"","family":"Casapullo","given":"Agostino","non-dropping-particle":"","parse-names":false,"suffix":""}],"container-title":"Chemical communications","id":"ITEM-1","issue":"52","issued":{"date-parts":[["2013"]]},"page":"5844-5846","publisher":"Royal Society of Chemistry","title":"Chemical proteomics-driven discovery of oleocanthal as an Hsp90 inhibitor","type":"article-journal","volume":"49"},"uris":["http://www.mendeley.com/documents/?uuid=55d1c5fc-285f-4f82-8e98-87571dd72b99"]}],"mendeley":{"formattedCitation":"(Margarucci et al., 2013)","plainTextFormattedCitation":"(Margarucci et al., 2013)","previouslyFormattedCitation":"(Margarucci et al., 2013)"},"properties":{"noteIndex":0},"schema":"https://github.com/citation-style-language/schema/raw/master/csl-citation.json"}</w:instrText>
      </w:r>
      <w:r w:rsidR="006B595A">
        <w:fldChar w:fldCharType="separate"/>
      </w:r>
      <w:r w:rsidRPr="006B595A" w:rsidR="006B595A">
        <w:rPr>
          <w:noProof/>
        </w:rPr>
        <w:t>(Margarucci et al., 2013)</w:t>
      </w:r>
      <w:r w:rsidR="006B595A">
        <w:fldChar w:fldCharType="end"/>
      </w:r>
      <w:r w:rsidRPr="00DB64A5">
        <w:rPr>
          <w:sz w:val="26"/>
        </w:rPr>
        <w:t>.</w:t>
      </w:r>
      <w:r>
        <w:t xml:space="preserve"> </w:t>
      </w:r>
      <w:r w:rsidR="00954A93">
        <w:t>Η</w:t>
      </w:r>
      <w:r>
        <w:t xml:space="preserve"> OC προκάλεσε επίσης μια διαμορφωτική αλλαγή στο Hsp90</w:t>
      </w:r>
      <w:r w:rsidRPr="00EE7730" w:rsidR="00EE7730">
        <w:rPr>
          <w:sz w:val="26"/>
        </w:rPr>
        <w:t>,</w:t>
      </w:r>
      <w:r>
        <w:t xml:space="preserve"> οδηγώντας σε σχηματισμό τετραμερούς δομής Hsp90</w:t>
      </w:r>
      <w:r w:rsidRPr="00DB64A5">
        <w:rPr>
          <w:sz w:val="26"/>
        </w:rPr>
        <w:t>.</w:t>
      </w:r>
      <w:r>
        <w:t xml:space="preserve"> Επιπλέον</w:t>
      </w:r>
      <w:r w:rsidRPr="00EE7730" w:rsidR="00EE7730">
        <w:rPr>
          <w:sz w:val="26"/>
        </w:rPr>
        <w:t>,</w:t>
      </w:r>
      <w:r>
        <w:t xml:space="preserve"> η OC </w:t>
      </w:r>
      <w:proofErr w:type="spellStart"/>
      <w:r>
        <w:t>ακινητοποιημένο</w:t>
      </w:r>
      <w:proofErr w:type="spellEnd"/>
      <w:r>
        <w:t xml:space="preserve"> με τα σφαιρίδια </w:t>
      </w:r>
      <w:proofErr w:type="spellStart"/>
      <w:r>
        <w:t>καρβονυλ-δι-ιμιδαζόλης-αγαρόζης</w:t>
      </w:r>
      <w:proofErr w:type="spellEnd"/>
      <w:r>
        <w:t xml:space="preserve"> στο τμήμα </w:t>
      </w:r>
      <w:proofErr w:type="spellStart"/>
      <w:r>
        <w:t>διαλδεΰδης</w:t>
      </w:r>
      <w:proofErr w:type="spellEnd"/>
      <w:r>
        <w:t xml:space="preserve"> καρβονυλίου του αποδείχθηκε ότι συνδέεται με την </w:t>
      </w:r>
      <w:proofErr w:type="spellStart"/>
      <w:r>
        <w:t>ανασυνδυασμένη</w:t>
      </w:r>
      <w:proofErr w:type="spellEnd"/>
      <w:r>
        <w:t xml:space="preserve"> πρωτεΐνη Hsp90 ή πρωτεΐνη Hsp90 από </w:t>
      </w:r>
      <w:proofErr w:type="spellStart"/>
      <w:r>
        <w:t>κυτταρολύματα</w:t>
      </w:r>
      <w:proofErr w:type="spellEnd"/>
      <w:r>
        <w:t xml:space="preserve"> ανθρώπινου </w:t>
      </w:r>
      <w:proofErr w:type="spellStart"/>
      <w:r>
        <w:t>ιστιοκυτταρικού</w:t>
      </w:r>
      <w:proofErr w:type="spellEnd"/>
      <w:r>
        <w:t xml:space="preserve"> λεμφώματος U937</w:t>
      </w:r>
      <w:r w:rsidR="00954A93">
        <w:t xml:space="preserve"> </w:t>
      </w:r>
      <w:r w:rsidR="00954A93">
        <w:fldChar w:fldCharType="begin" w:fldLock="1"/>
      </w:r>
      <w:r w:rsidR="00954A93">
        <w:instrText>ADDIN CSL_CITATION {"citationItems":[{"id":"ITEM-1","itemData":{"author":[{"dropping-particle":"","family":"Margarucci","given":"Luigi","non-dropping-particle":"","parse-names":false,"suffix":""},{"dropping-particle":"","family":"Monti","given":"Maria Chiara","non-dropping-particle":"","parse-names":false,"suffix":""},{"dropping-particle":"","family":"Cassiano","given":"Chiara","non-dropping-particle":"","parse-names":false,"suffix":""},{"dropping-particle":"","family":"Mozzicafreddo","given":"Matteo","non-dropping-particle":"","parse-names":false,"suffix":""},{"dropping-particle":"","family":"Angeletti","given":"Mauro","non-dropping-particle":"","parse-names":false,"suffix":""},{"dropping-particle":"","family":"Riccio","given":"Raffaele","non-dropping-particle":"","parse-names":false,"suffix":""},{"dropping-particle":"","family":"Tosco","given":"Alessandra","non-dropping-particle":"","parse-names":false,"suffix":""},{"dropping-particle":"","family":"Casapullo","given":"Agostino","non-dropping-particle":"","parse-names":false,"suffix":""}],"container-title":"Chemical communications","id":"ITEM-1","issue":"52","issued":{"date-parts":[["2013"]]},"page":"5844-5846","publisher":"Royal Society of Chemistry","title":"Chemical proteomics-driven discovery of oleocanthal as an Hsp90 inhibitor","type":"article-journal","volume":"49"},"uris":["http://www.mendeley.com/documents/?uuid=55d1c5fc-285f-4f82-8e98-87571dd72b99"]}],"mendeley":{"formattedCitation":"(Margarucci et al., 2013)","plainTextFormattedCitation":"(Margarucci et al., 2013)","previouslyFormattedCitation":"(Margarucci et al., 2013)"},"properties":{"noteIndex":0},"schema":"https://github.com/citation-style-language/schema/raw/master/csl-citation.json"}</w:instrText>
      </w:r>
      <w:r w:rsidR="00954A93">
        <w:fldChar w:fldCharType="separate"/>
      </w:r>
      <w:r w:rsidRPr="00954A93" w:rsidR="00954A93">
        <w:rPr>
          <w:noProof/>
        </w:rPr>
        <w:t>(Margarucci et al., 2013)</w:t>
      </w:r>
      <w:r w:rsidR="00954A93">
        <w:fldChar w:fldCharType="end"/>
      </w:r>
      <w:r w:rsidRPr="00DB64A5">
        <w:rPr>
          <w:sz w:val="26"/>
        </w:rPr>
        <w:t>.</w:t>
      </w:r>
      <w:r>
        <w:t xml:space="preserve"> Μια παρόμοια μελέτη από τους </w:t>
      </w:r>
      <w:proofErr w:type="spellStart"/>
      <w:r>
        <w:t>Cassiano</w:t>
      </w:r>
      <w:proofErr w:type="spellEnd"/>
      <w:r>
        <w:t xml:space="preserve"> </w:t>
      </w:r>
      <w:proofErr w:type="spellStart"/>
      <w:r>
        <w:t>et</w:t>
      </w:r>
      <w:proofErr w:type="spellEnd"/>
      <w:r>
        <w:t xml:space="preserve"> </w:t>
      </w:r>
      <w:proofErr w:type="spellStart"/>
      <w:r>
        <w:t>al</w:t>
      </w:r>
      <w:proofErr w:type="spellEnd"/>
      <w:r w:rsidRPr="00DB64A5">
        <w:rPr>
          <w:sz w:val="26"/>
        </w:rPr>
        <w:t>.</w:t>
      </w:r>
      <w:r>
        <w:t xml:space="preserve"> (2015) έδειξε επίσης ότι </w:t>
      </w:r>
      <w:r w:rsidR="00B126AF">
        <w:t>η</w:t>
      </w:r>
      <w:r>
        <w:t xml:space="preserve"> OC (</w:t>
      </w:r>
      <w:proofErr w:type="spellStart"/>
      <w:r>
        <w:t>καρβονυλικό</w:t>
      </w:r>
      <w:proofErr w:type="spellEnd"/>
      <w:r>
        <w:t xml:space="preserve"> τμήμα </w:t>
      </w:r>
      <w:proofErr w:type="spellStart"/>
      <w:r>
        <w:t>διαλδεΰδης</w:t>
      </w:r>
      <w:proofErr w:type="spellEnd"/>
      <w:r>
        <w:t>) ακινητοποιήθηκε με</w:t>
      </w:r>
      <w:r w:rsidRPr="00954A93" w:rsidR="00954A93">
        <w:t xml:space="preserve"> </w:t>
      </w:r>
      <w:r>
        <w:t>11-αζιδο-3</w:t>
      </w:r>
      <w:r w:rsidRPr="00EE7730" w:rsidR="00EE7730">
        <w:rPr>
          <w:sz w:val="26"/>
        </w:rPr>
        <w:t>,</w:t>
      </w:r>
      <w:r>
        <w:t>6-κύκλο</w:t>
      </w:r>
      <w:r w:rsidRPr="00EE7730" w:rsidR="00EE7730">
        <w:rPr>
          <w:sz w:val="26"/>
        </w:rPr>
        <w:t>,</w:t>
      </w:r>
      <w:r>
        <w:t>9-τριοξαουνδεκαν-1-αμίνης-συνδετήρας-</w:t>
      </w:r>
      <w:r w:rsidR="00954A93">
        <w:t xml:space="preserve"> </w:t>
      </w:r>
      <w:proofErr w:type="spellStart"/>
      <w:r>
        <w:t>καρβονυλδιιμιδαζόλης</w:t>
      </w:r>
      <w:proofErr w:type="spellEnd"/>
      <w:r>
        <w:t>-</w:t>
      </w:r>
      <w:r w:rsidR="00954A93">
        <w:t xml:space="preserve"> </w:t>
      </w:r>
      <w:proofErr w:type="spellStart"/>
      <w:r w:rsidR="00954A93">
        <w:t>α</w:t>
      </w:r>
      <w:r>
        <w:t>γαρόζης</w:t>
      </w:r>
      <w:proofErr w:type="spellEnd"/>
      <w:r>
        <w:t xml:space="preserve"> δεσμεύονται επιλεκτικά με Hsp70 και Hsp90</w:t>
      </w:r>
      <w:r w:rsidRPr="00DB64A5">
        <w:rPr>
          <w:sz w:val="26"/>
        </w:rPr>
        <w:t>.</w:t>
      </w:r>
      <w:r>
        <w:t xml:space="preserve"> Η OC μπορεί να </w:t>
      </w:r>
      <w:proofErr w:type="spellStart"/>
      <w:r>
        <w:t>αλληλεπιδράσει</w:t>
      </w:r>
      <w:proofErr w:type="spellEnd"/>
      <w:r>
        <w:t xml:space="preserve"> με την πρωτεΐνη Hsp90 μέσω του τμήματος 6'-υδροξυφαιναιθυλίου</w:t>
      </w:r>
      <w:r w:rsidRPr="00EE7730" w:rsidR="00EE7730">
        <w:rPr>
          <w:sz w:val="26"/>
        </w:rPr>
        <w:t>,</w:t>
      </w:r>
      <w:r>
        <w:t xml:space="preserve"> επειδή το τμήμα καρβονυλίου </w:t>
      </w:r>
      <w:proofErr w:type="spellStart"/>
      <w:r>
        <w:t>διαλδεΰδης</w:t>
      </w:r>
      <w:proofErr w:type="spellEnd"/>
      <w:r>
        <w:t xml:space="preserve"> θυσιάστηκε μετά τη διαδικασία ακινητοποίησης σφαιριδίων </w:t>
      </w:r>
      <w:proofErr w:type="spellStart"/>
      <w:r>
        <w:t>αγαρόζης</w:t>
      </w:r>
      <w:proofErr w:type="spellEnd"/>
      <w:r w:rsidR="00954A93">
        <w:t xml:space="preserve"> </w:t>
      </w:r>
      <w:r w:rsidR="00954A93">
        <w:fldChar w:fldCharType="begin" w:fldLock="1"/>
      </w:r>
      <w:r w:rsidR="00954A93">
        <w:instrText>ADDIN CSL_CITATION {"citationItems":[{"id":"ITEM-1","itemData":{"author":[{"dropping-particle":"","family":"Cassiano","given":"Chiara","non-dropping-particle":"","parse-names":false,"suffix":""},{"dropping-particle":"","family":"Casapullo","given":"Agostino","non-dropping-particle":"","parse-names":false,"suffix":""},{"dropping-particle":"","family":"Tosco","given":"Alessandra","non-dropping-particle":"","parse-names":false,"suffix":""},{"dropping-particle":"","family":"Monti","given":"Maria Chiara","non-dropping-particle":"","parse-names":false,"suffix":""},{"dropping-particle":"","family":"Riccio","given":"Raffaele","non-dropping-particle":"","parse-names":false,"suffix":""}],"container-title":"Natural Product Communications","id":"ITEM-1","issue":"6","issued":{"date-parts":[["2015"]]},"page":"1934578X1501000654","publisher":"SAGE Publications Sage CA: Los Angeles, CA","title":"In cell interactome of oleocanthal, an extra virgin olive oil bioactive component","type":"article-journal","volume":"10"},"uris":["http://www.mendeley.com/documents/?uuid=bb84beef-3669-4d21-a90b-14d4ee9a49b9"]}],"mendeley":{"formattedCitation":"(Cassiano et al., 2015)","plainTextFormattedCitation":"(Cassiano et al., 2015)","previouslyFormattedCitation":"(Cassiano et al., 2015)"},"properties":{"noteIndex":0},"schema":"https://github.com/citation-style-language/schema/raw/master/csl-citation.json"}</w:instrText>
      </w:r>
      <w:r w:rsidR="00954A93">
        <w:fldChar w:fldCharType="separate"/>
      </w:r>
      <w:r w:rsidRPr="00954A93" w:rsidR="00954A93">
        <w:rPr>
          <w:noProof/>
        </w:rPr>
        <w:t>(Cassiano et al., 2015)</w:t>
      </w:r>
      <w:r w:rsidR="00954A93">
        <w:fldChar w:fldCharType="end"/>
      </w:r>
      <w:r w:rsidRPr="00DB64A5">
        <w:rPr>
          <w:sz w:val="26"/>
        </w:rPr>
        <w:t>.</w:t>
      </w:r>
    </w:p>
    <w:p w:rsidR="00DB64A5" w:rsidP="00DB64A5" w:rsidRDefault="00DB64A5" w14:paraId="18EBA701" w14:textId="4CD3CE39">
      <w:pPr>
        <w:ind w:firstLine="720"/>
      </w:pPr>
      <w:r>
        <w:t xml:space="preserve">Μελέτες in </w:t>
      </w:r>
      <w:proofErr w:type="spellStart"/>
      <w:r>
        <w:t>vitro</w:t>
      </w:r>
      <w:proofErr w:type="spellEnd"/>
      <w:r>
        <w:t xml:space="preserve"> έχουν επίσης αναφέρει ότι η OC αναστέλλει τη δραστηριότητα της Hsp90 </w:t>
      </w:r>
      <w:proofErr w:type="spellStart"/>
      <w:r>
        <w:t>ATPase</w:t>
      </w:r>
      <w:proofErr w:type="spellEnd"/>
      <w:r>
        <w:t xml:space="preserve"> με τρόπο εξαρτώμενο από τη συγκέντρωση</w:t>
      </w:r>
      <w:r w:rsidRPr="00EE7730" w:rsidR="00EE7730">
        <w:rPr>
          <w:sz w:val="26"/>
        </w:rPr>
        <w:t>,</w:t>
      </w:r>
      <w:r>
        <w:t xml:space="preserve"> συγκρίσιμο με τη </w:t>
      </w:r>
      <w:proofErr w:type="spellStart"/>
      <w:r>
        <w:t>ριζικόλη</w:t>
      </w:r>
      <w:proofErr w:type="spellEnd"/>
      <w:r>
        <w:t xml:space="preserve"> (αναστολέας Hsp90)</w:t>
      </w:r>
      <w:r w:rsidRPr="00DB64A5">
        <w:rPr>
          <w:sz w:val="26"/>
        </w:rPr>
        <w:t>.</w:t>
      </w:r>
      <w:r>
        <w:t xml:space="preserve"> Παρόμοια με τη </w:t>
      </w:r>
      <w:proofErr w:type="spellStart"/>
      <w:r>
        <w:t>ριζικόλη</w:t>
      </w:r>
      <w:proofErr w:type="spellEnd"/>
      <w:r w:rsidRPr="00EE7730" w:rsidR="00EE7730">
        <w:rPr>
          <w:sz w:val="26"/>
        </w:rPr>
        <w:t>,</w:t>
      </w:r>
      <w:r>
        <w:t xml:space="preserve"> η 24ωρη αγωγή με OC (30 </w:t>
      </w:r>
      <w:proofErr w:type="spellStart"/>
      <w:r>
        <w:t>μΜ</w:t>
      </w:r>
      <w:proofErr w:type="spellEnd"/>
      <w:r>
        <w:t>) μείωσε την έκφραση των πρωτεϊνών Hsp90</w:t>
      </w:r>
      <w:r w:rsidRPr="00EE7730" w:rsidR="00EE7730">
        <w:rPr>
          <w:sz w:val="26"/>
        </w:rPr>
        <w:t>,</w:t>
      </w:r>
      <w:r>
        <w:t xml:space="preserve"> όπως Cdk4 και </w:t>
      </w:r>
      <w:proofErr w:type="spellStart"/>
      <w:r>
        <w:t>Akt</w:t>
      </w:r>
      <w:proofErr w:type="spellEnd"/>
      <w:r w:rsidRPr="00EE7730" w:rsidR="00EE7730">
        <w:rPr>
          <w:sz w:val="26"/>
        </w:rPr>
        <w:t>,</w:t>
      </w:r>
      <w:r>
        <w:t xml:space="preserve"> στα κύτταρα U937</w:t>
      </w:r>
      <w:r w:rsidRPr="00DB64A5">
        <w:rPr>
          <w:sz w:val="26"/>
        </w:rPr>
        <w:t>.</w:t>
      </w:r>
      <w:r>
        <w:t xml:space="preserve"> Ωστόσο</w:t>
      </w:r>
      <w:r w:rsidRPr="00EE7730" w:rsidR="00EE7730">
        <w:rPr>
          <w:sz w:val="26"/>
        </w:rPr>
        <w:t>,</w:t>
      </w:r>
      <w:r>
        <w:t xml:space="preserve"> η OC δεν ρύθμισε προς τα πάνω την έκφραση των πρωτεϊνών Hsp70 ή Hsp90</w:t>
      </w:r>
      <w:r w:rsidRPr="00EE7730" w:rsidR="00EE7730">
        <w:rPr>
          <w:sz w:val="26"/>
        </w:rPr>
        <w:t>,</w:t>
      </w:r>
      <w:r>
        <w:t xml:space="preserve"> όπως η </w:t>
      </w:r>
      <w:proofErr w:type="spellStart"/>
      <w:r>
        <w:t>ριζικόλη</w:t>
      </w:r>
      <w:proofErr w:type="spellEnd"/>
      <w:r w:rsidRPr="00954A93" w:rsidR="00954A93">
        <w:t xml:space="preserve"> </w:t>
      </w:r>
      <w:r w:rsidR="00954A93">
        <w:fldChar w:fldCharType="begin" w:fldLock="1"/>
      </w:r>
      <w:r w:rsidR="00954A93">
        <w:instrText>ADDIN CSL_CITATION {"citationItems":[{"id":"ITEM-1","itemData":{"author":[{"dropping-particle":"","family":"Margarucci","given":"Luigi","non-dropping-particle":"","parse-names":false,"suffix":""},{"dropping-particle":"","family":"Monti","given":"Maria Chiara","non-dropping-particle":"","parse-names":false,"suffix":""},{"dropping-particle":"","family":"Cassiano","given":"Chiara","non-dropping-particle":"","parse-names":false,"suffix":""},{"dropping-particle":"","family":"Mozzicafreddo","given":"Matteo","non-dropping-particle":"","parse-names":false,"suffix":""},{"dropping-particle":"","family":"Angeletti","given":"Mauro","non-dropping-particle":"","parse-names":false,"suffix":""},{"dropping-particle":"","family":"Riccio","given":"Raffaele","non-dropping-particle":"","parse-names":false,"suffix":""},{"dropping-particle":"","family":"Tosco","given":"Alessandra","non-dropping-particle":"","parse-names":false,"suffix":""},{"dropping-particle":"","family":"Casapullo","given":"Agostino","non-dropping-particle":"","parse-names":false,"suffix":""}],"container-title":"Chemical communications","id":"ITEM-1","issue":"52","issued":{"date-parts":[["2013"]]},"page":"5844-5846","publisher":"Royal Society of Chemistry","title":"Chemical proteomics-driven discovery of oleocanthal as an Hsp90 inhibitor","type":"article-journal","volume":"49"},"uris":["http://www.mendeley.com/documents/?uuid=55d1c5fc-285f-4f82-8e98-87571dd72b99"]}],"mendeley":{"formattedCitation":"(Margarucci et al., 2013)","plainTextFormattedCitation":"(Margarucci et al., 2013)","previouslyFormattedCitation":"(Margarucci et al., 2013)"},"properties":{"noteIndex":0},"schema":"https://github.com/citation-style-language/schema/raw/master/csl-citation.json"}</w:instrText>
      </w:r>
      <w:r w:rsidR="00954A93">
        <w:fldChar w:fldCharType="separate"/>
      </w:r>
      <w:r w:rsidRPr="00954A93" w:rsidR="00954A93">
        <w:rPr>
          <w:noProof/>
        </w:rPr>
        <w:t>(Margarucci et al., 2013)</w:t>
      </w:r>
      <w:r w:rsidR="00954A93">
        <w:fldChar w:fldCharType="end"/>
      </w:r>
      <w:r w:rsidRPr="00DB64A5">
        <w:rPr>
          <w:sz w:val="26"/>
        </w:rPr>
        <w:t>.</w:t>
      </w:r>
      <w:r>
        <w:t xml:space="preserve"> Η πρωτεΐνη c-MET είναι ένα παράδειγμα πρωτεΐνης Hsp90 </w:t>
      </w:r>
      <w:r w:rsidR="00954A93">
        <w:fldChar w:fldCharType="begin" w:fldLock="1"/>
      </w:r>
      <w:r w:rsidR="00954A93">
        <w:instrText>ADDIN CSL_CITATION {"citationItems":[{"id":"ITEM-1","itemData":{"author":[{"dropping-particle":"","family":"Webb","given":"Craig P","non-dropping-particle":"","parse-names":false,"suffix":""},{"dropping-particle":"","family":"Hose","given":"Curtis D","non-dropping-particle":"","parse-names":false,"suffix":""},{"dropping-particle":"","family":"Koochekpour","given":"Shahriar","non-dropping-particle":"","parse-names":false,"suffix":""},{"dropping-particle":"","family":"Jeffers","given":"Michael","non-dropping-particle":"","parse-names":false,"suffix":""},{"dropping-particle":"","family":"Oskarsson","given":"Marianne","non-dropping-particle":"","parse-names":false,"suffix":""},{"dropping-particle":"","family":"Sausville","given":"Edward","non-dropping-particle":"","parse-names":false,"suffix":""},{"dropping-particle":"","family":"Monks","given":"Anne","non-dropping-particle":"","parse-names":false,"suffix":""},{"dropping-particle":"","family":"Woude","given":"George F","non-dropping-particle":"Vande","parse-names":false,"suffix":""}],"container-title":"Cancer research","id":"ITEM-1","issue":"2","issued":{"date-parts":[["2000"]]},"page":"342-349","publisher":"AACR","title":"The geldanamycins are potent inhibitors of the hepatocyte growth factor/scatter factor-met-urokinase plasminogen activator-plasmin proteolytic network","type":"article-journal","volume":"60"},"uris":["http://www.mendeley.com/documents/?uuid=64c3d652-e3fb-46e5-8654-b9a21d166847"]}],"mendeley":{"formattedCitation":"(Webb et al., 2000)","plainTextFormattedCitation":"(Webb et al., 2000)","previouslyFormattedCitation":"(Webb et al., 2000)"},"properties":{"noteIndex":0},"schema":"https://github.com/citation-style-language/schema/raw/master/csl-citation.json"}</w:instrText>
      </w:r>
      <w:r w:rsidR="00954A93">
        <w:fldChar w:fldCharType="separate"/>
      </w:r>
      <w:r w:rsidRPr="00954A93" w:rsidR="00954A93">
        <w:rPr>
          <w:noProof/>
        </w:rPr>
        <w:t>(Webb et al., 2000)</w:t>
      </w:r>
      <w:r w:rsidR="00954A93">
        <w:fldChar w:fldCharType="end"/>
      </w:r>
      <w:r w:rsidRPr="00DB64A5">
        <w:rPr>
          <w:sz w:val="26"/>
        </w:rPr>
        <w:t>.</w:t>
      </w:r>
      <w:r>
        <w:t xml:space="preserve"> Ωστόσο</w:t>
      </w:r>
      <w:r w:rsidRPr="00EE7730" w:rsidR="00EE7730">
        <w:rPr>
          <w:sz w:val="26"/>
        </w:rPr>
        <w:t>,</w:t>
      </w:r>
      <w:r>
        <w:t xml:space="preserve"> η θεραπεία με OC δεν προκάλεσε σημαντικές αλλαγές στην έκφραση της ολικής πρωτεΐνης c-MET </w:t>
      </w:r>
      <w:r w:rsidR="00954A93">
        <w:fldChar w:fldCharType="begin" w:fldLock="1"/>
      </w:r>
      <w:r w:rsidR="00954A93">
        <w:instrText>ADDIN CSL_CITATION {"citationItems":[{"id":"ITEM-1","itemData":{"author":[{"dropping-particle":"","family":"Akl","given":"Mohamed R","non-dropping-particle":"","parse-names":false,"suffix":""},{"dropping-particle":"","family":"Ayoub","given":"Nehad M","non-dropping-particle":"","parse-names":false,"suffix":""},{"dropping-particle":"","family":"Mohyeldin","given":"Mohamed M","non-dropping-particle":"","parse-names":false,"suffix":""},{"dropping-particle":"","family":"Busnena","given":"Belnaser A","non-dropping-particle":"","parse-names":false,"suffix":""},{"dropping-particle":"","family":"Foudah","given":"Ahmed I","non-dropping-particle":"","parse-names":false,"suffix":""},{"dropping-particle":"","family":"Liu","given":"Yong-Yu","non-dropping-particle":"","parse-names":false,"suffix":""},{"dropping-particle":"","family":"Sayed","given":"Khalid A E I","non-dropping-particle":"","parse-names":false,"suffix":""}],"container-title":"PloS one","id":"ITEM-1","issue":"5","issued":{"date-parts":[["2014"]]},"page":"e97622","publisher":"Public Library of Science San Francisco, USA","title":"Olive phenolics as c-Met inhibitors:(-)-Oleocanthal attenuates cell proliferation, invasiveness, and tumor growth in breast cancer models","type":"article-journal","volume":"9"},"uris":["http://www.mendeley.com/documents/?uuid=6e1c7516-750a-4f1d-ad39-7a65c145a56a"]}],"mendeley":{"formattedCitation":"(Akl et al., 2014)","plainTextFormattedCitation":"(Akl et al., 2014)","previouslyFormattedCitation":"(Akl et al., 2014)"},"properties":{"noteIndex":0},"schema":"https://github.com/citation-style-language/schema/raw/master/csl-citation.json"}</w:instrText>
      </w:r>
      <w:r w:rsidR="00954A93">
        <w:fldChar w:fldCharType="separate"/>
      </w:r>
      <w:r w:rsidRPr="00954A93" w:rsidR="00954A93">
        <w:rPr>
          <w:noProof/>
        </w:rPr>
        <w:t>(Akl et al., 2014)</w:t>
      </w:r>
      <w:r w:rsidR="00954A93">
        <w:fldChar w:fldCharType="end"/>
      </w:r>
      <w:r w:rsidRPr="00DB64A5">
        <w:rPr>
          <w:sz w:val="26"/>
        </w:rPr>
        <w:t>.</w:t>
      </w:r>
      <w:r>
        <w:t xml:space="preserve"> Απαιτείται περαιτέρω έρευνα για την επαλήθευση των ανασταλτικών επιδράσεων της OC στο Hsp70/90</w:t>
      </w:r>
      <w:r w:rsidRPr="00DB64A5">
        <w:rPr>
          <w:sz w:val="26"/>
        </w:rPr>
        <w:t>.</w:t>
      </w:r>
    </w:p>
    <w:p w:rsidR="00DB64A5" w:rsidP="00DB64A5" w:rsidRDefault="00DB64A5" w14:paraId="23728464" w14:textId="4E94A84E">
      <w:pPr>
        <w:ind w:firstLine="720"/>
      </w:pPr>
      <w:r>
        <w:t>Πολλαπλές μελέτες έχουν αναφέρει ότι η αναστολή της Hsp90 θα μπορούσε να επηρεάσει τη σηματοδότηση STAT με ελάχιστη έως μηδενική επίδραση στα συνολικά επίπεδα πρωτεΐνης STAT</w:t>
      </w:r>
      <w:r w:rsidRPr="00954A93" w:rsidR="00954A93">
        <w:t xml:space="preserve"> </w:t>
      </w:r>
      <w:r w:rsidR="00954A93">
        <w:fldChar w:fldCharType="begin" w:fldLock="1"/>
      </w:r>
      <w:r w:rsidR="00954A93">
        <w:instrText>ADDIN CSL_CITATION {"citationItems":[{"id":"ITEM-1","itemData":{"author":[{"dropping-particle":"","family":"Bocchini","given":"Claire E","non-dropping-particle":"","parse-names":false,"suffix":""},{"dropping-particle":"","family":"Kasembeli","given":"Moses M","non-dropping-particle":"","parse-names":false,"suffix":""},{"dropping-particle":"","family":"Roh","given":"Soung-Hun","non-dropping-particle":"","parse-names":false,"suffix":""},{"dropping-particle":"","family":"Tweardy","given":"David J","non-dropping-particle":"","parse-names":false,"suffix":""}],"container-title":"Jak-stat","id":"ITEM-1","issue":"3","issued":{"date-parts":[["2014"]]},"page":"e970459","publisher":"Taylor \\&amp; Francis","title":"Contribution of chaperones to STAT pathway signaling","type":"article-journal","volume":"3"},"uris":["http://www.mendeley.com/documents/?uuid=69a4a248-83fc-4baf-be3b-fe5f29597aa3"]}],"mendeley":{"formattedCitation":"(Bocchini et al., 2014)","plainTextFormattedCitation":"(Bocchini et al., 2014)","previouslyFormattedCitation":"(Bocchini et al., 2014)"},"properties":{"noteIndex":0},"schema":"https://github.com/citation-style-language/schema/raw/master/csl-citation.json"}</w:instrText>
      </w:r>
      <w:r w:rsidR="00954A93">
        <w:fldChar w:fldCharType="separate"/>
      </w:r>
      <w:r w:rsidRPr="00954A93" w:rsidR="00954A93">
        <w:rPr>
          <w:noProof/>
        </w:rPr>
        <w:t>(Bocchini et al., 2014)</w:t>
      </w:r>
      <w:r w:rsidR="00954A93">
        <w:fldChar w:fldCharType="end"/>
      </w:r>
      <w:r w:rsidRPr="00DB64A5">
        <w:rPr>
          <w:sz w:val="26"/>
        </w:rPr>
        <w:t>.</w:t>
      </w:r>
      <w:r>
        <w:t xml:space="preserve"> Ωστόσο</w:t>
      </w:r>
      <w:r w:rsidRPr="00EE7730" w:rsidR="00EE7730">
        <w:rPr>
          <w:sz w:val="26"/>
        </w:rPr>
        <w:t>,</w:t>
      </w:r>
      <w:r>
        <w:t xml:space="preserve"> η πρωτεΐνη STAT3 δεν απαιτεί την Hsp90 για τη </w:t>
      </w:r>
      <w:r>
        <w:lastRenderedPageBreak/>
        <w:t xml:space="preserve">διατήρηση της αναδίπλωσης και της σταθερότητας της πρωτεΐνης </w:t>
      </w:r>
      <w:r w:rsidR="00954A93">
        <w:fldChar w:fldCharType="begin" w:fldLock="1"/>
      </w:r>
      <w:r w:rsidR="00954A93">
        <w:instrText>ADDIN CSL_CITATION {"citationItems":[{"id":"ITEM-1","itemData":{"author":[{"dropping-particle":"","family":"Bocchini","given":"Claire E","non-dropping-particle":"","parse-names":false,"suffix":""},{"dropping-particle":"","family":"Kasembeli","given":"Moses M","non-dropping-particle":"","parse-names":false,"suffix":""},{"dropping-particle":"","family":"Roh","given":"Soung-Hun","non-dropping-particle":"","parse-names":false,"suffix":""},{"dropping-particle":"","family":"Tweardy","given":"David J","non-dropping-particle":"","parse-names":false,"suffix":""}],"container-title":"Jak-stat","id":"ITEM-1","issue":"3","issued":{"date-parts":[["2014"]]},"page":"e970459","publisher":"Taylor \\&amp; Francis","title":"Contribution of chaperones to STAT pathway signaling","type":"article-journal","volume":"3"},"uris":["http://www.mendeley.com/documents/?uuid=69a4a248-83fc-4baf-be3b-fe5f29597aa3"]}],"mendeley":{"formattedCitation":"(Bocchini et al., 2014)","plainTextFormattedCitation":"(Bocchini et al., 2014)","previouslyFormattedCitation":"(Bocchini et al., 2014)"},"properties":{"noteIndex":0},"schema":"https://github.com/citation-style-language/schema/raw/master/csl-citation.json"}</w:instrText>
      </w:r>
      <w:r w:rsidR="00954A93">
        <w:fldChar w:fldCharType="separate"/>
      </w:r>
      <w:r w:rsidRPr="00954A93" w:rsidR="00954A93">
        <w:rPr>
          <w:noProof/>
        </w:rPr>
        <w:t>(Bocchini et al., 2014)</w:t>
      </w:r>
      <w:r w:rsidR="00954A93">
        <w:fldChar w:fldCharType="end"/>
      </w:r>
      <w:r w:rsidRPr="00DB64A5">
        <w:rPr>
          <w:sz w:val="26"/>
        </w:rPr>
        <w:t>.</w:t>
      </w:r>
      <w:r>
        <w:t xml:space="preserve"> Παράλληλα με αυτά τα ευρήματα</w:t>
      </w:r>
      <w:r w:rsidRPr="00EE7730" w:rsidR="00EE7730">
        <w:rPr>
          <w:sz w:val="26"/>
        </w:rPr>
        <w:t>,</w:t>
      </w:r>
      <w:r>
        <w:t xml:space="preserve"> η OC αποδείχθηκε ότι αναστέλλει τη σηματοδότηση STAT3 μειώνοντας τη </w:t>
      </w:r>
      <w:proofErr w:type="spellStart"/>
      <w:r>
        <w:t>φωσφορυλίωση</w:t>
      </w:r>
      <w:proofErr w:type="spellEnd"/>
      <w:r>
        <w:t xml:space="preserve"> ή τη μεταγραφική δραστηριότητα STAT3 χωρίς να επηρεάζει τη συνολική έκφραση STAT3</w:t>
      </w:r>
      <w:r w:rsidRPr="00954A93" w:rsidR="00954A93">
        <w:t xml:space="preserve"> </w:t>
      </w:r>
      <w:r w:rsidR="00954A93">
        <w:fldChar w:fldCharType="begin" w:fldLock="1"/>
      </w:r>
      <w:r w:rsidR="00A35815">
        <w:instrText>ADDIN CSL_CITATION {"citationItems":[{"id":"ITEM-1","itemData":{"author":[{"dropping-particle":"","family":"Gu","given":"Yanli","non-dropping-particle":"","parse-names":false,"suffix":""},{"dropping-particle":"","family":"Wang","given":"Jing","non-dropping-particle":"","parse-names":false,"suffix":""},{"dropping-particle":"","family":"Peng","given":"Lixin","non-dropping-particle":"","parse-names":false,"suffix":""}],"container-title":"Oncology reports","id":"ITEM-1","issue":"1","issued":{"date-parts":[["2017"]]},"page":"483-491","publisher":"Spandidos Publications","title":"(-)-Oleocanthal exerts anti-melanoma activities and inhibits STAT3 signaling pathway","type":"article-journal","volume":"37"},"uris":["http://www.mendeley.com/documents/?uuid=b74240e1-2d65-4265-8e34-3b326bdc9447"]}],"mendeley":{"formattedCitation":"(Gu et al., 2017)","plainTextFormattedCitation":"(Gu et al., 2017)","previouslyFormattedCitation":"(Gu et al., 2017)"},"properties":{"noteIndex":0},"schema":"https://github.com/citation-style-language/schema/raw/master/csl-citation.json"}</w:instrText>
      </w:r>
      <w:r w:rsidR="00954A93">
        <w:fldChar w:fldCharType="separate"/>
      </w:r>
      <w:r w:rsidRPr="00954A93" w:rsidR="00954A93">
        <w:rPr>
          <w:noProof/>
        </w:rPr>
        <w:t>(Gu et al., 2017)</w:t>
      </w:r>
      <w:r w:rsidR="00954A93">
        <w:fldChar w:fldCharType="end"/>
      </w:r>
      <w:r w:rsidRPr="00DB64A5">
        <w:rPr>
          <w:sz w:val="26"/>
        </w:rPr>
        <w:t>.</w:t>
      </w:r>
      <w:r>
        <w:t xml:space="preserve"> Μέχρι σήμερα</w:t>
      </w:r>
      <w:r w:rsidRPr="00EE7730" w:rsidR="00EE7730">
        <w:rPr>
          <w:sz w:val="26"/>
        </w:rPr>
        <w:t>,</w:t>
      </w:r>
      <w:r>
        <w:t xml:space="preserve"> δεν έχει διεξαχθεί καμία μελέτη για τη διερεύνηση της άμεσης σχέσης μεταξύ της σηματοδότησης STAT3 και της Hsp90 στην απόπτωση που προκαλείται από την OC</w:t>
      </w:r>
      <w:r w:rsidRPr="00DB64A5">
        <w:rPr>
          <w:sz w:val="26"/>
        </w:rPr>
        <w:t>.</w:t>
      </w:r>
    </w:p>
    <w:p w:rsidR="00DB64A5" w:rsidP="001A788D" w:rsidRDefault="00DB64A5" w14:paraId="7C9CEAA8" w14:textId="4C14709F">
      <w:pPr>
        <w:ind w:firstLine="720"/>
      </w:pPr>
      <w:r>
        <w:t xml:space="preserve">Η OC αποδείχθηκε ότι δεσμεύεται με ER με διπλάσια υψηλότερη συγγένεια δέσμευσης με το </w:t>
      </w:r>
      <w:proofErr w:type="spellStart"/>
      <w:r>
        <w:t>ERα</w:t>
      </w:r>
      <w:proofErr w:type="spellEnd"/>
      <w:r>
        <w:t xml:space="preserve"> από το </w:t>
      </w:r>
      <w:proofErr w:type="spellStart"/>
      <w:r>
        <w:t>ERβ</w:t>
      </w:r>
      <w:proofErr w:type="spellEnd"/>
      <w:r w:rsidRPr="00DB64A5">
        <w:rPr>
          <w:sz w:val="26"/>
        </w:rPr>
        <w:t>.</w:t>
      </w:r>
      <w:r>
        <w:t xml:space="preserve"> </w:t>
      </w:r>
      <w:r w:rsidR="00255728">
        <w:t>Η</w:t>
      </w:r>
      <w:r>
        <w:t xml:space="preserve"> OC αποδείχθηκε ότι είναι ασθενέστερο από την 17β-οιστραδιόλη με σχετική συγγένεια δέσμευσης ER 0</w:t>
      </w:r>
      <w:r w:rsidRPr="00EE7730" w:rsidR="00EE7730">
        <w:rPr>
          <w:sz w:val="26"/>
        </w:rPr>
        <w:t>,</w:t>
      </w:r>
      <w:r>
        <w:t xml:space="preserve">102% στο </w:t>
      </w:r>
      <w:proofErr w:type="spellStart"/>
      <w:r>
        <w:t>ERα</w:t>
      </w:r>
      <w:proofErr w:type="spellEnd"/>
      <w:r>
        <w:t xml:space="preserve"> και 0</w:t>
      </w:r>
      <w:r w:rsidRPr="00EE7730" w:rsidR="00EE7730">
        <w:rPr>
          <w:sz w:val="26"/>
        </w:rPr>
        <w:t>,</w:t>
      </w:r>
      <w:r>
        <w:t xml:space="preserve">0166% στο </w:t>
      </w:r>
      <w:proofErr w:type="spellStart"/>
      <w:r>
        <w:t>ERβ</w:t>
      </w:r>
      <w:proofErr w:type="spellEnd"/>
      <w:r w:rsidRPr="00DB64A5">
        <w:rPr>
          <w:sz w:val="26"/>
        </w:rPr>
        <w:t>.</w:t>
      </w:r>
      <w:r>
        <w:t xml:space="preserve"> Σε μια in </w:t>
      </w:r>
      <w:proofErr w:type="spellStart"/>
      <w:r>
        <w:t>vitro</w:t>
      </w:r>
      <w:proofErr w:type="spellEnd"/>
      <w:r>
        <w:t xml:space="preserve"> μελέτη</w:t>
      </w:r>
      <w:r w:rsidRPr="00EE7730" w:rsidR="00EE7730">
        <w:rPr>
          <w:sz w:val="26"/>
        </w:rPr>
        <w:t>,</w:t>
      </w:r>
      <w:r>
        <w:t xml:space="preserve"> η θεραπεία με OC από μόνη της ήταν </w:t>
      </w:r>
      <w:proofErr w:type="spellStart"/>
      <w:r>
        <w:t>αντιοιστρογονική</w:t>
      </w:r>
      <w:proofErr w:type="spellEnd"/>
      <w:r>
        <w:t xml:space="preserve"> στα </w:t>
      </w:r>
      <w:proofErr w:type="spellStart"/>
      <w:r>
        <w:t>ERα</w:t>
      </w:r>
      <w:proofErr w:type="spellEnd"/>
      <w:r>
        <w:t xml:space="preserve">-θετικά κύτταρα MVLN και στα </w:t>
      </w:r>
      <w:proofErr w:type="spellStart"/>
      <w:r>
        <w:t>ERβ</w:t>
      </w:r>
      <w:proofErr w:type="spellEnd"/>
      <w:r>
        <w:t>-θετικά κύτταρα RNDA</w:t>
      </w:r>
      <w:r w:rsidRPr="00DB64A5">
        <w:rPr>
          <w:sz w:val="26"/>
        </w:rPr>
        <w:t>.</w:t>
      </w:r>
      <w:r>
        <w:t xml:space="preserve"> </w:t>
      </w:r>
      <w:r w:rsidR="00255728">
        <w:t>Η</w:t>
      </w:r>
      <w:r>
        <w:t xml:space="preserve"> OC κατέστειλε επίσης σημαντικά την 17β-οιστραδιόλη-προκάλεσε ενεργοποίηση </w:t>
      </w:r>
      <w:proofErr w:type="spellStart"/>
      <w:r>
        <w:t>ERα</w:t>
      </w:r>
      <w:proofErr w:type="spellEnd"/>
      <w:r>
        <w:t>/β σε κύτταρα MVLN και κύτταρα RNDA</w:t>
      </w:r>
      <w:r w:rsidRPr="00DB64A5">
        <w:rPr>
          <w:sz w:val="26"/>
        </w:rPr>
        <w:t>.</w:t>
      </w:r>
      <w:r>
        <w:t xml:space="preserve"> Η θεραπεία με OC από μόνη της επίσης δεν άλλαξε τα γονίδια ER </w:t>
      </w:r>
      <w:proofErr w:type="spellStart"/>
      <w:r>
        <w:t>κατάντη</w:t>
      </w:r>
      <w:proofErr w:type="spellEnd"/>
      <w:r w:rsidRPr="00EE7730" w:rsidR="00EE7730">
        <w:rPr>
          <w:sz w:val="26"/>
        </w:rPr>
        <w:t>,</w:t>
      </w:r>
      <w:r>
        <w:t xml:space="preserve"> συμπεριλαμβανομένου του παράγοντα </w:t>
      </w:r>
      <w:proofErr w:type="spellStart"/>
      <w:r>
        <w:t>von</w:t>
      </w:r>
      <w:proofErr w:type="spellEnd"/>
      <w:r>
        <w:t xml:space="preserve"> </w:t>
      </w:r>
      <w:proofErr w:type="spellStart"/>
      <w:r>
        <w:t>Willebrand</w:t>
      </w:r>
      <w:proofErr w:type="spellEnd"/>
      <w:r w:rsidRPr="00EE7730" w:rsidR="00EE7730">
        <w:rPr>
          <w:sz w:val="26"/>
        </w:rPr>
        <w:t>,</w:t>
      </w:r>
      <w:r>
        <w:t xml:space="preserve"> της </w:t>
      </w:r>
      <w:proofErr w:type="spellStart"/>
      <w:r>
        <w:t>εκτονουκλεοτιδικής</w:t>
      </w:r>
      <w:proofErr w:type="spellEnd"/>
      <w:r>
        <w:t xml:space="preserve"> </w:t>
      </w:r>
      <w:proofErr w:type="spellStart"/>
      <w:r>
        <w:t>πυροφωσφατάσης</w:t>
      </w:r>
      <w:proofErr w:type="spellEnd"/>
      <w:r>
        <w:t>/</w:t>
      </w:r>
      <w:proofErr w:type="spellStart"/>
      <w:r>
        <w:t>φωσφοδιεστεράσης</w:t>
      </w:r>
      <w:proofErr w:type="spellEnd"/>
      <w:r>
        <w:t xml:space="preserve"> 2 και της έκφρασης γονιδίου </w:t>
      </w:r>
      <w:proofErr w:type="spellStart"/>
      <w:r>
        <w:t>αρωματάσης</w:t>
      </w:r>
      <w:proofErr w:type="spellEnd"/>
      <w:r>
        <w:t xml:space="preserve"> σε κύτταρα ανθρώπινου οστεοσαρκώματος U2OS που επιμολύνθηκαν και με τα δύο </w:t>
      </w:r>
      <w:proofErr w:type="spellStart"/>
      <w:r>
        <w:t>ERα</w:t>
      </w:r>
      <w:proofErr w:type="spellEnd"/>
      <w:r>
        <w:t>/β</w:t>
      </w:r>
      <w:r w:rsidRPr="00DB64A5">
        <w:rPr>
          <w:sz w:val="26"/>
        </w:rPr>
        <w:t>.</w:t>
      </w:r>
      <w:r>
        <w:t xml:space="preserve"> Παραδόξως</w:t>
      </w:r>
      <w:r w:rsidRPr="00EE7730" w:rsidR="00EE7730">
        <w:rPr>
          <w:sz w:val="26"/>
        </w:rPr>
        <w:t>,</w:t>
      </w:r>
      <w:r w:rsidR="001A788D">
        <w:t xml:space="preserve"> </w:t>
      </w:r>
      <w:r>
        <w:t xml:space="preserve">μια υψηλή συγκέντρωση OC (10 </w:t>
      </w:r>
      <w:proofErr w:type="spellStart"/>
      <w:r>
        <w:t>μΜ</w:t>
      </w:r>
      <w:proofErr w:type="spellEnd"/>
      <w:r>
        <w:t xml:space="preserve">) διέθετε ασθενή </w:t>
      </w:r>
      <w:proofErr w:type="spellStart"/>
      <w:r>
        <w:t>οιστρογονική</w:t>
      </w:r>
      <w:proofErr w:type="spellEnd"/>
      <w:r>
        <w:t xml:space="preserve"> δραστηριότητα σε κύτταρα U2OS που </w:t>
      </w:r>
      <w:proofErr w:type="spellStart"/>
      <w:r>
        <w:t>διαμολύνθηκαν</w:t>
      </w:r>
      <w:proofErr w:type="spellEnd"/>
      <w:r>
        <w:t xml:space="preserve"> με </w:t>
      </w:r>
      <w:proofErr w:type="spellStart"/>
      <w:r>
        <w:t>ERα</w:t>
      </w:r>
      <w:proofErr w:type="spellEnd"/>
      <w:r>
        <w:t xml:space="preserve"> αλλά όχι με </w:t>
      </w:r>
      <w:proofErr w:type="spellStart"/>
      <w:r>
        <w:t>ERβ</w:t>
      </w:r>
      <w:proofErr w:type="spellEnd"/>
      <w:r w:rsidRPr="00DB64A5">
        <w:rPr>
          <w:sz w:val="26"/>
        </w:rPr>
        <w:t>.</w:t>
      </w:r>
      <w:r>
        <w:t xml:space="preserve"> Οι συγγραφείς πρότειναν ότι η ασυμφωνία των ευρημάτων τους μπορεί να οφείλεται στις διαφορετικές κυτταρικές σειρές που χρησιμοποιούνται</w:t>
      </w:r>
      <w:r w:rsidR="00255728">
        <w:t xml:space="preserve"> </w:t>
      </w:r>
      <w:r w:rsidR="00A35815">
        <w:fldChar w:fldCharType="begin" w:fldLock="1"/>
      </w:r>
      <w:r w:rsidR="00A35815">
        <w:instrText>ADDIN CSL_CITATION {"citationItems":[{"id":"ITEM-1","itemData":{"author":[{"dropping-particle":"","family":"Keiler","given":"Annekathrin Martina","non-dropping-particle":"","parse-names":false,"suffix":""},{"dropping-particle":"","family":"Djiogue","given":"Sefirin","non-dropping-particle":"","parse-names":false,"suffix":""},{"dropping-particle":"","family":"Ehrhardt","given":"Tino","non-dropping-particle":"","parse-names":false,"suffix":""},{"dropping-particle":"","family":"Zierau","given":"Oliver","non-dropping-particle":"","parse-names":false,"suffix":""},{"dropping-particle":"","family":"Skaltsounis","given":"Leandros","non-dropping-particle":"","parse-names":false,"suffix":""},{"dropping-particle":"","family":"Halabalaki","given":"Maria","non-dropping-particle":"","parse-names":false,"suffix":""},{"dropping-particle":"","family":"Vollmer","given":"Günter","non-dropping-particle":"","parse-names":false,"suffix":""}],"container-title":"Planta Medica","id":"ITEM-1","issue":"14","issued":{"date-parts":[["2015"]]},"page":"1263-1269","publisher":"Georg Thieme Verlag KG","title":"Oleocanthal modulates estradiol-induced gene expression involving estrogen receptor $α$","type":"article-journal","volume":"81"},"uris":["http://www.mendeley.com/documents/?uuid=54d56ad4-fabb-479c-9a43-eb69ad044b5c"]}],"mendeley":{"formattedCitation":"(Keiler et al., 2015)","plainTextFormattedCitation":"(Keiler et al., 2015)","previouslyFormattedCitation":"(Keiler et al., 2015)"},"properties":{"noteIndex":0},"schema":"https://github.com/citation-style-language/schema/raw/master/csl-citation.json"}</w:instrText>
      </w:r>
      <w:r w:rsidR="00A35815">
        <w:fldChar w:fldCharType="separate"/>
      </w:r>
      <w:r w:rsidRPr="00A35815" w:rsidR="00A35815">
        <w:rPr>
          <w:noProof/>
        </w:rPr>
        <w:t>(Keiler et al., 2015)</w:t>
      </w:r>
      <w:r w:rsidR="00A35815">
        <w:fldChar w:fldCharType="end"/>
      </w:r>
      <w:r w:rsidRPr="00DB64A5">
        <w:rPr>
          <w:sz w:val="26"/>
        </w:rPr>
        <w:t>.</w:t>
      </w:r>
    </w:p>
    <w:p w:rsidR="00DB64A5" w:rsidP="00DB64A5" w:rsidRDefault="00DB64A5" w14:paraId="2AE316F5" w14:textId="4982C35F">
      <w:pPr>
        <w:ind w:firstLine="720"/>
      </w:pPr>
      <w:r>
        <w:t>Επιπλέον</w:t>
      </w:r>
      <w:r w:rsidRPr="00EE7730" w:rsidR="00EE7730">
        <w:rPr>
          <w:sz w:val="26"/>
        </w:rPr>
        <w:t>,</w:t>
      </w:r>
      <w:r>
        <w:t xml:space="preserve"> μια πρόσφατη μελέτη των </w:t>
      </w:r>
      <w:proofErr w:type="spellStart"/>
      <w:r>
        <w:t>Ayoub</w:t>
      </w:r>
      <w:proofErr w:type="spellEnd"/>
      <w:r>
        <w:t xml:space="preserve"> </w:t>
      </w:r>
      <w:proofErr w:type="spellStart"/>
      <w:r>
        <w:t>et</w:t>
      </w:r>
      <w:proofErr w:type="spellEnd"/>
      <w:r>
        <w:t xml:space="preserve"> </w:t>
      </w:r>
      <w:proofErr w:type="spellStart"/>
      <w:r>
        <w:t>al</w:t>
      </w:r>
      <w:proofErr w:type="spellEnd"/>
      <w:r w:rsidRPr="00DB64A5">
        <w:rPr>
          <w:sz w:val="26"/>
        </w:rPr>
        <w:t>.</w:t>
      </w:r>
      <w:r>
        <w:t xml:space="preserve"> (2017) απέδειξε ότι </w:t>
      </w:r>
      <w:r w:rsidR="00A35815">
        <w:t>η</w:t>
      </w:r>
      <w:r>
        <w:t xml:space="preserve"> OC αναστέλλει την 17β-οιστραδιόλη-προκάλεσε πολλαπλασιασμό των κυττάρων MCF-7</w:t>
      </w:r>
      <w:r w:rsidRPr="00EE7730" w:rsidR="00EE7730">
        <w:rPr>
          <w:sz w:val="26"/>
        </w:rPr>
        <w:t>,</w:t>
      </w:r>
      <w:r>
        <w:t xml:space="preserve"> των κυττάρων BT-474 και των κυττάρων T-47D παρεμβαίνοντας στη σηματοδότηση ER τους</w:t>
      </w:r>
      <w:r w:rsidRPr="00DB64A5">
        <w:rPr>
          <w:sz w:val="26"/>
        </w:rPr>
        <w:t>.</w:t>
      </w:r>
      <w:r>
        <w:t xml:space="preserve"> Ο συνδυασμός θεραπείας </w:t>
      </w:r>
      <w:r w:rsidR="00A35815">
        <w:t xml:space="preserve">με </w:t>
      </w:r>
      <w:r>
        <w:t xml:space="preserve">OC και </w:t>
      </w:r>
      <w:proofErr w:type="spellStart"/>
      <w:r>
        <w:t>ταμοξιφαίνης</w:t>
      </w:r>
      <w:proofErr w:type="spellEnd"/>
      <w:r>
        <w:t xml:space="preserve"> (</w:t>
      </w:r>
      <w:proofErr w:type="spellStart"/>
      <w:r>
        <w:t>χημειοθεραπευτικός</w:t>
      </w:r>
      <w:proofErr w:type="spellEnd"/>
      <w:r>
        <w:t xml:space="preserve"> παράγοντας για τον καρκίνο του μαστού) κατέστειλε συνεργικά τον πολλαπλασιασμό των καρκινικών κυττάρων του μαστού</w:t>
      </w:r>
      <w:r w:rsidRPr="00DB64A5">
        <w:rPr>
          <w:sz w:val="26"/>
        </w:rPr>
        <w:t>.</w:t>
      </w:r>
      <w:r>
        <w:t xml:space="preserve"> </w:t>
      </w:r>
      <w:r w:rsidR="00A35815">
        <w:t>Η</w:t>
      </w:r>
      <w:r>
        <w:t xml:space="preserve"> OC ενίσχυσε σε μεγάλο βαθμό τις </w:t>
      </w:r>
      <w:proofErr w:type="spellStart"/>
      <w:r>
        <w:t>αντιπολλαπλασιαστικές</w:t>
      </w:r>
      <w:proofErr w:type="spellEnd"/>
      <w:r>
        <w:t xml:space="preserve"> δραστηριότητες της </w:t>
      </w:r>
      <w:proofErr w:type="spellStart"/>
      <w:r>
        <w:t>ταμοξιφαίνης</w:t>
      </w:r>
      <w:proofErr w:type="spellEnd"/>
      <w:r>
        <w:t xml:space="preserve"> στο BT-474 κύτταρα με τον μεγαλύτερο δείκτη μείωσης δόσης </w:t>
      </w:r>
      <w:proofErr w:type="spellStart"/>
      <w:r>
        <w:t>ταμοξιφαίνης</w:t>
      </w:r>
      <w:proofErr w:type="spellEnd"/>
      <w:r>
        <w:t xml:space="preserve"> (12</w:t>
      </w:r>
      <w:r w:rsidRPr="00EE7730" w:rsidR="00EE7730">
        <w:rPr>
          <w:sz w:val="26"/>
        </w:rPr>
        <w:t>,</w:t>
      </w:r>
      <w:r>
        <w:t>1)</w:t>
      </w:r>
      <w:r w:rsidRPr="00DB64A5">
        <w:rPr>
          <w:sz w:val="26"/>
        </w:rPr>
        <w:t>.</w:t>
      </w:r>
      <w:r>
        <w:t xml:space="preserve"> Μια ανάλυση in </w:t>
      </w:r>
      <w:proofErr w:type="spellStart"/>
      <w:r>
        <w:t>silico</w:t>
      </w:r>
      <w:proofErr w:type="spellEnd"/>
      <w:r>
        <w:t xml:space="preserve"> αποκάλυψε περαιτέρω ότι ο προσανατολισμός δέσμευσης </w:t>
      </w:r>
      <w:r w:rsidR="00A35815">
        <w:t>η</w:t>
      </w:r>
      <w:r>
        <w:t xml:space="preserve"> OC με το ER επικαλύπτεται με την 17β-οιστραδιόλη [78]</w:t>
      </w:r>
      <w:r w:rsidRPr="00DB64A5">
        <w:rPr>
          <w:sz w:val="26"/>
        </w:rPr>
        <w:t>.</w:t>
      </w:r>
      <w:r>
        <w:t xml:space="preserve"> Επιπλέον</w:t>
      </w:r>
      <w:r w:rsidRPr="00EE7730" w:rsidR="00EE7730">
        <w:rPr>
          <w:sz w:val="26"/>
        </w:rPr>
        <w:t>,</w:t>
      </w:r>
      <w:r>
        <w:t xml:space="preserve"> η θέση δέσμευσης του OC με ER ήταν διαφορετική από την </w:t>
      </w:r>
      <w:proofErr w:type="spellStart"/>
      <w:r>
        <w:lastRenderedPageBreak/>
        <w:t>ταμοξιφαίνη</w:t>
      </w:r>
      <w:proofErr w:type="spellEnd"/>
      <w:r w:rsidRPr="00EE7730" w:rsidR="00EE7730">
        <w:rPr>
          <w:sz w:val="26"/>
        </w:rPr>
        <w:t>,</w:t>
      </w:r>
      <w:r>
        <w:t xml:space="preserve"> εξηγώντας έτσι τη συνέργεια</w:t>
      </w:r>
      <w:r w:rsidRPr="00DB64A5">
        <w:rPr>
          <w:sz w:val="26"/>
        </w:rPr>
        <w:t>.</w:t>
      </w:r>
      <w:r>
        <w:t xml:space="preserve"> Η θεραπεία με OC μείωσε επίσης την έκφραση του </w:t>
      </w:r>
      <w:proofErr w:type="spellStart"/>
      <w:r>
        <w:t>ERα</w:t>
      </w:r>
      <w:proofErr w:type="spellEnd"/>
      <w:r>
        <w:t xml:space="preserve"> στην BT-474 κύτταρα</w:t>
      </w:r>
      <w:r w:rsidRPr="00DB64A5">
        <w:rPr>
          <w:sz w:val="26"/>
        </w:rPr>
        <w:t>.</w:t>
      </w:r>
      <w:r>
        <w:t xml:space="preserve"> Τα κύτταρα BT-474</w:t>
      </w:r>
      <w:r w:rsidRPr="00EE7730" w:rsidR="00EE7730">
        <w:rPr>
          <w:sz w:val="26"/>
        </w:rPr>
        <w:t>,</w:t>
      </w:r>
      <w:r>
        <w:t xml:space="preserve"> αλλά όχι τα κύτταρα MCF-7 ή T-47D</w:t>
      </w:r>
      <w:r w:rsidRPr="00EE7730" w:rsidR="00EE7730">
        <w:rPr>
          <w:sz w:val="26"/>
        </w:rPr>
        <w:t>,</w:t>
      </w:r>
      <w:r>
        <w:t xml:space="preserve"> εξέφρασαν τον υποδοχέα ανθρώπινου επιδερμικού αυξητικού παράγοντα τύπου 2 (HER-2)</w:t>
      </w:r>
      <w:r w:rsidR="00A35815">
        <w:t xml:space="preserve"> </w:t>
      </w:r>
      <w:r w:rsidR="00A35815">
        <w:fldChar w:fldCharType="begin" w:fldLock="1"/>
      </w:r>
      <w:r w:rsidR="00A35815">
        <w:instrText>ADDIN CSL_CITATION {"citationItems":[{"id":"ITEM-1","itemData":{"author":[{"dropping-particle":"","family":"Ayoub","given":"Nehad M","non-dropping-particle":"","parse-names":false,"suffix":""},{"dropping-particle":"","family":"Siddique","given":"Abu Bakar","non-dropping-particle":"","parse-names":false,"suffix":""},{"dropping-particle":"","family":"Ebrahim","given":"Hassan Y","non-dropping-particle":"","parse-names":false,"suffix":""},{"dropping-particle":"","family":"Mohyeldin","given":"Mohamed M","non-dropping-particle":"","parse-names":false,"suffix":""},{"dropping-particle":"","family":"Sayed","given":"Khalid A","non-dropping-particle":"El","parse-names":false,"suffix":""}],"container-title":"European journal of pharmacology","id":"ITEM-1","issued":{"date-parts":[["2017"]]},"page":"100-111","publisher":"Elsevier","title":"The olive oil phenolic (-)-oleocanthal modulates estrogen receptor expression in luminal breast cancer in vitro and in vivo and synergizes with tamoxifen treatment","type":"article-journal","volume":"810"},"uris":["http://www.mendeley.com/documents/?uuid=fda8037c-779c-4c63-ab9f-e7e8ef72aa78"]}],"mendeley":{"formattedCitation":"(Ayoub et al., 2017)","plainTextFormattedCitation":"(Ayoub et al., 2017)","previouslyFormattedCitation":"(Ayoub et al., 2017)"},"properties":{"noteIndex":0},"schema":"https://github.com/citation-style-language/schema/raw/master/csl-citation.json"}</w:instrText>
      </w:r>
      <w:r w:rsidR="00A35815">
        <w:fldChar w:fldCharType="separate"/>
      </w:r>
      <w:r w:rsidRPr="00A35815" w:rsidR="00A35815">
        <w:rPr>
          <w:noProof/>
        </w:rPr>
        <w:t>(Ayoub et al., 2017)</w:t>
      </w:r>
      <w:r w:rsidR="00A35815">
        <w:fldChar w:fldCharType="end"/>
      </w:r>
      <w:r w:rsidRPr="00DB64A5">
        <w:rPr>
          <w:sz w:val="26"/>
        </w:rPr>
        <w:t>.</w:t>
      </w:r>
      <w:r>
        <w:t xml:space="preserve"> Τα ER και HER-2 είναι παραδείγματα πρωτεϊνών πελάτη Hsp90</w:t>
      </w:r>
      <w:r w:rsidRPr="00DB64A5">
        <w:rPr>
          <w:sz w:val="26"/>
        </w:rPr>
        <w:t>.</w:t>
      </w:r>
      <w:r>
        <w:t xml:space="preserve"> Η αναστολή του Hsp90 μπορεί να επηρεάσει τη σηματοδότηση ER και HER-2 μέσω αστάθειας και αποικοδόμησης πρωτεΐνης</w:t>
      </w:r>
      <w:r w:rsidRPr="00DB64A5">
        <w:rPr>
          <w:sz w:val="26"/>
        </w:rPr>
        <w:t>.</w:t>
      </w:r>
      <w:r>
        <w:t xml:space="preserve"> Ως εκ τούτου</w:t>
      </w:r>
      <w:r w:rsidRPr="00EE7730" w:rsidR="00EE7730">
        <w:rPr>
          <w:sz w:val="26"/>
        </w:rPr>
        <w:t>,</w:t>
      </w:r>
      <w:r>
        <w:t xml:space="preserve"> </w:t>
      </w:r>
      <w:r w:rsidR="00A35815">
        <w:t>η</w:t>
      </w:r>
      <w:r>
        <w:t xml:space="preserve"> επαγόμενη προς τα κάτω ρύθμιση του </w:t>
      </w:r>
      <w:proofErr w:type="spellStart"/>
      <w:r>
        <w:t>ERα</w:t>
      </w:r>
      <w:proofErr w:type="spellEnd"/>
      <w:r>
        <w:t xml:space="preserve"> μπορεί να σχετίζεται στενά με την αναστολή της Hsp90</w:t>
      </w:r>
      <w:r w:rsidRPr="00EE7730" w:rsidR="00EE7730">
        <w:rPr>
          <w:sz w:val="26"/>
        </w:rPr>
        <w:t>,</w:t>
      </w:r>
      <w:r>
        <w:t xml:space="preserve"> η οποία</w:t>
      </w:r>
      <w:r w:rsidRPr="00EE7730" w:rsidR="00EE7730">
        <w:rPr>
          <w:sz w:val="26"/>
        </w:rPr>
        <w:t>,</w:t>
      </w:r>
      <w:r>
        <w:t xml:space="preserve"> με τη σειρά της</w:t>
      </w:r>
      <w:r w:rsidRPr="00EE7730" w:rsidR="00EE7730">
        <w:rPr>
          <w:sz w:val="26"/>
        </w:rPr>
        <w:t>,</w:t>
      </w:r>
      <w:r>
        <w:t xml:space="preserve"> συμβάλλει στη συνέργεια μεταξύ OC και </w:t>
      </w:r>
      <w:proofErr w:type="spellStart"/>
      <w:r>
        <w:t>ταμοξιφαίνης</w:t>
      </w:r>
      <w:proofErr w:type="spellEnd"/>
      <w:r w:rsidRPr="00DB64A5">
        <w:rPr>
          <w:sz w:val="26"/>
        </w:rPr>
        <w:t>.</w:t>
      </w:r>
      <w:r>
        <w:t xml:space="preserve"> Αποτελέσματα από μελέτες in </w:t>
      </w:r>
      <w:proofErr w:type="spellStart"/>
      <w:r>
        <w:t>vivo</w:t>
      </w:r>
      <w:proofErr w:type="spellEnd"/>
      <w:r>
        <w:t xml:space="preserve"> έδειξαν ότι </w:t>
      </w:r>
      <w:r w:rsidR="00A35815">
        <w:t>η</w:t>
      </w:r>
      <w:r>
        <w:t xml:space="preserve"> OC (5 και 10 </w:t>
      </w:r>
      <w:proofErr w:type="spellStart"/>
      <w:r>
        <w:t>mg</w:t>
      </w:r>
      <w:proofErr w:type="spellEnd"/>
      <w:r>
        <w:t>/</w:t>
      </w:r>
      <w:proofErr w:type="spellStart"/>
      <w:r>
        <w:t>kg</w:t>
      </w:r>
      <w:proofErr w:type="spellEnd"/>
      <w:r w:rsidRPr="00EE7730" w:rsidR="00EE7730">
        <w:rPr>
          <w:sz w:val="26"/>
        </w:rPr>
        <w:t>,</w:t>
      </w:r>
      <w:r>
        <w:t xml:space="preserve"> </w:t>
      </w:r>
      <w:proofErr w:type="spellStart"/>
      <w:r>
        <w:t>ενδοπεριτοναϊκά</w:t>
      </w:r>
      <w:proofErr w:type="spellEnd"/>
      <w:r>
        <w:t xml:space="preserve"> τρεις φορές την εβδομάδα) κατέστειλε σχεδόν πλήρως την ανάπτυξη του όγκου (μείωση 97%) του υποδόριου μαστικού αδένα </w:t>
      </w:r>
      <w:proofErr w:type="spellStart"/>
      <w:r>
        <w:t>ξενομοσχευμένου</w:t>
      </w:r>
      <w:proofErr w:type="spellEnd"/>
      <w:r>
        <w:t xml:space="preserve"> BT-474 κύτταρα σε θηλυκά </w:t>
      </w:r>
      <w:proofErr w:type="spellStart"/>
      <w:r>
        <w:t>αθυμικά</w:t>
      </w:r>
      <w:proofErr w:type="spellEnd"/>
      <w:r>
        <w:t xml:space="preserve"> γυμνά ποντίκια που είχαν </w:t>
      </w:r>
      <w:proofErr w:type="spellStart"/>
      <w:r>
        <w:t>προεμφυτευθεί</w:t>
      </w:r>
      <w:proofErr w:type="spellEnd"/>
      <w:r>
        <w:t xml:space="preserve"> με σφαιρίδια απελευθέρωσης 17β-οιστραδιόλης</w:t>
      </w:r>
      <w:r w:rsidRPr="00DB64A5">
        <w:rPr>
          <w:sz w:val="26"/>
        </w:rPr>
        <w:t>.</w:t>
      </w:r>
      <w:r>
        <w:t xml:space="preserve"> Η OC δεν άλλαξε σημαντικά το σωματικό βάρος των γυμνών ποντικών</w:t>
      </w:r>
      <w:r w:rsidRPr="00DB64A5">
        <w:rPr>
          <w:sz w:val="26"/>
        </w:rPr>
        <w:t>.</w:t>
      </w:r>
      <w:r>
        <w:t xml:space="preserve"> Η </w:t>
      </w:r>
      <w:proofErr w:type="spellStart"/>
      <w:r>
        <w:t>μεσολαβούμενη</w:t>
      </w:r>
      <w:proofErr w:type="spellEnd"/>
      <w:r>
        <w:t xml:space="preserve"> από OC καταστολή της ανάπτυξης </w:t>
      </w:r>
      <w:proofErr w:type="spellStart"/>
      <w:r>
        <w:t>ξενομοσχεύματος</w:t>
      </w:r>
      <w:proofErr w:type="spellEnd"/>
      <w:r>
        <w:t xml:space="preserve"> BT-474 περιλάμβανε μείωση της ρύθμισης του </w:t>
      </w:r>
      <w:proofErr w:type="spellStart"/>
      <w:r>
        <w:t>ERα</w:t>
      </w:r>
      <w:proofErr w:type="spellEnd"/>
      <w:r w:rsidRPr="00EE7730" w:rsidR="00EE7730">
        <w:rPr>
          <w:sz w:val="26"/>
        </w:rPr>
        <w:t>,</w:t>
      </w:r>
      <w:r>
        <w:t xml:space="preserve"> επομένως ενοχοποιήθηκε η αναστολή της Hsp90</w:t>
      </w:r>
      <w:r w:rsidR="00A35815">
        <w:t xml:space="preserve"> </w:t>
      </w:r>
      <w:r w:rsidR="00A35815">
        <w:fldChar w:fldCharType="begin" w:fldLock="1"/>
      </w:r>
      <w:r w:rsidR="00A35815">
        <w:instrText>ADDIN CSL_CITATION {"citationItems":[{"id":"ITEM-1","itemData":{"author":[{"dropping-particle":"","family":"Ayoub","given":"Nehad M","non-dropping-particle":"","parse-names":false,"suffix":""},{"dropping-particle":"","family":"Siddique","given":"Abu Bakar","non-dropping-particle":"","parse-names":false,"suffix":""},{"dropping-particle":"","family":"Ebrahim","given":"Hassan Y","non-dropping-particle":"","parse-names":false,"suffix":""},{"dropping-particle":"","family":"Mohyeldin","given":"Mohamed M","non-dropping-particle":"","parse-names":false,"suffix":""},{"dropping-particle":"","family":"Sayed","given":"Khalid A","non-dropping-particle":"El","parse-names":false,"suffix":""}],"container-title":"European journal of pharmacology","id":"ITEM-1","issued":{"date-parts":[["2017"]]},"page":"100-111","publisher":"Elsevier","title":"The olive oil phenolic (-)-oleocanthal modulates estrogen receptor expression in luminal breast cancer in vitro and in vivo and synergizes with tamoxifen treatment","type":"article-journal","volume":"810"},"uris":["http://www.mendeley.com/documents/?uuid=fda8037c-779c-4c63-ab9f-e7e8ef72aa78"]}],"mendeley":{"formattedCitation":"(Ayoub et al., 2017)","plainTextFormattedCitation":"(Ayoub et al., 2017)","previouslyFormattedCitation":"(Ayoub et al., 2017)"},"properties":{"noteIndex":0},"schema":"https://github.com/citation-style-language/schema/raw/master/csl-citation.json"}</w:instrText>
      </w:r>
      <w:r w:rsidR="00A35815">
        <w:fldChar w:fldCharType="separate"/>
      </w:r>
      <w:r w:rsidRPr="00A35815" w:rsidR="00A35815">
        <w:rPr>
          <w:noProof/>
        </w:rPr>
        <w:t>(Ayoub et al., 2017)</w:t>
      </w:r>
      <w:r w:rsidR="00A35815">
        <w:fldChar w:fldCharType="end"/>
      </w:r>
      <w:r w:rsidRPr="00DB64A5">
        <w:rPr>
          <w:sz w:val="26"/>
        </w:rPr>
        <w:t>.</w:t>
      </w:r>
    </w:p>
    <w:p w:rsidR="00DB64A5" w:rsidP="00DB64A5" w:rsidRDefault="00DB64A5" w14:paraId="64F48C71" w14:textId="77777777"/>
    <w:p w:rsidR="00DB64A5" w:rsidP="001A788D" w:rsidRDefault="001A788D" w14:paraId="14BCCA48" w14:textId="77C258E1">
      <w:pPr>
        <w:pStyle w:val="Heading2"/>
        <w:numPr>
          <w:ilvl w:val="0"/>
          <w:numId w:val="16"/>
        </w:numPr>
      </w:pPr>
      <w:bookmarkStart w:name="_Toc125588802" w:id="41"/>
      <w:r>
        <w:t>Ιδιότητες κατά του κ</w:t>
      </w:r>
      <w:r w:rsidR="00DB64A5">
        <w:t>αρκίνο</w:t>
      </w:r>
      <w:r>
        <w:t>υ</w:t>
      </w:r>
      <w:r w:rsidR="00DB64A5">
        <w:t xml:space="preserve"> του ύπατος</w:t>
      </w:r>
      <w:bookmarkEnd w:id="41"/>
    </w:p>
    <w:p w:rsidR="00DB64A5" w:rsidP="00DB64A5" w:rsidRDefault="00DB64A5" w14:paraId="29A8EFF8" w14:textId="5F8DB082">
      <w:r>
        <w:t>Παρόμοια με τις μελέτες για τον καρκίνο του μαστού</w:t>
      </w:r>
      <w:r w:rsidRPr="00EE7730" w:rsidR="00EE7730">
        <w:rPr>
          <w:sz w:val="26"/>
        </w:rPr>
        <w:t>,</w:t>
      </w:r>
      <w:r>
        <w:t xml:space="preserve"> η OC έχει επίσης αποδειχθεί ότι προκαλεί διακοπή της G1 σε αρκετές κυτταρικές σειρές ανθρώπινου </w:t>
      </w:r>
      <w:proofErr w:type="spellStart"/>
      <w:r>
        <w:t>ηπατοκυτταρικού</w:t>
      </w:r>
      <w:proofErr w:type="spellEnd"/>
      <w:r>
        <w:t xml:space="preserve"> καρκινώματος</w:t>
      </w:r>
      <w:r w:rsidRPr="00EE7730" w:rsidR="00EE7730">
        <w:rPr>
          <w:sz w:val="26"/>
        </w:rPr>
        <w:t>,</w:t>
      </w:r>
      <w:r>
        <w:t xml:space="preserve"> συμπεριλαμβανομένων των κυττάρων Huh-7</w:t>
      </w:r>
      <w:r w:rsidRPr="00EE7730" w:rsidR="00EE7730">
        <w:rPr>
          <w:sz w:val="26"/>
        </w:rPr>
        <w:t>,</w:t>
      </w:r>
      <w:r>
        <w:t xml:space="preserve"> HepG2 και HCCLM3</w:t>
      </w:r>
      <w:r w:rsidRPr="00DB64A5">
        <w:rPr>
          <w:sz w:val="26"/>
        </w:rPr>
        <w:t>.</w:t>
      </w:r>
      <w:r>
        <w:t xml:space="preserve"> Η OC σε χαμηλές συγκεντρώσεις (&lt;12</w:t>
      </w:r>
      <w:r w:rsidRPr="00EE7730" w:rsidR="00EE7730">
        <w:rPr>
          <w:sz w:val="26"/>
        </w:rPr>
        <w:t>,</w:t>
      </w:r>
      <w:r>
        <w:t xml:space="preserve">5 </w:t>
      </w:r>
      <w:proofErr w:type="spellStart"/>
      <w:r>
        <w:t>μΜ</w:t>
      </w:r>
      <w:proofErr w:type="spellEnd"/>
      <w:r>
        <w:t>) ανέστειλε τις ικανότητες σχηματισμού αποικιών των κυττάρων HepG2 και Hep3B</w:t>
      </w:r>
      <w:r w:rsidRPr="00DB64A5">
        <w:rPr>
          <w:sz w:val="26"/>
        </w:rPr>
        <w:t>.</w:t>
      </w:r>
      <w:r>
        <w:t xml:space="preserve"> Η OC αναστέλλει επίσης τη μετανάστευση και την εισβολή του Huh-7 και κύτταρα HepG2</w:t>
      </w:r>
      <w:r w:rsidRPr="00DB64A5">
        <w:rPr>
          <w:sz w:val="26"/>
        </w:rPr>
        <w:t>.</w:t>
      </w:r>
      <w:r>
        <w:t xml:space="preserve"> Η OC εξασθενεί το EMT ρυθμίζοντας προς τα πάνω την Ε-</w:t>
      </w:r>
      <w:proofErr w:type="spellStart"/>
      <w:r>
        <w:t>καντερίνη</w:t>
      </w:r>
      <w:proofErr w:type="spellEnd"/>
      <w:r>
        <w:t xml:space="preserve"> και μειώνοντας τη Ν-</w:t>
      </w:r>
      <w:proofErr w:type="spellStart"/>
      <w:r>
        <w:t>καντερίνη</w:t>
      </w:r>
      <w:proofErr w:type="spellEnd"/>
      <w:r>
        <w:t xml:space="preserve"> και τη </w:t>
      </w:r>
      <w:proofErr w:type="spellStart"/>
      <w:r>
        <w:t>βιμεντίνη</w:t>
      </w:r>
      <w:proofErr w:type="spellEnd"/>
      <w:r w:rsidRPr="00DB64A5">
        <w:rPr>
          <w:sz w:val="26"/>
        </w:rPr>
        <w:t>.</w:t>
      </w:r>
      <w:r>
        <w:t xml:space="preserve"> Αυτό </w:t>
      </w:r>
      <w:proofErr w:type="spellStart"/>
      <w:r>
        <w:t>διαμεσολαβείται</w:t>
      </w:r>
      <w:proofErr w:type="spellEnd"/>
      <w:r>
        <w:t xml:space="preserve"> από την αρνητική ρύθμιση του μεταγραφικού παράγοντα </w:t>
      </w:r>
      <w:proofErr w:type="spellStart"/>
      <w:r>
        <w:t>Twist</w:t>
      </w:r>
      <w:proofErr w:type="spellEnd"/>
      <w:r w:rsidRPr="00EE7730" w:rsidR="00EE7730">
        <w:rPr>
          <w:sz w:val="26"/>
        </w:rPr>
        <w:t>,</w:t>
      </w:r>
      <w:r>
        <w:t xml:space="preserve"> αλλά δεν περιλαμβάνει άλλους μεταγραφικούς παράγοντες όπως Snai1</w:t>
      </w:r>
      <w:r w:rsidRPr="00EE7730" w:rsidR="00EE7730">
        <w:rPr>
          <w:sz w:val="26"/>
        </w:rPr>
        <w:t>,</w:t>
      </w:r>
      <w:r>
        <w:t xml:space="preserve"> Zeb1</w:t>
      </w:r>
      <w:r w:rsidRPr="00EE7730" w:rsidR="00EE7730">
        <w:rPr>
          <w:sz w:val="26"/>
        </w:rPr>
        <w:t>,</w:t>
      </w:r>
      <w:r>
        <w:t xml:space="preserve"> </w:t>
      </w:r>
      <w:proofErr w:type="spellStart"/>
      <w:r>
        <w:t>Slug</w:t>
      </w:r>
      <w:proofErr w:type="spellEnd"/>
      <w:r>
        <w:t xml:space="preserve"> και </w:t>
      </w:r>
      <w:proofErr w:type="spellStart"/>
      <w:r>
        <w:t>Smad</w:t>
      </w:r>
      <w:proofErr w:type="spellEnd"/>
      <w:r>
        <w:t xml:space="preserve"> </w:t>
      </w:r>
      <w:proofErr w:type="spellStart"/>
      <w:r>
        <w:t>αλληλεπιδρούσα</w:t>
      </w:r>
      <w:proofErr w:type="spellEnd"/>
      <w:r>
        <w:t xml:space="preserve"> πρωτεΐνη-1 (Sip1)</w:t>
      </w:r>
      <w:r w:rsidRPr="00A35815" w:rsidR="00A35815">
        <w:t xml:space="preserve"> </w:t>
      </w:r>
      <w:r w:rsidR="00A35815">
        <w:fldChar w:fldCharType="begin" w:fldLock="1"/>
      </w:r>
      <w:r w:rsidR="00A35815">
        <w:instrText>ADDIN CSL_CITATION {"citationItems":[{"id":"ITEM-1","itemData":{"author":[{"dropping-particle":"","family":"Pei","given":"Tiemin","non-dropping-particle":"","parse-names":false,"suffix":""},{"dropping-particle":"","family":"Meng","given":"Qinghui","non-dropping-particle":"","parse-names":false,"suffix":""},{"dropping-particle":"","family":"Han","given":"Jihua","non-dropping-particle":"","parse-names":false,"suffix":""},{"dropping-particle":"","family":"Sun","given":"Haobo","non-dropping-particle":"","parse-names":false,"suffix":""},{"dropping-particle":"","family":"Li","given":"Long","non-dropping-particle":"","parse-names":false,"suffix":""},{"dropping-particle":"","family":"Song","given":"Ruipeng","non-dropping-particle":"","parse-names":false,"suffix":""},{"dropping-particle":"","family":"Sun","given":"Boshi","non-dropping-particle":"","parse-names":false,"suffix":""},{"dropping-particle":"","family":"Pan","given":"Shangha","non-dropping-particle":"","parse-names":false,"suffix":""},{"dropping-particle":"","family":"Liang","given":"Desen","non-dropping-particle":"","parse-names":false,"suffix":""},{"dropping-particle":"","family":"Liu","given":"Lianxin","non-dropping-particle":"","parse-names":false,"suffix":""}],"container-title":"Oncotarget","id":"ITEM-1","issue":"28","issued":{"date-parts":[["2016"]]},"page":"43475","publisher":"Impact Journals, LLC","title":"(-)-Oleocanthal inhibits growth and metastasis by blocking activation of STAT3 in human hepatocellular carcinoma","type":"article-journal","volume":"7"},"uris":["http://www.mendeley.com/documents/?uuid=e245e78f-a7f9-4883-a0ec-0ba272a910f8"]}],"mendeley":{"formattedCitation":"(Pei et al., 2016)","plainTextFormattedCitation":"(Pei et al., 2016)","previouslyFormattedCitation":"(Pei et al., 2016)"},"properties":{"noteIndex":0},"schema":"https://github.com/citation-style-language/schema/raw/master/csl-citation.json"}</w:instrText>
      </w:r>
      <w:r w:rsidR="00A35815">
        <w:fldChar w:fldCharType="separate"/>
      </w:r>
      <w:r w:rsidRPr="00A35815" w:rsidR="00A35815">
        <w:rPr>
          <w:noProof/>
        </w:rPr>
        <w:t>(Pei et al., 2016)</w:t>
      </w:r>
      <w:r w:rsidR="00A35815">
        <w:fldChar w:fldCharType="end"/>
      </w:r>
      <w:r w:rsidRPr="00DB64A5">
        <w:rPr>
          <w:sz w:val="26"/>
        </w:rPr>
        <w:t>.</w:t>
      </w:r>
    </w:p>
    <w:p w:rsidR="00DB64A5" w:rsidP="00DB64A5" w:rsidRDefault="00DB64A5" w14:paraId="510ABF54" w14:textId="147F66AB">
      <w:pPr>
        <w:ind w:firstLine="720"/>
      </w:pPr>
      <w:r>
        <w:t xml:space="preserve">Η OC επάγει επίσης </w:t>
      </w:r>
      <w:proofErr w:type="spellStart"/>
      <w:r>
        <w:t>κυτταροτοξικότητα</w:t>
      </w:r>
      <w:proofErr w:type="spellEnd"/>
      <w:r>
        <w:t xml:space="preserve"> και απόπτωση σε αρκετές κυτταρικές σειρές ανθρώπινου </w:t>
      </w:r>
      <w:proofErr w:type="spellStart"/>
      <w:r>
        <w:t>ηπατοκυτταρικού</w:t>
      </w:r>
      <w:proofErr w:type="spellEnd"/>
      <w:r>
        <w:t xml:space="preserve"> καρκινώματος</w:t>
      </w:r>
      <w:r w:rsidRPr="00EE7730" w:rsidR="00EE7730">
        <w:rPr>
          <w:sz w:val="26"/>
        </w:rPr>
        <w:t>,</w:t>
      </w:r>
      <w:r>
        <w:t xml:space="preserve"> όπως τα κύτταρα Huh-7</w:t>
      </w:r>
      <w:r w:rsidRPr="00EE7730" w:rsidR="00EE7730">
        <w:rPr>
          <w:sz w:val="26"/>
        </w:rPr>
        <w:t>,</w:t>
      </w:r>
      <w:r>
        <w:t xml:space="preserve"> Hep3B</w:t>
      </w:r>
      <w:r w:rsidRPr="00EE7730" w:rsidR="00EE7730">
        <w:rPr>
          <w:sz w:val="26"/>
        </w:rPr>
        <w:t>,</w:t>
      </w:r>
      <w:r>
        <w:t xml:space="preserve"> HepG2</w:t>
      </w:r>
      <w:r w:rsidRPr="00EE7730" w:rsidR="00EE7730">
        <w:rPr>
          <w:sz w:val="26"/>
        </w:rPr>
        <w:t>,</w:t>
      </w:r>
      <w:r>
        <w:t xml:space="preserve"> HCCLM3 </w:t>
      </w:r>
      <w:r>
        <w:lastRenderedPageBreak/>
        <w:t>και PLC/PRF/5 [72</w:t>
      </w:r>
      <w:r w:rsidRPr="00EE7730" w:rsidR="00EE7730">
        <w:rPr>
          <w:sz w:val="26"/>
        </w:rPr>
        <w:t>,</w:t>
      </w:r>
      <w:r>
        <w:t>73]</w:t>
      </w:r>
      <w:r w:rsidRPr="00EE7730" w:rsidR="00EE7730">
        <w:rPr>
          <w:sz w:val="26"/>
        </w:rPr>
        <w:t>,</w:t>
      </w:r>
      <w:r>
        <w:t xml:space="preserve"> αλλά αυτή η δράση είναι ανεξάρτητη από τη σηματοδότηση COX-2 </w:t>
      </w:r>
      <w:r w:rsidR="00A35815">
        <w:fldChar w:fldCharType="begin" w:fldLock="1"/>
      </w:r>
      <w:r w:rsidR="00A35815">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generation","type":"article-journal","volume":"51"},"uris":["http://www.mendeley.com/documents/?uuid=67e1437d-8e8e-4181-b228-1c777d473249"]}],"mendeley":{"formattedCitation":"(Cusimano et al., 2017)","plainTextFormattedCitation":"(Cusimano et al., 2017)","previouslyFormattedCitation":"(Cusimano et al., 2017)"},"properties":{"noteIndex":0},"schema":"https://github.com/citation-style-language/schema/raw/master/csl-citation.json"}</w:instrText>
      </w:r>
      <w:r w:rsidR="00A35815">
        <w:fldChar w:fldCharType="separate"/>
      </w:r>
      <w:r w:rsidRPr="00A35815" w:rsidR="00A35815">
        <w:rPr>
          <w:noProof/>
        </w:rPr>
        <w:t>(Cusimano et al., 2017)</w:t>
      </w:r>
      <w:r w:rsidR="00A35815">
        <w:fldChar w:fldCharType="end"/>
      </w:r>
      <w:r w:rsidRPr="00DB64A5">
        <w:rPr>
          <w:sz w:val="26"/>
        </w:rPr>
        <w:t>.</w:t>
      </w:r>
      <w:r>
        <w:t xml:space="preserve"> Η επαγόμενη από OC απόπτωση κυττάρων </w:t>
      </w:r>
      <w:proofErr w:type="spellStart"/>
      <w:r>
        <w:t>ηπατοκυτταρικού</w:t>
      </w:r>
      <w:proofErr w:type="spellEnd"/>
      <w:r>
        <w:t xml:space="preserve"> καρκινώματος περιλαμβάνει σχηματισμό αντιδραστικών ειδών οξυγόνου (ROS)</w:t>
      </w:r>
      <w:r w:rsidRPr="00EE7730" w:rsidR="00EE7730">
        <w:rPr>
          <w:sz w:val="26"/>
        </w:rPr>
        <w:t>,</w:t>
      </w:r>
      <w:r>
        <w:t xml:space="preserve"> γ-</w:t>
      </w:r>
      <w:proofErr w:type="spellStart"/>
      <w:r>
        <w:t>ιστόνης</w:t>
      </w:r>
      <w:proofErr w:type="spellEnd"/>
      <w:r>
        <w:t xml:space="preserve"> 2Ax (γ-H2Ax) ανοδική ρύθμιση</w:t>
      </w:r>
      <w:r w:rsidRPr="00EE7730" w:rsidR="00EE7730">
        <w:rPr>
          <w:sz w:val="26"/>
        </w:rPr>
        <w:t>,</w:t>
      </w:r>
      <w:r>
        <w:t xml:space="preserve"> </w:t>
      </w:r>
      <w:proofErr w:type="spellStart"/>
      <w:r>
        <w:t>φωσφορυλίωση</w:t>
      </w:r>
      <w:proofErr w:type="spellEnd"/>
      <w:r>
        <w:t xml:space="preserve"> p38</w:t>
      </w:r>
      <w:r w:rsidRPr="00EE7730" w:rsidR="00EE7730">
        <w:rPr>
          <w:sz w:val="26"/>
        </w:rPr>
        <w:t>,</w:t>
      </w:r>
      <w:r>
        <w:t xml:space="preserve"> </w:t>
      </w:r>
      <w:proofErr w:type="spellStart"/>
      <w:r>
        <w:t>μιτοχονδριακή</w:t>
      </w:r>
      <w:proofErr w:type="spellEnd"/>
      <w:r>
        <w:t xml:space="preserve"> </w:t>
      </w:r>
      <w:proofErr w:type="spellStart"/>
      <w:r>
        <w:t>αποπόλωση</w:t>
      </w:r>
      <w:proofErr w:type="spellEnd"/>
      <w:r w:rsidRPr="00EE7730" w:rsidR="00EE7730">
        <w:rPr>
          <w:sz w:val="26"/>
        </w:rPr>
        <w:t>,</w:t>
      </w:r>
      <w:r>
        <w:t xml:space="preserve"> ενεργοποίηση κασπάσης-3/7 και διάσπαση PARP</w:t>
      </w:r>
      <w:r w:rsidRPr="00A35815" w:rsidR="00A35815">
        <w:t xml:space="preserve"> </w:t>
      </w:r>
      <w:r w:rsidR="00A35815">
        <w:fldChar w:fldCharType="begin" w:fldLock="1"/>
      </w:r>
      <w:r w:rsidR="00A35815">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id":"ITEM-2","itemData":{"author":[{"dropping-particle":"","family":"Pei","given":"Tiemin","non-dropping-particle":"","parse-names":false,"suffix":""},{"dropping-particle":"","family":"Meng","given":"Qinghui","non-dropping-particle":"","parse-names":false,"suffix":""},{"dropping-particle":"","family":"Han","given":"Jihua","non-dropping-particle":"","parse-names":false,"suffix":""},{"dropping-particle":"","family":"Sun","given":"Haobo","non-dropping-particle":"","parse-names":false,"suffix":""},{"dropping-particle":"","family":"Li","given":"Long","non-dropping-particle":"","parse-names":false,"suffix":""},{"dropping-particle":"","family":"Song","given":"Ruipeng","non-dropping-particle":"","parse-names":false,"suffix":""},{"dropping-particle":"","family":"Sun","given":"Boshi","non-dropping-particle":"","parse-names":false,"suffix":""},{"dropping-particle":"","family":"Pan","given":"Shangha","non-dropping-particle":"","parse-names":false,"suffix":""},{"dropping-particle":"","family":"Liang","given":"Desen","non-dropping-particle":"","parse-names":false,"suffix":""},{"dropping-particle":"","family":"Liu","given":"Lianxin","non-dropping-particle":"","parse-names":false,"suffix":""}],"container-title":"Oncotarget","id":"ITEM-2","issue":"28","issued":{"date-parts":[["2016"]]},"page":"43475","publisher":"Impact Journals, LLC","title":"(-)-Oleocanthal inhibits growth and metastasis by blocking activation of STAT3 in human hepatocellular carcinoma","type":"article-journal","volume":"7"},"uris":["http://www.mendeley.com/documents/?uuid=e245e78f-a7f9-4883-a0ec-0ba272a910f8"]}],"mendeley":{"formattedCitation":"(Cusimano et al., 2017; Pei et al., 2016)","plainTextFormattedCitation":"(Cusimano et al., 2017; Pei et al., 2016)","previouslyFormattedCitation":"(Cusimano et al., 2017; Pei et al., 2016)"},"properties":{"noteIndex":0},"schema":"https://github.com/citation-style-language/schema/raw/master/csl-citation.json"}</w:instrText>
      </w:r>
      <w:r w:rsidR="00A35815">
        <w:fldChar w:fldCharType="separate"/>
      </w:r>
      <w:r w:rsidRPr="00A35815" w:rsidR="00A35815">
        <w:rPr>
          <w:noProof/>
        </w:rPr>
        <w:t>(Cusimano et al., 2017; Pei et al., 2016)</w:t>
      </w:r>
      <w:r w:rsidR="00A35815">
        <w:fldChar w:fldCharType="end"/>
      </w:r>
      <w:r w:rsidRPr="00DB64A5">
        <w:rPr>
          <w:sz w:val="26"/>
        </w:rPr>
        <w:t>.</w:t>
      </w:r>
      <w:r>
        <w:t xml:space="preserve"> Η μοριακή σειρά της επαγόμενης από OC απόπτωσης δεν έχει προσδιοριστεί</w:t>
      </w:r>
      <w:r w:rsidRPr="00DB64A5">
        <w:rPr>
          <w:sz w:val="26"/>
        </w:rPr>
        <w:t>.</w:t>
      </w:r>
      <w:r>
        <w:t xml:space="preserve"> Ωστόσο</w:t>
      </w:r>
      <w:r w:rsidRPr="00EE7730" w:rsidR="00EE7730">
        <w:rPr>
          <w:sz w:val="26"/>
        </w:rPr>
        <w:t>,</w:t>
      </w:r>
      <w:r>
        <w:t xml:space="preserve"> η αυξημένη παραγωγή ROS μπορεί να χρησιμεύσει ως ο κύριος </w:t>
      </w:r>
      <w:proofErr w:type="spellStart"/>
      <w:r>
        <w:t>αποπτωτικός</w:t>
      </w:r>
      <w:proofErr w:type="spellEnd"/>
      <w:r>
        <w:t xml:space="preserve"> μεσολαβητής </w:t>
      </w:r>
      <w:r w:rsidR="00A35815">
        <w:fldChar w:fldCharType="begin" w:fldLock="1"/>
      </w:r>
      <w:r w:rsidR="00A35815">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generation","type":"article-journal","volume":"51"},"uris":["http://www.mendeley.com/documents/?uuid=67e1437d-8e8e-4181-b228-1c777d473249"]}],"mendeley":{"formattedCitation":"(Cusimano et al., 2017)","plainTextFormattedCitation":"(Cusimano et al., 2017)","previouslyFormattedCitation":"(Cusimano et al., 2017)"},"properties":{"noteIndex":0},"schema":"https://github.com/citation-style-language/schema/raw/master/csl-citation.json"}</w:instrText>
      </w:r>
      <w:r w:rsidR="00A35815">
        <w:fldChar w:fldCharType="separate"/>
      </w:r>
      <w:r w:rsidRPr="00A35815" w:rsidR="00A35815">
        <w:rPr>
          <w:noProof/>
        </w:rPr>
        <w:t>(Cusimano et al., 2017)</w:t>
      </w:r>
      <w:r w:rsidR="00A35815">
        <w:fldChar w:fldCharType="end"/>
      </w:r>
      <w:r w:rsidRPr="00DB64A5">
        <w:rPr>
          <w:sz w:val="26"/>
        </w:rPr>
        <w:t>.</w:t>
      </w:r>
      <w:r>
        <w:t xml:space="preserve"> </w:t>
      </w:r>
    </w:p>
    <w:p w:rsidR="00DB64A5" w:rsidP="00DB64A5" w:rsidRDefault="00DB64A5" w14:paraId="245AE93C" w14:textId="2C2BE9EC">
      <w:pPr>
        <w:ind w:firstLine="720"/>
      </w:pPr>
      <w:proofErr w:type="spellStart"/>
      <w:r>
        <w:t>Προεπεξεργασία</w:t>
      </w:r>
      <w:proofErr w:type="spellEnd"/>
      <w:r>
        <w:t xml:space="preserve"> με Ν-</w:t>
      </w:r>
      <w:proofErr w:type="spellStart"/>
      <w:r>
        <w:t>ακετυλοκυστεΐνη</w:t>
      </w:r>
      <w:proofErr w:type="spellEnd"/>
      <w:r>
        <w:t xml:space="preserve"> (NAC) αποδείχθηκε ότι προστατεύει τα κύτταρα HepG2 και Hep3B από την επαγόμενη από OC </w:t>
      </w:r>
      <w:proofErr w:type="spellStart"/>
      <w:r>
        <w:t>κυτταροτοξικότητα</w:t>
      </w:r>
      <w:proofErr w:type="spellEnd"/>
      <w:r w:rsidRPr="00EE7730" w:rsidR="00EE7730">
        <w:rPr>
          <w:sz w:val="26"/>
        </w:rPr>
        <w:t>,</w:t>
      </w:r>
      <w:r>
        <w:t xml:space="preserve"> την απόπτωση</w:t>
      </w:r>
      <w:r w:rsidRPr="00EE7730" w:rsidR="00EE7730">
        <w:rPr>
          <w:sz w:val="26"/>
        </w:rPr>
        <w:t>,</w:t>
      </w:r>
      <w:r>
        <w:t xml:space="preserve"> τη διάσπαση PARP</w:t>
      </w:r>
      <w:r w:rsidRPr="00EE7730" w:rsidR="00EE7730">
        <w:rPr>
          <w:sz w:val="26"/>
        </w:rPr>
        <w:t>,</w:t>
      </w:r>
      <w:r>
        <w:t xml:space="preserve"> την </w:t>
      </w:r>
      <w:proofErr w:type="spellStart"/>
      <w:r>
        <w:t>εκπόλωση</w:t>
      </w:r>
      <w:proofErr w:type="spellEnd"/>
      <w:r>
        <w:t xml:space="preserve"> των μιτοχονδρίων και την ανοδική ρύθμιση του γ-H2Ax</w:t>
      </w:r>
      <w:r w:rsidRPr="00DB64A5">
        <w:rPr>
          <w:sz w:val="26"/>
        </w:rPr>
        <w:t>.</w:t>
      </w:r>
      <w:r>
        <w:t xml:space="preserve"> Τα ROS που παρήχθησαν μέσω του συμπλέγματος </w:t>
      </w:r>
      <w:proofErr w:type="spellStart"/>
      <w:r>
        <w:t>μιτοχονδριακής</w:t>
      </w:r>
      <w:proofErr w:type="spellEnd"/>
      <w:r>
        <w:t xml:space="preserve"> αναπνοής I και NOX συνέβαλαν στην απόπτωση των κυττάρων </w:t>
      </w:r>
      <w:proofErr w:type="spellStart"/>
      <w:r>
        <w:t>ηπατοκυτταρικού</w:t>
      </w:r>
      <w:proofErr w:type="spellEnd"/>
      <w:r>
        <w:t xml:space="preserve"> καρκινώματος που υποβλήθηκαν σε θεραπεία με OC </w:t>
      </w:r>
      <w:r w:rsidR="00A35815">
        <w:fldChar w:fldCharType="begin" w:fldLock="1"/>
      </w:r>
      <w:r w:rsidR="00A35815">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generation","type":"article-journal","volume":"51"},"uris":["http://www.mendeley.com/documents/?uuid=67e1437d-8e8e-4181-b228-1c777d473249"]}],"mendeley":{"formattedCitation":"(Cusimano et al., 2017)","plainTextFormattedCitation":"(Cusimano et al., 2017)","previouslyFormattedCitation":"(Cusimano et al., 2017)"},"properties":{"noteIndex":0},"schema":"https://github.com/citation-style-language/schema/raw/master/csl-citation.json"}</w:instrText>
      </w:r>
      <w:r w:rsidR="00A35815">
        <w:fldChar w:fldCharType="separate"/>
      </w:r>
      <w:r w:rsidRPr="00A35815" w:rsidR="00A35815">
        <w:rPr>
          <w:noProof/>
        </w:rPr>
        <w:t>(Cusimano et al., 2017)</w:t>
      </w:r>
      <w:r w:rsidR="00A35815">
        <w:fldChar w:fldCharType="end"/>
      </w:r>
      <w:r w:rsidRPr="00DB64A5">
        <w:rPr>
          <w:sz w:val="26"/>
        </w:rPr>
        <w:t>.</w:t>
      </w:r>
    </w:p>
    <w:p w:rsidR="00DB64A5" w:rsidP="00DB64A5" w:rsidRDefault="00DB64A5" w14:paraId="4EB275F7" w14:textId="0EA99C11">
      <w:pPr>
        <w:ind w:firstLine="720"/>
      </w:pPr>
      <w:r>
        <w:t xml:space="preserve">Η πρωτεΐνη STAT3 αποδείχθηκε ότι είναι εξαιρετικά </w:t>
      </w:r>
      <w:proofErr w:type="spellStart"/>
      <w:r>
        <w:t>φωσφορυλιωμένη</w:t>
      </w:r>
      <w:proofErr w:type="spellEnd"/>
      <w:r>
        <w:t xml:space="preserve"> σε κύτταρα πρωτογενούς </w:t>
      </w:r>
      <w:proofErr w:type="spellStart"/>
      <w:r>
        <w:t>ηπατοκυτταρικού</w:t>
      </w:r>
      <w:proofErr w:type="spellEnd"/>
      <w:r>
        <w:t xml:space="preserve"> καρκινώματος που απομονώθηκαν από ασθενείς</w:t>
      </w:r>
      <w:r w:rsidRPr="00A35815" w:rsidR="00A35815">
        <w:t xml:space="preserve"> </w:t>
      </w:r>
      <w:r w:rsidR="00A35815">
        <w:fldChar w:fldCharType="begin" w:fldLock="1"/>
      </w:r>
      <w:r w:rsidR="00A35815">
        <w:instrText>ADDIN CSL_CITATION {"citationItems":[{"id":"ITEM-1","itemData":{"author":[{"dropping-particle":"","family":"Pei","given":"Tiemin","non-dropping-particle":"","parse-names":false,"suffix":""},{"dropping-particle":"","family":"Meng","given":"Qinghui","non-dropping-particle":"","parse-names":false,"suffix":""},{"dropping-particle":"","family":"Han","given":"Jihua","non-dropping-particle":"","parse-names":false,"suffix":""},{"dropping-particle":"","family":"Sun","given":"Haobo","non-dropping-particle":"","parse-names":false,"suffix":""},{"dropping-particle":"","family":"Li","given":"Long","non-dropping-particle":"","parse-names":false,"suffix":""},{"dropping-particle":"","family":"Song","given":"Ruipeng","non-dropping-particle":"","parse-names":false,"suffix":""},{"dropping-particle":"","family":"Sun","given":"Boshi","non-dropping-particle":"","parse-names":false,"suffix":""},{"dropping-particle":"","family":"Pan","given":"Shangha","non-dropping-particle":"","parse-names":false,"suffix":""},{"dropping-particle":"","family":"Liang","given":"Desen","non-dropping-particle":"","parse-names":false,"suffix":""},{"dropping-particle":"","family":"Liu","given":"Lianxin","non-dropping-particle":"","parse-names":false,"suffix":""}],"container-title":"Oncotarget","id":"ITEM-1","issue":"28","issued":{"date-parts":[["2016"]]},"page":"43475","publisher":"Impact Journals, LLC","title":"(-)-Oleocanthal inhibits growth and metastasis by blocking activation of STAT3 in human hepatocellular carcinoma","type":"article-journal","volume":"7"},"uris":["http://www.mendeley.com/documents/?uuid=e245e78f-a7f9-4883-a0ec-0ba272a910f8"]}],"mendeley":{"formattedCitation":"(Pei et al., 2016)","plainTextFormattedCitation":"(Pei et al., 2016)","previouslyFormattedCitation":"(Pei et al., 2016)"},"properties":{"noteIndex":0},"schema":"https://github.com/citation-style-language/schema/raw/master/csl-citation.json"}</w:instrText>
      </w:r>
      <w:r w:rsidR="00A35815">
        <w:fldChar w:fldCharType="separate"/>
      </w:r>
      <w:r w:rsidRPr="00A35815" w:rsidR="00A35815">
        <w:rPr>
          <w:noProof/>
        </w:rPr>
        <w:t>(Pei et al., 2016)</w:t>
      </w:r>
      <w:r w:rsidR="00A35815">
        <w:fldChar w:fldCharType="end"/>
      </w:r>
      <w:r w:rsidRPr="00DB64A5">
        <w:rPr>
          <w:sz w:val="26"/>
        </w:rPr>
        <w:t>.</w:t>
      </w:r>
      <w:r>
        <w:t xml:space="preserve"> Η απόπτωση που προκαλείται από OC και τα αποτελέσματα κατά της εισβολής σχετίζονται στενά με την αναστολή STAT3</w:t>
      </w:r>
      <w:r w:rsidRPr="00DB64A5">
        <w:rPr>
          <w:sz w:val="26"/>
        </w:rPr>
        <w:t>.</w:t>
      </w:r>
      <w:r>
        <w:t xml:space="preserve"> Μηχανιστικά</w:t>
      </w:r>
      <w:r w:rsidRPr="00EE7730" w:rsidR="00EE7730">
        <w:rPr>
          <w:sz w:val="26"/>
        </w:rPr>
        <w:t>,</w:t>
      </w:r>
      <w:r>
        <w:t xml:space="preserve"> η OC αναστέλλει τη σηματοδότηση STAT3 μέσω πολλαπλών μηχανισμών</w:t>
      </w:r>
      <w:r w:rsidRPr="00A35815" w:rsidR="00A35815">
        <w:t xml:space="preserve"> </w:t>
      </w:r>
      <w:r w:rsidR="00A35815">
        <w:fldChar w:fldCharType="begin" w:fldLock="1"/>
      </w:r>
      <w:r w:rsidR="00A35815">
        <w:instrText>ADDIN CSL_CITATION {"citationItems":[{"id":"ITEM-1","itemData":{"author":[{"dropping-particle":"","family":"Pei","given":"Tiemin","non-dropping-particle":"","parse-names":false,"suffix":""},{"dropping-particle":"","family":"Meng","given":"Qinghui","non-dropping-particle":"","parse-names":false,"suffix":""},{"dropping-particle":"","family":"Han","given":"Jihua","non-dropping-particle":"","parse-names":false,"suffix":""},{"dropping-particle":"","family":"Sun","given":"Haobo","non-dropping-particle":"","parse-names":false,"suffix":""},{"dropping-particle":"","family":"Li","given":"Long","non-dropping-particle":"","parse-names":false,"suffix":""},{"dropping-particle":"","family":"Song","given":"Ruipeng","non-dropping-particle":"","parse-names":false,"suffix":""},{"dropping-particle":"","family":"Sun","given":"Boshi","non-dropping-particle":"","parse-names":false,"suffix":""},{"dropping-particle":"","family":"Pan","given":"Shangha","non-dropping-particle":"","parse-names":false,"suffix":""},{"dropping-particle":"","family":"Liang","given":"Desen","non-dropping-particle":"","parse-names":false,"suffix":""},{"dropping-particle":"","family":"Liu","given":"Lianxin","non-dropping-particle":"","parse-names":false,"suffix":""}],"container-title":"Oncotarget","id":"ITEM-1","issue":"28","issued":{"date-parts":[["2016"]]},"page":"43475","publisher":"Impact Journals, LLC","title":"(-)-Oleocanthal inhibits growth and metastasis by blocking activation of STAT3 in human hepatocellular carcinoma","type":"article-journal","volume":"7"},"uris":["http://www.mendeley.com/documents/?uuid=e245e78f-a7f9-4883-a0ec-0ba272a910f8"]}],"mendeley":{"formattedCitation":"(Pei et al., 2016)","plainTextFormattedCitation":"(Pei et al., 2016)","previouslyFormattedCitation":"(Pei et al., 2016)"},"properties":{"noteIndex":0},"schema":"https://github.com/citation-style-language/schema/raw/master/csl-citation.json"}</w:instrText>
      </w:r>
      <w:r w:rsidR="00A35815">
        <w:fldChar w:fldCharType="separate"/>
      </w:r>
      <w:r w:rsidRPr="00A35815" w:rsidR="00A35815">
        <w:rPr>
          <w:noProof/>
        </w:rPr>
        <w:t>(Pei et al., 2016)</w:t>
      </w:r>
      <w:r w:rsidR="00A35815">
        <w:fldChar w:fldCharType="end"/>
      </w:r>
      <w:r w:rsidRPr="00DB64A5">
        <w:rPr>
          <w:sz w:val="26"/>
        </w:rPr>
        <w:t>.</w:t>
      </w:r>
    </w:p>
    <w:p w:rsidR="00DB64A5" w:rsidP="00DB64A5" w:rsidRDefault="00DB64A5" w14:paraId="2F647666" w14:textId="2F39583E">
      <w:pPr>
        <w:ind w:firstLine="720"/>
      </w:pPr>
      <w:r>
        <w:t xml:space="preserve">Η OC αναστέλλει τη σηματοδότηση STAT3 μέσω της αναστολής της </w:t>
      </w:r>
      <w:proofErr w:type="spellStart"/>
      <w:r>
        <w:t>φωσφορυλίωσης</w:t>
      </w:r>
      <w:proofErr w:type="spellEnd"/>
      <w:r>
        <w:t xml:space="preserve"> της πρωτεΐνης STAT3</w:t>
      </w:r>
      <w:r w:rsidRPr="00EE7730" w:rsidR="00EE7730">
        <w:rPr>
          <w:sz w:val="26"/>
        </w:rPr>
        <w:t>,</w:t>
      </w:r>
      <w:r>
        <w:t xml:space="preserve"> της αναστολής της πυρηνικής μετατόπισης STAT3 και της δραστηριότητας δέσμευσης DNA και της καταστολής των πρωτεϊνών STAT3 </w:t>
      </w:r>
      <w:proofErr w:type="spellStart"/>
      <w:r>
        <w:t>κατάντη</w:t>
      </w:r>
      <w:proofErr w:type="spellEnd"/>
      <w:r>
        <w:t xml:space="preserve"> συμπεριλαμβανομένης της </w:t>
      </w:r>
      <w:proofErr w:type="spellStart"/>
      <w:r>
        <w:t>κυκλίνης</w:t>
      </w:r>
      <w:proofErr w:type="spellEnd"/>
      <w:r>
        <w:t xml:space="preserve"> D1</w:t>
      </w:r>
      <w:r w:rsidRPr="00EE7730" w:rsidR="00EE7730">
        <w:rPr>
          <w:sz w:val="26"/>
        </w:rPr>
        <w:t>,</w:t>
      </w:r>
      <w:r>
        <w:t xml:space="preserve"> </w:t>
      </w:r>
      <w:proofErr w:type="spellStart"/>
      <w:r>
        <w:t>survivin</w:t>
      </w:r>
      <w:proofErr w:type="spellEnd"/>
      <w:r w:rsidRPr="00EE7730" w:rsidR="00EE7730">
        <w:rPr>
          <w:sz w:val="26"/>
        </w:rPr>
        <w:t>,</w:t>
      </w:r>
      <w:r>
        <w:t xml:space="preserve"> Bcl-2 και MMP-2</w:t>
      </w:r>
      <w:r w:rsidRPr="00DB64A5">
        <w:rPr>
          <w:sz w:val="26"/>
        </w:rPr>
        <w:t>.</w:t>
      </w:r>
      <w:r>
        <w:t xml:space="preserve"> Η OC αποτρέπει επίσης τη σύνδεση της πρωτεΐνης STAT3 με τον </w:t>
      </w:r>
      <w:proofErr w:type="spellStart"/>
      <w:r>
        <w:t>προαγωγέα</w:t>
      </w:r>
      <w:proofErr w:type="spellEnd"/>
      <w:r>
        <w:t xml:space="preserve"> του γονιδίου </w:t>
      </w:r>
      <w:proofErr w:type="spellStart"/>
      <w:r>
        <w:t>Twist</w:t>
      </w:r>
      <w:proofErr w:type="spellEnd"/>
      <w:r w:rsidRPr="00DB64A5">
        <w:rPr>
          <w:sz w:val="26"/>
        </w:rPr>
        <w:t>.</w:t>
      </w:r>
      <w:r>
        <w:t xml:space="preserve"> Επί πλέον</w:t>
      </w:r>
      <w:r w:rsidRPr="00EE7730" w:rsidR="00EE7730">
        <w:rPr>
          <w:sz w:val="26"/>
        </w:rPr>
        <w:t>,</w:t>
      </w:r>
      <w:r>
        <w:t xml:space="preserve"> </w:t>
      </w:r>
      <w:r w:rsidR="00A35815">
        <w:t>η</w:t>
      </w:r>
      <w:r>
        <w:t xml:space="preserve"> OC αναφέρθηκε ότι αναστέλλει την επαγόμενη από την IL-6 ενεργοποίηση STAT3 μέσω μείωσης της ρύθμισης των gp80 και gp130</w:t>
      </w:r>
      <w:r w:rsidRPr="00DB64A5">
        <w:rPr>
          <w:sz w:val="26"/>
        </w:rPr>
        <w:t>.</w:t>
      </w:r>
      <w:r>
        <w:t xml:space="preserve"> Η OC επίσης ρυθμίζει προς τα κάτω τον θετικό ρυθμιστή STAT3</w:t>
      </w:r>
      <w:r w:rsidRPr="00EE7730" w:rsidR="00EE7730">
        <w:rPr>
          <w:sz w:val="26"/>
        </w:rPr>
        <w:t>,</w:t>
      </w:r>
      <w:r>
        <w:t xml:space="preserve"> JAK1/2</w:t>
      </w:r>
      <w:r w:rsidRPr="00EE7730" w:rsidR="00EE7730">
        <w:rPr>
          <w:sz w:val="26"/>
        </w:rPr>
        <w:t>,</w:t>
      </w:r>
      <w:r>
        <w:t xml:space="preserve"> και ρυθμίζει προς τα πάνω την έκφραση SHP-1 του αρνητικού ρυθμιστή STAT3</w:t>
      </w:r>
      <w:r w:rsidRPr="00DB64A5">
        <w:rPr>
          <w:sz w:val="26"/>
        </w:rPr>
        <w:t>.</w:t>
      </w:r>
      <w:r>
        <w:t xml:space="preserve"> Η αναστολή STAT3 με τη μεσολάβηση OC δεν περιλαμβάνει την αλλαγή της </w:t>
      </w:r>
      <w:proofErr w:type="spellStart"/>
      <w:r>
        <w:t>Src</w:t>
      </w:r>
      <w:proofErr w:type="spellEnd"/>
      <w:r>
        <w:t xml:space="preserve"> ομολογίας 2 της περιοχής </w:t>
      </w:r>
      <w:proofErr w:type="spellStart"/>
      <w:r>
        <w:t>τυροσίνης</w:t>
      </w:r>
      <w:proofErr w:type="spellEnd"/>
      <w:r>
        <w:t xml:space="preserve"> φωσφατάσης-2 (SHP-2)</w:t>
      </w:r>
      <w:r w:rsidRPr="00EE7730" w:rsidR="00EE7730">
        <w:rPr>
          <w:sz w:val="26"/>
        </w:rPr>
        <w:t>,</w:t>
      </w:r>
      <w:r>
        <w:t xml:space="preserve"> πρωτεΐνη </w:t>
      </w:r>
      <w:proofErr w:type="spellStart"/>
      <w:r>
        <w:t>τυροσινο</w:t>
      </w:r>
      <w:proofErr w:type="spellEnd"/>
      <w:r>
        <w:t xml:space="preserve"> </w:t>
      </w:r>
      <w:proofErr w:type="spellStart"/>
      <w:r>
        <w:t>φωσφατάση</w:t>
      </w:r>
      <w:proofErr w:type="spellEnd"/>
      <w:r>
        <w:t xml:space="preserve"> 1Β και έκφραση </w:t>
      </w:r>
      <w:proofErr w:type="spellStart"/>
      <w:r>
        <w:t>Akt</w:t>
      </w:r>
      <w:proofErr w:type="spellEnd"/>
      <w:r w:rsidRPr="00DB64A5">
        <w:rPr>
          <w:sz w:val="26"/>
        </w:rPr>
        <w:t>.</w:t>
      </w:r>
      <w:r>
        <w:t xml:space="preserve"> Οι αντικαρκινικές επιδράσεις της </w:t>
      </w:r>
      <w:r>
        <w:lastRenderedPageBreak/>
        <w:t xml:space="preserve">OC αποδείχθηκαν ότι εξαρτώνται από τη σηματοδότηση STAT3 επειδή η </w:t>
      </w:r>
      <w:proofErr w:type="spellStart"/>
      <w:r>
        <w:t>υπερέκφραση</w:t>
      </w:r>
      <w:proofErr w:type="spellEnd"/>
      <w:r>
        <w:t xml:space="preserve"> STAT3 προστάτευσε σημαντικά τα κύτταρα HepG2 από την επαγόμενη από την OC απόπτωση και την </w:t>
      </w:r>
      <w:proofErr w:type="spellStart"/>
      <w:r>
        <w:t>αντι</w:t>
      </w:r>
      <w:proofErr w:type="spellEnd"/>
      <w:r>
        <w:t>-εισβολή</w:t>
      </w:r>
      <w:r w:rsidRPr="00DB64A5">
        <w:rPr>
          <w:sz w:val="26"/>
        </w:rPr>
        <w:t>.</w:t>
      </w:r>
      <w:r>
        <w:t xml:space="preserve"> Επιπλέον</w:t>
      </w:r>
      <w:r w:rsidRPr="00EE7730" w:rsidR="00EE7730">
        <w:rPr>
          <w:sz w:val="26"/>
        </w:rPr>
        <w:t>,</w:t>
      </w:r>
      <w:r>
        <w:t xml:space="preserve"> η OC (5 </w:t>
      </w:r>
      <w:proofErr w:type="spellStart"/>
      <w:r>
        <w:t>mg</w:t>
      </w:r>
      <w:proofErr w:type="spellEnd"/>
      <w:r>
        <w:t>/</w:t>
      </w:r>
      <w:proofErr w:type="spellStart"/>
      <w:r>
        <w:t>kg</w:t>
      </w:r>
      <w:proofErr w:type="spellEnd"/>
      <w:r>
        <w:t>/ημέρα</w:t>
      </w:r>
      <w:r w:rsidRPr="00EE7730" w:rsidR="00EE7730">
        <w:rPr>
          <w:sz w:val="26"/>
        </w:rPr>
        <w:t>,</w:t>
      </w:r>
      <w:r>
        <w:t xml:space="preserve"> </w:t>
      </w:r>
      <w:proofErr w:type="spellStart"/>
      <w:r>
        <w:t>i</w:t>
      </w:r>
      <w:r w:rsidRPr="00DB64A5">
        <w:rPr>
          <w:sz w:val="26"/>
        </w:rPr>
        <w:t>.</w:t>
      </w:r>
      <w:r>
        <w:t>p</w:t>
      </w:r>
      <w:proofErr w:type="spellEnd"/>
      <w:r w:rsidRPr="00DB64A5">
        <w:rPr>
          <w:sz w:val="26"/>
        </w:rPr>
        <w:t>.</w:t>
      </w:r>
      <w:r>
        <w:t xml:space="preserve">) επίσης ανέστειλε σημαντικά την ανάπτυξη όγκου του HCCLM3 και του πρωτογενούς </w:t>
      </w:r>
      <w:proofErr w:type="spellStart"/>
      <w:r>
        <w:t>ηπατοκυτταρικού</w:t>
      </w:r>
      <w:proofErr w:type="spellEnd"/>
      <w:r>
        <w:t xml:space="preserve"> καρκινώματος </w:t>
      </w:r>
      <w:proofErr w:type="spellStart"/>
      <w:r>
        <w:t>ξενομοσχεύματος</w:t>
      </w:r>
      <w:proofErr w:type="spellEnd"/>
      <w:r>
        <w:t xml:space="preserve"> προερχόμενου από ασθενή σε αρσενικά γυμνά ποντίκια με αθυμία BALB/c</w:t>
      </w:r>
      <w:r w:rsidRPr="00DB64A5">
        <w:rPr>
          <w:sz w:val="26"/>
        </w:rPr>
        <w:t>.</w:t>
      </w:r>
      <w:r>
        <w:t xml:space="preserve"> Η OC άσκησε </w:t>
      </w:r>
      <w:proofErr w:type="spellStart"/>
      <w:r>
        <w:t>αντιπολλαπλασιαστικές</w:t>
      </w:r>
      <w:proofErr w:type="spellEnd"/>
      <w:r>
        <w:t xml:space="preserve"> και προαγωγικές επιδράσεις απόπτωσης σε ιστούς όγκου </w:t>
      </w:r>
      <w:proofErr w:type="spellStart"/>
      <w:r>
        <w:t>ξενομοσχευμάτων</w:t>
      </w:r>
      <w:proofErr w:type="spellEnd"/>
      <w:r>
        <w:t xml:space="preserve"> που προέρχονταν από το HCCLM3 και το </w:t>
      </w:r>
      <w:proofErr w:type="spellStart"/>
      <w:r>
        <w:t>ορθοτοπικό</w:t>
      </w:r>
      <w:proofErr w:type="spellEnd"/>
      <w:r>
        <w:t xml:space="preserve"> </w:t>
      </w:r>
      <w:proofErr w:type="spellStart"/>
      <w:r>
        <w:t>ηπατοκυτταρικό</w:t>
      </w:r>
      <w:proofErr w:type="spellEnd"/>
      <w:r>
        <w:t xml:space="preserve"> καρκίνωμα</w:t>
      </w:r>
      <w:r w:rsidR="00A35815">
        <w:t xml:space="preserve"> </w:t>
      </w:r>
      <w:r w:rsidR="00A35815">
        <w:fldChar w:fldCharType="begin" w:fldLock="1"/>
      </w:r>
      <w:r w:rsidR="00A35815">
        <w:instrText>ADDIN CSL_CITATION {"citationItems":[{"id":"ITEM-1","itemData":{"author":[{"dropping-particle":"","family":"Pei","given":"Tiemin","non-dropping-particle":"","parse-names":false,"suffix":""},{"dropping-particle":"","family":"Meng","given":"Qinghui","non-dropping-particle":"","parse-names":false,"suffix":""},{"dropping-particle":"","family":"Han","given":"Jihua","non-dropping-particle":"","parse-names":false,"suffix":""},{"dropping-particle":"","family":"Sun","given":"Haobo","non-dropping-particle":"","parse-names":false,"suffix":""},{"dropping-particle":"","family":"Li","given":"Long","non-dropping-particle":"","parse-names":false,"suffix":""},{"dropping-particle":"","family":"Song","given":"Ruipeng","non-dropping-particle":"","parse-names":false,"suffix":""},{"dropping-particle":"","family":"Sun","given":"Boshi","non-dropping-particle":"","parse-names":false,"suffix":""},{"dropping-particle":"","family":"Pan","given":"Shangha","non-dropping-particle":"","parse-names":false,"suffix":""},{"dropping-particle":"","family":"Liang","given":"Desen","non-dropping-particle":"","parse-names":false,"suffix":""},{"dropping-particle":"","family":"Liu","given":"Lianxin","non-dropping-particle":"","parse-names":false,"suffix":""}],"container-title":"Oncotarget","id":"ITEM-1","issue":"28","issued":{"date-parts":[["2016"]]},"page":"43475","publisher":"Impact Journals, LLC","title":"(-)-Oleocanthal inhibits growth and metastasis by blocking activation of STAT3 in human hepatocellular carcinoma","type":"article-journal","volume":"7"},"uris":["http://www.mendeley.com/documents/?uuid=e245e78f-a7f9-4883-a0ec-0ba272a910f8"]}],"mendeley":{"formattedCitation":"(Pei et al., 2016)","plainTextFormattedCitation":"(Pei et al., 2016)","previouslyFormattedCitation":"(Pei et al., 2016)"},"properties":{"noteIndex":0},"schema":"https://github.com/citation-style-language/schema/raw/master/csl-citation.json"}</w:instrText>
      </w:r>
      <w:r w:rsidR="00A35815">
        <w:fldChar w:fldCharType="separate"/>
      </w:r>
      <w:r w:rsidRPr="00A35815" w:rsidR="00A35815">
        <w:rPr>
          <w:noProof/>
        </w:rPr>
        <w:t>(Pei et al., 2016)</w:t>
      </w:r>
      <w:r w:rsidR="00A35815">
        <w:fldChar w:fldCharType="end"/>
      </w:r>
      <w:r w:rsidRPr="00DB64A5">
        <w:rPr>
          <w:sz w:val="26"/>
        </w:rPr>
        <w:t>.</w:t>
      </w:r>
    </w:p>
    <w:p w:rsidR="00DB64A5" w:rsidP="00DB64A5" w:rsidRDefault="00DB64A5" w14:paraId="3C1EEF96" w14:textId="1939AE1C">
      <w:pPr>
        <w:ind w:firstLine="720"/>
      </w:pPr>
      <w:r>
        <w:t xml:space="preserve">Η OC μείωσε επίσης σημαντικά τη μετάσταση και την ανάπτυξη στους πνεύμονες από </w:t>
      </w:r>
      <w:proofErr w:type="spellStart"/>
      <w:r>
        <w:t>ξενομοσχεύματα</w:t>
      </w:r>
      <w:proofErr w:type="spellEnd"/>
      <w:r>
        <w:t xml:space="preserve"> HCCLM3</w:t>
      </w:r>
      <w:r w:rsidRPr="00DB64A5">
        <w:rPr>
          <w:sz w:val="26"/>
        </w:rPr>
        <w:t>.</w:t>
      </w:r>
      <w:r>
        <w:t xml:space="preserve"> Ο μοριακός μηχανισμός των αντικαρκινικών δράσεων που προκαλούνται από OC σε </w:t>
      </w:r>
      <w:proofErr w:type="spellStart"/>
      <w:r>
        <w:t>ξενομοσχεύματα</w:t>
      </w:r>
      <w:proofErr w:type="spellEnd"/>
      <w:r>
        <w:t xml:space="preserve"> HCCLM3 ήταν παράλληλος με τα in </w:t>
      </w:r>
      <w:proofErr w:type="spellStart"/>
      <w:r>
        <w:t>vitro</w:t>
      </w:r>
      <w:proofErr w:type="spellEnd"/>
      <w:r>
        <w:t xml:space="preserve"> ευρήματα </w:t>
      </w:r>
      <w:r w:rsidR="00A35815">
        <w:fldChar w:fldCharType="begin" w:fldLock="1"/>
      </w:r>
      <w:r w:rsidR="00A35815">
        <w:instrText>ADDIN CSL_CITATION {"citationItems":[{"id":"ITEM-1","itemData":{"author":[{"dropping-particle":"","family":"Pei","given":"Tiemin","non-dropping-particle":"","parse-names":false,"suffix":""},{"dropping-particle":"","family":"Meng","given":"Qinghui","non-dropping-particle":"","parse-names":false,"suffix":""},{"dropping-particle":"","family":"Han","given":"Jihua","non-dropping-particle":"","parse-names":false,"suffix":""},{"dropping-particle":"","family":"Sun","given":"Haobo","non-dropping-particle":"","parse-names":false,"suffix":""},{"dropping-particle":"","family":"Li","given":"Long","non-dropping-particle":"","parse-names":false,"suffix":""},{"dropping-particle":"","family":"Song","given":"Ruipeng","non-dropping-particle":"","parse-names":false,"suffix":""},{"dropping-particle":"","family":"Sun","given":"Boshi","non-dropping-particle":"","parse-names":false,"suffix":""},{"dropping-particle":"","family":"Pan","given":"Shangha","non-dropping-particle":"","parse-names":false,"suffix":""},{"dropping-particle":"","family":"Liang","given":"Desen","non-dropping-particle":"","parse-names":false,"suffix":""},{"dropping-particle":"","family":"Liu","given":"Lianxin","non-dropping-particle":"","parse-names":false,"suffix":""}],"container-title":"Oncotarget","id":"ITEM-1","issue":"28","issued":{"date-parts":[["2016"]]},"page":"43475","publisher":"Impact Journals, LLC","title":"(-)-Oleocanthal inhibits growth and metastasis by blocking activation of STAT3 in human hepatocellular carcinoma","type":"article-journal","volume":"7"},"uris":["http://www.mendeley.com/documents/?uuid=e245e78f-a7f9-4883-a0ec-0ba272a910f8"]}],"mendeley":{"formattedCitation":"(Pei et al., 2016)","plainTextFormattedCitation":"(Pei et al., 2016)","previouslyFormattedCitation":"(Pei et al., 2016)"},"properties":{"noteIndex":0},"schema":"https://github.com/citation-style-language/schema/raw/master/csl-citation.json"}</w:instrText>
      </w:r>
      <w:r w:rsidR="00A35815">
        <w:fldChar w:fldCharType="separate"/>
      </w:r>
      <w:r w:rsidRPr="00A35815" w:rsidR="00A35815">
        <w:rPr>
          <w:noProof/>
        </w:rPr>
        <w:t>(Pei et al., 2016)</w:t>
      </w:r>
      <w:r w:rsidR="00A35815">
        <w:fldChar w:fldCharType="end"/>
      </w:r>
      <w:r w:rsidRPr="00DB64A5">
        <w:rPr>
          <w:sz w:val="26"/>
        </w:rPr>
        <w:t>.</w:t>
      </w:r>
    </w:p>
    <w:p w:rsidR="00DB64A5" w:rsidP="00DB64A5" w:rsidRDefault="00DB64A5" w14:paraId="09DA20BE" w14:textId="77777777"/>
    <w:p w:rsidR="00DB64A5" w:rsidP="001A788D" w:rsidRDefault="001A788D" w14:paraId="1026C4EF" w14:textId="46622308">
      <w:pPr>
        <w:pStyle w:val="Heading2"/>
        <w:numPr>
          <w:ilvl w:val="0"/>
          <w:numId w:val="16"/>
        </w:numPr>
      </w:pPr>
      <w:bookmarkStart w:name="_Toc125588803" w:id="42"/>
      <w:r>
        <w:t>Ιδιότητες κατά του κ</w:t>
      </w:r>
      <w:r w:rsidR="00DB64A5">
        <w:t>αρκίνο</w:t>
      </w:r>
      <w:r>
        <w:t>υ</w:t>
      </w:r>
      <w:r w:rsidR="00DB64A5">
        <w:t xml:space="preserve"> του παχέος εντέρου</w:t>
      </w:r>
      <w:bookmarkEnd w:id="42"/>
    </w:p>
    <w:p w:rsidR="00DB64A5" w:rsidP="00DB64A5" w:rsidRDefault="00DB64A5" w14:paraId="3A5DC93C" w14:textId="1C00BB89">
      <w:r>
        <w:t xml:space="preserve">Η OC αποδείχθηκε ότι αναστέλλει την ικανότητα σχηματισμού αποικιών και προκάλεσε </w:t>
      </w:r>
      <w:proofErr w:type="spellStart"/>
      <w:r>
        <w:t>κυτταροτοξικότητα</w:t>
      </w:r>
      <w:proofErr w:type="spellEnd"/>
      <w:r>
        <w:t xml:space="preserve"> και απόπτωση σε κύτταρα ανθρώπινου </w:t>
      </w:r>
      <w:proofErr w:type="spellStart"/>
      <w:r>
        <w:t>ορθοκολικού</w:t>
      </w:r>
      <w:proofErr w:type="spellEnd"/>
      <w:r>
        <w:t xml:space="preserve"> καρκινώματος HT-29 και SW480</w:t>
      </w:r>
      <w:r w:rsidRPr="00A35815" w:rsidR="00A35815">
        <w:t xml:space="preserve"> </w:t>
      </w:r>
      <w:r w:rsidR="00A35815">
        <w:fldChar w:fldCharType="begin" w:fldLock="1"/>
      </w:r>
      <w:r w:rsidR="00A35815">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generation","type":"article-journal","volume":"51"},"uris":["http://www.mendeley.com/documents/?uuid=67e1437d-8e8e-4181-b228-1c777d473249"]}],"mendeley":{"formattedCitation":"(Cusimano et al., 2017)","plainTextFormattedCitation":"(Cusimano et al., 2017)","previouslyFormattedCitation":"(Cusimano et al., 2017)"},"properties":{"noteIndex":0},"schema":"https://github.com/citation-style-language/schema/raw/master/csl-citation.json"}</w:instrText>
      </w:r>
      <w:r w:rsidR="00A35815">
        <w:fldChar w:fldCharType="separate"/>
      </w:r>
      <w:r w:rsidRPr="00A35815" w:rsidR="00A35815">
        <w:rPr>
          <w:noProof/>
        </w:rPr>
        <w:t>(Cusimano et al., 2017)</w:t>
      </w:r>
      <w:r w:rsidR="00A35815">
        <w:fldChar w:fldCharType="end"/>
      </w:r>
      <w:r w:rsidRPr="00DB64A5">
        <w:rPr>
          <w:sz w:val="26"/>
        </w:rPr>
        <w:t>.</w:t>
      </w:r>
      <w:r>
        <w:t xml:space="preserve"> Η </w:t>
      </w:r>
      <w:proofErr w:type="spellStart"/>
      <w:r>
        <w:t>κυτταροτοξικότητα</w:t>
      </w:r>
      <w:proofErr w:type="spellEnd"/>
      <w:r>
        <w:t xml:space="preserve"> που προκαλείται από OC είναι εκλεκτική των κυττάρων HT-29 και HCT116 που εκφράζουν πρωτεϊνική </w:t>
      </w:r>
      <w:proofErr w:type="spellStart"/>
      <w:r>
        <w:t>κινάση</w:t>
      </w:r>
      <w:proofErr w:type="spellEnd"/>
      <w:r>
        <w:t xml:space="preserve"> ενεργοποιημένη από </w:t>
      </w:r>
      <w:proofErr w:type="spellStart"/>
      <w:r>
        <w:t>μονοφωσφορική</w:t>
      </w:r>
      <w:proofErr w:type="spellEnd"/>
      <w:r>
        <w:t xml:space="preserve"> </w:t>
      </w:r>
      <w:proofErr w:type="spellStart"/>
      <w:r>
        <w:t>αδενοσίνη</w:t>
      </w:r>
      <w:proofErr w:type="spellEnd"/>
      <w:r>
        <w:t xml:space="preserve"> (AMPK)</w:t>
      </w:r>
      <w:r w:rsidRPr="00A35815" w:rsidR="00A35815">
        <w:t xml:space="preserve">  </w:t>
      </w:r>
      <w:r w:rsidR="00A35815">
        <w:fldChar w:fldCharType="begin" w:fldLock="1"/>
      </w:r>
      <w:r w:rsidR="00B126AF">
        <w:instrText>ADDIN CSL_CITATION {"citationItems":[{"id":"ITEM-1","itemData":{"author":[{"dropping-particle":"","family":"Khanal","given":"Prem","non-dropping-particle":"","parse-names":false,"suffix":""},{"dropping-particle":"","family":"Oh","given":"Won-Keun","non-dropping-particle":"","parse-names":false,"suffix":""},{"dropping-particle":"","family":"Yun","given":"Hyo Jeong","non-dropping-particle":"","parse-names":false,"suffix":""},{"dropping-particle":"","family":"Namgoong","given":"Gwang Mo","non-dropping-particle":"","parse-names":false,"suffix":""},{"dropping-particle":"","family":"Ahn","given":"Sang-Gun","non-dropping-particle":"","parse-names":false,"suffix":""},{"dropping-particle":"","family":"Kwon","given":"Seong-Min","non-dropping-particle":"","parse-names":false,"suffix":""},{"dropping-particle":"","family":"Choi","given":"Hoo-Kyun","non-dropping-particle":"","parse-names":false,"suffix":""},{"dropping-particle":"","family":"Choi","given":"Hong Seok","non-dropping-particle":"","parse-names":false,"suffix":""}],"container-title":"Carcinogenesis","id":"ITEM-1","issue":"4","issued":{"date-parts":[["2011"]]},"page":"545-553","publisher":"Oxford University Press","title":"p-HPEA-EDA, a phenolic compound of virgin olive oil, activates AMP-activated protein kinase to inhibit carcinogenesis","type":"article-journal","volume":"32"},"uris":["http://www.mendeley.com/documents/?uuid=baa45cf7-687d-4e7a-8cd6-03775db3aac7"]}],"mendeley":{"formattedCitation":"(Khanal et al., 2011)","plainTextFormattedCitation":"(Khanal et al., 2011)","previouslyFormattedCitation":"(Khanal et al., 2011)"},"properties":{"noteIndex":0},"schema":"https://github.com/citation-style-language/schema/raw/master/csl-citation.json"}</w:instrText>
      </w:r>
      <w:r w:rsidR="00A35815">
        <w:fldChar w:fldCharType="separate"/>
      </w:r>
      <w:r w:rsidRPr="00A35815" w:rsidR="00A35815">
        <w:rPr>
          <w:noProof/>
        </w:rPr>
        <w:t>(Khanal et al., 2011)</w:t>
      </w:r>
      <w:r w:rsidR="00A35815">
        <w:fldChar w:fldCharType="end"/>
      </w:r>
      <w:r w:rsidRPr="00DB64A5">
        <w:rPr>
          <w:sz w:val="26"/>
        </w:rPr>
        <w:t>.</w:t>
      </w:r>
      <w:r>
        <w:t xml:space="preserve"> Η OC αποδείχθηκε επίσης ότι προκαλεί COX-2 μείωση της ρύθμισης μέσω ενεργοποίησης AMPK</w:t>
      </w:r>
      <w:r w:rsidRPr="00EE7730" w:rsidR="00EE7730">
        <w:rPr>
          <w:sz w:val="26"/>
        </w:rPr>
        <w:t>,</w:t>
      </w:r>
      <w:r>
        <w:t xml:space="preserve"> αλλά η </w:t>
      </w:r>
      <w:proofErr w:type="spellStart"/>
      <w:r>
        <w:t>κυτταροτοξικότητα</w:t>
      </w:r>
      <w:proofErr w:type="spellEnd"/>
      <w:r>
        <w:t xml:space="preserve"> που προκαλείται από OC ήταν ανεξάρτητη από τη σηματοδότηση COX-2</w:t>
      </w:r>
      <w:r w:rsidRPr="00B126AF" w:rsidR="00B126AF">
        <w:t xml:space="preserve"> </w:t>
      </w:r>
      <w:r w:rsidR="00B126AF">
        <w:fldChar w:fldCharType="begin" w:fldLock="1"/>
      </w:r>
      <w:r w:rsidR="00B126AF">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generation","type":"article-journal","volume":"51"},"uris":["http://www.mendeley.com/documents/?uuid=67e1437d-8e8e-4181-b228-1c777d473249"]}],"mendeley":{"formattedCitation":"(Cusimano et al., 2017)","plainTextFormattedCitation":"(Cusimano et al., 2017)","previouslyFormattedCitation":"(Cusimano et al., 2017)"},"properties":{"noteIndex":0},"schema":"https://github.com/citation-style-language/schema/raw/master/csl-citation.json"}</w:instrText>
      </w:r>
      <w:r w:rsidR="00B126AF">
        <w:fldChar w:fldCharType="separate"/>
      </w:r>
      <w:r w:rsidRPr="00B126AF" w:rsidR="00B126AF">
        <w:rPr>
          <w:noProof/>
        </w:rPr>
        <w:t>(Cusimano et al., 2017)</w:t>
      </w:r>
      <w:r w:rsidR="00B126AF">
        <w:fldChar w:fldCharType="end"/>
      </w:r>
      <w:r w:rsidRPr="00DB64A5">
        <w:rPr>
          <w:sz w:val="26"/>
        </w:rPr>
        <w:t>.</w:t>
      </w:r>
      <w:r>
        <w:t xml:space="preserve"> Η επαγόμενη από OC απόπτωση των κυττάρων HT29 </w:t>
      </w:r>
      <w:proofErr w:type="spellStart"/>
      <w:r>
        <w:t>μεσολαβείται</w:t>
      </w:r>
      <w:proofErr w:type="spellEnd"/>
      <w:r>
        <w:t xml:space="preserve"> από την ενεργοποίηση της πρωτεΐνης p53 με AMPK προς τα πάνω και την ενεργοποίηση </w:t>
      </w:r>
      <w:r w:rsidR="00B126AF">
        <w:fldChar w:fldCharType="begin" w:fldLock="1"/>
      </w:r>
      <w:r w:rsidR="00B126AF">
        <w:instrText>ADDIN CSL_CITATION {"citationItems":[{"id":"ITEM-1","itemData":{"author":[{"dropping-particle":"","family":"Khanal","given":"Prem","non-dropping-particle":"","parse-names":false,"suffix":""},{"dropping-particle":"","family":"Oh","given":"Won-Keun","non-dropping-particle":"","parse-names":false,"suffix":""},{"dropping-particle":"","family":"Yun","given":"Hyo Jeong","non-dropping-particle":"","parse-names":false,"suffix":""},{"dropping-particle":"","family":"Namgoong","given":"Gwang Mo","non-dropping-particle":"","parse-names":false,"suffix":""},{"dropping-particle":"","family":"Ahn","given":"Sang-Gun","non-dropping-particle":"","parse-names":false,"suffix":""},{"dropping-particle":"","family":"Kwon","given":"Seong-Min","non-dropping-particle":"","parse-names":false,"suffix":""},{"dropping-particle":"","family":"Choi","given":"Hoo-Kyun","non-dropping-particle":"","parse-names":false,"suffix":""},{"dropping-particle":"","family":"Choi","given":"Hong Seok","non-dropping-particle":"","parse-names":false,"suffix":""}],"container-title":"Carcinogenesis","id":"ITEM-1","issue":"4","issued":{"date-parts":[["2011"]]},"page":"545-553","publisher":"Oxford University Press","title":"p-HPEA-EDA, a phenolic compound of virgin olive oil, activates AMP-activated protein kinase to inhibit carcinogenesis","type":"article-journal","volume":"32"},"uris":["http://www.mendeley.com/documents/?uuid=baa45cf7-687d-4e7a-8cd6-03775db3aac7"]}],"mendeley":{"formattedCitation":"(Khanal et al., 2011)","plainTextFormattedCitation":"(Khanal et al., 2011)","previouslyFormattedCitation":"(Khanal et al., 2011)"},"properties":{"noteIndex":0},"schema":"https://github.com/citation-style-language/schema/raw/master/csl-citation.json"}</w:instrText>
      </w:r>
      <w:r w:rsidR="00B126AF">
        <w:fldChar w:fldCharType="separate"/>
      </w:r>
      <w:r w:rsidRPr="00B126AF" w:rsidR="00B126AF">
        <w:rPr>
          <w:noProof/>
        </w:rPr>
        <w:t>(Khanal et al., 2011)</w:t>
      </w:r>
      <w:r w:rsidR="00B126AF">
        <w:fldChar w:fldCharType="end"/>
      </w:r>
      <w:r w:rsidRPr="00DB64A5">
        <w:rPr>
          <w:sz w:val="26"/>
        </w:rPr>
        <w:t>.</w:t>
      </w:r>
      <w:r>
        <w:t xml:space="preserve"> Επιπλέον</w:t>
      </w:r>
      <w:r w:rsidRPr="00EE7730" w:rsidR="00EE7730">
        <w:rPr>
          <w:sz w:val="26"/>
        </w:rPr>
        <w:t>,</w:t>
      </w:r>
      <w:r>
        <w:t xml:space="preserve"> η OC αποδείχθηκε ότι αναστέλλει την ικανότητα σχηματισμού αποικιών που εξαρτάται από την AMPK στα κύτταρα HT-29</w:t>
      </w:r>
      <w:r w:rsidRPr="00DB64A5">
        <w:rPr>
          <w:sz w:val="26"/>
        </w:rPr>
        <w:t>.</w:t>
      </w:r>
      <w:r>
        <w:t xml:space="preserve"> Ομοίως</w:t>
      </w:r>
      <w:r w:rsidRPr="00EE7730" w:rsidR="00EE7730">
        <w:rPr>
          <w:sz w:val="26"/>
        </w:rPr>
        <w:t>,</w:t>
      </w:r>
      <w:r>
        <w:t xml:space="preserve"> η OC αναφέρθηκε ότι επάγει σηματοδότηση AMPK και αναστέλλει την έκφραση COX-2 σε κύτταρα JB6 Cl41 της φυσιολογικής επιδερμίδας</w:t>
      </w:r>
      <w:r w:rsidRPr="00DB64A5">
        <w:rPr>
          <w:sz w:val="26"/>
        </w:rPr>
        <w:t>.</w:t>
      </w:r>
      <w:r>
        <w:t xml:space="preserve"> Στη συνέχεια</w:t>
      </w:r>
      <w:r w:rsidRPr="00EE7730" w:rsidR="00EE7730">
        <w:rPr>
          <w:sz w:val="26"/>
        </w:rPr>
        <w:t>,</w:t>
      </w:r>
      <w:r>
        <w:t xml:space="preserve"> η OC έχει αποδειχθεί ότι προκαλεί μεταγενέστερα συμβάντα </w:t>
      </w:r>
      <w:proofErr w:type="spellStart"/>
      <w:r>
        <w:t>κυτταροτοξικότητας</w:t>
      </w:r>
      <w:proofErr w:type="spellEnd"/>
      <w:r>
        <w:t xml:space="preserve"> και απόπτωσης</w:t>
      </w:r>
      <w:r w:rsidRPr="00EE7730" w:rsidR="00EE7730">
        <w:rPr>
          <w:sz w:val="26"/>
        </w:rPr>
        <w:t>,</w:t>
      </w:r>
      <w:r>
        <w:t xml:space="preserve"> συμπεριλαμβανομένου του σχηματισμού ROS</w:t>
      </w:r>
      <w:r w:rsidRPr="00EE7730" w:rsidR="00EE7730">
        <w:rPr>
          <w:sz w:val="26"/>
        </w:rPr>
        <w:t>,</w:t>
      </w:r>
      <w:r>
        <w:t xml:space="preserve"> της ανοδικής ρύθμισης του γ-H2Ax</w:t>
      </w:r>
      <w:r w:rsidRPr="00EE7730" w:rsidR="00EE7730">
        <w:rPr>
          <w:sz w:val="26"/>
        </w:rPr>
        <w:t>,</w:t>
      </w:r>
      <w:r>
        <w:t xml:space="preserve"> της </w:t>
      </w:r>
      <w:proofErr w:type="spellStart"/>
      <w:r>
        <w:t>φωσφορυλίωσης</w:t>
      </w:r>
      <w:proofErr w:type="spellEnd"/>
      <w:r>
        <w:t xml:space="preserve"> του p38</w:t>
      </w:r>
      <w:r w:rsidRPr="00EE7730" w:rsidR="00EE7730">
        <w:rPr>
          <w:sz w:val="26"/>
        </w:rPr>
        <w:t>,</w:t>
      </w:r>
      <w:r>
        <w:t xml:space="preserve"> της </w:t>
      </w:r>
      <w:proofErr w:type="spellStart"/>
      <w:r>
        <w:t>εκπόλωσης</w:t>
      </w:r>
      <w:proofErr w:type="spellEnd"/>
      <w:r>
        <w:t xml:space="preserve"> των μιτοχονδρίων</w:t>
      </w:r>
      <w:r w:rsidRPr="00EE7730" w:rsidR="00EE7730">
        <w:rPr>
          <w:sz w:val="26"/>
        </w:rPr>
        <w:t>,</w:t>
      </w:r>
      <w:r>
        <w:t xml:space="preserve"> της μείωσης του ATP</w:t>
      </w:r>
      <w:r w:rsidRPr="00EE7730" w:rsidR="00EE7730">
        <w:rPr>
          <w:sz w:val="26"/>
        </w:rPr>
        <w:t>,</w:t>
      </w:r>
      <w:r>
        <w:t xml:space="preserve"> της </w:t>
      </w:r>
      <w:r>
        <w:lastRenderedPageBreak/>
        <w:t>μείωσης του Bcl-2</w:t>
      </w:r>
      <w:r w:rsidRPr="00EE7730" w:rsidR="00EE7730">
        <w:rPr>
          <w:sz w:val="26"/>
        </w:rPr>
        <w:t>,</w:t>
      </w:r>
      <w:r>
        <w:t xml:space="preserve"> ενεργοποίηση κασπάσης-3</w:t>
      </w:r>
      <w:r w:rsidRPr="00EE7730" w:rsidR="00EE7730">
        <w:rPr>
          <w:sz w:val="26"/>
        </w:rPr>
        <w:t>,</w:t>
      </w:r>
      <w:r>
        <w:t xml:space="preserve"> διάσπαση PARP και κατακερματισμός DNA σε κύτταρα </w:t>
      </w:r>
      <w:proofErr w:type="spellStart"/>
      <w:r>
        <w:t>ορθοκολικού</w:t>
      </w:r>
      <w:proofErr w:type="spellEnd"/>
      <w:r>
        <w:t xml:space="preserve"> καρκινώματος </w:t>
      </w:r>
      <w:r w:rsidR="00B126AF">
        <w:fldChar w:fldCharType="begin" w:fldLock="1"/>
      </w:r>
      <w:r w:rsidR="00B126AF">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id":"ITEM-2","itemData":{"author":[{"dropping-particle":"","family":"Khanal","given":"Prem","non-dropping-particle":"","parse-names":false,"suffix":""},{"dropping-particle":"","family":"Oh","given":"Won-Keun","non-dropping-particle":"","parse-names":false,"suffix":""},{"dropping-particle":"","family":"Yun","given":"Hyo Jeong","non-dropping-particle":"","parse-names":false,"suffix":""},{"dropping-particle":"","family":"Namgoong","given":"Gwang Mo","non-dropping-particle":"","parse-names":false,"suffix":""},{"dropping-particle":"","family":"Ahn","given":"Sang-Gun","non-dropping-particle":"","parse-names":false,"suffix":""},{"dropping-particle":"","family":"Kwon","given":"Seong-Min","non-dropping-particle":"","parse-names":false,"suffix":""},{"dropping-particle":"","family":"Choi","given":"Hoo-Kyun","non-dropping-particle":"","parse-names":false,"suffix":""},{"dropping-particle":"","family":"Choi","given":"Hong Seok","non-dropping-particle":"","parse-names":false,"suffix":""}],"container-title":"Carcinogenesis","id":"ITEM-2","issue":"4","issued":{"date-parts":[["2011"]]},"page":"545-553","publisher":"Oxford University Press","title":"p-HPEA-EDA, a phenolic compound of virgin olive oil, activates AMP-activated protein kinase to inhibit carcinogenesis","type":"article-journal","volume":"32"},"uris":["http://www.mendeley.com/documents/?uuid=baa45cf7-687d-4e7a-8cd6-03775db3aac7"]}],"mendeley":{"formattedCitation":"(Cusimano et al., 2017; Khanal et al., 2011)","plainTextFormattedCitation":"(Cusimano et al., 2017; Khanal et al., 2011)","previouslyFormattedCitation":"(Cusimano et al., 2017; Khanal et al., 2011)"},"properties":{"noteIndex":0},"schema":"https://github.com/citation-style-language/schema/raw/master/csl-citation.json"}</w:instrText>
      </w:r>
      <w:r w:rsidR="00B126AF">
        <w:fldChar w:fldCharType="separate"/>
      </w:r>
      <w:r w:rsidRPr="00B126AF" w:rsidR="00B126AF">
        <w:rPr>
          <w:noProof/>
        </w:rPr>
        <w:t>(Cusimano et al., 2017; Khanal et al., 2011)</w:t>
      </w:r>
      <w:r w:rsidR="00B126AF">
        <w:fldChar w:fldCharType="end"/>
      </w:r>
      <w:r w:rsidRPr="00DB64A5">
        <w:rPr>
          <w:sz w:val="26"/>
        </w:rPr>
        <w:t>.</w:t>
      </w:r>
      <w:r>
        <w:t xml:space="preserve"> Η επαγωγή ROS μεσολαβεί στην </w:t>
      </w:r>
      <w:proofErr w:type="spellStart"/>
      <w:r>
        <w:t>κυτταροτοξικότητα</w:t>
      </w:r>
      <w:proofErr w:type="spellEnd"/>
      <w:r>
        <w:t xml:space="preserve"> και την απόπτωση των κυττάρων του </w:t>
      </w:r>
      <w:proofErr w:type="spellStart"/>
      <w:r>
        <w:t>ορθοκολικού</w:t>
      </w:r>
      <w:proofErr w:type="spellEnd"/>
      <w:r>
        <w:t xml:space="preserve"> καρκινώματος που προκαλείται από OC</w:t>
      </w:r>
      <w:r w:rsidRPr="00B126AF" w:rsidR="00B126AF">
        <w:t xml:space="preserve"> </w:t>
      </w:r>
      <w:r w:rsidR="00B126AF">
        <w:fldChar w:fldCharType="begin" w:fldLock="1"/>
      </w:r>
      <w:r w:rsidR="00B126AF">
        <w:instrText>ADDIN CSL_CITATION {"citationItems":[{"id":"ITEM-1","itemData":{"author":[{"dropping-particle":"","family":"Cusimano","given":"Antonella","non-dropping-particle":"","parse-names":false,"suffix":""},{"dropping-particle":"","family":"Balasus","given":"Daniele","non-dropping-particle":"","parse-names":false,"suffix":""},{"dropping-particle":"","family":"Azzolina","given":"Antonina","non-dropping-particle":"","parse-names":false,"suffix":""},{"dropping-particle":"","family":"Augello","given":"Giuseppa","non-dropping-particle":"","parse-names":false,"suffix":""},{"dropping-particle":"","family":"Emma","given":"Maria R","non-dropping-particle":"","parse-names":false,"suffix":""},{"dropping-particle":"","family":"Sano","given":"Caterina","non-dropping-particle":"Di","parse-names":false,"suffix":""},{"dropping-particle":"","family":"Gramignoli","given":"Roberto","non-dropping-particle":"","parse-names":false,"suffix":""},{"dropping-particle":"","family":"Strom","given":"Stephen C","non-dropping-particle":"","parse-names":false,"suffix":""},{"dropping-particle":"","family":"McCubrey","given":"James A","non-dropping-particle":"","parse-names":false,"suffix":""},{"dropping-particle":"","family":"Montalto","given":"Giuseppe","non-dropping-particle":"","parse-names":false,"suffix":""},{"dropping-particle":"","family":"others","given":"","non-dropping-particle":"","parse-names":false,"suffix":""}],"container-title":"International journal of oncology","id":"ITEM-1","issue":"2","issued":{"date-parts":[["2017"]]},"page":"533-544","publisher":"Spandidos Publications","title":"Oleocanthal exerts antitumor effects on human liver and colon cancer cells through ROS generation","type":"article-journal","volume":"51"},"uris":["http://www.mendeley.com/documents/?uuid=67e1437d-8e8e-4181-b228-1c777d473249"]}],"mendeley":{"formattedCitation":"(Cusimano et al., 2017)","plainTextFormattedCitation":"(Cusimano et al., 2017)","previouslyFormattedCitation":"(Cusimano et al., 2017)"},"properties":{"noteIndex":0},"schema":"https://github.com/citation-style-language/schema/raw/master/csl-citation.json"}</w:instrText>
      </w:r>
      <w:r w:rsidR="00B126AF">
        <w:fldChar w:fldCharType="separate"/>
      </w:r>
      <w:r w:rsidRPr="00B126AF" w:rsidR="00B126AF">
        <w:rPr>
          <w:noProof/>
        </w:rPr>
        <w:t>(Cusimano et al., 2017)</w:t>
      </w:r>
      <w:r w:rsidR="00B126AF">
        <w:fldChar w:fldCharType="end"/>
      </w:r>
      <w:r w:rsidRPr="00DB64A5">
        <w:rPr>
          <w:sz w:val="26"/>
        </w:rPr>
        <w:t>.</w:t>
      </w:r>
      <w:r>
        <w:t xml:space="preserve"> Μελέτες in </w:t>
      </w:r>
      <w:proofErr w:type="spellStart"/>
      <w:r>
        <w:t>vivo</w:t>
      </w:r>
      <w:proofErr w:type="spellEnd"/>
      <w:r>
        <w:t xml:space="preserve"> έδειξαν ότι το OC μειώνει σημαντικά την </w:t>
      </w:r>
      <w:proofErr w:type="spellStart"/>
      <w:r>
        <w:t>ογκογένεση</w:t>
      </w:r>
      <w:proofErr w:type="spellEnd"/>
      <w:r>
        <w:t xml:space="preserve"> και τις περιοχές όγκου του </w:t>
      </w:r>
      <w:proofErr w:type="spellStart"/>
      <w:r>
        <w:t>ορθοκολικού</w:t>
      </w:r>
      <w:proofErr w:type="spellEnd"/>
      <w:r>
        <w:t xml:space="preserve"> καρκινώματος HT-29 κύτταρα σε έμβρυα κοτόπουλου μέσω ανάλυσης </w:t>
      </w:r>
      <w:proofErr w:type="spellStart"/>
      <w:r>
        <w:t>χοριοαλλαντοϊκής</w:t>
      </w:r>
      <w:proofErr w:type="spellEnd"/>
      <w:r>
        <w:t xml:space="preserve"> μεμβράνης</w:t>
      </w:r>
      <w:r w:rsidRPr="00B126AF" w:rsidR="00B126AF">
        <w:t xml:space="preserve"> </w:t>
      </w:r>
      <w:r w:rsidR="00B126AF">
        <w:fldChar w:fldCharType="begin" w:fldLock="1"/>
      </w:r>
      <w:r w:rsidR="00B126AF">
        <w:instrText>ADDIN CSL_CITATION {"citationItems":[{"id":"ITEM-1","itemData":{"author":[{"dropping-particle":"","family":"Khanal","given":"Prem","non-dropping-particle":"","parse-names":false,"suffix":""},{"dropping-particle":"","family":"Oh","given":"Won-Keun","non-dropping-particle":"","parse-names":false,"suffix":""},{"dropping-particle":"","family":"Yun","given":"Hyo Jeong","non-dropping-particle":"","parse-names":false,"suffix":""},{"dropping-particle":"","family":"Namgoong","given":"Gwang Mo","non-dropping-particle":"","parse-names":false,"suffix":""},{"dropping-particle":"","family":"Ahn","given":"Sang-Gun","non-dropping-particle":"","parse-names":false,"suffix":""},{"dropping-particle":"","family":"Kwon","given":"Seong-Min","non-dropping-particle":"","parse-names":false,"suffix":""},{"dropping-particle":"","family":"Choi","given":"Hoo-Kyun","non-dropping-particle":"","parse-names":false,"suffix":""},{"dropping-particle":"","family":"Choi","given":"Hong Seok","non-dropping-particle":"","parse-names":false,"suffix":""}],"container-title":"Carcinogenesis","id":"ITEM-1","issue":"4","issued":{"date-parts":[["2011"]]},"page":"545-553","publisher":"Oxford University Press","title":"p-HPEA-EDA, a phenolic compound of virgin olive oil, activates AMP-activated protein kinase to inhibit carcinogenesis","type":"article-journal","volume":"32"},"uris":["http://www.mendeley.com/documents/?uuid=baa45cf7-687d-4e7a-8cd6-03775db3aac7"]}],"mendeley":{"formattedCitation":"(Khanal et al., 2011)","plainTextFormattedCitation":"(Khanal et al., 2011)","previouslyFormattedCitation":"(Khanal et al., 2011)"},"properties":{"noteIndex":0},"schema":"https://github.com/citation-style-language/schema/raw/master/csl-citation.json"}</w:instrText>
      </w:r>
      <w:r w:rsidR="00B126AF">
        <w:fldChar w:fldCharType="separate"/>
      </w:r>
      <w:r w:rsidRPr="00B126AF" w:rsidR="00B126AF">
        <w:rPr>
          <w:noProof/>
        </w:rPr>
        <w:t>(Khanal et al., 2011)</w:t>
      </w:r>
      <w:r w:rsidR="00B126AF">
        <w:fldChar w:fldCharType="end"/>
      </w:r>
      <w:r w:rsidRPr="00DB64A5">
        <w:rPr>
          <w:sz w:val="26"/>
        </w:rPr>
        <w:t>.</w:t>
      </w:r>
    </w:p>
    <w:p w:rsidR="00DB64A5" w:rsidP="00DB64A5" w:rsidRDefault="00DB64A5" w14:paraId="3AFDD66B" w14:textId="71A77550">
      <w:pPr>
        <w:ind w:firstLine="720"/>
      </w:pPr>
      <w:r>
        <w:t xml:space="preserve">Είναι ενδιαφέρον ότι η θεραπεία με OC 48 ωρών δεν ήταν </w:t>
      </w:r>
      <w:proofErr w:type="spellStart"/>
      <w:r>
        <w:t>κυτταροτοξική</w:t>
      </w:r>
      <w:proofErr w:type="spellEnd"/>
      <w:r>
        <w:t xml:space="preserve"> για τα κύτταρα Caco-2 του ανθρώπινου </w:t>
      </w:r>
      <w:proofErr w:type="spellStart"/>
      <w:r>
        <w:t>ορθοκολικού</w:t>
      </w:r>
      <w:proofErr w:type="spellEnd"/>
      <w:r>
        <w:t xml:space="preserve"> </w:t>
      </w:r>
      <w:proofErr w:type="spellStart"/>
      <w:r>
        <w:t>αδενοκαρκινώματος</w:t>
      </w:r>
      <w:proofErr w:type="spellEnd"/>
      <w:r>
        <w:t xml:space="preserve"> με τιμή IC50 &gt; 150 </w:t>
      </w:r>
      <w:proofErr w:type="spellStart"/>
      <w:r>
        <w:t>μΜ</w:t>
      </w:r>
      <w:r w:rsidRPr="00DB64A5">
        <w:rPr>
          <w:sz w:val="26"/>
        </w:rPr>
        <w:t>.</w:t>
      </w:r>
      <w:proofErr w:type="spellEnd"/>
      <w:r>
        <w:t xml:space="preserve"> Οι ερευνητές πρότειναν ότι η αντίσταση των κυττάρων Caco-2 στο OC οφείλεται πιθανώς στη σηματοδότηση και την έκφραση του </w:t>
      </w:r>
      <w:proofErr w:type="spellStart"/>
      <w:r>
        <w:t>mTOR</w:t>
      </w:r>
      <w:proofErr w:type="spellEnd"/>
      <w:r w:rsidRPr="00B126AF" w:rsidR="00B126AF">
        <w:t xml:space="preserve"> </w:t>
      </w:r>
      <w:r w:rsidR="00B126AF">
        <w:fldChar w:fldCharType="begin" w:fldLock="1"/>
      </w:r>
      <w:r w:rsidR="00B126AF">
        <w:instrText>ADDIN CSL_CITATION {"citationItems":[{"id":"ITEM-1","itemData":{"author":[{"dropping-particle":"","family":"Khanfar","given":"Mohammad A","non-dropping-particle":"","parse-names":false,"suffix":""},{"dropping-particle":"","family":"Bardaweel","given":"Sanaa K","non-dropping-particle":"","parse-names":false,"suffix":""},{"dropping-particle":"","family":"Akl","given":"Mohamed R","non-dropping-particle":"","parse-names":false,"suffix":""},{"dropping-particle":"","family":"Sayed","given":"Khalid A","non-dropping-particle":"El","parse-names":false,"suffix":""}],"container-title":"Phytotherapy Research","id":"ITEM-1","issue":"11","issued":{"date-parts":[["2015"]]},"page":"1776-1782","publisher":"Wiley Online Library","title":"Olive oil-derived oleocanthal as potent inhibitor of mammalian target of rapamycin: biological evaluation and molecular modeling studies","type":"article-journal","volume":"29"},"uris":["http://www.mendeley.com/documents/?uuid=bdcaedc8-6cfe-406f-9e88-d14693e7a278"]}],"mendeley":{"formattedCitation":"(Khanfar et al., 2015)","plainTextFormattedCitation":"(Khanfar et al., 2015)","previouslyFormattedCitation":"(Khanfar et al., 2015)"},"properties":{"noteIndex":0},"schema":"https://github.com/citation-style-language/schema/raw/master/csl-citation.json"}</w:instrText>
      </w:r>
      <w:r w:rsidR="00B126AF">
        <w:fldChar w:fldCharType="separate"/>
      </w:r>
      <w:r w:rsidRPr="00B126AF" w:rsidR="00B126AF">
        <w:rPr>
          <w:noProof/>
        </w:rPr>
        <w:t>(Khanfar et al., 2015)</w:t>
      </w:r>
      <w:r w:rsidR="00B126AF">
        <w:fldChar w:fldCharType="end"/>
      </w:r>
      <w:r w:rsidRPr="00DB64A5">
        <w:rPr>
          <w:sz w:val="26"/>
        </w:rPr>
        <w:t>.</w:t>
      </w:r>
    </w:p>
    <w:p w:rsidR="00DB64A5" w:rsidP="00DB64A5" w:rsidRDefault="00DB64A5" w14:paraId="3717959F" w14:textId="4F7D1CA1">
      <w:pPr>
        <w:ind w:firstLine="720"/>
      </w:pPr>
      <w:r>
        <w:t xml:space="preserve">Η </w:t>
      </w:r>
      <w:proofErr w:type="spellStart"/>
      <w:r>
        <w:t>ραπαμυκίνη</w:t>
      </w:r>
      <w:proofErr w:type="spellEnd"/>
      <w:r>
        <w:t xml:space="preserve"> (αναστολέας του συμπλέγματος </w:t>
      </w:r>
      <w:proofErr w:type="spellStart"/>
      <w:r>
        <w:t>mTOR</w:t>
      </w:r>
      <w:proofErr w:type="spellEnd"/>
      <w:r>
        <w:t xml:space="preserve"> 1) δεν ήταν αποτελεσματική έναντι των κυττάρων του </w:t>
      </w:r>
      <w:proofErr w:type="spellStart"/>
      <w:r>
        <w:t>ορθοκολικού</w:t>
      </w:r>
      <w:proofErr w:type="spellEnd"/>
      <w:r>
        <w:t xml:space="preserve"> καρκινώματος</w:t>
      </w:r>
      <w:r w:rsidRPr="00DB64A5">
        <w:rPr>
          <w:sz w:val="26"/>
        </w:rPr>
        <w:t>.</w:t>
      </w:r>
      <w:r>
        <w:t xml:space="preserve"> Επομένως</w:t>
      </w:r>
      <w:r w:rsidRPr="00EE7730" w:rsidR="00EE7730">
        <w:rPr>
          <w:sz w:val="26"/>
        </w:rPr>
        <w:t>,</w:t>
      </w:r>
      <w:r>
        <w:t xml:space="preserve"> η αντίσταση των κυττάρων Caco-2 στην </w:t>
      </w:r>
      <w:proofErr w:type="spellStart"/>
      <w:r>
        <w:t>κυτταροτοξικότητα</w:t>
      </w:r>
      <w:proofErr w:type="spellEnd"/>
      <w:r>
        <w:t xml:space="preserve"> που προκαλείται από OC μπορεί να οφείλεται εν μέρει στη σηματοδότηση του συμπλέγματος mTOR-2</w:t>
      </w:r>
      <w:r w:rsidRPr="00DB64A5">
        <w:rPr>
          <w:sz w:val="26"/>
        </w:rPr>
        <w:t>.</w:t>
      </w:r>
      <w:r>
        <w:t xml:space="preserve"> Μια άλλη μελέτη</w:t>
      </w:r>
      <w:r w:rsidRPr="00EE7730" w:rsidR="00EE7730">
        <w:rPr>
          <w:sz w:val="26"/>
        </w:rPr>
        <w:t>,</w:t>
      </w:r>
      <w:r>
        <w:t xml:space="preserve"> από τους </w:t>
      </w:r>
      <w:proofErr w:type="spellStart"/>
      <w:r>
        <w:t>Abunznait</w:t>
      </w:r>
      <w:proofErr w:type="spellEnd"/>
      <w:r>
        <w:t xml:space="preserve"> </w:t>
      </w:r>
      <w:proofErr w:type="spellStart"/>
      <w:r>
        <w:t>et</w:t>
      </w:r>
      <w:proofErr w:type="spellEnd"/>
      <w:r>
        <w:t xml:space="preserve"> </w:t>
      </w:r>
      <w:proofErr w:type="spellStart"/>
      <w:r>
        <w:t>al</w:t>
      </w:r>
      <w:proofErr w:type="spellEnd"/>
      <w:r w:rsidRPr="00DB64A5">
        <w:rPr>
          <w:sz w:val="26"/>
        </w:rPr>
        <w:t>.</w:t>
      </w:r>
      <w:r>
        <w:t xml:space="preserve"> (2011)</w:t>
      </w:r>
      <w:r w:rsidRPr="00EE7730" w:rsidR="00EE7730">
        <w:rPr>
          <w:sz w:val="26"/>
        </w:rPr>
        <w:t>,</w:t>
      </w:r>
      <w:r>
        <w:t xml:space="preserve"> ανέφερε ότι μία 48-μΜ </w:t>
      </w:r>
      <w:r>
        <w:rPr>
          <w:lang w:val="en-US"/>
        </w:rPr>
        <w:t>OC</w:t>
      </w:r>
      <w:r>
        <w:t xml:space="preserve"> θεραπεία αύξησε την έκφραση και τη δραστηριότητα της Ρ-</w:t>
      </w:r>
      <w:proofErr w:type="spellStart"/>
      <w:r>
        <w:t>γλυκοπρωτεΐνης</w:t>
      </w:r>
      <w:proofErr w:type="spellEnd"/>
      <w:r>
        <w:t xml:space="preserve"> μεταφορέα εκροής πολλαπλών φαρμάκων (P-</w:t>
      </w:r>
      <w:proofErr w:type="spellStart"/>
      <w:r>
        <w:t>gp</w:t>
      </w:r>
      <w:proofErr w:type="spellEnd"/>
      <w:r>
        <w:t xml:space="preserve">) με EC50 14 </w:t>
      </w:r>
      <w:proofErr w:type="spellStart"/>
      <w:r>
        <w:t>μΜ</w:t>
      </w:r>
      <w:proofErr w:type="spellEnd"/>
      <w:r>
        <w:t xml:space="preserve"> σε κύτταρα ανθρώπινου </w:t>
      </w:r>
      <w:proofErr w:type="spellStart"/>
      <w:r>
        <w:t>αδενοκαρκινώματος</w:t>
      </w:r>
      <w:proofErr w:type="spellEnd"/>
      <w:r>
        <w:t xml:space="preserve"> παχέος εντέρου LS-180</w:t>
      </w:r>
      <w:r w:rsidRPr="00DB64A5">
        <w:rPr>
          <w:sz w:val="26"/>
        </w:rPr>
        <w:t>.</w:t>
      </w:r>
      <w:r>
        <w:t xml:space="preserve"> Με άλλα λόγια</w:t>
      </w:r>
      <w:r w:rsidRPr="00EE7730" w:rsidR="00EE7730">
        <w:rPr>
          <w:sz w:val="26"/>
        </w:rPr>
        <w:t>,</w:t>
      </w:r>
      <w:r>
        <w:t xml:space="preserve"> η χορήγηση OC μπορεί να οδηγήσει σε αντίσταση στα φάρμακα στη χημειοθεραπεία του καρκίνου </w:t>
      </w:r>
      <w:r w:rsidR="00B126AF">
        <w:fldChar w:fldCharType="begin" w:fldLock="1"/>
      </w:r>
      <w:r w:rsidR="00B126AF">
        <w:instrText>ADDIN CSL_CITATION {"citationItems":[{"id":"ITEM-1","itemData":{"author":[{"dropping-particle":"","family":"Abuznait","given":"Alaa H","non-dropping-particle":"","parse-names":false,"suffix":""},{"dropping-particle":"","family":"Qosa","given":"Hisham","non-dropping-particle":"","parse-names":false,"suffix":""},{"dropping-particle":"","family":"O’Connell","given":"Nicholas D","non-dropping-particle":"","parse-names":false,"suffix":""},{"dropping-particle":"","family":"Akbarian-Tefaghi","given":"Jessica","non-dropping-particle":"","parse-names":false,"suffix":""},{"dropping-particle":"","family":"Sylvester","given":"Paul W","non-dropping-particle":"","parse-names":false,"suffix":""},{"dropping-particle":"","family":"Sayed","given":"Khalid A","non-dropping-particle":"El","parse-names":false,"suffix":""},{"dropping-particle":"","family":"Kaddoumi","given":"Amal","non-dropping-particle":"","parse-names":false,"suffix":""}],"container-title":"Food and chemical toxicology","id":"ITEM-1","issue":"11","issued":{"date-parts":[["2011"]]},"page":"2765-2772","publisher":"Elsevier","title":"Induction of expression and functional activity of P-glycoprotein efflux transporter by bioactive plant natural products","type":"article-journal","volume":"49"},"uris":["http://www.mendeley.com/documents/?uuid=b1c94a5e-ed3b-4d0b-85e0-53d10586aa22"]}],"mendeley":{"formattedCitation":"(Abuznait et al., 2011)","plainTextFormattedCitation":"(Abuznait et al., 2011)","previouslyFormattedCitation":"(Abuznait et al., 2011)"},"properties":{"noteIndex":0},"schema":"https://github.com/citation-style-language/schema/raw/master/csl-citation.json"}</w:instrText>
      </w:r>
      <w:r w:rsidR="00B126AF">
        <w:fldChar w:fldCharType="separate"/>
      </w:r>
      <w:r w:rsidRPr="00B126AF" w:rsidR="00B126AF">
        <w:rPr>
          <w:noProof/>
        </w:rPr>
        <w:t>(Abuznait et al., 2011)</w:t>
      </w:r>
      <w:r w:rsidR="00B126AF">
        <w:fldChar w:fldCharType="end"/>
      </w:r>
      <w:r w:rsidRPr="00DB64A5">
        <w:rPr>
          <w:sz w:val="26"/>
        </w:rPr>
        <w:t>.</w:t>
      </w:r>
    </w:p>
    <w:p w:rsidR="00DB64A5" w:rsidP="00DB64A5" w:rsidRDefault="00DB64A5" w14:paraId="1ED3CAEE" w14:textId="77777777"/>
    <w:p w:rsidR="00DB64A5" w:rsidP="001A788D" w:rsidRDefault="00DB64A5" w14:paraId="3E1CE1F4" w14:textId="77777777">
      <w:pPr>
        <w:pStyle w:val="Heading2"/>
        <w:numPr>
          <w:ilvl w:val="0"/>
          <w:numId w:val="16"/>
        </w:numPr>
      </w:pPr>
      <w:bookmarkStart w:name="_Toc125588804" w:id="43"/>
      <w:proofErr w:type="spellStart"/>
      <w:r>
        <w:t>Νευροπροστατευτικές</w:t>
      </w:r>
      <w:proofErr w:type="spellEnd"/>
      <w:r>
        <w:t xml:space="preserve"> επιδράσεις της </w:t>
      </w:r>
      <w:r>
        <w:rPr>
          <w:lang w:val="en-US"/>
        </w:rPr>
        <w:t>OC</w:t>
      </w:r>
      <w:bookmarkEnd w:id="43"/>
    </w:p>
    <w:p w:rsidR="00DB64A5" w:rsidP="00DB64A5" w:rsidRDefault="00DB64A5" w14:paraId="75153124" w14:textId="35E4B86E">
      <w:r>
        <w:t xml:space="preserve">Η </w:t>
      </w:r>
      <w:r>
        <w:rPr>
          <w:lang w:val="en-US"/>
        </w:rPr>
        <w:t>OC</w:t>
      </w:r>
      <w:r>
        <w:t xml:space="preserve"> έχει δείξει πολλά υποσχόμενα </w:t>
      </w:r>
      <w:proofErr w:type="spellStart"/>
      <w:r>
        <w:t>νευροπροστατευτικά</w:t>
      </w:r>
      <w:proofErr w:type="spellEnd"/>
      <w:r>
        <w:t xml:space="preserve"> αποτελέσματα σε </w:t>
      </w:r>
      <w:r>
        <w:rPr>
          <w:lang w:val="en-US"/>
        </w:rPr>
        <w:t>in</w:t>
      </w:r>
      <w:r>
        <w:t xml:space="preserve"> </w:t>
      </w:r>
      <w:r>
        <w:rPr>
          <w:lang w:val="en-US"/>
        </w:rPr>
        <w:t>vitro</w:t>
      </w:r>
      <w:r>
        <w:t xml:space="preserve"> και </w:t>
      </w:r>
      <w:r>
        <w:rPr>
          <w:lang w:val="en-US"/>
        </w:rPr>
        <w:t>in</w:t>
      </w:r>
      <w:r>
        <w:t xml:space="preserve"> </w:t>
      </w:r>
      <w:r>
        <w:rPr>
          <w:lang w:val="en-US"/>
        </w:rPr>
        <w:t>vivo</w:t>
      </w:r>
      <w:r>
        <w:t xml:space="preserve"> μελέτες</w:t>
      </w:r>
      <w:r w:rsidRPr="00DB64A5">
        <w:rPr>
          <w:sz w:val="26"/>
        </w:rPr>
        <w:t>.</w:t>
      </w:r>
      <w:r>
        <w:t xml:space="preserve"> Συγκεκριμένα</w:t>
      </w:r>
      <w:r w:rsidRPr="00EE7730" w:rsidR="00EE7730">
        <w:rPr>
          <w:sz w:val="26"/>
        </w:rPr>
        <w:t>,</w:t>
      </w:r>
      <w:r>
        <w:t xml:space="preserve"> η </w:t>
      </w:r>
      <w:r>
        <w:rPr>
          <w:lang w:val="en-US"/>
        </w:rPr>
        <w:t>OC</w:t>
      </w:r>
      <w:r>
        <w:t xml:space="preserve"> μπόρεσε να διασυνδέσει και να καταργήσει την </w:t>
      </w:r>
      <w:proofErr w:type="spellStart"/>
      <w:r>
        <w:t>ινιδοποίηση</w:t>
      </w:r>
      <w:proofErr w:type="spellEnd"/>
      <w:r>
        <w:t xml:space="preserve"> της πρωτεΐνης κατασκευής </w:t>
      </w:r>
      <w:r>
        <w:rPr>
          <w:lang w:val="en-US"/>
        </w:rPr>
        <w:t>tau</w:t>
      </w:r>
      <w:r>
        <w:t xml:space="preserve"> </w:t>
      </w:r>
      <w:r>
        <w:rPr>
          <w:lang w:val="en-US"/>
        </w:rPr>
        <w:t>T</w:t>
      </w:r>
      <w:r>
        <w:t xml:space="preserve">40 και </w:t>
      </w:r>
      <w:r>
        <w:rPr>
          <w:lang w:val="en-US"/>
        </w:rPr>
        <w:t>K</w:t>
      </w:r>
      <w:r>
        <w:t xml:space="preserve">18 μέσω ομοιοπολικής τροποποίησης σε μια </w:t>
      </w:r>
      <w:r>
        <w:rPr>
          <w:lang w:val="en-US"/>
        </w:rPr>
        <w:t>in</w:t>
      </w:r>
      <w:r>
        <w:t xml:space="preserve"> </w:t>
      </w:r>
      <w:r>
        <w:rPr>
          <w:lang w:val="en-US"/>
        </w:rPr>
        <w:t>vitro</w:t>
      </w:r>
      <w:r>
        <w:t xml:space="preserve"> δοκιμασία</w:t>
      </w:r>
      <w:r w:rsidRPr="00DB64A5">
        <w:rPr>
          <w:sz w:val="26"/>
        </w:rPr>
        <w:t>.</w:t>
      </w:r>
    </w:p>
    <w:p w:rsidR="00DB64A5" w:rsidP="00DB64A5" w:rsidRDefault="00DB64A5" w14:paraId="490B3AAC" w14:textId="30FB43FC">
      <w:pPr>
        <w:ind w:firstLine="720"/>
      </w:pPr>
      <w:r>
        <w:t xml:space="preserve">Η </w:t>
      </w:r>
      <w:proofErr w:type="spellStart"/>
      <w:r>
        <w:t>φασματομετρική</w:t>
      </w:r>
      <w:proofErr w:type="spellEnd"/>
      <w:r>
        <w:t xml:space="preserve"> έρευνα μάζας αποκάλυψε ότι η </w:t>
      </w:r>
      <w:r>
        <w:rPr>
          <w:lang w:val="en-US"/>
        </w:rPr>
        <w:t>OC</w:t>
      </w:r>
      <w:r>
        <w:t xml:space="preserve"> τροποποίησε ομοιοπολικά την πρωτεΐνη </w:t>
      </w:r>
      <w:r>
        <w:rPr>
          <w:lang w:val="en-US"/>
        </w:rPr>
        <w:t>tau</w:t>
      </w:r>
      <w:r>
        <w:t xml:space="preserve"> </w:t>
      </w:r>
      <w:r>
        <w:rPr>
          <w:lang w:val="en-US"/>
        </w:rPr>
        <w:t>K</w:t>
      </w:r>
      <w:r>
        <w:t xml:space="preserve">18 μέσω του σχηματισμού βάσης </w:t>
      </w:r>
      <w:r>
        <w:rPr>
          <w:lang w:val="en-US"/>
        </w:rPr>
        <w:t>Schiff</w:t>
      </w:r>
      <w:r>
        <w:t xml:space="preserve"> μεταξύ των ε-</w:t>
      </w:r>
      <w:proofErr w:type="spellStart"/>
      <w:r>
        <w:t>αμινο</w:t>
      </w:r>
      <w:proofErr w:type="spellEnd"/>
      <w:r>
        <w:t xml:space="preserve"> ομάδων των υπολειμμάτων </w:t>
      </w:r>
      <w:proofErr w:type="spellStart"/>
      <w:r>
        <w:t>λυσίνης</w:t>
      </w:r>
      <w:proofErr w:type="spellEnd"/>
      <w:r>
        <w:t xml:space="preserve"> και του τμήματος καρβονυλίου </w:t>
      </w:r>
      <w:r>
        <w:rPr>
          <w:lang w:val="en-US"/>
        </w:rPr>
        <w:t>OC</w:t>
      </w:r>
      <w:r>
        <w:t xml:space="preserve"> της αλδεΰδης σε στοιχειομετρία 1:1</w:t>
      </w:r>
      <w:r w:rsidRPr="00DB64A5">
        <w:rPr>
          <w:sz w:val="26"/>
        </w:rPr>
        <w:t>.</w:t>
      </w:r>
      <w:r>
        <w:t xml:space="preserve"> Η </w:t>
      </w:r>
      <w:r>
        <w:rPr>
          <w:lang w:val="en-US"/>
        </w:rPr>
        <w:t>OC</w:t>
      </w:r>
      <w:r>
        <w:t xml:space="preserve"> τροποποίησε την πρωτεΐνη </w:t>
      </w:r>
      <w:r>
        <w:rPr>
          <w:lang w:val="en-US"/>
        </w:rPr>
        <w:t>tau</w:t>
      </w:r>
      <w:r>
        <w:t xml:space="preserve"> </w:t>
      </w:r>
      <w:r>
        <w:rPr>
          <w:lang w:val="en-US"/>
        </w:rPr>
        <w:t>K</w:t>
      </w:r>
      <w:r>
        <w:t xml:space="preserve">18 με τρόπο που εξαρτάται από τη θερμοκρασία και το </w:t>
      </w:r>
      <w:r>
        <w:lastRenderedPageBreak/>
        <w:t>χρόνο</w:t>
      </w:r>
      <w:r w:rsidRPr="00DB64A5">
        <w:rPr>
          <w:sz w:val="26"/>
        </w:rPr>
        <w:t>.</w:t>
      </w:r>
      <w:r>
        <w:t xml:space="preserve"> Η σύνδεση της </w:t>
      </w:r>
      <w:r>
        <w:rPr>
          <w:lang w:val="en-US"/>
        </w:rPr>
        <w:t>OC</w:t>
      </w:r>
      <w:r>
        <w:t xml:space="preserve"> με υπολείμματα </w:t>
      </w:r>
      <w:proofErr w:type="spellStart"/>
      <w:r>
        <w:t>λυσίνης</w:t>
      </w:r>
      <w:proofErr w:type="spellEnd"/>
      <w:r>
        <w:t xml:space="preserve"> της πρωτεΐνης </w:t>
      </w:r>
      <w:r>
        <w:rPr>
          <w:lang w:val="en-US"/>
        </w:rPr>
        <w:t>tau</w:t>
      </w:r>
      <w:r>
        <w:t xml:space="preserve"> </w:t>
      </w:r>
      <w:r>
        <w:rPr>
          <w:lang w:val="en-US"/>
        </w:rPr>
        <w:t>K</w:t>
      </w:r>
      <w:r>
        <w:t xml:space="preserve">18 σχημάτισε ένα σταθερό κυκλικό προϊόν προσθήκης που μοιάζει με </w:t>
      </w:r>
      <w:proofErr w:type="spellStart"/>
      <w:r>
        <w:t>πυριδίνιο</w:t>
      </w:r>
      <w:proofErr w:type="spellEnd"/>
      <w:r>
        <w:t xml:space="preserve"> μετά την αναδιάταξη του </w:t>
      </w:r>
      <w:proofErr w:type="spellStart"/>
      <w:r>
        <w:t>καρβονυλικού</w:t>
      </w:r>
      <w:proofErr w:type="spellEnd"/>
      <w:r>
        <w:t xml:space="preserve"> τμήματος </w:t>
      </w:r>
      <w:r>
        <w:rPr>
          <w:lang w:val="en-US"/>
        </w:rPr>
        <w:t>OC</w:t>
      </w:r>
      <w:r>
        <w:t xml:space="preserve"> </w:t>
      </w:r>
      <w:proofErr w:type="spellStart"/>
      <w:r>
        <w:t>διαλδεΰδης</w:t>
      </w:r>
      <w:proofErr w:type="spellEnd"/>
      <w:r w:rsidRPr="00DB64A5">
        <w:rPr>
          <w:sz w:val="26"/>
        </w:rPr>
        <w:t>.</w:t>
      </w:r>
      <w:r>
        <w:t xml:space="preserve"> Παρά την παρουσία του αντιδραστικού τμήματος </w:t>
      </w:r>
      <w:proofErr w:type="spellStart"/>
      <w:r>
        <w:t>διαλδεΰδης</w:t>
      </w:r>
      <w:proofErr w:type="spellEnd"/>
      <w:r w:rsidRPr="00EE7730" w:rsidR="00EE7730">
        <w:rPr>
          <w:sz w:val="26"/>
        </w:rPr>
        <w:t>,</w:t>
      </w:r>
      <w:r>
        <w:t xml:space="preserve"> η </w:t>
      </w:r>
      <w:r>
        <w:rPr>
          <w:lang w:val="en-US"/>
        </w:rPr>
        <w:t>OC</w:t>
      </w:r>
      <w:r>
        <w:t xml:space="preserve"> άσκησε χαμηλή ή καθόλου δεσμευτική αντιδραστικότητα προς τα </w:t>
      </w:r>
      <w:proofErr w:type="spellStart"/>
      <w:r>
        <w:t>πυρηνόφιλα</w:t>
      </w:r>
      <w:proofErr w:type="spellEnd"/>
      <w:r>
        <w:t xml:space="preserve"> αμινοξέα</w:t>
      </w:r>
      <w:r w:rsidRPr="00EE7730" w:rsidR="00EE7730">
        <w:rPr>
          <w:sz w:val="26"/>
        </w:rPr>
        <w:t>,</w:t>
      </w:r>
      <w:r>
        <w:t xml:space="preserve"> όπως η </w:t>
      </w:r>
      <w:proofErr w:type="spellStart"/>
      <w:r>
        <w:t>λυσίνη</w:t>
      </w:r>
      <w:proofErr w:type="spellEnd"/>
      <w:r>
        <w:t xml:space="preserve"> και η </w:t>
      </w:r>
      <w:proofErr w:type="spellStart"/>
      <w:r>
        <w:t>αργινίνη</w:t>
      </w:r>
      <w:proofErr w:type="spellEnd"/>
      <w:r w:rsidR="00B126AF">
        <w:t xml:space="preserve"> </w:t>
      </w:r>
      <w:r w:rsidR="00B126AF">
        <w:fldChar w:fldCharType="begin" w:fldLock="1"/>
      </w:r>
      <w:r w:rsidR="00B126AF">
        <w:instrText>ADDIN CSL_CITATION {"citationItems":[{"id":"ITEM-1","itemData":{"author":[{"dropping-particle":"","family":"Monti","given":"Maria Chiara","non-dropping-particle":"","parse-names":false,"suffix":""},{"dropping-particle":"","family":"Margarucci","given":"Luigi","non-dropping-particle":"","parse-names":false,"suffix":""},{"dropping-particle":"","family":"Tosco","given":"Alessandra","non-dropping-particle":"","parse-names":false,"suffix":""},{"dropping-particle":"","family":"Riccio","given":"Raffaele","non-dropping-particle":"","parse-names":false,"suffix":""},{"dropping-particle":"","family":"Casapullo","given":"Agostino","non-dropping-particle":"","parse-names":false,"suffix":""}],"container-title":"Food \\&amp; function","id":"ITEM-1","issue":"7","issued":{"date-parts":[["2011"]]},"page":"423-428","publisher":"Royal Society of Chemistry","title":"New insights on the interaction mechanism between tau protein and oleocanthal, an extra-virgin olive-oil bioactive component","type":"article-journal","volume":"2"},"uris":["http://www.mendeley.com/documents/?uuid=b67c0e62-6a15-499c-a76c-ab25fef586e5"]}],"mendeley":{"formattedCitation":"(Monti et al., 2011)","plainTextFormattedCitation":"(Monti et al., 2011)","previouslyFormattedCitation":"(Monti et al., 2011)"},"properties":{"noteIndex":0},"schema":"https://github.com/citation-style-language/schema/raw/master/csl-citation.json"}</w:instrText>
      </w:r>
      <w:r w:rsidR="00B126AF">
        <w:fldChar w:fldCharType="separate"/>
      </w:r>
      <w:r w:rsidRPr="00B126AF" w:rsidR="00B126AF">
        <w:rPr>
          <w:noProof/>
        </w:rPr>
        <w:t>(Monti et al., 2011)</w:t>
      </w:r>
      <w:r w:rsidR="00B126AF">
        <w:fldChar w:fldCharType="end"/>
      </w:r>
      <w:r w:rsidRPr="00DB64A5">
        <w:rPr>
          <w:sz w:val="26"/>
        </w:rPr>
        <w:t>.</w:t>
      </w:r>
      <w:r>
        <w:t xml:space="preserve"> </w:t>
      </w:r>
    </w:p>
    <w:p w:rsidR="00DB64A5" w:rsidP="00DB64A5" w:rsidRDefault="00DB64A5" w14:paraId="4ED6B76B" w14:textId="0AB05294">
      <w:pPr>
        <w:ind w:firstLine="720"/>
      </w:pPr>
      <w:r>
        <w:t>Επί πλέον</w:t>
      </w:r>
      <w:r w:rsidRPr="00EE7730" w:rsidR="00EE7730">
        <w:rPr>
          <w:sz w:val="26"/>
        </w:rPr>
        <w:t>,</w:t>
      </w:r>
      <w:r>
        <w:t xml:space="preserve"> η </w:t>
      </w:r>
      <w:r>
        <w:rPr>
          <w:lang w:val="en-US"/>
        </w:rPr>
        <w:t>OC</w:t>
      </w:r>
      <w:r>
        <w:t xml:space="preserve"> αποδείχθηκε ότι συνδέεται με την άγριου τύπου πρωτεΐνη </w:t>
      </w:r>
      <w:r>
        <w:rPr>
          <w:lang w:val="en-US"/>
        </w:rPr>
        <w:t>tau</w:t>
      </w:r>
      <w:r>
        <w:t xml:space="preserve">-441 όπως προσδιορίζεται με ανάλυση </w:t>
      </w:r>
      <w:proofErr w:type="spellStart"/>
      <w:r>
        <w:t>φασματομετρίας</w:t>
      </w:r>
      <w:proofErr w:type="spellEnd"/>
      <w:r>
        <w:t xml:space="preserve"> μάζας </w:t>
      </w:r>
      <w:proofErr w:type="spellStart"/>
      <w:r>
        <w:t>εκρόφησης</w:t>
      </w:r>
      <w:proofErr w:type="spellEnd"/>
      <w:r>
        <w:t xml:space="preserve">/ιονισμού λέιζερ υποβοηθούμενη από </w:t>
      </w:r>
      <w:r>
        <w:rPr>
          <w:lang w:val="en-US"/>
        </w:rPr>
        <w:t>SPR</w:t>
      </w:r>
      <w:r>
        <w:t xml:space="preserve"> και μήτρα</w:t>
      </w:r>
      <w:r w:rsidRPr="00DB64A5">
        <w:rPr>
          <w:sz w:val="26"/>
        </w:rPr>
        <w:t>.</w:t>
      </w:r>
      <w:r>
        <w:t xml:space="preserve"> </w:t>
      </w:r>
      <w:r w:rsidR="00B126AF">
        <w:t>Η</w:t>
      </w:r>
      <w:r>
        <w:t xml:space="preserve"> </w:t>
      </w:r>
      <w:r>
        <w:rPr>
          <w:lang w:val="en-US"/>
        </w:rPr>
        <w:t>OC</w:t>
      </w:r>
      <w:r>
        <w:t xml:space="preserve"> τροποποίησε ομοιοπολικά τα υπολείμματα </w:t>
      </w:r>
      <w:proofErr w:type="spellStart"/>
      <w:r>
        <w:t>λυσίνης</w:t>
      </w:r>
      <w:proofErr w:type="spellEnd"/>
      <w:r>
        <w:t xml:space="preserve"> της πρωτεΐνης </w:t>
      </w:r>
      <w:r>
        <w:rPr>
          <w:lang w:val="en-US"/>
        </w:rPr>
        <w:t>tau</w:t>
      </w:r>
      <w:r>
        <w:t xml:space="preserve">-441 </w:t>
      </w:r>
      <w:r w:rsidR="00B126AF">
        <w:fldChar w:fldCharType="begin" w:fldLock="1"/>
      </w:r>
      <w:r w:rsidR="00B126AF">
        <w:instrText>ADDIN CSL_CITATION {"citationItems":[{"id":"ITEM-1","itemData":{"author":[{"dropping-particle":"","family":"Monti","given":"Maria Chiara","non-dropping-particle":"","parse-names":false,"suffix":""},{"dropping-particle":"","family":"Margarucci","given":"Luigi","non-dropping-particle":"","parse-names":false,"suffix":""},{"dropping-particle":"","family":"Tosco","given":"Alessandra","non-dropping-particle":"","parse-names":false,"suffix":""},{"dropping-particle":"","family":"Riccio","given":"Raffaele","non-dropping-particle":"","parse-names":false,"suffix":""},{"dropping-particle":"","family":"Casapullo","given":"Agostino","non-dropping-particle":"","parse-names":false,"suffix":""}],"container-title":"Food \\&amp; function","id":"ITEM-1","issue":"7","issued":{"date-parts":[["2011"]]},"page":"423-428","publisher":"Royal Society of Chemistry","title":"New insights on the interaction mechanism between tau protein and oleocanthal, an extra-virgin olive-oil bioactive component","type":"article-journal","volume":"2"},"uris":["http://www.mendeley.com/documents/?uuid=b67c0e62-6a15-499c-a76c-ab25fef586e5"]}],"mendeley":{"formattedCitation":"(Monti et al., 2011)","plainTextFormattedCitation":"(Monti et al., 2011)","previouslyFormattedCitation":"(Monti et al., 2011)"},"properties":{"noteIndex":0},"schema":"https://github.com/citation-style-language/schema/raw/master/csl-citation.json"}</w:instrText>
      </w:r>
      <w:r w:rsidR="00B126AF">
        <w:fldChar w:fldCharType="separate"/>
      </w:r>
      <w:r w:rsidRPr="00B126AF" w:rsidR="00B126AF">
        <w:rPr>
          <w:noProof/>
        </w:rPr>
        <w:t>(Monti et al., 2011)</w:t>
      </w:r>
      <w:r w:rsidR="00B126AF">
        <w:fldChar w:fldCharType="end"/>
      </w:r>
      <w:r w:rsidRPr="00DB64A5">
        <w:rPr>
          <w:sz w:val="26"/>
        </w:rPr>
        <w:t>.</w:t>
      </w:r>
      <w:r>
        <w:t xml:space="preserve"> </w:t>
      </w:r>
      <w:r w:rsidR="00B126AF">
        <w:t>Η</w:t>
      </w:r>
      <w:r>
        <w:t xml:space="preserve"> </w:t>
      </w:r>
      <w:r>
        <w:rPr>
          <w:lang w:val="en-US"/>
        </w:rPr>
        <w:t>OC</w:t>
      </w:r>
      <w:r>
        <w:t xml:space="preserve"> προκάλεσε διαμορφωτική αναδιάταξη και δευτερεύουσες δομικές αλλαγές του </w:t>
      </w:r>
      <w:r>
        <w:rPr>
          <w:lang w:val="en-US"/>
        </w:rPr>
        <w:t>tau</w:t>
      </w:r>
      <w:r>
        <w:t>-441 από τυχαίο πηνίο σε α-ελικοειδή τμήματα</w:t>
      </w:r>
      <w:r w:rsidRPr="00B126AF" w:rsidR="00B126AF">
        <w:t xml:space="preserve"> </w:t>
      </w:r>
      <w:r w:rsidR="00B126AF">
        <w:fldChar w:fldCharType="begin" w:fldLock="1"/>
      </w:r>
      <w:r w:rsidR="00B126AF">
        <w:instrText>ADDIN CSL_CITATION {"citationItems":[{"id":"ITEM-1","itemData":{"author":[{"dropping-particle":"","family":"Monti","given":"Maria Chiara","non-dropping-particle":"","parse-names":false,"suffix":""},{"dropping-particle":"","family":"Margarucci","given":"Luigi","non-dropping-particle":"","parse-names":false,"suffix":""},{"dropping-particle":"","family":"Tosco","given":"Alessandra","non-dropping-particle":"","parse-names":false,"suffix":""},{"dropping-particle":"","family":"Riccio","given":"Raffaele","non-dropping-particle":"","parse-names":false,"suffix":""},{"dropping-particle":"","family":"Casapullo","given":"Agostino","non-dropping-particle":"","parse-names":false,"suffix":""}],"container-title":"Food \\&amp; function","id":"ITEM-1","issue":"7","issued":{"date-parts":[["2011"]]},"page":"423-428","publisher":"Royal Society of Chemistry","title":"New insights on the interaction mechanism between tau protein and oleocanthal, an extra-virgin olive-oil bioactive component","type":"article-journal","volume":"2"},"uris":["http://www.mendeley.com/documents/?uuid=b67c0e62-6a15-499c-a76c-ab25fef586e5"]}],"mendeley":{"formattedCitation":"(Monti et al., 2011)","plainTextFormattedCitation":"(Monti et al., 2011)","previouslyFormattedCitation":"(Monti et al., 2011)"},"properties":{"noteIndex":0},"schema":"https://github.com/citation-style-language/schema/raw/master/csl-citation.json"}</w:instrText>
      </w:r>
      <w:r w:rsidR="00B126AF">
        <w:fldChar w:fldCharType="separate"/>
      </w:r>
      <w:r w:rsidRPr="00B126AF" w:rsidR="00B126AF">
        <w:rPr>
          <w:noProof/>
        </w:rPr>
        <w:t>(Monti et al., 2011)</w:t>
      </w:r>
      <w:r w:rsidR="00B126AF">
        <w:fldChar w:fldCharType="end"/>
      </w:r>
      <w:r w:rsidRPr="00DB64A5">
        <w:rPr>
          <w:sz w:val="26"/>
        </w:rPr>
        <w:t>.</w:t>
      </w:r>
      <w:r>
        <w:t xml:space="preserve"> Επιπλέον</w:t>
      </w:r>
      <w:r w:rsidRPr="00EE7730" w:rsidR="00EE7730">
        <w:rPr>
          <w:sz w:val="26"/>
        </w:rPr>
        <w:t>,</w:t>
      </w:r>
      <w:r>
        <w:t xml:space="preserve"> η </w:t>
      </w:r>
      <w:r>
        <w:rPr>
          <w:lang w:val="en-US"/>
        </w:rPr>
        <w:t>OC</w:t>
      </w:r>
      <w:r>
        <w:t xml:space="preserve"> αποδείχθηκε επίσης ότι αναστέλλει τη συσσώρευση πρωτεΐνης </w:t>
      </w:r>
      <w:r>
        <w:rPr>
          <w:lang w:val="en-US"/>
        </w:rPr>
        <w:t>tau</w:t>
      </w:r>
      <w:r>
        <w:t xml:space="preserve"> που προκαλείται από το </w:t>
      </w:r>
      <w:proofErr w:type="spellStart"/>
      <w:r>
        <w:t>αραχιδονικό</w:t>
      </w:r>
      <w:proofErr w:type="spellEnd"/>
      <w:r>
        <w:t xml:space="preserve"> οξύ σε </w:t>
      </w:r>
      <w:proofErr w:type="spellStart"/>
      <w:r>
        <w:t>ινιδώδεις</w:t>
      </w:r>
      <w:proofErr w:type="spellEnd"/>
      <w:r>
        <w:t xml:space="preserve"> δομές</w:t>
      </w:r>
      <w:r w:rsidRPr="00B126AF" w:rsidR="00B126AF">
        <w:t xml:space="preserve"> </w:t>
      </w:r>
      <w:r w:rsidR="00B126AF">
        <w:fldChar w:fldCharType="begin" w:fldLock="1"/>
      </w:r>
      <w:r w:rsidR="00B126AF">
        <w:instrText>ADDIN CSL_CITATION {"citationItems":[{"id":"ITEM-1","itemData":{"author":[{"dropping-particle":"","family":"Monti","given":"Maria Chiara","non-dropping-particle":"","parse-names":false,"suffix":""},{"dropping-particle":"","family":"Margarucci","given":"Luigi","non-dropping-particle":"","parse-names":false,"suffix":""},{"dropping-particle":"","family":"Tosco","given":"Alessandra","non-dropping-particle":"","parse-names":false,"suffix":""},{"dropping-particle":"","family":"Riccio","given":"Raffaele","non-dropping-particle":"","parse-names":false,"suffix":""},{"dropping-particle":"","family":"Casapullo","given":"Agostino","non-dropping-particle":"","parse-names":false,"suffix":""}],"container-title":"Food \\&amp; function","id":"ITEM-1","issue":"7","issued":{"date-parts":[["2011"]]},"page":"423-428","publisher":"Royal Society of Chemistry","title":"New insights on the interaction mechanism between tau protein and oleocanthal, an extra-virgin olive-oil bioactive component","type":"article-journal","volume":"2"},"uris":["http://www.mendeley.com/documents/?uuid=b67c0e62-6a15-499c-a76c-ab25fef586e5"]}],"mendeley":{"formattedCitation":"(Monti et al., 2011)","plainTextFormattedCitation":"(Monti et al., 2011)","previouslyFormattedCitation":"(Monti et al., 2011)"},"properties":{"noteIndex":0},"schema":"https://github.com/citation-style-language/schema/raw/master/csl-citation.json"}</w:instrText>
      </w:r>
      <w:r w:rsidR="00B126AF">
        <w:fldChar w:fldCharType="separate"/>
      </w:r>
      <w:r w:rsidRPr="00B126AF" w:rsidR="00B126AF">
        <w:rPr>
          <w:noProof/>
        </w:rPr>
        <w:t>(Monti et al., 2011)</w:t>
      </w:r>
      <w:r w:rsidR="00B126AF">
        <w:fldChar w:fldCharType="end"/>
      </w:r>
      <w:r w:rsidRPr="00DB64A5">
        <w:rPr>
          <w:sz w:val="26"/>
        </w:rPr>
        <w:t>.</w:t>
      </w:r>
    </w:p>
    <w:p w:rsidR="00DB64A5" w:rsidP="00DB64A5" w:rsidRDefault="00DB64A5" w14:paraId="1E476308" w14:textId="79C39528">
      <w:pPr>
        <w:ind w:firstLine="720"/>
      </w:pPr>
      <w:r>
        <w:t>Επιπλέον</w:t>
      </w:r>
      <w:r w:rsidRPr="00EE7730" w:rsidR="00EE7730">
        <w:rPr>
          <w:sz w:val="26"/>
        </w:rPr>
        <w:t>,</w:t>
      </w:r>
      <w:r>
        <w:t xml:space="preserve"> η </w:t>
      </w:r>
      <w:r>
        <w:rPr>
          <w:lang w:val="en-US"/>
        </w:rPr>
        <w:t>OC</w:t>
      </w:r>
      <w:r>
        <w:t xml:space="preserve"> αναφέρθηκε επίσης ότι επάγει εκροή και κάθαρση </w:t>
      </w:r>
      <w:proofErr w:type="spellStart"/>
      <w:r>
        <w:t>αμυλοειδούς</w:t>
      </w:r>
      <w:proofErr w:type="spellEnd"/>
      <w:r>
        <w:t xml:space="preserve"> β (</w:t>
      </w:r>
      <w:proofErr w:type="spellStart"/>
      <w:r>
        <w:t>Αβ</w:t>
      </w:r>
      <w:proofErr w:type="spellEnd"/>
      <w:r>
        <w:t xml:space="preserve">) σε ένα </w:t>
      </w:r>
      <w:r>
        <w:rPr>
          <w:lang w:val="en-US"/>
        </w:rPr>
        <w:t>in</w:t>
      </w:r>
      <w:r>
        <w:t xml:space="preserve"> </w:t>
      </w:r>
      <w:r>
        <w:rPr>
          <w:lang w:val="en-US"/>
        </w:rPr>
        <w:t>vitro</w:t>
      </w:r>
      <w:r>
        <w:t xml:space="preserve"> μοντέλο της νόσου του </w:t>
      </w:r>
      <w:r>
        <w:rPr>
          <w:lang w:val="en-US"/>
        </w:rPr>
        <w:t>Alzheimer</w:t>
      </w:r>
      <w:r w:rsidRPr="00DB64A5">
        <w:rPr>
          <w:sz w:val="26"/>
        </w:rPr>
        <w:t>.</w:t>
      </w:r>
      <w:r>
        <w:t xml:space="preserve"> </w:t>
      </w:r>
      <w:r>
        <w:rPr>
          <w:lang w:val="en-US"/>
        </w:rPr>
        <w:t>P</w:t>
      </w:r>
      <w:r>
        <w:t>-</w:t>
      </w:r>
      <w:proofErr w:type="spellStart"/>
      <w:r>
        <w:rPr>
          <w:lang w:val="en-US"/>
        </w:rPr>
        <w:t>gp</w:t>
      </w:r>
      <w:proofErr w:type="spellEnd"/>
      <w:r>
        <w:t xml:space="preserve"> και </w:t>
      </w:r>
      <w:r>
        <w:rPr>
          <w:lang w:val="en-US"/>
        </w:rPr>
        <w:t>LPR</w:t>
      </w:r>
      <w:r>
        <w:t xml:space="preserve">1 χρησιμεύει ως μεταφορέας εκροής για την απομάκρυνση του </w:t>
      </w:r>
      <w:proofErr w:type="spellStart"/>
      <w:r>
        <w:t>Αβ</w:t>
      </w:r>
      <w:proofErr w:type="spellEnd"/>
      <w:r>
        <w:t xml:space="preserve"> από τον εγκέφαλο</w:t>
      </w:r>
      <w:r w:rsidRPr="00DB64A5">
        <w:rPr>
          <w:sz w:val="26"/>
        </w:rPr>
        <w:t>.</w:t>
      </w:r>
      <w:r>
        <w:t xml:space="preserve"> Όπως αναφέρθηκε προηγουμένως</w:t>
      </w:r>
      <w:r w:rsidRPr="00EE7730" w:rsidR="00EE7730">
        <w:rPr>
          <w:sz w:val="26"/>
        </w:rPr>
        <w:t>,</w:t>
      </w:r>
      <w:r>
        <w:t xml:space="preserve"> η </w:t>
      </w:r>
      <w:r>
        <w:rPr>
          <w:lang w:val="en-US"/>
        </w:rPr>
        <w:t>OC</w:t>
      </w:r>
      <w:r>
        <w:t xml:space="preserve"> αναφέρθηκε ότι αυξάνει την έκφραση της </w:t>
      </w:r>
      <w:r>
        <w:rPr>
          <w:lang w:val="en-US"/>
        </w:rPr>
        <w:t>P</w:t>
      </w:r>
      <w:r>
        <w:t>-</w:t>
      </w:r>
      <w:proofErr w:type="spellStart"/>
      <w:r>
        <w:rPr>
          <w:lang w:val="en-US"/>
        </w:rPr>
        <w:t>gp</w:t>
      </w:r>
      <w:proofErr w:type="spellEnd"/>
      <w:r>
        <w:t xml:space="preserve"> (2</w:t>
      </w:r>
      <w:r w:rsidRPr="00EE7730" w:rsidR="00EE7730">
        <w:rPr>
          <w:sz w:val="26"/>
        </w:rPr>
        <w:t>,</w:t>
      </w:r>
      <w:r>
        <w:t>3 φορές) και τη δραστηριότητα (3</w:t>
      </w:r>
      <w:r w:rsidRPr="00EE7730" w:rsidR="00EE7730">
        <w:rPr>
          <w:sz w:val="26"/>
        </w:rPr>
        <w:t>,</w:t>
      </w:r>
      <w:r>
        <w:t xml:space="preserve">4 φορές) στα κύτταρα </w:t>
      </w:r>
      <w:r>
        <w:rPr>
          <w:lang w:val="en-US"/>
        </w:rPr>
        <w:t>LS</w:t>
      </w:r>
      <w:r>
        <w:t>-180</w:t>
      </w:r>
      <w:r w:rsidRPr="00B126AF" w:rsidR="00B126AF">
        <w:t xml:space="preserve"> </w:t>
      </w:r>
      <w:r w:rsidR="00B126AF">
        <w:fldChar w:fldCharType="begin" w:fldLock="1"/>
      </w:r>
      <w:r w:rsidR="00B126AF">
        <w:instrText>ADDIN CSL_CITATION {"citationItems":[{"id":"ITEM-1","itemData":{"author":[{"dropping-particle":"","family":"Monti","given":"Maria Chiara","non-dropping-particle":"","parse-names":false,"suffix":""},{"dropping-particle":"","family":"Margarucci","given":"Luigi","non-dropping-particle":"","parse-names":false,"suffix":""},{"dropping-particle":"","family":"Tosco","given":"Alessandra","non-dropping-particle":"","parse-names":false,"suffix":""},{"dropping-particle":"","family":"Riccio","given":"Raffaele","non-dropping-particle":"","parse-names":false,"suffix":""},{"dropping-particle":"","family":"Casapullo","given":"Agostino","non-dropping-particle":"","parse-names":false,"suffix":""}],"container-title":"Food \\&amp; function","id":"ITEM-1","issue":"7","issued":{"date-parts":[["2011"]]},"page":"423-428","publisher":"Royal Society of Chemistry","title":"New insights on the interaction mechanism between tau protein and oleocanthal, an extra-virgin olive-oil bioactive component","type":"article-journal","volume":"2"},"uris":["http://www.mendeley.com/documents/?uuid=b67c0e62-6a15-499c-a76c-ab25fef586e5"]}],"mendeley":{"formattedCitation":"(Monti et al., 2011)","plainTextFormattedCitation":"(Monti et al., 2011)","previouslyFormattedCitation":"(Monti et al., 2011)"},"properties":{"noteIndex":0},"schema":"https://github.com/citation-style-language/schema/raw/master/csl-citation.json"}</w:instrText>
      </w:r>
      <w:r w:rsidR="00B126AF">
        <w:fldChar w:fldCharType="separate"/>
      </w:r>
      <w:r w:rsidRPr="00B126AF" w:rsidR="00B126AF">
        <w:rPr>
          <w:noProof/>
        </w:rPr>
        <w:t>(Monti et al., 2011)</w:t>
      </w:r>
      <w:r w:rsidR="00B126AF">
        <w:fldChar w:fldCharType="end"/>
      </w:r>
      <w:r w:rsidRPr="00DB64A5">
        <w:rPr>
          <w:sz w:val="26"/>
        </w:rPr>
        <w:t>.</w:t>
      </w:r>
      <w:r>
        <w:t xml:space="preserve"> </w:t>
      </w:r>
    </w:p>
    <w:p w:rsidR="00DB64A5" w:rsidP="00B126AF" w:rsidRDefault="00DB64A5" w14:paraId="5DF47E8D" w14:textId="181DAF1A">
      <w:pPr>
        <w:ind w:firstLine="720"/>
      </w:pPr>
      <w:r>
        <w:t xml:space="preserve">Οι </w:t>
      </w:r>
      <w:proofErr w:type="spellStart"/>
      <w:r>
        <w:rPr>
          <w:lang w:val="en-US"/>
        </w:rPr>
        <w:t>Abuznait</w:t>
      </w:r>
      <w:proofErr w:type="spellEnd"/>
      <w:r>
        <w:t xml:space="preserve"> </w:t>
      </w:r>
      <w:r>
        <w:rPr>
          <w:lang w:val="en-US"/>
        </w:rPr>
        <w:t>et</w:t>
      </w:r>
      <w:r>
        <w:t xml:space="preserve"> </w:t>
      </w:r>
      <w:r>
        <w:rPr>
          <w:lang w:val="en-US"/>
        </w:rPr>
        <w:t>al</w:t>
      </w:r>
      <w:r w:rsidRPr="00DB64A5">
        <w:rPr>
          <w:sz w:val="26"/>
        </w:rPr>
        <w:t>.</w:t>
      </w:r>
      <w:r>
        <w:t xml:space="preserve"> (2013) ανέφεραν επίσης ότι η </w:t>
      </w:r>
      <w:r>
        <w:rPr>
          <w:lang w:val="en-US"/>
        </w:rPr>
        <w:t>OC</w:t>
      </w:r>
      <w:r>
        <w:t xml:space="preserve"> βελτιώνει την κάθαρση του </w:t>
      </w:r>
      <w:proofErr w:type="spellStart"/>
      <w:r>
        <w:t>Αβ</w:t>
      </w:r>
      <w:proofErr w:type="spellEnd"/>
      <w:r>
        <w:t xml:space="preserve"> ρυθμίζοντας προς τα πάνω την </w:t>
      </w:r>
      <w:r>
        <w:rPr>
          <w:lang w:val="en-US"/>
        </w:rPr>
        <w:t>P</w:t>
      </w:r>
      <w:r>
        <w:t>-</w:t>
      </w:r>
      <w:proofErr w:type="spellStart"/>
      <w:r>
        <w:rPr>
          <w:lang w:val="en-US"/>
        </w:rPr>
        <w:t>gp</w:t>
      </w:r>
      <w:proofErr w:type="spellEnd"/>
      <w:r>
        <w:t xml:space="preserve"> και τους υποδοχείς </w:t>
      </w:r>
      <w:proofErr w:type="spellStart"/>
      <w:r>
        <w:t>λιποπρωτεϊνών</w:t>
      </w:r>
      <w:proofErr w:type="spellEnd"/>
      <w:r>
        <w:t xml:space="preserve"> χαμηλής πυκνότητας σχετική πρωτεΐνη 1 (</w:t>
      </w:r>
      <w:r>
        <w:rPr>
          <w:lang w:val="en-US"/>
        </w:rPr>
        <w:t>LRP</w:t>
      </w:r>
      <w:r>
        <w:t xml:space="preserve">1) σε ενδοθηλιακά κύτταρα </w:t>
      </w:r>
      <w:proofErr w:type="spellStart"/>
      <w:r>
        <w:rPr>
          <w:lang w:val="en-US"/>
        </w:rPr>
        <w:t>bEnd</w:t>
      </w:r>
      <w:proofErr w:type="spellEnd"/>
      <w:r>
        <w:t>3 εγκεφάλου ποντικού [30]</w:t>
      </w:r>
      <w:r w:rsidRPr="00DB64A5">
        <w:rPr>
          <w:sz w:val="26"/>
        </w:rPr>
        <w:t>.</w:t>
      </w:r>
      <w:r>
        <w:t xml:space="preserve"> Η χημική αναστολή του </w:t>
      </w:r>
      <w:r>
        <w:rPr>
          <w:lang w:val="en-US"/>
        </w:rPr>
        <w:t>P</w:t>
      </w:r>
      <w:r>
        <w:t>-</w:t>
      </w:r>
      <w:proofErr w:type="spellStart"/>
      <w:r>
        <w:rPr>
          <w:lang w:val="en-US"/>
        </w:rPr>
        <w:t>gp</w:t>
      </w:r>
      <w:proofErr w:type="spellEnd"/>
      <w:r>
        <w:t xml:space="preserve"> και του </w:t>
      </w:r>
      <w:r>
        <w:rPr>
          <w:lang w:val="en-US"/>
        </w:rPr>
        <w:t>LRP</w:t>
      </w:r>
      <w:r>
        <w:t xml:space="preserve">1 εμπόδισε την εκκαθάριση του </w:t>
      </w:r>
      <w:proofErr w:type="spellStart"/>
      <w:r>
        <w:t>Αβ</w:t>
      </w:r>
      <w:proofErr w:type="spellEnd"/>
      <w:r>
        <w:t xml:space="preserve"> με τη μεσολάβηση </w:t>
      </w:r>
      <w:r>
        <w:rPr>
          <w:lang w:val="en-US"/>
        </w:rPr>
        <w:t>OC</w:t>
      </w:r>
      <w:r>
        <w:t xml:space="preserve"> [30]</w:t>
      </w:r>
      <w:r w:rsidRPr="00DB64A5">
        <w:rPr>
          <w:sz w:val="26"/>
        </w:rPr>
        <w:t>.</w:t>
      </w:r>
      <w:r>
        <w:t xml:space="preserve"> Επιπλέον</w:t>
      </w:r>
      <w:r w:rsidRPr="00EE7730" w:rsidR="00EE7730">
        <w:rPr>
          <w:sz w:val="26"/>
        </w:rPr>
        <w:t>,</w:t>
      </w:r>
      <w:r>
        <w:t xml:space="preserve"> η </w:t>
      </w:r>
      <w:r>
        <w:rPr>
          <w:lang w:val="en-US"/>
        </w:rPr>
        <w:t>OC</w:t>
      </w:r>
      <w:r>
        <w:t xml:space="preserve"> ενίσχυσε επίσης τη μεταφορά του </w:t>
      </w:r>
      <w:proofErr w:type="spellStart"/>
      <w:r>
        <w:t>Αβ</w:t>
      </w:r>
      <w:proofErr w:type="spellEnd"/>
      <w:r>
        <w:t xml:space="preserve"> μέσω της </w:t>
      </w:r>
      <w:proofErr w:type="spellStart"/>
      <w:r>
        <w:t>μονοστοιβάδας</w:t>
      </w:r>
      <w:proofErr w:type="spellEnd"/>
      <w:r>
        <w:t xml:space="preserve"> των ενδοθηλιακών κυττάρων </w:t>
      </w:r>
      <w:proofErr w:type="spellStart"/>
      <w:r>
        <w:rPr>
          <w:lang w:val="en-US"/>
        </w:rPr>
        <w:t>hCMEC</w:t>
      </w:r>
      <w:proofErr w:type="spellEnd"/>
      <w:r>
        <w:t>/</w:t>
      </w:r>
      <w:r>
        <w:rPr>
          <w:lang w:val="en-US"/>
        </w:rPr>
        <w:t>D</w:t>
      </w:r>
      <w:r>
        <w:t xml:space="preserve">3 του ανθρώπινου εγκεφάλου μέσω της ανοδικής ρύθμισης της έκφρασης </w:t>
      </w:r>
      <w:r>
        <w:rPr>
          <w:lang w:val="en-US"/>
        </w:rPr>
        <w:t>P</w:t>
      </w:r>
      <w:r>
        <w:t>-</w:t>
      </w:r>
      <w:proofErr w:type="spellStart"/>
      <w:r>
        <w:rPr>
          <w:lang w:val="en-US"/>
        </w:rPr>
        <w:t>gp</w:t>
      </w:r>
      <w:proofErr w:type="spellEnd"/>
      <w:r>
        <w:t xml:space="preserve"> και </w:t>
      </w:r>
      <w:r>
        <w:rPr>
          <w:lang w:val="en-US"/>
        </w:rPr>
        <w:t>LRP</w:t>
      </w:r>
      <w:r>
        <w:t>1</w:t>
      </w:r>
      <w:r w:rsidRPr="00B126AF" w:rsidR="00B126AF">
        <w:t xml:space="preserve"> </w:t>
      </w:r>
      <w:r w:rsidR="00B126AF">
        <w:fldChar w:fldCharType="begin" w:fldLock="1"/>
      </w:r>
      <w:r w:rsidR="005E0CF5">
        <w:instrText>ADDIN CSL_CITATION {"citationItems":[{"id":"ITEM-1","itemData":{"author":[{"dropping-particle":"","family":"Qosa","given":"Hisham","non-dropping-particle":"","parse-names":false,"suffix":""},{"dropping-particle":"","family":"Batarseh","given":"Yazan S","non-dropping-particle":"","parse-names":false,"suffix":""},{"dropping-particle":"","family":"Mohyeldin","given":"Mohamed M","non-dropping-particle":"","parse-names":false,"suffix":""},{"dropping-particle":"","family":"Sayed","given":"Khalid A","non-dropping-particle":"El","parse-names":false,"suffix":""},{"dropping-particle":"","family":"Keller","given":"Jeffrey N","non-dropping-particle":"","parse-names":false,"suffix":""},{"dropping-particle":"","family":"Kaddoumi","given":"Amal","non-dropping-particle":"","parse-names":false,"suffix":""}],"container-title":"ACS chemical neuroscience","id":"ITEM-1","issue":"11","issued":{"date-parts":[["2015"]]},"page":"1849-1859","publisher":"ACS Publications","title":"Oleocanthal enhances amyloid-$β$ clearance from the brains of TgSwDI mice and in vitro across a human blood-brain barrier model","type":"article-journal","volume":"6"},"uris":["http://www.mendeley.com/documents/?uuid=41627bfa-6c78-404f-9a5a-f5fcdd925e6b"]}],"mendeley":{"formattedCitation":"(Qosa et al., 2015)","plainTextFormattedCitation":"(Qosa et al., 2015)","previouslyFormattedCitation":"(Qosa et al., 2015)"},"properties":{"noteIndex":0},"schema":"https://github.com/citation-style-language/schema/raw/master/csl-citation.json"}</w:instrText>
      </w:r>
      <w:r w:rsidR="00B126AF">
        <w:fldChar w:fldCharType="separate"/>
      </w:r>
      <w:r w:rsidRPr="00B126AF" w:rsidR="00B126AF">
        <w:rPr>
          <w:noProof/>
        </w:rPr>
        <w:t>(Qosa et al., 2015)</w:t>
      </w:r>
      <w:r w:rsidR="00B126AF">
        <w:fldChar w:fldCharType="end"/>
      </w:r>
      <w:r w:rsidRPr="00DB64A5">
        <w:rPr>
          <w:sz w:val="26"/>
        </w:rPr>
        <w:t>.</w:t>
      </w:r>
    </w:p>
    <w:p w:rsidR="00DB64A5" w:rsidP="00DB64A5" w:rsidRDefault="00CD7BAE" w14:paraId="07A7C57C" w14:textId="5FD8A60E">
      <w:r>
        <w:tab/>
      </w:r>
      <w:r w:rsidR="00DB64A5">
        <w:t>Επ</w:t>
      </w:r>
      <w:r>
        <w:t>ι</w:t>
      </w:r>
      <w:r w:rsidR="00DB64A5">
        <w:t>πλέον</w:t>
      </w:r>
      <w:r w:rsidRPr="00EE7730" w:rsidR="00EE7730">
        <w:rPr>
          <w:sz w:val="26"/>
        </w:rPr>
        <w:t>,</w:t>
      </w:r>
      <w:r w:rsidR="00DB64A5">
        <w:t xml:space="preserve"> η </w:t>
      </w:r>
      <w:r w:rsidR="00DB64A5">
        <w:rPr>
          <w:lang w:val="en-US"/>
        </w:rPr>
        <w:t>OC</w:t>
      </w:r>
      <w:r w:rsidR="00DB64A5">
        <w:t xml:space="preserve"> προήγαγε επίσης την αποικοδόμηση του </w:t>
      </w:r>
      <w:proofErr w:type="spellStart"/>
      <w:r w:rsidR="00DB64A5">
        <w:t>Αβ</w:t>
      </w:r>
      <w:proofErr w:type="spellEnd"/>
      <w:r w:rsidRPr="00EE7730" w:rsidR="00EE7730">
        <w:rPr>
          <w:sz w:val="26"/>
        </w:rPr>
        <w:t>,</w:t>
      </w:r>
      <w:r w:rsidR="00DB64A5">
        <w:t xml:space="preserve"> μείωσε την </w:t>
      </w:r>
      <w:proofErr w:type="spellStart"/>
      <w:r w:rsidR="00DB64A5">
        <w:t>αστροκυτταρική</w:t>
      </w:r>
      <w:proofErr w:type="spellEnd"/>
      <w:r w:rsidR="00DB64A5">
        <w:t xml:space="preserve"> φλεγμονώδη ενεργοποίηση και αποκατέστησε την έκφραση της </w:t>
      </w:r>
      <w:proofErr w:type="spellStart"/>
      <w:r w:rsidR="00DB64A5">
        <w:t>νευρο</w:t>
      </w:r>
      <w:proofErr w:type="spellEnd"/>
      <w:r w:rsidR="00DB64A5">
        <w:t xml:space="preserve">-υποστηρικτικής πρωτεΐνης σε κύτταρα </w:t>
      </w:r>
      <w:proofErr w:type="spellStart"/>
      <w:r w:rsidR="00DB64A5">
        <w:t>αστροκυττάρων</w:t>
      </w:r>
      <w:proofErr w:type="spellEnd"/>
      <w:r w:rsidR="00DB64A5">
        <w:t xml:space="preserve"> και </w:t>
      </w:r>
      <w:proofErr w:type="spellStart"/>
      <w:r w:rsidR="00DB64A5">
        <w:t>νευροβλαστώματος</w:t>
      </w:r>
      <w:proofErr w:type="spellEnd"/>
      <w:r w:rsidRPr="005E0CF5" w:rsidR="005E0CF5">
        <w:t xml:space="preserve"> </w:t>
      </w:r>
      <w:r w:rsidR="005E0CF5">
        <w:fldChar w:fldCharType="begin" w:fldLock="1"/>
      </w:r>
      <w:r w:rsidR="00C85974">
        <w:instrText>ADDIN CSL_CITATION {"citationItems":[{"id":"ITEM-1","itemData":{"author":[{"dropping-particle":"","family":"Batarseh","given":"Yazan S","non-dropping-particle":"","parse-names":false,"suffix":""},{"dropping-particle":"","family":"Mohamed","given":"Loqman A","non-dropping-particle":"","parse-names":false,"suffix":""},{"dropping-particle":"","family":"Rihani","given":"Sweilem B","non-dropping-particle":"Al","parse-names":false,"suffix":""},{"dropping-particle":"","family":"Mousa","given":"Youssef M","non-dropping-particle":"","parse-names":false,"suffix":""},{"dropping-particle":"","family":"Siddique","given":"Abu Bakar","non-dropping-particle":"","parse-names":false,"suffix":""},{"dropping-particle":"","family":"Sayed","given":"Khalid A","non-dropping-particle":"El","parse-names":false,"suffix":""},{"dropping-particle":"","family":"Kaddoumi","given":"Amal","non-dropping-particle":"","parse-names":false,"suffix":""}],"container-title":"Neuroscience","id":"ITEM-1","issued":{"date-parts":[["2017"]]},"page":"204-215","publisher":"Elsevier","title":"Oleocanthal ameliorates amyloid-$β$ oligomers’ toxicity on astrocytes and neuronal cells: In vitro studies","type":"article-journal","volume":"352"},"uris":["http://www.mendeley.com/documents/?uuid=bc0b0d44-e248-4e6b-97b6-739e4c43a801"]}],"mendeley":{"formattedCitation":"(Batarseh et al., 2017)","plainTextFormattedCitation":"(Batarseh et al., 2017)","previouslyFormattedCitation":"(Batarseh et al., 2017)"},"properties":{"noteIndex":0},"schema":"https://github.com/citation-style-language/schema/raw/master/csl-citation.json"}</w:instrText>
      </w:r>
      <w:r w:rsidR="005E0CF5">
        <w:fldChar w:fldCharType="separate"/>
      </w:r>
      <w:r w:rsidRPr="005E0CF5" w:rsidR="005E0CF5">
        <w:rPr>
          <w:noProof/>
        </w:rPr>
        <w:t>(Batarseh et al., 2017)</w:t>
      </w:r>
      <w:r w:rsidR="005E0CF5">
        <w:fldChar w:fldCharType="end"/>
      </w:r>
      <w:r w:rsidRPr="00DB64A5" w:rsidR="00DB64A5">
        <w:rPr>
          <w:sz w:val="26"/>
        </w:rPr>
        <w:t>.</w:t>
      </w:r>
      <w:r w:rsidR="00DB64A5">
        <w:t xml:space="preserve"> Αβ42</w:t>
      </w:r>
      <w:r w:rsidRPr="00EE7730" w:rsidR="00EE7730">
        <w:rPr>
          <w:sz w:val="26"/>
        </w:rPr>
        <w:t>,</w:t>
      </w:r>
      <w:r w:rsidR="00DB64A5">
        <w:t xml:space="preserve"> μια </w:t>
      </w:r>
      <w:proofErr w:type="spellStart"/>
      <w:r w:rsidR="00DB64A5">
        <w:t>ισομορφή</w:t>
      </w:r>
      <w:proofErr w:type="spellEnd"/>
      <w:r w:rsidR="00DB64A5">
        <w:t xml:space="preserve"> </w:t>
      </w:r>
      <w:proofErr w:type="spellStart"/>
      <w:r w:rsidR="00DB64A5">
        <w:t>Αβ</w:t>
      </w:r>
      <w:proofErr w:type="spellEnd"/>
      <w:r w:rsidRPr="00EE7730" w:rsidR="00EE7730">
        <w:rPr>
          <w:sz w:val="26"/>
        </w:rPr>
        <w:t>,</w:t>
      </w:r>
      <w:r w:rsidR="00DB64A5">
        <w:t xml:space="preserve"> αναφέρθηκε ότι είναι πιο τοξικό από το Αβ40 λόγω της τάσης του να </w:t>
      </w:r>
      <w:r w:rsidR="00DB64A5">
        <w:lastRenderedPageBreak/>
        <w:t xml:space="preserve">συσσωματώνει και να σχηματίζει τοξικά ολιγομερή </w:t>
      </w:r>
      <w:proofErr w:type="spellStart"/>
      <w:r w:rsidR="00DB64A5">
        <w:t>Αβ</w:t>
      </w:r>
      <w:proofErr w:type="spellEnd"/>
      <w:r w:rsidR="00DB64A5">
        <w:t xml:space="preserve"> (</w:t>
      </w:r>
      <w:r w:rsidR="00DB64A5">
        <w:rPr>
          <w:lang w:val="en-US"/>
        </w:rPr>
        <w:t>A</w:t>
      </w:r>
      <w:r w:rsidR="00DB64A5">
        <w:t>β</w:t>
      </w:r>
      <w:r w:rsidR="00DB64A5">
        <w:rPr>
          <w:lang w:val="en-US"/>
        </w:rPr>
        <w:t>o</w:t>
      </w:r>
      <w:r w:rsidR="00DB64A5">
        <w:t xml:space="preserve">) και ινίδια στην </w:t>
      </w:r>
      <w:proofErr w:type="spellStart"/>
      <w:r w:rsidR="00DB64A5">
        <w:t>παθογένεση</w:t>
      </w:r>
      <w:proofErr w:type="spellEnd"/>
      <w:r w:rsidR="00DB64A5">
        <w:t xml:space="preserve"> της νόσου του </w:t>
      </w:r>
      <w:r w:rsidR="00DB64A5">
        <w:rPr>
          <w:lang w:val="en-US"/>
        </w:rPr>
        <w:t>Alzheimer</w:t>
      </w:r>
      <w:r w:rsidR="00DB64A5">
        <w:t xml:space="preserve"> </w:t>
      </w:r>
      <w:r w:rsidR="00C85974">
        <w:fldChar w:fldCharType="begin" w:fldLock="1"/>
      </w:r>
      <w:r w:rsidR="00C85974">
        <w:instrText>ADDIN CSL_CITATION {"citationItems":[{"id":"ITEM-1","itemData":{"author":[{"dropping-particle":"","family":"Batarseh","given":"Yazan S","non-dropping-particle":"","parse-names":false,"suffix":""},{"dropping-particle":"","family":"Mohamed","given":"Loqman A","non-dropping-particle":"","parse-names":false,"suffix":""},{"dropping-particle":"","family":"Rihani","given":"Sweilem B","non-dropping-particle":"Al","parse-names":false,"suffix":""},{"dropping-particle":"","family":"Mousa","given":"Youssef M","non-dropping-particle":"","parse-names":false,"suffix":""},{"dropping-particle":"","family":"Siddique","given":"Abu Bakar","non-dropping-particle":"","parse-names":false,"suffix":""},{"dropping-particle":"","family":"Sayed","given":"Khalid A","non-dropping-particle":"El","parse-names":false,"suffix":""},{"dropping-particle":"","family":"Kaddoumi","given":"Amal","non-dropping-particle":"","parse-names":false,"suffix":""}],"container-title":"Neuroscience","id":"ITEM-1","issued":{"date-parts":[["2017"]]},"page":"204-215","publisher":"Elsevier","title":"Oleocanthal ameliorates amyloid-$β$ oligomers’ toxicity on astrocytes and neuronal cells: In vitro studies","type":"article-journal","volume":"352"},"uris":["http://www.mendeley.com/documents/?uuid=bc0b0d44-e248-4e6b-97b6-739e4c43a801"]}],"mendeley":{"formattedCitation":"(Batarseh et al., 2017)","plainTextFormattedCitation":"(Batarseh et al., 2017)","previouslyFormattedCitation":"(Batarseh et al., 2017)"},"properties":{"noteIndex":0},"schema":"https://github.com/citation-style-language/schema/raw/master/csl-citation.json"}</w:instrText>
      </w:r>
      <w:r w:rsidR="00C85974">
        <w:fldChar w:fldCharType="separate"/>
      </w:r>
      <w:r w:rsidRPr="00C85974" w:rsidR="00C85974">
        <w:rPr>
          <w:noProof/>
        </w:rPr>
        <w:t>(Batarseh et al., 2017)</w:t>
      </w:r>
      <w:r w:rsidR="00C85974">
        <w:fldChar w:fldCharType="end"/>
      </w:r>
      <w:r w:rsidRPr="00DB64A5" w:rsidR="00DB64A5">
        <w:rPr>
          <w:sz w:val="26"/>
        </w:rPr>
        <w:t>.</w:t>
      </w:r>
      <w:r w:rsidR="00DB64A5">
        <w:t xml:space="preserve"> Οι </w:t>
      </w:r>
      <w:proofErr w:type="spellStart"/>
      <w:r w:rsidR="00DB64A5">
        <w:rPr>
          <w:lang w:val="en-US"/>
        </w:rPr>
        <w:t>Batarseh</w:t>
      </w:r>
      <w:proofErr w:type="spellEnd"/>
      <w:r w:rsidR="00DB64A5">
        <w:t xml:space="preserve"> </w:t>
      </w:r>
      <w:r w:rsidR="00DB64A5">
        <w:rPr>
          <w:lang w:val="en-US"/>
        </w:rPr>
        <w:t>et</w:t>
      </w:r>
      <w:r w:rsidR="00DB64A5">
        <w:t xml:space="preserve"> </w:t>
      </w:r>
      <w:r w:rsidR="00DB64A5">
        <w:rPr>
          <w:lang w:val="en-US"/>
        </w:rPr>
        <w:t>al</w:t>
      </w:r>
      <w:r w:rsidRPr="00DB64A5" w:rsidR="00DB64A5">
        <w:rPr>
          <w:sz w:val="26"/>
        </w:rPr>
        <w:t>.</w:t>
      </w:r>
      <w:r w:rsidR="00DB64A5">
        <w:t xml:space="preserve"> (2017) αποκάλυψαν ότι το </w:t>
      </w:r>
      <w:r w:rsidR="00DB64A5">
        <w:rPr>
          <w:lang w:val="en-US"/>
        </w:rPr>
        <w:t>A</w:t>
      </w:r>
      <w:r w:rsidR="00DB64A5">
        <w:t>β</w:t>
      </w:r>
      <w:r w:rsidR="00DB64A5">
        <w:rPr>
          <w:lang w:val="en-US"/>
        </w:rPr>
        <w:t>o</w:t>
      </w:r>
      <w:r w:rsidR="00DB64A5">
        <w:t xml:space="preserve"> προκάλεσε τη φλεγμονώδη ενεργοποίηση των </w:t>
      </w:r>
      <w:proofErr w:type="spellStart"/>
      <w:r w:rsidR="00DB64A5">
        <w:t>αστροκυττάρων</w:t>
      </w:r>
      <w:proofErr w:type="spellEnd"/>
      <w:r w:rsidR="00DB64A5">
        <w:t xml:space="preserve"> και μείωσε την έκφραση του μεταφορέα γλουταμικού-1 (</w:t>
      </w:r>
      <w:r w:rsidR="00DB64A5">
        <w:rPr>
          <w:lang w:val="en-US"/>
        </w:rPr>
        <w:t>GLT</w:t>
      </w:r>
      <w:r w:rsidR="00DB64A5">
        <w:t>1)</w:t>
      </w:r>
      <w:r w:rsidRPr="00EE7730" w:rsidR="00EE7730">
        <w:rPr>
          <w:sz w:val="26"/>
        </w:rPr>
        <w:t>,</w:t>
      </w:r>
      <w:r w:rsidR="00DB64A5">
        <w:t xml:space="preserve"> του μεταφορέα γλυκόζης-1 (</w:t>
      </w:r>
      <w:r w:rsidR="00DB64A5">
        <w:rPr>
          <w:lang w:val="en-US"/>
        </w:rPr>
        <w:t>GLUT</w:t>
      </w:r>
      <w:r w:rsidR="00DB64A5">
        <w:t>1)</w:t>
      </w:r>
      <w:r w:rsidRPr="00EE7730" w:rsidR="00EE7730">
        <w:rPr>
          <w:sz w:val="26"/>
        </w:rPr>
        <w:t>,</w:t>
      </w:r>
      <w:r w:rsidR="00DB64A5">
        <w:t xml:space="preserve"> πρωτεΐνη </w:t>
      </w:r>
      <w:proofErr w:type="spellStart"/>
      <w:r w:rsidR="00DB64A5">
        <w:t>μετασυναπτικής</w:t>
      </w:r>
      <w:proofErr w:type="spellEnd"/>
      <w:r w:rsidR="00DB64A5">
        <w:t xml:space="preserve"> πυκνότητας 95 (</w:t>
      </w:r>
      <w:r w:rsidR="00DB64A5">
        <w:rPr>
          <w:lang w:val="en-US"/>
        </w:rPr>
        <w:t>PSD</w:t>
      </w:r>
      <w:r w:rsidR="00DB64A5">
        <w:t>-95</w:t>
      </w:r>
      <w:r w:rsidRPr="00EE7730" w:rsidR="00EE7730">
        <w:rPr>
          <w:sz w:val="26"/>
        </w:rPr>
        <w:t>,</w:t>
      </w:r>
      <w:r w:rsidR="00DB64A5">
        <w:t xml:space="preserve"> </w:t>
      </w:r>
      <w:proofErr w:type="spellStart"/>
      <w:r w:rsidR="00DB64A5">
        <w:t>μετασυναπτικός</w:t>
      </w:r>
      <w:proofErr w:type="spellEnd"/>
      <w:r w:rsidR="00DB64A5">
        <w:t xml:space="preserve"> δείκτης) και συνδεδεμένη με </w:t>
      </w:r>
      <w:proofErr w:type="spellStart"/>
      <w:r w:rsidR="00DB64A5">
        <w:t>συναπτοσωμική</w:t>
      </w:r>
      <w:proofErr w:type="spellEnd"/>
      <w:r w:rsidR="00DB64A5">
        <w:t xml:space="preserve"> πρωτεΐνη 25 (</w:t>
      </w:r>
      <w:r w:rsidR="00DB64A5">
        <w:rPr>
          <w:lang w:val="en-US"/>
        </w:rPr>
        <w:t>SNAP</w:t>
      </w:r>
      <w:r w:rsidR="00DB64A5">
        <w:t>-25</w:t>
      </w:r>
      <w:r w:rsidRPr="00EE7730" w:rsidR="00EE7730">
        <w:rPr>
          <w:sz w:val="26"/>
        </w:rPr>
        <w:t>,</w:t>
      </w:r>
      <w:r w:rsidR="00DB64A5">
        <w:t xml:space="preserve"> ένας </w:t>
      </w:r>
      <w:proofErr w:type="spellStart"/>
      <w:r w:rsidR="00DB64A5">
        <w:t>προσυναπτικός</w:t>
      </w:r>
      <w:proofErr w:type="spellEnd"/>
      <w:r w:rsidR="00DB64A5">
        <w:t xml:space="preserve"> δείκτης) σε κύτταρα ανθρώπινου </w:t>
      </w:r>
      <w:proofErr w:type="spellStart"/>
      <w:r w:rsidR="00DB64A5">
        <w:t>αστροκυτώματος</w:t>
      </w:r>
      <w:proofErr w:type="spellEnd"/>
      <w:r w:rsidR="00DB64A5">
        <w:t xml:space="preserve"> </w:t>
      </w:r>
      <w:r w:rsidR="00DB64A5">
        <w:rPr>
          <w:lang w:val="en-US"/>
        </w:rPr>
        <w:t>CCF</w:t>
      </w:r>
      <w:r w:rsidR="00DB64A5">
        <w:t>-</w:t>
      </w:r>
      <w:r w:rsidR="00DB64A5">
        <w:rPr>
          <w:lang w:val="en-US"/>
        </w:rPr>
        <w:t>STTG</w:t>
      </w:r>
      <w:r w:rsidR="00DB64A5">
        <w:t xml:space="preserve">1 και κύτταρα </w:t>
      </w:r>
      <w:r w:rsidR="00DB64A5">
        <w:rPr>
          <w:lang w:val="en-US"/>
        </w:rPr>
        <w:t>SH</w:t>
      </w:r>
      <w:r w:rsidR="00DB64A5">
        <w:t>-</w:t>
      </w:r>
      <w:r w:rsidR="00DB64A5">
        <w:rPr>
          <w:lang w:val="en-US"/>
        </w:rPr>
        <w:t>SY</w:t>
      </w:r>
      <w:r w:rsidR="00DB64A5">
        <w:t>5</w:t>
      </w:r>
      <w:r w:rsidR="00DB64A5">
        <w:rPr>
          <w:lang w:val="en-US"/>
        </w:rPr>
        <w:t>Y</w:t>
      </w:r>
      <w:r w:rsidR="00DB64A5">
        <w:t xml:space="preserve"> </w:t>
      </w:r>
      <w:proofErr w:type="spellStart"/>
      <w:r w:rsidR="00DB64A5">
        <w:t>νευροβλαστώματος</w:t>
      </w:r>
      <w:proofErr w:type="spellEnd"/>
      <w:r w:rsidR="00DB64A5">
        <w:t xml:space="preserve"> που έχουν </w:t>
      </w:r>
      <w:proofErr w:type="spellStart"/>
      <w:r w:rsidR="00DB64A5">
        <w:t>διαμολυνθεί</w:t>
      </w:r>
      <w:proofErr w:type="spellEnd"/>
      <w:r w:rsidR="00DB64A5">
        <w:t xml:space="preserve"> με πρωτεΐνη </w:t>
      </w:r>
      <w:proofErr w:type="spellStart"/>
      <w:r w:rsidR="00DB64A5">
        <w:t>αμυλοειδούς</w:t>
      </w:r>
      <w:proofErr w:type="spellEnd"/>
      <w:r w:rsidR="00DB64A5">
        <w:t xml:space="preserve"> (</w:t>
      </w:r>
      <w:r w:rsidR="00DB64A5">
        <w:rPr>
          <w:lang w:val="en-US"/>
        </w:rPr>
        <w:t>APPP</w:t>
      </w:r>
      <w:r w:rsidR="00DB64A5">
        <w:t xml:space="preserve">)) (Κύτταρα </w:t>
      </w:r>
      <w:r w:rsidR="00DB64A5">
        <w:rPr>
          <w:lang w:val="en-US"/>
        </w:rPr>
        <w:t>SH</w:t>
      </w:r>
      <w:r w:rsidR="00DB64A5">
        <w:t>-</w:t>
      </w:r>
      <w:r w:rsidR="00DB64A5">
        <w:rPr>
          <w:lang w:val="en-US"/>
        </w:rPr>
        <w:t>SY</w:t>
      </w:r>
      <w:r w:rsidR="00DB64A5">
        <w:t>5</w:t>
      </w:r>
      <w:r w:rsidR="00DB64A5">
        <w:rPr>
          <w:lang w:val="en-US"/>
        </w:rPr>
        <w:t>Y</w:t>
      </w:r>
      <w:r w:rsidR="00DB64A5">
        <w:t>-</w:t>
      </w:r>
      <w:r w:rsidR="00DB64A5">
        <w:rPr>
          <w:lang w:val="en-US"/>
        </w:rPr>
        <w:t>APP</w:t>
      </w:r>
      <w:r w:rsidR="00DB64A5">
        <w:t>)</w:t>
      </w:r>
      <w:r w:rsidRPr="00C85974" w:rsidR="00C85974">
        <w:t xml:space="preserve"> </w:t>
      </w:r>
      <w:r w:rsidR="00C85974">
        <w:fldChar w:fldCharType="begin" w:fldLock="1"/>
      </w:r>
      <w:r w:rsidR="00C85974">
        <w:instrText>ADDIN CSL_CITATION {"citationItems":[{"id":"ITEM-1","itemData":{"author":[{"dropping-particle":"","family":"Batarseh","given":"Yazan S","non-dropping-particle":"","parse-names":false,"suffix":""},{"dropping-particle":"","family":"Mohamed","given":"Loqman A","non-dropping-particle":"","parse-names":false,"suffix":""},{"dropping-particle":"","family":"Rihani","given":"Sweilem B","non-dropping-particle":"Al","parse-names":false,"suffix":""},{"dropping-particle":"","family":"Mousa","given":"Youssef M","non-dropping-particle":"","parse-names":false,"suffix":""},{"dropping-particle":"","family":"Siddique","given":"Abu Bakar","non-dropping-particle":"","parse-names":false,"suffix":""},{"dropping-particle":"","family":"Sayed","given":"Khalid A","non-dropping-particle":"El","parse-names":false,"suffix":""},{"dropping-particle":"","family":"Kaddoumi","given":"Amal","non-dropping-particle":"","parse-names":false,"suffix":""}],"container-title":"Neuroscience","id":"ITEM-1","issued":{"date-parts":[["2017"]]},"page":"204-215","publisher":"Elsevier","title":"Oleocanthal ameliorates amyloid-$β$ oligomers’ toxicity on astrocytes and neuronal cells: In vitro studies","type":"article-journal","volume":"352"},"uris":["http://www.mendeley.com/documents/?uuid=bc0b0d44-e248-4e6b-97b6-739e4c43a801"]}],"mendeley":{"formattedCitation":"(Batarseh et al., 2017)","plainTextFormattedCitation":"(Batarseh et al., 2017)","previouslyFormattedCitation":"(Batarseh et al., 2017)"},"properties":{"noteIndex":0},"schema":"https://github.com/citation-style-language/schema/raw/master/csl-citation.json"}</w:instrText>
      </w:r>
      <w:r w:rsidR="00C85974">
        <w:fldChar w:fldCharType="separate"/>
      </w:r>
      <w:r w:rsidRPr="00C85974" w:rsidR="00C85974">
        <w:rPr>
          <w:noProof/>
        </w:rPr>
        <w:t>(Batarseh et al., 2017)</w:t>
      </w:r>
      <w:r w:rsidR="00C85974">
        <w:fldChar w:fldCharType="end"/>
      </w:r>
      <w:r w:rsidRPr="00DB64A5" w:rsidR="00DB64A5">
        <w:rPr>
          <w:sz w:val="26"/>
        </w:rPr>
        <w:t>.</w:t>
      </w:r>
    </w:p>
    <w:p w:rsidR="00DB64A5" w:rsidP="00DB64A5" w:rsidRDefault="00DB64A5" w14:paraId="4A4FECDB" w14:textId="0B709BE2">
      <w:pPr>
        <w:ind w:firstLine="720"/>
      </w:pPr>
      <w:r>
        <w:t xml:space="preserve">Το </w:t>
      </w:r>
      <w:r>
        <w:rPr>
          <w:lang w:val="en-US"/>
        </w:rPr>
        <w:t>A</w:t>
      </w:r>
      <w:r>
        <w:t>β</w:t>
      </w:r>
      <w:r>
        <w:rPr>
          <w:lang w:val="en-US"/>
        </w:rPr>
        <w:t>o</w:t>
      </w:r>
      <w:r>
        <w:t xml:space="preserve"> προκάλεσε επίσης την αποικοδόμηση του μονομερούς </w:t>
      </w:r>
      <w:proofErr w:type="spellStart"/>
      <w:r>
        <w:t>Αβ</w:t>
      </w:r>
      <w:proofErr w:type="spellEnd"/>
      <w:r>
        <w:t xml:space="preserve"> με την ανοδική ρύθμιση του ενζύμου αποικοδόμησης </w:t>
      </w:r>
      <w:proofErr w:type="spellStart"/>
      <w:r>
        <w:t>Αβ</w:t>
      </w:r>
      <w:proofErr w:type="spellEnd"/>
      <w:r w:rsidRPr="00EE7730" w:rsidR="00EE7730">
        <w:rPr>
          <w:sz w:val="26"/>
        </w:rPr>
        <w:t>,</w:t>
      </w:r>
      <w:r>
        <w:t xml:space="preserve"> τον μεταφορέα κασέτας σύνδεσης </w:t>
      </w:r>
      <w:r>
        <w:rPr>
          <w:lang w:val="en-US"/>
        </w:rPr>
        <w:t>ATP</w:t>
      </w:r>
      <w:r>
        <w:t>-</w:t>
      </w:r>
      <w:r>
        <w:rPr>
          <w:lang w:val="en-US"/>
        </w:rPr>
        <w:t>A</w:t>
      </w:r>
      <w:r>
        <w:t>1 (</w:t>
      </w:r>
      <w:r>
        <w:rPr>
          <w:lang w:val="en-US"/>
        </w:rPr>
        <w:t>ABCA</w:t>
      </w:r>
      <w:r>
        <w:t xml:space="preserve">1) </w:t>
      </w:r>
      <w:r w:rsidR="00C85974">
        <w:fldChar w:fldCharType="begin" w:fldLock="1"/>
      </w:r>
      <w:r w:rsidR="00C85974">
        <w:instrText>ADDIN CSL_CITATION {"citationItems":[{"id":"ITEM-1","itemData":{"author":[{"dropping-particle":"","family":"Batarseh","given":"Yazan S","non-dropping-particle":"","parse-names":false,"suffix":""},{"dropping-particle":"","family":"Mohamed","given":"Loqman A","non-dropping-particle":"","parse-names":false,"suffix":""},{"dropping-particle":"","family":"Rihani","given":"Sweilem B","non-dropping-particle":"Al","parse-names":false,"suffix":""},{"dropping-particle":"","family":"Mousa","given":"Youssef M","non-dropping-particle":"","parse-names":false,"suffix":""},{"dropping-particle":"","family":"Siddique","given":"Abu Bakar","non-dropping-particle":"","parse-names":false,"suffix":""},{"dropping-particle":"","family":"Sayed","given":"Khalid A","non-dropping-particle":"El","parse-names":false,"suffix":""},{"dropping-particle":"","family":"Kaddoumi","given":"Amal","non-dropping-particle":"","parse-names":false,"suffix":""}],"container-title":"Neuroscience","id":"ITEM-1","issued":{"date-parts":[["2017"]]},"page":"204-215","publisher":"Elsevier","title":"Oleocanthal ameliorates amyloid-$β$ oligomers’ toxicity on astrocytes and neuronal cells: In vitro studies","type":"article-journal","volume":"352"},"uris":["http://www.mendeley.com/documents/?uuid=bc0b0d44-e248-4e6b-97b6-739e4c43a801"]}],"mendeley":{"formattedCitation":"(Batarseh et al., 2017)","plainTextFormattedCitation":"(Batarseh et al., 2017)","previouslyFormattedCitation":"(Batarseh et al., 2017)"},"properties":{"noteIndex":0},"schema":"https://github.com/citation-style-language/schema/raw/master/csl-citation.json"}</w:instrText>
      </w:r>
      <w:r w:rsidR="00C85974">
        <w:fldChar w:fldCharType="separate"/>
      </w:r>
      <w:r w:rsidRPr="00C85974" w:rsidR="00C85974">
        <w:rPr>
          <w:noProof/>
        </w:rPr>
        <w:t>(Batarseh et al., 2017)</w:t>
      </w:r>
      <w:r w:rsidR="00C85974">
        <w:fldChar w:fldCharType="end"/>
      </w:r>
      <w:r w:rsidRPr="00DB64A5">
        <w:rPr>
          <w:sz w:val="26"/>
        </w:rPr>
        <w:t>.</w:t>
      </w:r>
      <w:r>
        <w:t xml:space="preserve"> Ταυτόχρονα</w:t>
      </w:r>
      <w:r w:rsidRPr="00EE7730" w:rsidR="00EE7730">
        <w:rPr>
          <w:sz w:val="26"/>
        </w:rPr>
        <w:t>,</w:t>
      </w:r>
      <w:r>
        <w:t xml:space="preserve"> το </w:t>
      </w:r>
      <w:r>
        <w:rPr>
          <w:lang w:val="en-US"/>
        </w:rPr>
        <w:t>A</w:t>
      </w:r>
      <w:r>
        <w:t>β</w:t>
      </w:r>
      <w:r>
        <w:rPr>
          <w:lang w:val="en-US"/>
        </w:rPr>
        <w:t>o</w:t>
      </w:r>
      <w:r>
        <w:t xml:space="preserve"> ρύθμισε προς τα πάνω την παραγωγή </w:t>
      </w:r>
      <w:proofErr w:type="spellStart"/>
      <w:r>
        <w:t>Αβ</w:t>
      </w:r>
      <w:proofErr w:type="spellEnd"/>
      <w:r>
        <w:t xml:space="preserve"> με αύξηση της έκφρασης της </w:t>
      </w:r>
      <w:r>
        <w:rPr>
          <w:lang w:val="en-US"/>
        </w:rPr>
        <w:t>APP</w:t>
      </w:r>
      <w:r w:rsidRPr="00EE7730" w:rsidR="00EE7730">
        <w:rPr>
          <w:sz w:val="26"/>
        </w:rPr>
        <w:t>,</w:t>
      </w:r>
      <w:r>
        <w:t xml:space="preserve"> μιας διαλυτής μορφής α και β της </w:t>
      </w:r>
      <w:r>
        <w:rPr>
          <w:lang w:val="en-US"/>
        </w:rPr>
        <w:t>APP</w:t>
      </w:r>
      <w:r>
        <w:t xml:space="preserve"> (</w:t>
      </w:r>
      <w:r>
        <w:rPr>
          <w:lang w:val="en-US"/>
        </w:rPr>
        <w:t>s</w:t>
      </w:r>
      <w:r>
        <w:t>α</w:t>
      </w:r>
      <w:r>
        <w:rPr>
          <w:lang w:val="en-US"/>
        </w:rPr>
        <w:t>APP</w:t>
      </w:r>
      <w:r>
        <w:t xml:space="preserve"> και </w:t>
      </w:r>
      <w:r>
        <w:rPr>
          <w:lang w:val="en-US"/>
        </w:rPr>
        <w:t>s</w:t>
      </w:r>
      <w:r>
        <w:t>β</w:t>
      </w:r>
      <w:r>
        <w:rPr>
          <w:lang w:val="en-US"/>
        </w:rPr>
        <w:t>APP</w:t>
      </w:r>
      <w:r>
        <w:t xml:space="preserve">) στα κύτταρα </w:t>
      </w:r>
      <w:r>
        <w:rPr>
          <w:lang w:val="en-US"/>
        </w:rPr>
        <w:t>SH</w:t>
      </w:r>
      <w:r>
        <w:t>-</w:t>
      </w:r>
      <w:r>
        <w:rPr>
          <w:lang w:val="en-US"/>
        </w:rPr>
        <w:t>SY</w:t>
      </w:r>
      <w:r>
        <w:t>5</w:t>
      </w:r>
      <w:r>
        <w:rPr>
          <w:lang w:val="en-US"/>
        </w:rPr>
        <w:t>Y</w:t>
      </w:r>
      <w:r>
        <w:t>-</w:t>
      </w:r>
      <w:r>
        <w:rPr>
          <w:lang w:val="en-US"/>
        </w:rPr>
        <w:t>APP</w:t>
      </w:r>
      <w:r w:rsidRPr="00DB64A5">
        <w:rPr>
          <w:sz w:val="26"/>
        </w:rPr>
        <w:t>.</w:t>
      </w:r>
      <w:r>
        <w:t xml:space="preserve"> Η </w:t>
      </w:r>
      <w:r>
        <w:rPr>
          <w:lang w:val="en-US"/>
        </w:rPr>
        <w:t>OC</w:t>
      </w:r>
      <w:r>
        <w:t xml:space="preserve"> μείωσε τη </w:t>
      </w:r>
      <w:r>
        <w:rPr>
          <w:lang w:val="en-US"/>
        </w:rPr>
        <w:t>A</w:t>
      </w:r>
      <w:r>
        <w:t>β</w:t>
      </w:r>
      <w:r>
        <w:rPr>
          <w:lang w:val="en-US"/>
        </w:rPr>
        <w:t>o</w:t>
      </w:r>
      <w:r>
        <w:t>-</w:t>
      </w:r>
      <w:proofErr w:type="spellStart"/>
      <w:r>
        <w:t>μεσολαβούμενη</w:t>
      </w:r>
      <w:proofErr w:type="spellEnd"/>
      <w:r>
        <w:t xml:space="preserve"> φλεγμονώδη ενεργοποίηση των </w:t>
      </w:r>
      <w:proofErr w:type="spellStart"/>
      <w:r>
        <w:t>αστροκυττάρων</w:t>
      </w:r>
      <w:proofErr w:type="spellEnd"/>
      <w:r>
        <w:t xml:space="preserve"> καταστέλλοντας την έκφραση του </w:t>
      </w:r>
      <w:r>
        <w:rPr>
          <w:lang w:val="en-US"/>
        </w:rPr>
        <w:t>GFAP</w:t>
      </w:r>
      <w:r>
        <w:t xml:space="preserve"> και της </w:t>
      </w:r>
      <w:r>
        <w:rPr>
          <w:lang w:val="en-US"/>
        </w:rPr>
        <w:t>IL</w:t>
      </w:r>
      <w:r>
        <w:t>-6</w:t>
      </w:r>
      <w:r w:rsidRPr="00DB64A5">
        <w:rPr>
          <w:sz w:val="26"/>
        </w:rPr>
        <w:t>.</w:t>
      </w:r>
      <w:r>
        <w:t xml:space="preserve"> Επιπλέον</w:t>
      </w:r>
      <w:r w:rsidRPr="00EE7730" w:rsidR="00EE7730">
        <w:rPr>
          <w:sz w:val="26"/>
        </w:rPr>
        <w:t>,</w:t>
      </w:r>
      <w:r>
        <w:t xml:space="preserve"> η </w:t>
      </w:r>
      <w:r>
        <w:rPr>
          <w:lang w:val="en-US"/>
        </w:rPr>
        <w:t>OC</w:t>
      </w:r>
      <w:r>
        <w:t xml:space="preserve"> αποκατέστησε επίσης την επαγόμενη από το </w:t>
      </w:r>
      <w:r>
        <w:rPr>
          <w:lang w:val="en-US"/>
        </w:rPr>
        <w:t>A</w:t>
      </w:r>
      <w:r>
        <w:t>β</w:t>
      </w:r>
      <w:r>
        <w:rPr>
          <w:lang w:val="en-US"/>
        </w:rPr>
        <w:t>o</w:t>
      </w:r>
      <w:r>
        <w:t xml:space="preserve"> μείωση των επιπέδων </w:t>
      </w:r>
      <w:r>
        <w:rPr>
          <w:lang w:val="en-US"/>
        </w:rPr>
        <w:t>GLT</w:t>
      </w:r>
      <w:r>
        <w:t>1</w:t>
      </w:r>
      <w:r w:rsidRPr="00EE7730" w:rsidR="00EE7730">
        <w:rPr>
          <w:sz w:val="26"/>
        </w:rPr>
        <w:t>,</w:t>
      </w:r>
      <w:r>
        <w:t xml:space="preserve"> </w:t>
      </w:r>
      <w:r>
        <w:rPr>
          <w:lang w:val="en-US"/>
        </w:rPr>
        <w:t>GLUT</w:t>
      </w:r>
      <w:r>
        <w:t>1</w:t>
      </w:r>
      <w:r w:rsidRPr="00EE7730" w:rsidR="00EE7730">
        <w:rPr>
          <w:sz w:val="26"/>
        </w:rPr>
        <w:t>,</w:t>
      </w:r>
      <w:r>
        <w:t xml:space="preserve"> </w:t>
      </w:r>
      <w:r>
        <w:rPr>
          <w:lang w:val="en-US"/>
        </w:rPr>
        <w:t>PSD</w:t>
      </w:r>
      <w:r>
        <w:t xml:space="preserve">-75 και </w:t>
      </w:r>
      <w:r>
        <w:rPr>
          <w:lang w:val="en-US"/>
        </w:rPr>
        <w:t>SNAP</w:t>
      </w:r>
      <w:r>
        <w:t xml:space="preserve">-25 στα κύτταρα </w:t>
      </w:r>
      <w:r>
        <w:rPr>
          <w:lang w:val="en-US"/>
        </w:rPr>
        <w:t>CCF</w:t>
      </w:r>
      <w:r>
        <w:t>-</w:t>
      </w:r>
      <w:r>
        <w:rPr>
          <w:lang w:val="en-US"/>
        </w:rPr>
        <w:t>STTG</w:t>
      </w:r>
      <w:r>
        <w:t xml:space="preserve">1 και </w:t>
      </w:r>
      <w:r>
        <w:rPr>
          <w:lang w:val="en-US"/>
        </w:rPr>
        <w:t>SH</w:t>
      </w:r>
      <w:r>
        <w:t>-</w:t>
      </w:r>
      <w:r>
        <w:rPr>
          <w:lang w:val="en-US"/>
        </w:rPr>
        <w:t>SY</w:t>
      </w:r>
      <w:r>
        <w:t>5</w:t>
      </w:r>
      <w:r>
        <w:rPr>
          <w:lang w:val="en-US"/>
        </w:rPr>
        <w:t>Y</w:t>
      </w:r>
      <w:r>
        <w:t>-</w:t>
      </w:r>
      <w:r>
        <w:rPr>
          <w:lang w:val="en-US"/>
        </w:rPr>
        <w:t>APP</w:t>
      </w:r>
      <w:r w:rsidRPr="00DB64A5">
        <w:rPr>
          <w:sz w:val="26"/>
        </w:rPr>
        <w:t>.</w:t>
      </w:r>
      <w:r>
        <w:t xml:space="preserve"> Επιπλέον</w:t>
      </w:r>
      <w:r w:rsidRPr="00EE7730" w:rsidR="00EE7730">
        <w:rPr>
          <w:sz w:val="26"/>
        </w:rPr>
        <w:t>,</w:t>
      </w:r>
      <w:r>
        <w:t xml:space="preserve"> η </w:t>
      </w:r>
      <w:r>
        <w:rPr>
          <w:lang w:val="en-US"/>
        </w:rPr>
        <w:t>OC</w:t>
      </w:r>
      <w:r>
        <w:t xml:space="preserve"> αποδείχθηκε ότι μεταβάλλει τη δομή του </w:t>
      </w:r>
      <w:r>
        <w:rPr>
          <w:lang w:val="en-US"/>
        </w:rPr>
        <w:t>A</w:t>
      </w:r>
      <w:r>
        <w:t>β</w:t>
      </w:r>
      <w:r>
        <w:rPr>
          <w:lang w:val="en-US"/>
        </w:rPr>
        <w:t>o</w:t>
      </w:r>
      <w:r>
        <w:t xml:space="preserve"> και αυξάνει την </w:t>
      </w:r>
      <w:proofErr w:type="spellStart"/>
      <w:r>
        <w:t>ανοσοαντιδραστικότητά</w:t>
      </w:r>
      <w:proofErr w:type="spellEnd"/>
      <w:r>
        <w:t xml:space="preserve"> του</w:t>
      </w:r>
      <w:r w:rsidRPr="00DB64A5">
        <w:rPr>
          <w:sz w:val="26"/>
        </w:rPr>
        <w:t>.</w:t>
      </w:r>
      <w:r>
        <w:t xml:space="preserve"> Επί πλέον</w:t>
      </w:r>
      <w:r w:rsidRPr="00EE7730" w:rsidR="00EE7730">
        <w:rPr>
          <w:sz w:val="26"/>
        </w:rPr>
        <w:t>,</w:t>
      </w:r>
      <w:r>
        <w:t xml:space="preserve"> η </w:t>
      </w:r>
      <w:r>
        <w:rPr>
          <w:lang w:val="en-US"/>
        </w:rPr>
        <w:t>OC</w:t>
      </w:r>
      <w:r>
        <w:t xml:space="preserve"> αναφέρθηκε επίσης ότι μειώνει τις </w:t>
      </w:r>
      <w:proofErr w:type="spellStart"/>
      <w:r>
        <w:t>συναπτοπαθολογικές</w:t>
      </w:r>
      <w:proofErr w:type="spellEnd"/>
      <w:r>
        <w:t xml:space="preserve"> επιδράσεις από τοξικούς διαχυτικούς </w:t>
      </w:r>
      <w:proofErr w:type="spellStart"/>
      <w:r>
        <w:t>συνδέτες</w:t>
      </w:r>
      <w:proofErr w:type="spellEnd"/>
      <w:r>
        <w:t xml:space="preserve"> προερχόμενους από </w:t>
      </w:r>
      <w:proofErr w:type="spellStart"/>
      <w:r>
        <w:t>Αβ</w:t>
      </w:r>
      <w:proofErr w:type="spellEnd"/>
      <w:r>
        <w:t xml:space="preserve"> (</w:t>
      </w:r>
      <w:r>
        <w:rPr>
          <w:lang w:val="en-US"/>
        </w:rPr>
        <w:t>ADDLs</w:t>
      </w:r>
      <w:r>
        <w:t xml:space="preserve">) καταστέλλοντας τη </w:t>
      </w:r>
      <w:proofErr w:type="spellStart"/>
      <w:r>
        <w:t>συναπτική</w:t>
      </w:r>
      <w:proofErr w:type="spellEnd"/>
      <w:r>
        <w:t xml:space="preserve"> επιδείνωση και ενισχύοντας την κάθαρση αντισωμάτων των </w:t>
      </w:r>
      <w:r>
        <w:rPr>
          <w:lang w:val="en-US"/>
        </w:rPr>
        <w:t>ADDL</w:t>
      </w:r>
      <w:r>
        <w:t xml:space="preserve"> </w:t>
      </w:r>
      <w:r w:rsidR="00C85974">
        <w:fldChar w:fldCharType="begin" w:fldLock="1"/>
      </w:r>
      <w:r w:rsidR="00C85974">
        <w:instrText>ADDIN CSL_CITATION {"citationItems":[{"id":"ITEM-1","itemData":{"author":[{"dropping-particle":"","family":"Pitt","given":"Jason","non-dropping-particle":"","parse-names":false,"suffix":""},{"dropping-particle":"","family":"Roth","given":"William","non-dropping-particle":"","parse-names":false,"suffix":""},{"dropping-particle":"","family":"Lacor","given":"Pascale","non-dropping-particle":"","parse-names":false,"suffix":""},{"dropping-particle":"","family":"Smith III","given":"Amos B","non-dropping-particle":"","parse-names":false,"suffix":""},{"dropping-particle":"","family":"Blankenship","given":"Matthew","non-dropping-particle":"","parse-names":false,"suffix":""},{"dropping-particle":"","family":"Velasco","given":"Pauline","non-dropping-particle":"","parse-names":false,"suffix":""},{"dropping-particle":"","family":"Felice","given":"Fernanda","non-dropping-particle":"De","parse-names":false,"suffix":""},{"dropping-particle":"","family":"Breslin","given":"Paul","non-dropping-particle":"","parse-names":false,"suffix":""},{"dropping-particle":"","family":"Klein","given":"William L","non-dropping-particle":"","parse-names":false,"suffix":""}],"container-title":"Toxicology and applied pharmacology","id":"ITEM-1","issue":"2","issued":{"date-parts":[["2009"]]},"page":"189-197","publisher":"Elsevier","title":"Alzheimer's-associated A$β$ oligomers show altered structure, immunoreactivity and synaptotoxicity with low doses of oleocanthal","type":"article-journal","volume":"240"},"uris":["http://www.mendeley.com/documents/?uuid=c4e8f0c2-65cc-42ad-830a-ee602a0e4168"]}],"mendeley":{"formattedCitation":"(Pitt et al., 2009)","plainTextFormattedCitation":"(Pitt et al., 2009)","previouslyFormattedCitation":"(Pitt et al., 2009)"},"properties":{"noteIndex":0},"schema":"https://github.com/citation-style-language/schema/raw/master/csl-citation.json"}</w:instrText>
      </w:r>
      <w:r w:rsidR="00C85974">
        <w:fldChar w:fldCharType="separate"/>
      </w:r>
      <w:r w:rsidRPr="00C85974" w:rsidR="00C85974">
        <w:rPr>
          <w:noProof/>
        </w:rPr>
        <w:t>(Pitt et al., 2009)</w:t>
      </w:r>
      <w:r w:rsidR="00C85974">
        <w:fldChar w:fldCharType="end"/>
      </w:r>
      <w:r w:rsidRPr="00DB64A5">
        <w:rPr>
          <w:sz w:val="26"/>
        </w:rPr>
        <w:t>.</w:t>
      </w:r>
    </w:p>
    <w:p w:rsidR="00DB64A5" w:rsidP="00DB64A5" w:rsidRDefault="00DB64A5" w14:paraId="773E59FB" w14:textId="4DBB6967">
      <w:pPr>
        <w:ind w:firstLine="720"/>
      </w:pPr>
      <w:proofErr w:type="spellStart"/>
      <w:r>
        <w:t>Αφ</w:t>
      </w:r>
      <w:proofErr w:type="spellEnd"/>
      <w:r>
        <w:t xml:space="preserve"> 'ετέρου</w:t>
      </w:r>
      <w:r w:rsidRPr="00EE7730" w:rsidR="00EE7730">
        <w:rPr>
          <w:sz w:val="26"/>
        </w:rPr>
        <w:t>,</w:t>
      </w:r>
      <w:r>
        <w:t xml:space="preserve"> η </w:t>
      </w:r>
      <w:r>
        <w:rPr>
          <w:lang w:val="en-US"/>
        </w:rPr>
        <w:t>OC</w:t>
      </w:r>
      <w:r>
        <w:t xml:space="preserve"> δεν επηρέασε τη ρύθμιση και τη συσσώρευση της εισροής </w:t>
      </w:r>
      <w:proofErr w:type="spellStart"/>
      <w:r>
        <w:t>Αβ</w:t>
      </w:r>
      <w:proofErr w:type="spellEnd"/>
      <w:r>
        <w:t xml:space="preserve"> στον εγκέφαλο καθώς δεν άλλαξε την έκφραση και τη δραστηριότητα του υποδοχέα για τα τελικά προϊόντα προχωρημένης </w:t>
      </w:r>
      <w:proofErr w:type="spellStart"/>
      <w:r>
        <w:t>γλυκοζυλίωσης</w:t>
      </w:r>
      <w:proofErr w:type="spellEnd"/>
      <w:r>
        <w:t xml:space="preserve"> (</w:t>
      </w:r>
      <w:r>
        <w:rPr>
          <w:lang w:val="en-US"/>
        </w:rPr>
        <w:t>RAGE</w:t>
      </w:r>
      <w:r>
        <w:t>)</w:t>
      </w:r>
      <w:r w:rsidRPr="00C85974" w:rsidR="00C85974">
        <w:t xml:space="preserve"> </w:t>
      </w:r>
      <w:r w:rsidR="00C85974">
        <w:fldChar w:fldCharType="begin" w:fldLock="1"/>
      </w:r>
      <w:r w:rsidR="00C85974">
        <w:instrText>ADDIN CSL_CITATION {"citationItems":[{"id":"ITEM-1","itemData":{"author":[{"dropping-particle":"","family":"Abuznait","given":"Alaa H","non-dropping-particle":"","parse-names":false,"suffix":""},{"dropping-particle":"","family":"Qosa","given":"Hisham","non-dropping-particle":"","parse-names":false,"suffix":""},{"dropping-particle":"","family":"O’Connell","given":"Nicholas D","non-dropping-particle":"","parse-names":false,"suffix":""},{"dropping-particle":"","family":"Akbarian-Tefaghi","given":"Jessica","non-dropping-particle":"","parse-names":false,"suffix":""},{"dropping-particle":"","family":"Sylvester","given":"Paul W","non-dropping-particle":"","parse-names":false,"suffix":""},{"dropping-particle":"","family":"Sayed","given":"Khalid A","non-dropping-particle":"El","parse-names":false,"suffix":""},{"dropping-particle":"","family":"Kaddoumi","given":"Amal","non-dropping-particle":"","parse-names":false,"suffix":""}],"container-title":"Food and chemical toxicology","id":"ITEM-1","issue":"11","issued":{"date-parts":[["2011"]]},"page":"2765-2772","publisher":"Elsevier","title":"Induction of expression and functional activity of P-glycoprotein efflux transporter by bioactive plant natural products","type":"article-journal","volume":"49"},"uris":["http://www.mendeley.com/documents/?uuid=b1c94a5e-ed3b-4d0b-85e0-53d10586aa22"]}],"mendeley":{"formattedCitation":"(Abuznait et al., 2011)","plainTextFormattedCitation":"(Abuznait et al., 2011)","previouslyFormattedCitation":"(Abuznait et al., 2011)"},"properties":{"noteIndex":0},"schema":"https://github.com/citation-style-language/schema/raw/master/csl-citation.json"}</w:instrText>
      </w:r>
      <w:r w:rsidR="00C85974">
        <w:fldChar w:fldCharType="separate"/>
      </w:r>
      <w:r w:rsidRPr="00C85974" w:rsidR="00C85974">
        <w:rPr>
          <w:noProof/>
        </w:rPr>
        <w:t>(Abuznait et al., 2011)</w:t>
      </w:r>
      <w:r w:rsidR="00C85974">
        <w:fldChar w:fldCharType="end"/>
      </w:r>
      <w:r w:rsidRPr="00DB64A5">
        <w:rPr>
          <w:sz w:val="26"/>
        </w:rPr>
        <w:t>.</w:t>
      </w:r>
      <w:r>
        <w:t xml:space="preserve"> Η </w:t>
      </w:r>
      <w:r>
        <w:rPr>
          <w:lang w:val="en-US"/>
        </w:rPr>
        <w:t>OC</w:t>
      </w:r>
      <w:r>
        <w:t xml:space="preserve"> επίσης δεν επηρέασε την παραγωγή του </w:t>
      </w:r>
      <w:proofErr w:type="spellStart"/>
      <w:r>
        <w:t>Αβ</w:t>
      </w:r>
      <w:proofErr w:type="spellEnd"/>
      <w:r w:rsidRPr="00EE7730" w:rsidR="00EE7730">
        <w:rPr>
          <w:sz w:val="26"/>
        </w:rPr>
        <w:t>,</w:t>
      </w:r>
      <w:r>
        <w:t xml:space="preserve"> όπου τα επίπεδα των </w:t>
      </w:r>
      <w:proofErr w:type="spellStart"/>
      <w:r>
        <w:t>ισομορφών</w:t>
      </w:r>
      <w:proofErr w:type="spellEnd"/>
      <w:r>
        <w:t xml:space="preserve"> </w:t>
      </w:r>
      <w:proofErr w:type="spellStart"/>
      <w:r>
        <w:t>Αβ</w:t>
      </w:r>
      <w:proofErr w:type="spellEnd"/>
      <w:r>
        <w:t xml:space="preserve"> (Αβ40 και Αβ42) και των διαλυτών α και β μορφών της ΑΡΡ (</w:t>
      </w:r>
      <w:r>
        <w:rPr>
          <w:lang w:val="en-US"/>
        </w:rPr>
        <w:t>s</w:t>
      </w:r>
      <w:r>
        <w:t>α</w:t>
      </w:r>
      <w:r>
        <w:rPr>
          <w:lang w:val="en-US"/>
        </w:rPr>
        <w:t>APP</w:t>
      </w:r>
      <w:r>
        <w:t xml:space="preserve"> και </w:t>
      </w:r>
      <w:r>
        <w:rPr>
          <w:lang w:val="en-US"/>
        </w:rPr>
        <w:t>s</w:t>
      </w:r>
      <w:r>
        <w:t>β</w:t>
      </w:r>
      <w:r>
        <w:rPr>
          <w:lang w:val="en-US"/>
        </w:rPr>
        <w:t>APP</w:t>
      </w:r>
      <w:r>
        <w:t>) παρέμειναν αμετάβλητα κατά την επεξεργασί</w:t>
      </w:r>
      <w:r w:rsidR="00C85974">
        <w:t>α</w:t>
      </w:r>
      <w:r w:rsidRPr="00DB64A5">
        <w:rPr>
          <w:sz w:val="26"/>
        </w:rPr>
        <w:t>.</w:t>
      </w:r>
      <w:r>
        <w:t xml:space="preserve"> Η </w:t>
      </w:r>
      <w:r>
        <w:rPr>
          <w:lang w:val="en-US"/>
        </w:rPr>
        <w:t>OC</w:t>
      </w:r>
      <w:r>
        <w:t xml:space="preserve"> επίσης δεν επηρέασε την επαγόμενη από το </w:t>
      </w:r>
      <w:r>
        <w:rPr>
          <w:lang w:val="en-US"/>
        </w:rPr>
        <w:t>A</w:t>
      </w:r>
      <w:r>
        <w:t>β</w:t>
      </w:r>
      <w:r>
        <w:rPr>
          <w:lang w:val="en-US"/>
        </w:rPr>
        <w:t>o</w:t>
      </w:r>
      <w:r>
        <w:t xml:space="preserve"> παραγωγή </w:t>
      </w:r>
      <w:proofErr w:type="spellStart"/>
      <w:r>
        <w:t>Αβ</w:t>
      </w:r>
      <w:proofErr w:type="spellEnd"/>
      <w:r>
        <w:t xml:space="preserve"> σε κύτταρα </w:t>
      </w:r>
      <w:r>
        <w:rPr>
          <w:lang w:val="en-US"/>
        </w:rPr>
        <w:t>SH</w:t>
      </w:r>
      <w:r>
        <w:t>-</w:t>
      </w:r>
      <w:r>
        <w:rPr>
          <w:lang w:val="en-US"/>
        </w:rPr>
        <w:t>SY</w:t>
      </w:r>
      <w:r>
        <w:t>5</w:t>
      </w:r>
      <w:r>
        <w:rPr>
          <w:lang w:val="en-US"/>
        </w:rPr>
        <w:t>Y</w:t>
      </w:r>
      <w:r>
        <w:t>-</w:t>
      </w:r>
      <w:r>
        <w:rPr>
          <w:lang w:val="en-US"/>
        </w:rPr>
        <w:t>APP</w:t>
      </w:r>
      <w:r w:rsidR="00C85974">
        <w:t xml:space="preserve"> </w:t>
      </w:r>
      <w:r w:rsidR="00C85974">
        <w:fldChar w:fldCharType="begin" w:fldLock="1"/>
      </w:r>
      <w:r w:rsidR="00C85974">
        <w:instrText>ADDIN CSL_CITATION {"citationItems":[{"id":"ITEM-1","itemData":{"author":[{"dropping-particle":"","family":"Pitt","given":"Jason","non-dropping-particle":"","parse-names":false,"suffix":""},{"dropping-particle":"","family":"Roth","given":"William","non-dropping-particle":"","parse-names":false,"suffix":""},{"dropping-particle":"","family":"Lacor","given":"Pascale","non-dropping-particle":"","parse-names":false,"suffix":""},{"dropping-particle":"","family":"Smith III","given":"Amos B","non-dropping-particle":"","parse-names":false,"suffix":""},{"dropping-particle":"","family":"Blankenship","given":"Matthew","non-dropping-particle":"","parse-names":false,"suffix":""},{"dropping-particle":"","family":"Velasco","given":"Pauline","non-dropping-particle":"","parse-names":false,"suffix":""},{"dropping-particle":"","family":"Felice","given":"Fernanda","non-dropping-particle":"De","parse-names":false,"suffix":""},{"dropping-particle":"","family":"Breslin","given":"Paul","non-dropping-particle":"","parse-names":false,"suffix":""},{"dropping-particle":"","family":"Klein","given":"William L","non-dropping-particle":"","parse-names":false,"suffix":""}],"container-title":"Toxicology and applied pharmacology","id":"ITEM-1","issue":"2","issued":{"date-parts":[["2009"]]},"page":"189-197","publisher":"Elsevier","title":"Alzheimer's-associated A$β$ oligomers show altered structure, immunoreactivity and synaptotoxicity with low doses of oleocanthal","type":"article-journal","volume":"240"},"uris":["http://www.mendeley.com/documents/?uuid=c4e8f0c2-65cc-42ad-830a-ee602a0e4168"]}],"mendeley":{"formattedCitation":"(Pitt et al., 2009)","plainTextFormattedCitation":"(Pitt et al., 2009)","previouslyFormattedCitation":"(Pitt et al., 2009)"},"properties":{"noteIndex":0},"schema":"https://github.com/citation-style-language/schema/raw/master/csl-citation.json"}</w:instrText>
      </w:r>
      <w:r w:rsidR="00C85974">
        <w:fldChar w:fldCharType="separate"/>
      </w:r>
      <w:r w:rsidRPr="00C85974" w:rsidR="00C85974">
        <w:rPr>
          <w:noProof/>
        </w:rPr>
        <w:t>(Pitt et al., 2009)</w:t>
      </w:r>
      <w:r w:rsidR="00C85974">
        <w:fldChar w:fldCharType="end"/>
      </w:r>
      <w:r w:rsidRPr="00DB64A5">
        <w:rPr>
          <w:sz w:val="26"/>
        </w:rPr>
        <w:t>.</w:t>
      </w:r>
      <w:r>
        <w:t xml:space="preserve"> Επιπλέον</w:t>
      </w:r>
      <w:r w:rsidRPr="00EE7730" w:rsidR="00EE7730">
        <w:rPr>
          <w:sz w:val="26"/>
        </w:rPr>
        <w:t>,</w:t>
      </w:r>
      <w:r>
        <w:t xml:space="preserve"> η </w:t>
      </w:r>
      <w:r>
        <w:rPr>
          <w:lang w:val="en-US"/>
        </w:rPr>
        <w:t>OC</w:t>
      </w:r>
      <w:r>
        <w:t xml:space="preserve"> δεν εμπόδισε την επαγόμενη από το </w:t>
      </w:r>
      <w:r>
        <w:rPr>
          <w:lang w:val="en-US"/>
        </w:rPr>
        <w:t>A</w:t>
      </w:r>
      <w:r>
        <w:t>β</w:t>
      </w:r>
      <w:r>
        <w:rPr>
          <w:lang w:val="en-US"/>
        </w:rPr>
        <w:t>o</w:t>
      </w:r>
      <w:r>
        <w:t xml:space="preserve"> αποικοδόμηση του μονομερούς </w:t>
      </w:r>
      <w:proofErr w:type="spellStart"/>
      <w:r>
        <w:t>Αβ</w:t>
      </w:r>
      <w:proofErr w:type="spellEnd"/>
      <w:r>
        <w:t xml:space="preserve"> και την ανοδική ρύθμιση </w:t>
      </w:r>
      <w:r>
        <w:rPr>
          <w:lang w:val="en-US"/>
        </w:rPr>
        <w:t>ABCA</w:t>
      </w:r>
      <w:r>
        <w:t xml:space="preserve">1 </w:t>
      </w:r>
      <w:r w:rsidR="00C85974">
        <w:fldChar w:fldCharType="begin" w:fldLock="1"/>
      </w:r>
      <w:r w:rsidR="00C85974">
        <w:instrText>ADDIN CSL_CITATION {"citationItems":[{"id":"ITEM-1","itemData":{"author":[{"dropping-particle":"","family":"Batarseh","given":"Yazan S","non-dropping-particle":"","parse-names":false,"suffix":""},{"dropping-particle":"","family":"Mohamed","given":"Loqman A","non-dropping-particle":"","parse-names":false,"suffix":""},{"dropping-particle":"","family":"Rihani","given":"Sweilem B","non-dropping-particle":"Al","parse-names":false,"suffix":""},{"dropping-particle":"","family":"Mousa","given":"Youssef M","non-dropping-particle":"","parse-names":false,"suffix":""},{"dropping-particle":"","family":"Siddique","given":"Abu Bakar","non-dropping-particle":"","parse-names":false,"suffix":""},{"dropping-particle":"","family":"Sayed","given":"Khalid A","non-dropping-particle":"El","parse-names":false,"suffix":""},{"dropping-particle":"","family":"Kaddoumi","given":"Amal","non-dropping-particle":"","parse-names":false,"suffix":""}],"container-title":"Neuroscience","id":"ITEM-1","issued":{"date-parts":[["2017"]]},"page":"204-215","publisher":"Elsevier","title":"Oleocanthal ameliorates amyloid-$β$ oligomers’ toxicity on astrocytes and neuronal cells: In vitro studies","type":"article-journal","volume":"352"},"uris":["http://www.mendeley.com/documents/?uuid=bc0b0d44-e248-4e6b-97b6-739e4c43a801"]}],"mendeley":{"formattedCitation":"(Batarseh et al., 2017)","plainTextFormattedCitation":"(Batarseh et al., 2017)","previouslyFormattedCitation":"(Batarseh et al., 2017)"},"properties":{"noteIndex":0},"schema":"https://github.com/citation-style-language/schema/raw/master/csl-citation.json"}</w:instrText>
      </w:r>
      <w:r w:rsidR="00C85974">
        <w:fldChar w:fldCharType="separate"/>
      </w:r>
      <w:r w:rsidRPr="00C85974" w:rsidR="00C85974">
        <w:rPr>
          <w:noProof/>
        </w:rPr>
        <w:t>(Batarseh et al., 2017)</w:t>
      </w:r>
      <w:r w:rsidR="00C85974">
        <w:fldChar w:fldCharType="end"/>
      </w:r>
      <w:r w:rsidRPr="00DB64A5">
        <w:rPr>
          <w:sz w:val="26"/>
        </w:rPr>
        <w:t>.</w:t>
      </w:r>
      <w:r>
        <w:t xml:space="preserve"> </w:t>
      </w:r>
      <w:r>
        <w:lastRenderedPageBreak/>
        <w:t>Ομοίως</w:t>
      </w:r>
      <w:r w:rsidRPr="00EE7730" w:rsidR="00EE7730">
        <w:rPr>
          <w:sz w:val="26"/>
        </w:rPr>
        <w:t>,</w:t>
      </w:r>
      <w:r>
        <w:t xml:space="preserve"> η </w:t>
      </w:r>
      <w:r>
        <w:rPr>
          <w:lang w:val="en-US"/>
        </w:rPr>
        <w:t>OC</w:t>
      </w:r>
      <w:r>
        <w:t xml:space="preserve"> απέτυχε να ρυθμίσει προς τα πάνω τα ένζυμα αποικοδόμησης </w:t>
      </w:r>
      <w:r>
        <w:rPr>
          <w:lang w:val="en-US"/>
        </w:rPr>
        <w:t>LRP</w:t>
      </w:r>
      <w:r>
        <w:t xml:space="preserve">1 και </w:t>
      </w:r>
      <w:r>
        <w:rPr>
          <w:lang w:val="en-US"/>
        </w:rPr>
        <w:t>A</w:t>
      </w:r>
      <w:r>
        <w:t>β</w:t>
      </w:r>
      <w:r w:rsidRPr="00EE7730" w:rsidR="00EE7730">
        <w:rPr>
          <w:sz w:val="26"/>
        </w:rPr>
        <w:t>,</w:t>
      </w:r>
      <w:r>
        <w:t xml:space="preserve"> συμπεριλαμβανομένου του ενζύμου αποικοδόμησης ινσουλίνης (</w:t>
      </w:r>
      <w:r>
        <w:rPr>
          <w:lang w:val="en-US"/>
        </w:rPr>
        <w:t>IDE</w:t>
      </w:r>
      <w:r>
        <w:t>)</w:t>
      </w:r>
      <w:r w:rsidRPr="00EE7730" w:rsidR="00EE7730">
        <w:rPr>
          <w:sz w:val="26"/>
        </w:rPr>
        <w:t>,</w:t>
      </w:r>
      <w:r>
        <w:t xml:space="preserve"> της </w:t>
      </w:r>
      <w:proofErr w:type="spellStart"/>
      <w:r>
        <w:t>νεπριλυσίνης</w:t>
      </w:r>
      <w:proofErr w:type="spellEnd"/>
      <w:r>
        <w:t xml:space="preserve"> (</w:t>
      </w:r>
      <w:r>
        <w:rPr>
          <w:lang w:val="en-US"/>
        </w:rPr>
        <w:t>NEP</w:t>
      </w:r>
      <w:r>
        <w:t xml:space="preserve">) και του </w:t>
      </w:r>
      <w:r>
        <w:rPr>
          <w:lang w:val="en-US"/>
        </w:rPr>
        <w:t>ABCA</w:t>
      </w:r>
      <w:r>
        <w:t xml:space="preserve">1 στα κύτταρα </w:t>
      </w:r>
      <w:r>
        <w:rPr>
          <w:lang w:val="en-US"/>
        </w:rPr>
        <w:t>CCF</w:t>
      </w:r>
      <w:r>
        <w:t>-</w:t>
      </w:r>
      <w:r>
        <w:rPr>
          <w:lang w:val="en-US"/>
        </w:rPr>
        <w:t>STTG</w:t>
      </w:r>
      <w:r>
        <w:t xml:space="preserve">1 </w:t>
      </w:r>
      <w:r w:rsidR="00C85974">
        <w:fldChar w:fldCharType="begin" w:fldLock="1"/>
      </w:r>
      <w:r w:rsidR="00C85974">
        <w:instrText>ADDIN CSL_CITATION {"citationItems":[{"id":"ITEM-1","itemData":{"author":[{"dropping-particle":"","family":"Batarseh","given":"Yazan S","non-dropping-particle":"","parse-names":false,"suffix":""},{"dropping-particle":"","family":"Mohamed","given":"Loqman A","non-dropping-particle":"","parse-names":false,"suffix":""},{"dropping-particle":"","family":"Rihani","given":"Sweilem B","non-dropping-particle":"Al","parse-names":false,"suffix":""},{"dropping-particle":"","family":"Mousa","given":"Youssef M","non-dropping-particle":"","parse-names":false,"suffix":""},{"dropping-particle":"","family":"Siddique","given":"Abu Bakar","non-dropping-particle":"","parse-names":false,"suffix":""},{"dropping-particle":"","family":"Sayed","given":"Khalid A","non-dropping-particle":"El","parse-names":false,"suffix":""},{"dropping-particle":"","family":"Kaddoumi","given":"Amal","non-dropping-particle":"","parse-names":false,"suffix":""}],"container-title":"Neuroscience","id":"ITEM-1","issued":{"date-parts":[["2017"]]},"page":"204-215","publisher":"Elsevier","title":"Oleocanthal ameliorates amyloid-$β$ oligomers’ toxicity on astrocytes and neuronal cells: In vitro studies","type":"article-journal","volume":"352"},"uris":["http://www.mendeley.com/documents/?uuid=bc0b0d44-e248-4e6b-97b6-739e4c43a801"]}],"mendeley":{"formattedCitation":"(Batarseh et al., 2017)","plainTextFormattedCitation":"(Batarseh et al., 2017)","previouslyFormattedCitation":"(Batarseh et al., 2017)"},"properties":{"noteIndex":0},"schema":"https://github.com/citation-style-language/schema/raw/master/csl-citation.json"}</w:instrText>
      </w:r>
      <w:r w:rsidR="00C85974">
        <w:fldChar w:fldCharType="separate"/>
      </w:r>
      <w:r w:rsidRPr="00C85974" w:rsidR="00C85974">
        <w:rPr>
          <w:noProof/>
        </w:rPr>
        <w:t>(Batarseh et al., 2017)</w:t>
      </w:r>
      <w:r w:rsidR="00C85974">
        <w:fldChar w:fldCharType="end"/>
      </w:r>
      <w:r w:rsidRPr="00DB64A5">
        <w:rPr>
          <w:sz w:val="26"/>
        </w:rPr>
        <w:t>.</w:t>
      </w:r>
      <w:r>
        <w:t xml:space="preserve"> Η </w:t>
      </w:r>
      <w:r>
        <w:rPr>
          <w:lang w:val="en-US"/>
        </w:rPr>
        <w:t>OC</w:t>
      </w:r>
      <w:r>
        <w:t xml:space="preserve"> προτάθηκε να δρα απευθείας στα </w:t>
      </w:r>
      <w:proofErr w:type="spellStart"/>
      <w:r>
        <w:t>νευρωνικά</w:t>
      </w:r>
      <w:proofErr w:type="spellEnd"/>
      <w:r>
        <w:t xml:space="preserve"> κύτταρα</w:t>
      </w:r>
      <w:r w:rsidRPr="00EE7730" w:rsidR="00EE7730">
        <w:rPr>
          <w:sz w:val="26"/>
        </w:rPr>
        <w:t>,</w:t>
      </w:r>
      <w:r>
        <w:t xml:space="preserve"> αλλά όχι στα </w:t>
      </w:r>
      <w:proofErr w:type="spellStart"/>
      <w:r>
        <w:t>αστροκύτταρα</w:t>
      </w:r>
      <w:proofErr w:type="spellEnd"/>
      <w:r w:rsidRPr="00EE7730" w:rsidR="00EE7730">
        <w:rPr>
          <w:sz w:val="26"/>
        </w:rPr>
        <w:t>,</w:t>
      </w:r>
      <w:r>
        <w:t xml:space="preserve"> κατά την άσκηση των </w:t>
      </w:r>
      <w:proofErr w:type="spellStart"/>
      <w:r>
        <w:t>νευροπροστατευτικών</w:t>
      </w:r>
      <w:proofErr w:type="spellEnd"/>
      <w:r>
        <w:t xml:space="preserve"> του επιδράσεων </w:t>
      </w:r>
      <w:r w:rsidR="00C85974">
        <w:fldChar w:fldCharType="begin" w:fldLock="1"/>
      </w:r>
      <w:r w:rsidR="00C85974">
        <w:instrText>ADDIN CSL_CITATION {"citationItems":[{"id":"ITEM-1","itemData":{"author":[{"dropping-particle":"","family":"Batarseh","given":"Yazan S","non-dropping-particle":"","parse-names":false,"suffix":""},{"dropping-particle":"","family":"Mohamed","given":"Loqman A","non-dropping-particle":"","parse-names":false,"suffix":""},{"dropping-particle":"","family":"Rihani","given":"Sweilem B","non-dropping-particle":"Al","parse-names":false,"suffix":""},{"dropping-particle":"","family":"Mousa","given":"Youssef M","non-dropping-particle":"","parse-names":false,"suffix":""},{"dropping-particle":"","family":"Siddique","given":"Abu Bakar","non-dropping-particle":"","parse-names":false,"suffix":""},{"dropping-particle":"","family":"Sayed","given":"Khalid A","non-dropping-particle":"El","parse-names":false,"suffix":""},{"dropping-particle":"","family":"Kaddoumi","given":"Amal","non-dropping-particle":"","parse-names":false,"suffix":""}],"container-title":"Neuroscience","id":"ITEM-1","issued":{"date-parts":[["2017"]]},"page":"204-215","publisher":"Elsevier","title":"Oleocanthal ameliorates amyloid-$β$ oligomers’ toxicity on astrocytes and neuronal cells: In vitro studies","type":"article-journal","volume":"352"},"uris":["http://www.mendeley.com/documents/?uuid=bc0b0d44-e248-4e6b-97b6-739e4c43a801"]}],"mendeley":{"formattedCitation":"(Batarseh et al., 2017)","plainTextFormattedCitation":"(Batarseh et al., 2017)","previouslyFormattedCitation":"(Batarseh et al., 2017)"},"properties":{"noteIndex":0},"schema":"https://github.com/citation-style-language/schema/raw/master/csl-citation.json"}</w:instrText>
      </w:r>
      <w:r w:rsidR="00C85974">
        <w:fldChar w:fldCharType="separate"/>
      </w:r>
      <w:r w:rsidRPr="00C85974" w:rsidR="00C85974">
        <w:rPr>
          <w:noProof/>
        </w:rPr>
        <w:t>(Batarseh et al., 2017)</w:t>
      </w:r>
      <w:r w:rsidR="00C85974">
        <w:fldChar w:fldCharType="end"/>
      </w:r>
      <w:r w:rsidRPr="00DB64A5">
        <w:rPr>
          <w:sz w:val="26"/>
        </w:rPr>
        <w:t>.</w:t>
      </w:r>
    </w:p>
    <w:p w:rsidR="00DB64A5" w:rsidP="00DB64A5" w:rsidRDefault="00DB64A5" w14:paraId="2E0EFCE1" w14:textId="4A70C1E5">
      <w:pPr>
        <w:ind w:firstLine="720"/>
      </w:pPr>
      <w:r>
        <w:t xml:space="preserve">Υπάρχουν περιορισμένες </w:t>
      </w:r>
      <w:r>
        <w:rPr>
          <w:lang w:val="en-US"/>
        </w:rPr>
        <w:t>in</w:t>
      </w:r>
      <w:r>
        <w:t xml:space="preserve"> </w:t>
      </w:r>
      <w:r>
        <w:rPr>
          <w:lang w:val="en-US"/>
        </w:rPr>
        <w:t>vivo</w:t>
      </w:r>
      <w:r>
        <w:t xml:space="preserve"> μελέτες σχετικά με τις </w:t>
      </w:r>
      <w:proofErr w:type="spellStart"/>
      <w:r>
        <w:t>νευροπροστατευτικές</w:t>
      </w:r>
      <w:proofErr w:type="spellEnd"/>
      <w:r>
        <w:t xml:space="preserve"> επιδράσεις της </w:t>
      </w:r>
      <w:r>
        <w:rPr>
          <w:lang w:val="en-US"/>
        </w:rPr>
        <w:t>OC</w:t>
      </w:r>
      <w:r w:rsidRPr="00EE7730" w:rsidR="00EE7730">
        <w:rPr>
          <w:sz w:val="26"/>
        </w:rPr>
        <w:t>,</w:t>
      </w:r>
      <w:r>
        <w:t xml:space="preserve"> αλλά τα αποτελέσματα από τα διαθέσιμα μοντέλα ζώων για τη νόσο του </w:t>
      </w:r>
      <w:r>
        <w:rPr>
          <w:lang w:val="en-US"/>
        </w:rPr>
        <w:t>Alzheimer</w:t>
      </w:r>
      <w:r>
        <w:t xml:space="preserve"> είναι πολλά υποσχόμενα</w:t>
      </w:r>
      <w:r w:rsidRPr="00DB64A5">
        <w:rPr>
          <w:sz w:val="26"/>
        </w:rPr>
        <w:t>.</w:t>
      </w:r>
      <w:r>
        <w:t xml:space="preserve"> Παράλληλα με τα </w:t>
      </w:r>
      <w:r>
        <w:rPr>
          <w:lang w:val="en-US"/>
        </w:rPr>
        <w:t>in</w:t>
      </w:r>
      <w:r>
        <w:t xml:space="preserve"> </w:t>
      </w:r>
      <w:r>
        <w:rPr>
          <w:lang w:val="en-US"/>
        </w:rPr>
        <w:t>vitro</w:t>
      </w:r>
      <w:r>
        <w:t xml:space="preserve"> ευρήματα</w:t>
      </w:r>
      <w:r w:rsidRPr="00EE7730" w:rsidR="00EE7730">
        <w:rPr>
          <w:sz w:val="26"/>
        </w:rPr>
        <w:t>,</w:t>
      </w:r>
      <w:r>
        <w:t xml:space="preserve"> η </w:t>
      </w:r>
      <w:r>
        <w:rPr>
          <w:lang w:val="en-US"/>
        </w:rPr>
        <w:t>OC</w:t>
      </w:r>
      <w:r>
        <w:t xml:space="preserve"> μείωσε την </w:t>
      </w:r>
      <w:proofErr w:type="spellStart"/>
      <w:r>
        <w:t>αστροκυτταρική</w:t>
      </w:r>
      <w:proofErr w:type="spellEnd"/>
      <w:r>
        <w:t xml:space="preserve"> φλεγμονή και βελτίωσε την κάθαρση και την αποικοδόμηση του </w:t>
      </w:r>
      <w:proofErr w:type="spellStart"/>
      <w:r>
        <w:t>Αβ</w:t>
      </w:r>
      <w:proofErr w:type="spellEnd"/>
      <w:r>
        <w:t xml:space="preserve"> σε ένα μοντέλο νόσου </w:t>
      </w:r>
      <w:proofErr w:type="spellStart"/>
      <w:r>
        <w:t>Αλτσχάιμερ</w:t>
      </w:r>
      <w:proofErr w:type="spellEnd"/>
      <w:r>
        <w:t xml:space="preserve"> που προκαλείται από το </w:t>
      </w:r>
      <w:proofErr w:type="spellStart"/>
      <w:r>
        <w:t>Αβ</w:t>
      </w:r>
      <w:proofErr w:type="spellEnd"/>
      <w:r>
        <w:t xml:space="preserve"> σε ποντίκια</w:t>
      </w:r>
      <w:r w:rsidR="00C85974">
        <w:t xml:space="preserve"> </w:t>
      </w:r>
      <w:r w:rsidR="00C85974">
        <w:fldChar w:fldCharType="begin" w:fldLock="1"/>
      </w:r>
      <w:r w:rsidR="00C85974">
        <w:instrText>ADDIN CSL_CITATION {"citationItems":[{"id":"ITEM-1","itemData":{"author":[{"dropping-particle":"","family":"Qosa","given":"Hisham","non-dropping-particle":"","parse-names":false,"suffix":""},{"dropping-particle":"","family":"Batarseh","given":"Yazan S","non-dropping-particle":"","parse-names":false,"suffix":""},{"dropping-particle":"","family":"Mohyeldin","given":"Mohamed M","non-dropping-particle":"","parse-names":false,"suffix":""},{"dropping-particle":"","family":"Sayed","given":"Khalid A","non-dropping-particle":"El","parse-names":false,"suffix":""},{"dropping-particle":"","family":"Keller","given":"Jeffrey N","non-dropping-particle":"","parse-names":false,"suffix":""},{"dropping-particle":"","family":"Kaddoumi","given":"Amal","non-dropping-particle":"","parse-names":false,"suffix":""}],"container-title":"ACS chemical neuroscience","id":"ITEM-1","issue":"11","issued":{"date-parts":[["2015"]]},"page":"1849-1859","publisher":"ACS Publications","title":"Oleocanthal enhances amyloid-$β$ clearance from the brains of TgSwDI mice and in vitro across a human blood-brain barrier model","type":"article-journal","volume":"6"},"uris":["http://www.mendeley.com/documents/?uuid=41627bfa-6c78-404f-9a5a-f5fcdd925e6b"]}],"mendeley":{"formattedCitation":"(Qosa et al., 2015)","plainTextFormattedCitation":"(Qosa et al., 2015)","previouslyFormattedCitation":"(Qosa et al., 2015)"},"properties":{"noteIndex":0},"schema":"https://github.com/citation-style-language/schema/raw/master/csl-citation.json"}</w:instrText>
      </w:r>
      <w:r w:rsidR="00C85974">
        <w:fldChar w:fldCharType="separate"/>
      </w:r>
      <w:r w:rsidRPr="00C85974" w:rsidR="00C85974">
        <w:rPr>
          <w:noProof/>
        </w:rPr>
        <w:t>(Qosa et al., 2015)</w:t>
      </w:r>
      <w:r w:rsidR="00C85974">
        <w:fldChar w:fldCharType="end"/>
      </w:r>
      <w:r w:rsidRPr="00DB64A5">
        <w:rPr>
          <w:sz w:val="26"/>
        </w:rPr>
        <w:t>.</w:t>
      </w:r>
    </w:p>
    <w:p w:rsidR="00DB64A5" w:rsidP="00DB64A5" w:rsidRDefault="00DB64A5" w14:paraId="1007FF9C" w14:textId="35A12FA2">
      <w:pPr>
        <w:ind w:firstLine="720"/>
      </w:pPr>
      <w:r>
        <w:t xml:space="preserve">Η </w:t>
      </w:r>
      <w:r>
        <w:rPr>
          <w:lang w:val="en-US"/>
        </w:rPr>
        <w:t>OC</w:t>
      </w:r>
      <w:r>
        <w:t xml:space="preserve"> (5 </w:t>
      </w:r>
      <w:r>
        <w:rPr>
          <w:lang w:val="en-US"/>
        </w:rPr>
        <w:t>mg</w:t>
      </w:r>
      <w:r>
        <w:t>/</w:t>
      </w:r>
      <w:r>
        <w:rPr>
          <w:lang w:val="en-US"/>
        </w:rPr>
        <w:t>kg</w:t>
      </w:r>
      <w:r>
        <w:t>/ημέρα</w:t>
      </w:r>
      <w:r w:rsidRPr="00EE7730" w:rsidR="00EE7730">
        <w:rPr>
          <w:sz w:val="26"/>
        </w:rPr>
        <w:t>,</w:t>
      </w:r>
      <w:r>
        <w:t xml:space="preserve"> </w:t>
      </w:r>
      <w:proofErr w:type="spellStart"/>
      <w:r>
        <w:t>ενδοπεριτοναϊκά</w:t>
      </w:r>
      <w:proofErr w:type="spellEnd"/>
      <w:r>
        <w:t xml:space="preserve">) αναφέρθηκε ότι μειώνει τη φλεγμονώδη ενεργοποίηση των </w:t>
      </w:r>
      <w:proofErr w:type="spellStart"/>
      <w:r>
        <w:t>αστροκυττάρων</w:t>
      </w:r>
      <w:proofErr w:type="spellEnd"/>
      <w:r>
        <w:t xml:space="preserve"> και μειώνει την έκφραση </w:t>
      </w:r>
      <w:r>
        <w:rPr>
          <w:lang w:val="en-US"/>
        </w:rPr>
        <w:t>GFAP</w:t>
      </w:r>
      <w:r>
        <w:t xml:space="preserve"> και </w:t>
      </w:r>
      <w:r>
        <w:rPr>
          <w:lang w:val="en-US"/>
        </w:rPr>
        <w:t>IL</w:t>
      </w:r>
      <w:r>
        <w:t xml:space="preserve">-1β στους εγκεφάλους ποντικών </w:t>
      </w:r>
      <w:proofErr w:type="spellStart"/>
      <w:r>
        <w:rPr>
          <w:lang w:val="en-US"/>
        </w:rPr>
        <w:t>TgSwDi</w:t>
      </w:r>
      <w:proofErr w:type="spellEnd"/>
      <w:r>
        <w:t xml:space="preserve"> με νόσο του </w:t>
      </w:r>
      <w:proofErr w:type="spellStart"/>
      <w:r>
        <w:t>Αλτσχάιμερ</w:t>
      </w:r>
      <w:proofErr w:type="spellEnd"/>
      <w:r w:rsidRPr="00DB64A5">
        <w:rPr>
          <w:sz w:val="26"/>
        </w:rPr>
        <w:t>.</w:t>
      </w:r>
      <w:r>
        <w:t xml:space="preserve"> Η </w:t>
      </w:r>
      <w:r>
        <w:rPr>
          <w:lang w:val="en-US"/>
        </w:rPr>
        <w:t>OC</w:t>
      </w:r>
      <w:r>
        <w:t xml:space="preserve"> αποδείχθηκε ότι μειώνει το φορτίο </w:t>
      </w:r>
      <w:proofErr w:type="spellStart"/>
      <w:r>
        <w:t>Αβ</w:t>
      </w:r>
      <w:proofErr w:type="spellEnd"/>
      <w:r>
        <w:t xml:space="preserve"> και το φορτίο της πλάκας </w:t>
      </w:r>
      <w:proofErr w:type="spellStart"/>
      <w:r>
        <w:t>Αβ</w:t>
      </w:r>
      <w:proofErr w:type="spellEnd"/>
      <w:r>
        <w:t xml:space="preserve"> από τον ιππόκαμπο ποντικών </w:t>
      </w:r>
      <w:proofErr w:type="spellStart"/>
      <w:r>
        <w:rPr>
          <w:lang w:val="en-US"/>
        </w:rPr>
        <w:t>TgSwDI</w:t>
      </w:r>
      <w:proofErr w:type="spellEnd"/>
      <w:r w:rsidRPr="00DB64A5">
        <w:rPr>
          <w:sz w:val="26"/>
        </w:rPr>
        <w:t>.</w:t>
      </w:r>
      <w:r>
        <w:t xml:space="preserve"> Επιπλέον</w:t>
      </w:r>
      <w:r w:rsidRPr="00EE7730" w:rsidR="00EE7730">
        <w:rPr>
          <w:sz w:val="26"/>
        </w:rPr>
        <w:t>,</w:t>
      </w:r>
      <w:r>
        <w:t xml:space="preserve"> η </w:t>
      </w:r>
      <w:r>
        <w:rPr>
          <w:lang w:val="en-US"/>
        </w:rPr>
        <w:t>OC</w:t>
      </w:r>
      <w:r>
        <w:t xml:space="preserve"> (10 </w:t>
      </w:r>
      <w:r>
        <w:rPr>
          <w:lang w:val="en-US"/>
        </w:rPr>
        <w:t>mg</w:t>
      </w:r>
      <w:r>
        <w:t>/</w:t>
      </w:r>
      <w:r>
        <w:rPr>
          <w:lang w:val="en-US"/>
        </w:rPr>
        <w:t>kg</w:t>
      </w:r>
      <w:r w:rsidRPr="00EE7730" w:rsidR="00EE7730">
        <w:rPr>
          <w:sz w:val="26"/>
        </w:rPr>
        <w:t>,</w:t>
      </w:r>
      <w:r>
        <w:t xml:space="preserve"> δύο φορές την ημέρα) ενίσχυσε την κάθαρση του επισημασμένου με </w:t>
      </w:r>
      <w:proofErr w:type="spellStart"/>
      <w:r>
        <w:t>μικροϊσότοπο</w:t>
      </w:r>
      <w:proofErr w:type="spellEnd"/>
      <w:r>
        <w:t xml:space="preserve"> Αβ40 (125</w:t>
      </w:r>
      <w:r>
        <w:rPr>
          <w:lang w:val="en-US"/>
        </w:rPr>
        <w:t>I</w:t>
      </w:r>
      <w:r>
        <w:t>-</w:t>
      </w:r>
      <w:r>
        <w:rPr>
          <w:lang w:val="en-US"/>
        </w:rPr>
        <w:t>A</w:t>
      </w:r>
      <w:r>
        <w:t xml:space="preserve">β40) σε ποντικούς </w:t>
      </w:r>
      <w:r>
        <w:rPr>
          <w:lang w:val="en-US"/>
        </w:rPr>
        <w:t>C</w:t>
      </w:r>
      <w:r>
        <w:t>57</w:t>
      </w:r>
      <w:r>
        <w:rPr>
          <w:lang w:val="en-US"/>
        </w:rPr>
        <w:t>BL</w:t>
      </w:r>
      <w:r>
        <w:t>/6 και βελτίωσε τον δείκτη εγκεφαλικής εκροής [30]</w:t>
      </w:r>
      <w:r w:rsidRPr="00DB64A5">
        <w:rPr>
          <w:sz w:val="26"/>
        </w:rPr>
        <w:t>.</w:t>
      </w:r>
      <w:r>
        <w:t xml:space="preserve"> Η </w:t>
      </w:r>
      <w:proofErr w:type="spellStart"/>
      <w:r>
        <w:t>διαμεσολαβούμενη</w:t>
      </w:r>
      <w:proofErr w:type="spellEnd"/>
      <w:r>
        <w:t xml:space="preserve"> από </w:t>
      </w:r>
      <w:r>
        <w:rPr>
          <w:lang w:val="en-US"/>
        </w:rPr>
        <w:t>OC</w:t>
      </w:r>
      <w:r>
        <w:t xml:space="preserve"> κάθαρση </w:t>
      </w:r>
      <w:proofErr w:type="spellStart"/>
      <w:r>
        <w:t>Αβ</w:t>
      </w:r>
      <w:proofErr w:type="spellEnd"/>
      <w:r>
        <w:t xml:space="preserve"> συσχετίστηκε με την εκροή </w:t>
      </w:r>
      <w:proofErr w:type="spellStart"/>
      <w:r>
        <w:t>Αβ</w:t>
      </w:r>
      <w:proofErr w:type="spellEnd"/>
      <w:r>
        <w:t xml:space="preserve"> ρυθμίζοντας προς τα πάνω την </w:t>
      </w:r>
      <w:r>
        <w:rPr>
          <w:lang w:val="en-US"/>
        </w:rPr>
        <w:t>P</w:t>
      </w:r>
      <w:r>
        <w:t>-</w:t>
      </w:r>
      <w:proofErr w:type="spellStart"/>
      <w:r>
        <w:rPr>
          <w:lang w:val="en-US"/>
        </w:rPr>
        <w:t>gp</w:t>
      </w:r>
      <w:proofErr w:type="spellEnd"/>
      <w:r>
        <w:t xml:space="preserve"> και την </w:t>
      </w:r>
      <w:r>
        <w:rPr>
          <w:lang w:val="en-US"/>
        </w:rPr>
        <w:t>LRP</w:t>
      </w:r>
      <w:r>
        <w:t xml:space="preserve">1 σε </w:t>
      </w:r>
      <w:proofErr w:type="spellStart"/>
      <w:r>
        <w:t>μικροαγγεία</w:t>
      </w:r>
      <w:proofErr w:type="spellEnd"/>
      <w:r>
        <w:t xml:space="preserve"> εγκεφάλου ποντικών που υποβλήθηκαν σε αγωγή με </w:t>
      </w:r>
      <w:r>
        <w:rPr>
          <w:lang w:val="en-US"/>
        </w:rPr>
        <w:t>OC</w:t>
      </w:r>
      <w:r w:rsidRPr="00DB64A5">
        <w:rPr>
          <w:sz w:val="26"/>
        </w:rPr>
        <w:t>.</w:t>
      </w:r>
      <w:r>
        <w:t xml:space="preserve"> Επιπλέον</w:t>
      </w:r>
      <w:r w:rsidRPr="00EE7730" w:rsidR="00EE7730">
        <w:rPr>
          <w:sz w:val="26"/>
        </w:rPr>
        <w:t>,</w:t>
      </w:r>
      <w:r>
        <w:t xml:space="preserve"> το </w:t>
      </w:r>
      <w:r>
        <w:rPr>
          <w:lang w:val="en-US"/>
        </w:rPr>
        <w:t>OC</w:t>
      </w:r>
      <w:r>
        <w:t xml:space="preserve"> αύξησε την αποικοδόμηση του 125</w:t>
      </w:r>
      <w:r>
        <w:rPr>
          <w:lang w:val="en-US"/>
        </w:rPr>
        <w:t>I</w:t>
      </w:r>
      <w:r>
        <w:t>-</w:t>
      </w:r>
      <w:r>
        <w:rPr>
          <w:lang w:val="en-US"/>
        </w:rPr>
        <w:t>A</w:t>
      </w:r>
      <w:r>
        <w:t xml:space="preserve">β40 μέσω της ανοδικής ρύθμισης του ενζύμου αποικοδόμησης </w:t>
      </w:r>
      <w:proofErr w:type="spellStart"/>
      <w:r>
        <w:t>Αβ</w:t>
      </w:r>
      <w:proofErr w:type="spellEnd"/>
      <w:r>
        <w:t xml:space="preserve"> και της έκφρασης του ενζύμου αποικοδόμησης της ινσουλίνης σε ποντικούς </w:t>
      </w:r>
      <w:r>
        <w:rPr>
          <w:lang w:val="en-US"/>
        </w:rPr>
        <w:t>C</w:t>
      </w:r>
      <w:r>
        <w:t>57</w:t>
      </w:r>
      <w:r>
        <w:rPr>
          <w:lang w:val="en-US"/>
        </w:rPr>
        <w:t>BL</w:t>
      </w:r>
      <w:r>
        <w:t>/6</w:t>
      </w:r>
      <w:r w:rsidRPr="00DB64A5">
        <w:rPr>
          <w:sz w:val="26"/>
        </w:rPr>
        <w:t>.</w:t>
      </w:r>
      <w:r>
        <w:t xml:space="preserve"> Το </w:t>
      </w:r>
      <w:r>
        <w:rPr>
          <w:lang w:val="en-US"/>
        </w:rPr>
        <w:t>OC</w:t>
      </w:r>
      <w:r>
        <w:t xml:space="preserve"> ενίσχυσε επίσης τις ολικές εκκαθαρίσεις του εγκεφάλου και του </w:t>
      </w:r>
      <w:proofErr w:type="spellStart"/>
      <w:r>
        <w:t>αιματοεγκεφαλικού</w:t>
      </w:r>
      <w:proofErr w:type="spellEnd"/>
      <w:r>
        <w:t xml:space="preserve"> φραγμού της </w:t>
      </w:r>
      <w:proofErr w:type="spellStart"/>
      <w:r>
        <w:t>μικροέγχυσης</w:t>
      </w:r>
      <w:proofErr w:type="spellEnd"/>
      <w:r>
        <w:t xml:space="preserve"> 125</w:t>
      </w:r>
      <w:r>
        <w:rPr>
          <w:lang w:val="en-US"/>
        </w:rPr>
        <w:t>I</w:t>
      </w:r>
      <w:r>
        <w:t>-</w:t>
      </w:r>
      <w:r>
        <w:rPr>
          <w:lang w:val="en-US"/>
        </w:rPr>
        <w:t>A</w:t>
      </w:r>
      <w:r>
        <w:t xml:space="preserve">β40 από τους εγκεφάλους ποντικών </w:t>
      </w:r>
      <w:proofErr w:type="spellStart"/>
      <w:r>
        <w:rPr>
          <w:lang w:val="en-US"/>
        </w:rPr>
        <w:t>TgSwDI</w:t>
      </w:r>
      <w:proofErr w:type="spellEnd"/>
      <w:r>
        <w:t xml:space="preserve"> μέσω της ανοδικής ρύθμισης των </w:t>
      </w:r>
      <w:r>
        <w:rPr>
          <w:lang w:val="en-US"/>
        </w:rPr>
        <w:t>P</w:t>
      </w:r>
      <w:r>
        <w:t>-</w:t>
      </w:r>
      <w:proofErr w:type="spellStart"/>
      <w:r>
        <w:rPr>
          <w:lang w:val="en-US"/>
        </w:rPr>
        <w:t>gp</w:t>
      </w:r>
      <w:proofErr w:type="spellEnd"/>
      <w:r>
        <w:t xml:space="preserve"> και </w:t>
      </w:r>
      <w:r>
        <w:rPr>
          <w:lang w:val="en-US"/>
        </w:rPr>
        <w:t>LRP</w:t>
      </w:r>
      <w:r>
        <w:t>1</w:t>
      </w:r>
      <w:r w:rsidRPr="00DB64A5">
        <w:rPr>
          <w:sz w:val="26"/>
        </w:rPr>
        <w:t>.</w:t>
      </w:r>
      <w:r>
        <w:t xml:space="preserve"> Είναι ενδιαφέρον ότι το </w:t>
      </w:r>
      <w:r>
        <w:rPr>
          <w:lang w:val="en-US"/>
        </w:rPr>
        <w:t>OC</w:t>
      </w:r>
      <w:r>
        <w:t xml:space="preserve"> αύξησε σημαντικά την έκφραση των </w:t>
      </w:r>
      <w:r>
        <w:rPr>
          <w:lang w:val="en-US"/>
        </w:rPr>
        <w:t>NEP</w:t>
      </w:r>
      <w:r w:rsidRPr="00EE7730" w:rsidR="00EE7730">
        <w:rPr>
          <w:sz w:val="26"/>
        </w:rPr>
        <w:t>,</w:t>
      </w:r>
      <w:r>
        <w:t xml:space="preserve"> </w:t>
      </w:r>
      <w:r>
        <w:rPr>
          <w:lang w:val="en-US"/>
        </w:rPr>
        <w:t>IDE</w:t>
      </w:r>
      <w:r w:rsidRPr="00EE7730" w:rsidR="00EE7730">
        <w:rPr>
          <w:sz w:val="26"/>
        </w:rPr>
        <w:t>,</w:t>
      </w:r>
      <w:r>
        <w:t xml:space="preserve"> </w:t>
      </w:r>
      <w:r>
        <w:rPr>
          <w:lang w:val="en-US"/>
        </w:rPr>
        <w:t>ABCA</w:t>
      </w:r>
      <w:r>
        <w:t xml:space="preserve">1 και της </w:t>
      </w:r>
      <w:proofErr w:type="spellStart"/>
      <w:r>
        <w:t>απολιποπρωτεΐνης</w:t>
      </w:r>
      <w:proofErr w:type="spellEnd"/>
      <w:r>
        <w:t xml:space="preserve"> Ε (</w:t>
      </w:r>
      <w:proofErr w:type="spellStart"/>
      <w:r>
        <w:rPr>
          <w:lang w:val="en-US"/>
        </w:rPr>
        <w:t>ApoE</w:t>
      </w:r>
      <w:proofErr w:type="spellEnd"/>
      <w:r>
        <w:t xml:space="preserve">) σε ποντικούς </w:t>
      </w:r>
      <w:proofErr w:type="spellStart"/>
      <w:r>
        <w:rPr>
          <w:lang w:val="en-US"/>
        </w:rPr>
        <w:t>TgSwDI</w:t>
      </w:r>
      <w:proofErr w:type="spellEnd"/>
      <w:r w:rsidRPr="00EE7730" w:rsidR="00EE7730">
        <w:rPr>
          <w:sz w:val="26"/>
        </w:rPr>
        <w:t>,</w:t>
      </w:r>
      <w:r>
        <w:t xml:space="preserve"> τα οποία βοήθησαν στην κάθαρση του 125</w:t>
      </w:r>
      <w:r>
        <w:rPr>
          <w:lang w:val="en-US"/>
        </w:rPr>
        <w:t>I</w:t>
      </w:r>
      <w:r>
        <w:t>-</w:t>
      </w:r>
      <w:r>
        <w:rPr>
          <w:lang w:val="en-US"/>
        </w:rPr>
        <w:t>A</w:t>
      </w:r>
      <w:r>
        <w:t>β40</w:t>
      </w:r>
      <w:r w:rsidRPr="00DB64A5">
        <w:rPr>
          <w:sz w:val="26"/>
        </w:rPr>
        <w:t>.</w:t>
      </w:r>
      <w:r>
        <w:t xml:space="preserve"> Επιπλέον</w:t>
      </w:r>
      <w:r w:rsidRPr="00EE7730" w:rsidR="00EE7730">
        <w:rPr>
          <w:sz w:val="26"/>
        </w:rPr>
        <w:t>,</w:t>
      </w:r>
      <w:r>
        <w:t xml:space="preserve"> η </w:t>
      </w:r>
      <w:r>
        <w:rPr>
          <w:lang w:val="en-US"/>
        </w:rPr>
        <w:t>OC</w:t>
      </w:r>
      <w:r>
        <w:t xml:space="preserve"> ρύθμισε προς τα πάνω τον πυρηνικό υποδοχέα</w:t>
      </w:r>
      <w:r w:rsidRPr="00EE7730" w:rsidR="00EE7730">
        <w:rPr>
          <w:sz w:val="26"/>
        </w:rPr>
        <w:t>,</w:t>
      </w:r>
      <w:r>
        <w:t xml:space="preserve"> τον υποδοχέα γ που ενεργοποιείται από τον πολλαπλασιαστή </w:t>
      </w:r>
      <w:proofErr w:type="spellStart"/>
      <w:r>
        <w:t>υπεροξισώματος</w:t>
      </w:r>
      <w:proofErr w:type="spellEnd"/>
      <w:r>
        <w:t xml:space="preserve"> (</w:t>
      </w:r>
      <w:r>
        <w:rPr>
          <w:lang w:val="en-US"/>
        </w:rPr>
        <w:t>PPAR</w:t>
      </w:r>
      <w:r>
        <w:t xml:space="preserve"> γ)</w:t>
      </w:r>
      <w:r w:rsidRPr="00EE7730" w:rsidR="00EE7730">
        <w:rPr>
          <w:sz w:val="26"/>
        </w:rPr>
        <w:t>,</w:t>
      </w:r>
      <w:r>
        <w:t xml:space="preserve"> αλλά όχι τον υποδοχέα Χ του ήπατος ή τον υποδοχέα </w:t>
      </w:r>
      <w:proofErr w:type="spellStart"/>
      <w:r>
        <w:t>ρετινοειδούς</w:t>
      </w:r>
      <w:proofErr w:type="spellEnd"/>
      <w:r>
        <w:t xml:space="preserve">-Χ του πυρηνικού υποδοχέα σε ποντίκια </w:t>
      </w:r>
      <w:proofErr w:type="spellStart"/>
      <w:r>
        <w:rPr>
          <w:lang w:val="en-US"/>
        </w:rPr>
        <w:t>TgSwDI</w:t>
      </w:r>
      <w:proofErr w:type="spellEnd"/>
      <w:r w:rsidRPr="00C85974" w:rsidR="00C85974">
        <w:t xml:space="preserve"> </w:t>
      </w:r>
      <w:r w:rsidR="00C85974">
        <w:fldChar w:fldCharType="begin" w:fldLock="1"/>
      </w:r>
      <w:r w:rsidR="00C85974">
        <w:instrText>ADDIN CSL_CITATION {"citationItems":[{"id":"ITEM-1","itemData":{"author":[{"dropping-particle":"","family":"Qosa","given":"Hisham","non-dropping-particle":"","parse-names":false,"suffix":""},{"dropping-particle":"","family":"Batarseh","given":"Yazan S","non-dropping-particle":"","parse-names":false,"suffix":""},{"dropping-particle":"","family":"Mohyeldin","given":"Mohamed M","non-dropping-particle":"","parse-names":false,"suffix":""},{"dropping-particle":"","family":"Sayed","given":"Khalid A","non-dropping-particle":"El","parse-names":false,"suffix":""},{"dropping-particle":"","family":"Keller","given":"Jeffrey N","non-dropping-particle":"","parse-names":false,"suffix":""},{"dropping-particle":"","family":"Kaddoumi","given":"Amal","non-dropping-particle":"","parse-names":false,"suffix":""}],"container-title":"ACS chemical neuroscience","id":"ITEM-1","issue":"11","issued":{"date-parts":[["2015"]]},"page":"1849-1859","publisher":"ACS Publications","title":"Oleocanthal enhances amyloid-$β$ clearance from the brains of TgSwDI mice and in vitro across a human blood-brain barrier model","type":"article-journal","volume":"6"},"uris":["http://www.mendeley.com/documents/?uuid=41627bfa-6c78-404f-9a5a-f5fcdd925e6b"]}],"mendeley":{"formattedCitation":"(Qosa et al., 2015)","plainTextFormattedCitation":"(Qosa et al., 2015)","previouslyFormattedCitation":"(Qosa et al., 2015)"},"properties":{"noteIndex":0},"schema":"https://github.com/citation-style-language/schema/raw/master/csl-citation.json"}</w:instrText>
      </w:r>
      <w:r w:rsidR="00C85974">
        <w:fldChar w:fldCharType="separate"/>
      </w:r>
      <w:r w:rsidRPr="00C85974" w:rsidR="00C85974">
        <w:rPr>
          <w:noProof/>
        </w:rPr>
        <w:t>(Qosa et al., 2015)</w:t>
      </w:r>
      <w:r w:rsidR="00C85974">
        <w:fldChar w:fldCharType="end"/>
      </w:r>
      <w:r w:rsidRPr="00DB64A5">
        <w:rPr>
          <w:sz w:val="26"/>
        </w:rPr>
        <w:t>.</w:t>
      </w:r>
    </w:p>
    <w:p w:rsidR="0090701D" w:rsidP="00DB64A5" w:rsidRDefault="00DB64A5" w14:paraId="778AA39D" w14:textId="6FA4BE4F">
      <w:pPr>
        <w:ind w:firstLine="720"/>
        <w:rPr>
          <w:sz w:val="26"/>
        </w:rPr>
      </w:pPr>
      <w:r>
        <w:lastRenderedPageBreak/>
        <w:t xml:space="preserve">Τα επίπεδα </w:t>
      </w:r>
      <w:r>
        <w:rPr>
          <w:lang w:val="en-US"/>
        </w:rPr>
        <w:t>PPAR</w:t>
      </w:r>
      <w:r>
        <w:t xml:space="preserve">γ βρέθηκαν να μειώνονται στους εγκεφάλους ασθενών με νόσο </w:t>
      </w:r>
      <w:r>
        <w:rPr>
          <w:lang w:val="en-US"/>
        </w:rPr>
        <w:t>Alzheimer</w:t>
      </w:r>
      <w:r w:rsidRPr="00C85974" w:rsidR="00C85974">
        <w:t xml:space="preserve"> </w:t>
      </w:r>
      <w:r w:rsidR="00C85974">
        <w:fldChar w:fldCharType="begin" w:fldLock="1"/>
      </w:r>
      <w:r w:rsidR="00C85974">
        <w:instrText>ADDIN CSL_CITATION {"citationItems":[{"id":"ITEM-1","itemData":{"author":[{"dropping-particle":"","family":"Katsouri","given":"Loukia","non-dropping-particle":"","parse-names":false,"suffix":""},{"dropping-particle":"","family":"Parr","given":"Callum","non-dropping-particle":"","parse-names":false,"suffix":""},{"dropping-particle":"","family":"Bogdanovic","given":"Nenad","non-dropping-particle":"","parse-names":false,"suffix":""},{"dropping-particle":"","family":"Willem","given":"Michael","non-dropping-particle":"","parse-names":false,"suffix":""},{"dropping-particle":"","family":"Sastre","given":"Magdalena","non-dropping-particle":"","parse-names":false,"suffix":""}],"container-title":"Journal of Alzheimer's Disease","id":"ITEM-1","issue":"1","issued":{"date-parts":[["2011"]]},"page":"151-162","publisher":"IOS Press","title":"PPAR$γ$ co-activator-1$α$ (PGC-1$α$) reduces amyloid-$β$ generation through a PPAR$γ$-dependent mechanism","type":"article-journal","volume":"25"},"uris":["http://www.mendeley.com/documents/?uuid=7bd1199e-1828-410e-8f16-cf3dcc9f2d27"]}],"mendeley":{"formattedCitation":"(Katsouri et al., 2011)","plainTextFormattedCitation":"(Katsouri et al., 2011)","previouslyFormattedCitation":"(Katsouri et al., 2011)"},"properties":{"noteIndex":0},"schema":"https://github.com/citation-style-language/schema/raw/master/csl-citation.json"}</w:instrText>
      </w:r>
      <w:r w:rsidR="00C85974">
        <w:fldChar w:fldCharType="separate"/>
      </w:r>
      <w:r w:rsidRPr="00C85974" w:rsidR="00C85974">
        <w:rPr>
          <w:noProof/>
        </w:rPr>
        <w:t>(Katsouri et al., 2011)</w:t>
      </w:r>
      <w:r w:rsidR="00C85974">
        <w:fldChar w:fldCharType="end"/>
      </w:r>
      <w:r w:rsidRPr="00DB64A5">
        <w:rPr>
          <w:sz w:val="26"/>
        </w:rPr>
        <w:t>.</w:t>
      </w:r>
      <w:r>
        <w:t xml:space="preserve"> Επιπλέον</w:t>
      </w:r>
      <w:r w:rsidRPr="00EE7730" w:rsidR="00EE7730">
        <w:rPr>
          <w:sz w:val="26"/>
        </w:rPr>
        <w:t>,</w:t>
      </w:r>
      <w:r>
        <w:t xml:space="preserve"> η ενεργοποίηση του </w:t>
      </w:r>
      <w:r>
        <w:rPr>
          <w:lang w:val="en-US"/>
        </w:rPr>
        <w:t>PPAR</w:t>
      </w:r>
      <w:r>
        <w:t xml:space="preserve">γ από τον </w:t>
      </w:r>
      <w:proofErr w:type="spellStart"/>
      <w:r>
        <w:t>ενεργοποιητή</w:t>
      </w:r>
      <w:proofErr w:type="spellEnd"/>
      <w:r>
        <w:t xml:space="preserve"> </w:t>
      </w:r>
      <w:r>
        <w:rPr>
          <w:lang w:val="en-US"/>
        </w:rPr>
        <w:t>PPAR</w:t>
      </w:r>
      <w:r>
        <w:t xml:space="preserve">γ αποδείχθηκε ότι καταστέλλει την παραγωγή </w:t>
      </w:r>
      <w:proofErr w:type="spellStart"/>
      <w:r>
        <w:t>Αβ</w:t>
      </w:r>
      <w:proofErr w:type="spellEnd"/>
      <w:r>
        <w:t xml:space="preserve"> μέσω μείωσης της ρύθμισης της β-</w:t>
      </w:r>
      <w:proofErr w:type="spellStart"/>
      <w:r>
        <w:t>εκκριτάσης</w:t>
      </w:r>
      <w:proofErr w:type="spellEnd"/>
      <w:r w:rsidRPr="00C85974" w:rsidR="00C85974">
        <w:t xml:space="preserve"> </w:t>
      </w:r>
      <w:r w:rsidR="00C85974">
        <w:fldChar w:fldCharType="begin" w:fldLock="1"/>
      </w:r>
      <w:r w:rsidR="00C85974">
        <w:instrText>ADDIN CSL_CITATION {"citationItems":[{"id":"ITEM-1","itemData":{"author":[{"dropping-particle":"","family":"T Heneka","given":"Michael","non-dropping-particle":"","parse-names":false,"suffix":""},{"dropping-particle":"","family":"Reyes-Irisarri","given":"Elisabet","non-dropping-particle":"","parse-names":false,"suffix":""},{"dropping-particle":"","family":"Hull","given":"Michael","non-dropping-particle":"","parse-names":false,"suffix":""},{"dropping-particle":"","family":"P Kummer","given":"Markus","non-dropping-particle":"","parse-names":false,"suffix":""}],"container-title":"Current neuropharmacology","id":"ITEM-1","issue":"4","issued":{"date-parts":[["2011"]]},"page":"643-650","publisher":"Bentham Science Publishers","title":"Impact and therapeutic potential of PPARs in Alzheimer's disease","type":"article-journal","volume":"9"},"uris":["http://www.mendeley.com/documents/?uuid=38e6045e-d285-4b1d-9010-f675b08e63d8"]}],"mendeley":{"formattedCitation":"(T Heneka et al., 2011)","plainTextFormattedCitation":"(T Heneka et al., 2011)","previouslyFormattedCitation":"(T Heneka et al., 2011)"},"properties":{"noteIndex":0},"schema":"https://github.com/citation-style-language/schema/raw/master/csl-citation.json"}</w:instrText>
      </w:r>
      <w:r w:rsidR="00C85974">
        <w:fldChar w:fldCharType="separate"/>
      </w:r>
      <w:r w:rsidRPr="00C85974" w:rsidR="00C85974">
        <w:rPr>
          <w:noProof/>
        </w:rPr>
        <w:t>(T Heneka et al., 2011)</w:t>
      </w:r>
      <w:r w:rsidR="00C85974">
        <w:fldChar w:fldCharType="end"/>
      </w:r>
      <w:r w:rsidRPr="00DB64A5">
        <w:rPr>
          <w:sz w:val="26"/>
        </w:rPr>
        <w:t>.</w:t>
      </w:r>
      <w:r>
        <w:t xml:space="preserve"> Ωστόσο</w:t>
      </w:r>
      <w:r w:rsidRPr="00EE7730" w:rsidR="00EE7730">
        <w:rPr>
          <w:sz w:val="26"/>
        </w:rPr>
        <w:t>,</w:t>
      </w:r>
      <w:r>
        <w:t xml:space="preserve"> ο ακριβής ρόλος της </w:t>
      </w:r>
      <w:r>
        <w:rPr>
          <w:lang w:val="en-US"/>
        </w:rPr>
        <w:t>OC</w:t>
      </w:r>
      <w:r>
        <w:t>-</w:t>
      </w:r>
      <w:proofErr w:type="spellStart"/>
      <w:r>
        <w:t>διαμεσολαβούμενης</w:t>
      </w:r>
      <w:proofErr w:type="spellEnd"/>
      <w:r>
        <w:t xml:space="preserve"> ανοδικής ρύθμισης του </w:t>
      </w:r>
      <w:r>
        <w:rPr>
          <w:lang w:val="en-US"/>
        </w:rPr>
        <w:t>PPAR</w:t>
      </w:r>
      <w:r>
        <w:t xml:space="preserve">γ στη νόσο του </w:t>
      </w:r>
      <w:proofErr w:type="spellStart"/>
      <w:r>
        <w:t>Αλτσχάιμερ</w:t>
      </w:r>
      <w:proofErr w:type="spellEnd"/>
      <w:r>
        <w:t xml:space="preserve"> απαιτεί περαιτέρω διερεύνηση επειδή η </w:t>
      </w:r>
      <w:r>
        <w:rPr>
          <w:lang w:val="en-US"/>
        </w:rPr>
        <w:t>OC</w:t>
      </w:r>
      <w:r>
        <w:t xml:space="preserve"> είχε αναφερθεί προηγουμένως ότι δεν είχε καμία επίδραση στην παραγωγή </w:t>
      </w:r>
      <w:proofErr w:type="spellStart"/>
      <w:r>
        <w:t>Αβ</w:t>
      </w:r>
      <w:proofErr w:type="spellEnd"/>
      <w:r w:rsidRPr="00C85974" w:rsidR="00C85974">
        <w:t xml:space="preserve"> </w:t>
      </w:r>
      <w:r w:rsidR="00C85974">
        <w:fldChar w:fldCharType="begin" w:fldLock="1"/>
      </w:r>
      <w:r w:rsidR="00C85974">
        <w:instrText>ADDIN CSL_CITATION {"citationItems":[{"id":"ITEM-1","itemData":{"author":[{"dropping-particle":"","family":"Qosa","given":"Hisham","non-dropping-particle":"","parse-names":false,"suffix":""},{"dropping-particle":"","family":"Batarseh","given":"Yazan S","non-dropping-particle":"","parse-names":false,"suffix":""},{"dropping-particle":"","family":"Mohyeldin","given":"Mohamed M","non-dropping-particle":"","parse-names":false,"suffix":""},{"dropping-particle":"","family":"Sayed","given":"Khalid A","non-dropping-particle":"El","parse-names":false,"suffix":""},{"dropping-particle":"","family":"Keller","given":"Jeffrey N","non-dropping-particle":"","parse-names":false,"suffix":""},{"dropping-particle":"","family":"Kaddoumi","given":"Amal","non-dropping-particle":"","parse-names":false,"suffix":""}],"container-title":"ACS chemical neuroscience","id":"ITEM-1","issue":"11","issued":{"date-parts":[["2015"]]},"page":"1849-1859","publisher":"ACS Publications","title":"Oleocanthal enhances amyloid-$β$ clearance from the brains of TgSwDI mice and in vitro across a human blood-brain barrier model","type":"article-journal","volume":"6"},"uris":["http://www.mendeley.com/documents/?uuid=41627bfa-6c78-404f-9a5a-f5fcdd925e6b"]}],"mendeley":{"formattedCitation":"(Qosa et al., 2015)","plainTextFormattedCitation":"(Qosa et al., 2015)","previouslyFormattedCitation":"(Qosa et al., 2015)"},"properties":{"noteIndex":0},"schema":"https://github.com/citation-style-language/schema/raw/master/csl-citation.json"}</w:instrText>
      </w:r>
      <w:r w:rsidR="00C85974">
        <w:fldChar w:fldCharType="separate"/>
      </w:r>
      <w:r w:rsidRPr="00C85974" w:rsidR="00C85974">
        <w:rPr>
          <w:noProof/>
        </w:rPr>
        <w:t>(Qosa et al., 2015)</w:t>
      </w:r>
      <w:r w:rsidR="00C85974">
        <w:fldChar w:fldCharType="end"/>
      </w:r>
      <w:r w:rsidRPr="00DB64A5">
        <w:rPr>
          <w:sz w:val="26"/>
        </w:rPr>
        <w:t>.</w:t>
      </w:r>
      <w:r>
        <w:t xml:space="preserve"> Σε συμφωνία με τις </w:t>
      </w:r>
      <w:r>
        <w:rPr>
          <w:lang w:val="en-US"/>
        </w:rPr>
        <w:t>in</w:t>
      </w:r>
      <w:r>
        <w:t xml:space="preserve"> </w:t>
      </w:r>
      <w:r>
        <w:rPr>
          <w:lang w:val="en-US"/>
        </w:rPr>
        <w:t>vitro</w:t>
      </w:r>
      <w:r>
        <w:t xml:space="preserve"> μελέτες</w:t>
      </w:r>
      <w:r w:rsidRPr="00EE7730" w:rsidR="00EE7730">
        <w:rPr>
          <w:sz w:val="26"/>
        </w:rPr>
        <w:t>,</w:t>
      </w:r>
      <w:r>
        <w:t xml:space="preserve"> η </w:t>
      </w:r>
      <w:r>
        <w:rPr>
          <w:lang w:val="en-US"/>
        </w:rPr>
        <w:t>OC</w:t>
      </w:r>
      <w:r>
        <w:t xml:space="preserve"> δεν επηρέασε την έκφραση των </w:t>
      </w:r>
      <w:r>
        <w:rPr>
          <w:lang w:val="en-US"/>
        </w:rPr>
        <w:t>APP</w:t>
      </w:r>
      <w:r w:rsidRPr="00EE7730" w:rsidR="00EE7730">
        <w:rPr>
          <w:sz w:val="26"/>
        </w:rPr>
        <w:t>,</w:t>
      </w:r>
      <w:r>
        <w:t xml:space="preserve"> </w:t>
      </w:r>
      <w:r>
        <w:rPr>
          <w:lang w:val="en-US"/>
        </w:rPr>
        <w:t>s</w:t>
      </w:r>
      <w:r>
        <w:t>α</w:t>
      </w:r>
      <w:r>
        <w:rPr>
          <w:lang w:val="en-US"/>
        </w:rPr>
        <w:t>APP</w:t>
      </w:r>
      <w:r w:rsidRPr="00EE7730" w:rsidR="00EE7730">
        <w:rPr>
          <w:sz w:val="26"/>
        </w:rPr>
        <w:t>,</w:t>
      </w:r>
      <w:r>
        <w:t xml:space="preserve"> </w:t>
      </w:r>
      <w:r>
        <w:rPr>
          <w:lang w:val="en-US"/>
        </w:rPr>
        <w:t>s</w:t>
      </w:r>
      <w:r>
        <w:t>β</w:t>
      </w:r>
      <w:r>
        <w:rPr>
          <w:lang w:val="en-US"/>
        </w:rPr>
        <w:t>APP</w:t>
      </w:r>
      <w:r>
        <w:t xml:space="preserve"> και ολικής πρωτεΐνης </w:t>
      </w:r>
      <w:r>
        <w:rPr>
          <w:lang w:val="en-US"/>
        </w:rPr>
        <w:t>tau</w:t>
      </w:r>
      <w:r>
        <w:t xml:space="preserve"> σε ποντικούς </w:t>
      </w:r>
      <w:proofErr w:type="spellStart"/>
      <w:r>
        <w:rPr>
          <w:lang w:val="en-US"/>
        </w:rPr>
        <w:t>TgSwDI</w:t>
      </w:r>
      <w:proofErr w:type="spellEnd"/>
      <w:r w:rsidRPr="00DB64A5">
        <w:rPr>
          <w:sz w:val="26"/>
        </w:rPr>
        <w:t>.</w:t>
      </w:r>
      <w:r>
        <w:t xml:space="preserve"> Η </w:t>
      </w:r>
      <w:r>
        <w:rPr>
          <w:lang w:val="en-US"/>
        </w:rPr>
        <w:t>OC</w:t>
      </w:r>
      <w:r>
        <w:t xml:space="preserve"> επίσης δεν άλλαξε την κατάσταση </w:t>
      </w:r>
      <w:proofErr w:type="spellStart"/>
      <w:r>
        <w:t>φωσφορυλίωσης</w:t>
      </w:r>
      <w:proofErr w:type="spellEnd"/>
      <w:r>
        <w:t xml:space="preserve"> της πρωτεΐνης </w:t>
      </w:r>
      <w:r>
        <w:rPr>
          <w:lang w:val="en-US"/>
        </w:rPr>
        <w:t>tau</w:t>
      </w:r>
      <w:r>
        <w:t xml:space="preserve"> στα </w:t>
      </w:r>
      <w:r>
        <w:rPr>
          <w:lang w:val="en-US"/>
        </w:rPr>
        <w:t>Ser</w:t>
      </w:r>
      <w:r>
        <w:t>214</w:t>
      </w:r>
      <w:r w:rsidRPr="00EE7730" w:rsidR="00EE7730">
        <w:rPr>
          <w:sz w:val="26"/>
        </w:rPr>
        <w:t>,</w:t>
      </w:r>
      <w:r>
        <w:t xml:space="preserve"> </w:t>
      </w:r>
      <w:r>
        <w:rPr>
          <w:lang w:val="en-US"/>
        </w:rPr>
        <w:t>Ser</w:t>
      </w:r>
      <w:r>
        <w:t>262</w:t>
      </w:r>
      <w:r w:rsidRPr="00EE7730" w:rsidR="00EE7730">
        <w:rPr>
          <w:sz w:val="26"/>
        </w:rPr>
        <w:t>,</w:t>
      </w:r>
      <w:r>
        <w:t xml:space="preserve"> </w:t>
      </w:r>
      <w:proofErr w:type="spellStart"/>
      <w:r>
        <w:rPr>
          <w:lang w:val="en-US"/>
        </w:rPr>
        <w:t>Thr</w:t>
      </w:r>
      <w:proofErr w:type="spellEnd"/>
      <w:r>
        <w:t xml:space="preserve">212 και </w:t>
      </w:r>
      <w:proofErr w:type="spellStart"/>
      <w:r>
        <w:rPr>
          <w:lang w:val="en-US"/>
        </w:rPr>
        <w:t>Thr</w:t>
      </w:r>
      <w:proofErr w:type="spellEnd"/>
      <w:r>
        <w:t>231</w:t>
      </w:r>
      <w:r w:rsidRPr="00C85974" w:rsidR="00C85974">
        <w:t xml:space="preserve"> </w:t>
      </w:r>
      <w:r w:rsidR="00C85974">
        <w:fldChar w:fldCharType="begin" w:fldLock="1"/>
      </w:r>
      <w:r w:rsidR="00605FC9">
        <w:instrText>ADDIN CSL_CITATION {"citationItems":[{"id":"ITEM-1","itemData":{"author":[{"dropping-particle":"","family":"Qosa","given":"Hisham","non-dropping-particle":"","parse-names":false,"suffix":""},{"dropping-particle":"","family":"Batarseh","given":"Yazan S","non-dropping-particle":"","parse-names":false,"suffix":""},{"dropping-particle":"","family":"Mohyeldin","given":"Mohamed M","non-dropping-particle":"","parse-names":false,"suffix":""},{"dropping-particle":"","family":"Sayed","given":"Khalid A","non-dropping-particle":"El","parse-names":false,"suffix":""},{"dropping-particle":"","family":"Keller","given":"Jeffrey N","non-dropping-particle":"","parse-names":false,"suffix":""},{"dropping-particle":"","family":"Kaddoumi","given":"Amal","non-dropping-particle":"","parse-names":false,"suffix":""}],"container-title":"ACS chemical neuroscience","id":"ITEM-1","issue":"11","issued":{"date-parts":[["2015"]]},"page":"1849-1859","publisher":"ACS Publications","title":"Oleocanthal enhances amyloid-$β$ clearance from the brains of TgSwDI mice and in vitro across a human blood-brain barrier model","type":"article-journal","volume":"6"},"uris":["http://www.mendeley.com/documents/?uuid=41627bfa-6c78-404f-9a5a-f5fcdd925e6b"]}],"mendeley":{"formattedCitation":"(Qosa et al., 2015)","plainTextFormattedCitation":"(Qosa et al., 2015)","previouslyFormattedCitation":"(Qosa et al., 2015)"},"properties":{"noteIndex":0},"schema":"https://github.com/citation-style-language/schema/raw/master/csl-citation.json"}</w:instrText>
      </w:r>
      <w:r w:rsidR="00C85974">
        <w:fldChar w:fldCharType="separate"/>
      </w:r>
      <w:r w:rsidRPr="00C85974" w:rsidR="00C85974">
        <w:rPr>
          <w:noProof/>
        </w:rPr>
        <w:t>(Qosa et al., 2015)</w:t>
      </w:r>
      <w:r w:rsidR="00C85974">
        <w:fldChar w:fldCharType="end"/>
      </w:r>
      <w:r w:rsidRPr="00DB64A5">
        <w:rPr>
          <w:sz w:val="26"/>
        </w:rPr>
        <w:t>.</w:t>
      </w:r>
    </w:p>
    <w:p w:rsidR="0090701D" w:rsidRDefault="0090701D" w14:paraId="17FB19AA" w14:textId="77777777">
      <w:pPr>
        <w:jc w:val="left"/>
        <w:rPr>
          <w:sz w:val="26"/>
        </w:rPr>
      </w:pPr>
      <w:r>
        <w:rPr>
          <w:sz w:val="26"/>
        </w:rPr>
        <w:br w:type="page"/>
      </w:r>
    </w:p>
    <w:p w:rsidR="00D840B7" w:rsidP="0090701D" w:rsidRDefault="0090701D" w14:paraId="72C109C4" w14:textId="7C19DB30">
      <w:pPr>
        <w:pStyle w:val="Heading1"/>
      </w:pPr>
      <w:bookmarkStart w:name="_Toc125588805" w:id="44"/>
      <w:r>
        <w:lastRenderedPageBreak/>
        <w:t>Παραγωγή – Ποσότητες</w:t>
      </w:r>
      <w:bookmarkEnd w:id="44"/>
    </w:p>
    <w:p w:rsidR="00994459" w:rsidP="0090701D" w:rsidRDefault="00994459" w14:paraId="00DA6641" w14:textId="6178895A">
      <w:r w:rsidRPr="00994459">
        <w:t xml:space="preserve">Πρόσφατες μελέτες αγοράς έδειξαν ότι η ζήτηση για βιολογικά και τοπικά </w:t>
      </w:r>
      <w:proofErr w:type="spellStart"/>
      <w:r w:rsidRPr="00994459">
        <w:t>αγροδιατροφικά</w:t>
      </w:r>
      <w:proofErr w:type="spellEnd"/>
      <w:r w:rsidRPr="00994459">
        <w:t xml:space="preserve"> προϊόντα αυξάνεται παρά τις υψηλότερες τιμές τους</w:t>
      </w:r>
      <w:r w:rsidRPr="007406FD" w:rsidR="007406FD">
        <w:rPr>
          <w:sz w:val="26"/>
        </w:rPr>
        <w:t>.</w:t>
      </w:r>
      <w:r w:rsidRPr="00994459">
        <w:t xml:space="preserve"> Ως εκ τούτου</w:t>
      </w:r>
      <w:r w:rsidRPr="00EE7730" w:rsidR="00EE7730">
        <w:rPr>
          <w:sz w:val="26"/>
        </w:rPr>
        <w:t>,</w:t>
      </w:r>
      <w:r w:rsidRPr="00994459">
        <w:t xml:space="preserve"> οι παράγοντες του αγροτικού τομέα θα πρέπει να επανεξετάσουν τη διαμόρφωση της αλυσίδας εφοδιασμού για να αντιμετωπίσουν τις νέες τάσεις της αγοράς που χαρακτηρίζονται από την άνοδο του βιολογικού τμήματος και την αύξηση της προτίμησης των καταναλωτών σε περισσότερα τοπικά προϊόντα</w:t>
      </w:r>
      <w:r w:rsidRPr="007406FD" w:rsidR="007406FD">
        <w:rPr>
          <w:sz w:val="26"/>
        </w:rPr>
        <w:t>.</w:t>
      </w:r>
    </w:p>
    <w:p w:rsidR="00994459" w:rsidP="0090701D" w:rsidRDefault="00994459" w14:paraId="46D746C2" w14:textId="17F98BF0">
      <w:r>
        <w:tab/>
      </w:r>
      <w:r w:rsidRPr="00994459">
        <w:t xml:space="preserve">Η διαχείριση των αλυσίδων εφοδιασμού </w:t>
      </w:r>
      <w:proofErr w:type="spellStart"/>
      <w:r w:rsidRPr="00994459">
        <w:t>αγροδιατροφικών</w:t>
      </w:r>
      <w:proofErr w:type="spellEnd"/>
      <w:r w:rsidRPr="00994459">
        <w:t xml:space="preserve"> προϊόντων έχει λάβει πρόσφατα αυξανόμεν</w:t>
      </w:r>
      <w:r>
        <w:t xml:space="preserve">ο ενδιαφέρον </w:t>
      </w:r>
      <w:r w:rsidRPr="00994459">
        <w:t>στη βιβλιογραφία της διαχείρισης λειτουργιών και της εφοδιαστικής αλυσίδας (</w:t>
      </w:r>
      <w:proofErr w:type="spellStart"/>
      <w:r w:rsidRPr="00994459">
        <w:t>S</w:t>
      </w:r>
      <w:r>
        <w:t>upply</w:t>
      </w:r>
      <w:proofErr w:type="spellEnd"/>
      <w:r>
        <w:t xml:space="preserve"> </w:t>
      </w:r>
      <w:proofErr w:type="spellStart"/>
      <w:r w:rsidRPr="00994459">
        <w:t>C</w:t>
      </w:r>
      <w:r>
        <w:t>hain</w:t>
      </w:r>
      <w:proofErr w:type="spellEnd"/>
      <w:r w:rsidRPr="00EE7730" w:rsidR="00EE7730">
        <w:rPr>
          <w:sz w:val="26"/>
        </w:rPr>
        <w:t>,</w:t>
      </w:r>
      <w:r>
        <w:t xml:space="preserve"> SC</w:t>
      </w:r>
      <w:r w:rsidRPr="00994459">
        <w:t>)</w:t>
      </w:r>
      <w:r w:rsidRPr="007406FD" w:rsidR="007406FD">
        <w:rPr>
          <w:sz w:val="26"/>
        </w:rPr>
        <w:t>.</w:t>
      </w:r>
      <w:r w:rsidRPr="00994459">
        <w:t xml:space="preserve"> Τα SC </w:t>
      </w:r>
      <w:r>
        <w:t xml:space="preserve">των </w:t>
      </w:r>
      <w:proofErr w:type="spellStart"/>
      <w:r w:rsidRPr="00994459">
        <w:t>αγροδιατροφικών</w:t>
      </w:r>
      <w:proofErr w:type="spellEnd"/>
      <w:r>
        <w:t xml:space="preserve"> προϊόντων</w:t>
      </w:r>
      <w:r w:rsidRPr="00994459">
        <w:t xml:space="preserve"> διαφέρουν από τα κλασικά SC παραγωγής τροφίμων</w:t>
      </w:r>
      <w:r w:rsidRPr="00EE7730" w:rsidR="00EE7730">
        <w:rPr>
          <w:sz w:val="26"/>
        </w:rPr>
        <w:t>,</w:t>
      </w:r>
      <w:r w:rsidRPr="00994459">
        <w:t xml:space="preserve"> συμπεριλαμβανομένων των ειδικών χαρακτηριστικών παραγωγής και των περιορισμών προσφοράς (</w:t>
      </w:r>
      <w:proofErr w:type="spellStart"/>
      <w:r w:rsidRPr="00994459">
        <w:t>Esteso</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EE7730" w:rsidR="00EE7730">
        <w:rPr>
          <w:sz w:val="26"/>
        </w:rPr>
        <w:t>,</w:t>
      </w:r>
      <w:r w:rsidRPr="00994459">
        <w:t xml:space="preserve"> 2018· </w:t>
      </w:r>
      <w:proofErr w:type="spellStart"/>
      <w:r w:rsidRPr="00994459">
        <w:t>Behzadi</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EE7730" w:rsidR="00EE7730">
        <w:rPr>
          <w:sz w:val="26"/>
        </w:rPr>
        <w:t>,</w:t>
      </w:r>
      <w:r w:rsidRPr="00994459">
        <w:t xml:space="preserve"> 2017· </w:t>
      </w:r>
      <w:proofErr w:type="spellStart"/>
      <w:r w:rsidRPr="00994459">
        <w:t>Borodin</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EE7730" w:rsidR="00EE7730">
        <w:rPr>
          <w:sz w:val="26"/>
        </w:rPr>
        <w:t>,</w:t>
      </w:r>
      <w:r w:rsidRPr="00994459">
        <w:t xml:space="preserve"> 2016)</w:t>
      </w:r>
      <w:r w:rsidRPr="007406FD" w:rsidR="007406FD">
        <w:rPr>
          <w:sz w:val="26"/>
        </w:rPr>
        <w:t>.</w:t>
      </w:r>
      <w:r w:rsidRPr="00994459">
        <w:t xml:space="preserve"> Η αγοραστική συμπεριφορά των καταναλωτών για τα </w:t>
      </w:r>
      <w:proofErr w:type="spellStart"/>
      <w:r w:rsidRPr="00994459">
        <w:t>αγροδιατροφικά</w:t>
      </w:r>
      <w:proofErr w:type="spellEnd"/>
      <w:r w:rsidRPr="00994459">
        <w:t xml:space="preserve"> προϊόντα έχει αλλάξει σημαντικά τα τελευταία χρόνια</w:t>
      </w:r>
      <w:r w:rsidRPr="007406FD" w:rsidR="007406FD">
        <w:rPr>
          <w:sz w:val="26"/>
        </w:rPr>
        <w:t>.</w:t>
      </w:r>
      <w:r w:rsidRPr="00994459">
        <w:t xml:space="preserve"> Σύμφωνα με την έκθεση της The </w:t>
      </w:r>
      <w:proofErr w:type="spellStart"/>
      <w:r w:rsidRPr="00994459">
        <w:t>Business</w:t>
      </w:r>
      <w:proofErr w:type="spellEnd"/>
      <w:r w:rsidRPr="00994459">
        <w:t xml:space="preserve"> Research </w:t>
      </w:r>
      <w:proofErr w:type="spellStart"/>
      <w:r w:rsidRPr="00994459">
        <w:t>Company</w:t>
      </w:r>
      <w:proofErr w:type="spellEnd"/>
      <w:r w:rsidRPr="00994459">
        <w:t xml:space="preserve"> (TBRC 2020)</w:t>
      </w:r>
      <w:r w:rsidRPr="00EE7730" w:rsidR="00EE7730">
        <w:rPr>
          <w:sz w:val="26"/>
        </w:rPr>
        <w:t>,</w:t>
      </w:r>
      <w:r w:rsidRPr="00994459">
        <w:t xml:space="preserve"> η ζήτηση για τοπική και βιολογική παραγωγή τροφίμων αυξάνεται</w:t>
      </w:r>
      <w:r w:rsidRPr="007406FD" w:rsidR="007406FD">
        <w:rPr>
          <w:sz w:val="26"/>
        </w:rPr>
        <w:t>.</w:t>
      </w:r>
      <w:r w:rsidRPr="00994459">
        <w:t xml:space="preserve"> Η έκθεση υπογραμμίζει ότι οι καταναλωτές είναι διατεθειμένοι να πληρώσουν λίγο περισσότερο για κάτι που αναγνωρίζουν ως υγιές και</w:t>
      </w:r>
      <w:r>
        <w:t xml:space="preserve"> πως </w:t>
      </w:r>
      <w:r w:rsidRPr="00994459">
        <w:t xml:space="preserve">με την κρίση του </w:t>
      </w:r>
      <w:proofErr w:type="spellStart"/>
      <w:r w:rsidRPr="00994459">
        <w:t>κορωνοϊού</w:t>
      </w:r>
      <w:proofErr w:type="spellEnd"/>
      <w:r w:rsidRPr="00EE7730" w:rsidR="00EE7730">
        <w:rPr>
          <w:sz w:val="26"/>
        </w:rPr>
        <w:t>,</w:t>
      </w:r>
      <w:r w:rsidRPr="00994459">
        <w:t xml:space="preserve"> δίνεται έμφαση επίσης στην υποστήριξη των τοπικών εμπορικών σημάτων</w:t>
      </w:r>
      <w:r w:rsidRPr="007406FD" w:rsidR="007406FD">
        <w:rPr>
          <w:sz w:val="26"/>
        </w:rPr>
        <w:t>.</w:t>
      </w:r>
      <w:r w:rsidRPr="00994459">
        <w:t xml:space="preserve"> Υπάρχει συναίνεση στη βιβλιογραφία ότι οι βιολογικές και τοπικές ετικέτες είναι δύο νέα χαρακτηριστικά που διέπουν τις αποφάσεις αγοράς για τα </w:t>
      </w:r>
      <w:proofErr w:type="spellStart"/>
      <w:r w:rsidRPr="00994459">
        <w:t>αγροδιατροφικά</w:t>
      </w:r>
      <w:proofErr w:type="spellEnd"/>
      <w:r w:rsidRPr="00994459">
        <w:t xml:space="preserve"> προϊόντα</w:t>
      </w:r>
      <w:r w:rsidRPr="007406FD" w:rsidR="007406FD">
        <w:rPr>
          <w:sz w:val="26"/>
        </w:rPr>
        <w:t>.</w:t>
      </w:r>
      <w:r w:rsidRPr="00994459">
        <w:t xml:space="preserve"> Η εμφάνιση των βιολογικών προϊόντων</w:t>
      </w:r>
      <w:r w:rsidRPr="00EE7730" w:rsidR="00EE7730">
        <w:rPr>
          <w:sz w:val="26"/>
        </w:rPr>
        <w:t>,</w:t>
      </w:r>
      <w:r w:rsidRPr="00994459">
        <w:t xml:space="preserve"> παρά τις υψηλότερες τιμές τους σε σύγκριση με τα συμβατικά προϊόντα</w:t>
      </w:r>
      <w:r w:rsidRPr="00EE7730" w:rsidR="00EE7730">
        <w:rPr>
          <w:sz w:val="26"/>
        </w:rPr>
        <w:t>,</w:t>
      </w:r>
      <w:r w:rsidRPr="00994459">
        <w:t xml:space="preserve"> τονίζεται από πολλούς συγγραφείς</w:t>
      </w:r>
      <w:r w:rsidRPr="007406FD" w:rsidR="007406FD">
        <w:rPr>
          <w:sz w:val="26"/>
        </w:rPr>
        <w:t>.</w:t>
      </w:r>
    </w:p>
    <w:p w:rsidR="00994459" w:rsidP="0090701D" w:rsidRDefault="00994459" w14:paraId="41951912" w14:textId="1FA7AB13">
      <w:r>
        <w:tab/>
      </w:r>
      <w:r w:rsidRPr="00994459">
        <w:t>Τον Μάιο του 2020</w:t>
      </w:r>
      <w:r w:rsidRPr="00EE7730" w:rsidR="00EE7730">
        <w:rPr>
          <w:sz w:val="26"/>
        </w:rPr>
        <w:t>,</w:t>
      </w:r>
      <w:r w:rsidRPr="00994459">
        <w:t xml:space="preserve"> οι πωλήσεις βιολογικών τροφίμων και ποτών στο Ηνωμένο Βασίλειο αυξήθηκαν κατά 6</w:t>
      </w:r>
      <w:r w:rsidRPr="00EE7730" w:rsidR="00EE7730">
        <w:rPr>
          <w:sz w:val="26"/>
        </w:rPr>
        <w:t>,</w:t>
      </w:r>
      <w:r w:rsidRPr="00994459">
        <w:t>1%</w:t>
      </w:r>
      <w:r w:rsidRPr="00EE7730" w:rsidR="00EE7730">
        <w:rPr>
          <w:sz w:val="26"/>
        </w:rPr>
        <w:t>,</w:t>
      </w:r>
      <w:r w:rsidRPr="00994459">
        <w:t xml:space="preserve"> σχεδόν διπλασιάστηκαν από την αύξηση 3</w:t>
      </w:r>
      <w:r w:rsidRPr="00EE7730" w:rsidR="00EE7730">
        <w:rPr>
          <w:sz w:val="26"/>
        </w:rPr>
        <w:t>,</w:t>
      </w:r>
      <w:r w:rsidRPr="00994459">
        <w:t>2% του προηγούμενου έτους (TBRC 2020)</w:t>
      </w:r>
      <w:r w:rsidRPr="007406FD" w:rsidR="007406FD">
        <w:rPr>
          <w:sz w:val="26"/>
        </w:rPr>
        <w:t>.</w:t>
      </w:r>
      <w:r w:rsidRPr="00994459">
        <w:t xml:space="preserve"> Οι </w:t>
      </w:r>
      <w:proofErr w:type="spellStart"/>
      <w:r w:rsidRPr="00994459">
        <w:t>Sazvar</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994459">
        <w:t xml:space="preserve"> (2018) δείχνουν ότι μπορεί να παρατηρηθεί υποκατάσταση μεταξύ των συμβατικών προϊόντων προς τα βιολογικά προϊόντα χάρη στην καλύτερη επικοινωνία σχετικά με τα οφέλη των βιολογικών προϊόντων για το περιβάλλον και την υγεία των καταναλωτών</w:t>
      </w:r>
      <w:r w:rsidRPr="007406FD" w:rsidR="007406FD">
        <w:rPr>
          <w:sz w:val="26"/>
        </w:rPr>
        <w:t>.</w:t>
      </w:r>
      <w:r w:rsidRPr="00994459">
        <w:t xml:space="preserve"> Οι καταναλωτές ενδιαφέρονται επίσης ολοένα και περισσότερο για περισσότερα τοπικά </w:t>
      </w:r>
      <w:proofErr w:type="spellStart"/>
      <w:r w:rsidRPr="00994459">
        <w:t>αγροδιατροφικά</w:t>
      </w:r>
      <w:proofErr w:type="spellEnd"/>
      <w:r w:rsidRPr="00994459">
        <w:t xml:space="preserve"> προϊόντα</w:t>
      </w:r>
      <w:r w:rsidRPr="00EE7730" w:rsidR="00EE7730">
        <w:rPr>
          <w:sz w:val="26"/>
        </w:rPr>
        <w:t>,</w:t>
      </w:r>
      <w:r w:rsidRPr="00994459">
        <w:t xml:space="preserve"> δηλαδή προϊόντα που προκύπτουν από </w:t>
      </w:r>
      <w:r w:rsidRPr="005C09B8">
        <w:rPr>
          <w:color w:val="000000" w:themeColor="text1"/>
        </w:rPr>
        <w:t>μικρότερα SC</w:t>
      </w:r>
      <w:r w:rsidRPr="00EE7730" w:rsidR="00EE7730">
        <w:rPr>
          <w:color w:val="000000" w:themeColor="text1"/>
          <w:sz w:val="26"/>
        </w:rPr>
        <w:t>,</w:t>
      </w:r>
      <w:r w:rsidRPr="005C09B8">
        <w:rPr>
          <w:color w:val="000000" w:themeColor="text1"/>
        </w:rPr>
        <w:t xml:space="preserve"> </w:t>
      </w:r>
      <w:r w:rsidRPr="00994459">
        <w:t>σε σύγκριση με προϊόντα που λαμβάνονται με περισσότερα παγκόσμια (μεγαλύτερα) SC</w:t>
      </w:r>
      <w:r w:rsidRPr="007406FD" w:rsidR="007406FD">
        <w:rPr>
          <w:sz w:val="26"/>
        </w:rPr>
        <w:t>.</w:t>
      </w:r>
      <w:r w:rsidRPr="00994459">
        <w:t xml:space="preserve"> Σχεδόν το 90% των καταναλωτών πιστεύει ότι τα τοπικά τρόφιμα είναι πολύ ή κάπως σημαντικά (</w:t>
      </w:r>
      <w:proofErr w:type="spellStart"/>
      <w:r w:rsidRPr="00994459">
        <w:t>Tropp</w:t>
      </w:r>
      <w:proofErr w:type="spellEnd"/>
      <w:r w:rsidRPr="00994459">
        <w:t xml:space="preserve"> </w:t>
      </w:r>
      <w:r w:rsidRPr="00994459">
        <w:lastRenderedPageBreak/>
        <w:t>2014)</w:t>
      </w:r>
      <w:r w:rsidRPr="007406FD" w:rsidR="007406FD">
        <w:rPr>
          <w:sz w:val="26"/>
        </w:rPr>
        <w:t>.</w:t>
      </w:r>
      <w:r w:rsidRPr="00994459">
        <w:t xml:space="preserve"> </w:t>
      </w:r>
      <w:proofErr w:type="spellStart"/>
      <w:r w:rsidRPr="00994459">
        <w:t>Scalco</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994459">
        <w:t xml:space="preserve"> (2020) τονίζουν ότι υπάρχει μεγαλύτερη ζήτηση για προϊόντα που προέρχονται από ένα μοντέλο που έρχεται σε αντίθεση με το μοντέλο παραγωγής παγκόσμιας κλίμακας</w:t>
      </w:r>
      <w:r w:rsidRPr="007406FD" w:rsidR="007406FD">
        <w:rPr>
          <w:sz w:val="26"/>
        </w:rPr>
        <w:t>.</w:t>
      </w:r>
      <w:r w:rsidRPr="00994459">
        <w:t xml:space="preserve"> Σε μια πρόσφατη εμπειρική μελέτη για τον γαλλικό </w:t>
      </w:r>
      <w:proofErr w:type="spellStart"/>
      <w:r w:rsidRPr="00994459">
        <w:t>αγροδιατροφικό</w:t>
      </w:r>
      <w:proofErr w:type="spellEnd"/>
      <w:r w:rsidRPr="00994459">
        <w:t xml:space="preserve"> τομέα</w:t>
      </w:r>
      <w:r w:rsidRPr="00EE7730" w:rsidR="00EE7730">
        <w:rPr>
          <w:sz w:val="26"/>
        </w:rPr>
        <w:t>,</w:t>
      </w:r>
      <w:r w:rsidRPr="00994459">
        <w:t xml:space="preserve"> οι </w:t>
      </w:r>
      <w:proofErr w:type="spellStart"/>
      <w:r w:rsidRPr="00994459">
        <w:t>Palacios-Argüello</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994459">
        <w:t xml:space="preserve"> (2020) δείχνουν ότι ένας αυξανόμενος αριθμός καταναλωτών στρέφεται σε βιολογικά και τοπικά προϊόντα</w:t>
      </w:r>
      <w:r w:rsidRPr="00EE7730" w:rsidR="00EE7730">
        <w:rPr>
          <w:sz w:val="26"/>
        </w:rPr>
        <w:t>,</w:t>
      </w:r>
      <w:r w:rsidRPr="00994459">
        <w:t xml:space="preserve"> καθώς αυτά τα προϊόντα αντικατοπτρίζουν πιο ποιοτικές και πιο υγιεινές εναλλακτικές λύσεις</w:t>
      </w:r>
      <w:r w:rsidRPr="007406FD" w:rsidR="007406FD">
        <w:rPr>
          <w:sz w:val="26"/>
        </w:rPr>
        <w:t>.</w:t>
      </w:r>
      <w:r w:rsidRPr="00994459">
        <w:t xml:space="preserve"> Αυτές οι νέες τάσεις στη συμπεριφορά των καταναλωτών απαιτούν την επανεξέταση και την προσαρμογή των στρατηγικών SC </w:t>
      </w:r>
      <w:proofErr w:type="spellStart"/>
      <w:r w:rsidRPr="00994459">
        <w:t>αγροδιατροφικών</w:t>
      </w:r>
      <w:proofErr w:type="spellEnd"/>
      <w:r w:rsidRPr="00994459">
        <w:t xml:space="preserve"> προϊόντων</w:t>
      </w:r>
      <w:r w:rsidRPr="007406FD" w:rsidR="007406FD">
        <w:rPr>
          <w:sz w:val="26"/>
        </w:rPr>
        <w:t>.</w:t>
      </w:r>
    </w:p>
    <w:p w:rsidR="00994459" w:rsidP="0090701D" w:rsidRDefault="00994459" w14:paraId="3A01CDFB" w14:textId="45B7B45D">
      <w:r>
        <w:tab/>
      </w:r>
      <w:r w:rsidRPr="00994459">
        <w:t>Ειδικότερα</w:t>
      </w:r>
      <w:r w:rsidRPr="00EE7730" w:rsidR="00EE7730">
        <w:rPr>
          <w:sz w:val="26"/>
        </w:rPr>
        <w:t>,</w:t>
      </w:r>
      <w:r w:rsidRPr="00994459">
        <w:t xml:space="preserve"> τα SC </w:t>
      </w:r>
      <w:proofErr w:type="spellStart"/>
      <w:r w:rsidRPr="00994459">
        <w:t>ελαιολάδου</w:t>
      </w:r>
      <w:proofErr w:type="spellEnd"/>
      <w:r w:rsidRPr="00994459">
        <w:t xml:space="preserve"> επηρεάζονται σε μεγάλο βαθμό από αυτές τις αλλαγές της αγοράς</w:t>
      </w:r>
      <w:r w:rsidRPr="007406FD" w:rsidR="007406FD">
        <w:rPr>
          <w:sz w:val="26"/>
        </w:rPr>
        <w:t>.</w:t>
      </w:r>
      <w:r w:rsidRPr="00994459">
        <w:t xml:space="preserve"> Οι </w:t>
      </w:r>
      <w:proofErr w:type="spellStart"/>
      <w:r w:rsidRPr="00994459">
        <w:t>Panico</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994459">
        <w:t xml:space="preserve"> (2014) δείχνουν ότι οι πληροφορίες για την προέλευση και την βιολογική πιστοποίηση επηρεάζουν τις προτιμήσεις των καταναλωτών για το ελαιόλαδο</w:t>
      </w:r>
      <w:r w:rsidRPr="007406FD" w:rsidR="007406FD">
        <w:rPr>
          <w:sz w:val="26"/>
        </w:rPr>
        <w:t>.</w:t>
      </w:r>
      <w:r w:rsidRPr="00994459">
        <w:t xml:space="preserve"> Σύμφωνα με πολλούς συγγραφείς (</w:t>
      </w:r>
      <w:proofErr w:type="spellStart"/>
      <w:r w:rsidRPr="00994459">
        <w:t>Yangui</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EE7730" w:rsidR="00EE7730">
        <w:rPr>
          <w:sz w:val="26"/>
        </w:rPr>
        <w:t>,</w:t>
      </w:r>
      <w:r w:rsidRPr="00994459">
        <w:t xml:space="preserve"> 2014; </w:t>
      </w:r>
      <w:proofErr w:type="spellStart"/>
      <w:r w:rsidRPr="00994459">
        <w:t>Romo-Muñoz</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EE7730" w:rsidR="00EE7730">
        <w:rPr>
          <w:sz w:val="26"/>
        </w:rPr>
        <w:t>,</w:t>
      </w:r>
      <w:r w:rsidRPr="00994459">
        <w:t xml:space="preserve"> 2015; </w:t>
      </w:r>
      <w:proofErr w:type="spellStart"/>
      <w:r w:rsidRPr="00994459">
        <w:t>Cacchiarelli</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EE7730" w:rsidR="00EE7730">
        <w:rPr>
          <w:sz w:val="26"/>
        </w:rPr>
        <w:t>,</w:t>
      </w:r>
      <w:r w:rsidRPr="00994459">
        <w:t xml:space="preserve"> 2016; </w:t>
      </w:r>
      <w:proofErr w:type="spellStart"/>
      <w:r w:rsidRPr="00994459">
        <w:t>Boncinelli</w:t>
      </w:r>
      <w:proofErr w:type="spellEnd"/>
      <w:r w:rsidRPr="00994459">
        <w:t xml:space="preserve"> </w:t>
      </w:r>
      <w:proofErr w:type="spellStart"/>
      <w:r w:rsidRPr="00994459">
        <w:t>et</w:t>
      </w:r>
      <w:proofErr w:type="spellEnd"/>
      <w:r w:rsidRPr="00994459">
        <w:t xml:space="preserve"> </w:t>
      </w:r>
      <w:proofErr w:type="spellStart"/>
      <w:r w:rsidRPr="00994459">
        <w:t>al</w:t>
      </w:r>
      <w:proofErr w:type="spellEnd"/>
      <w:r w:rsidRPr="007406FD" w:rsidR="007406FD">
        <w:rPr>
          <w:sz w:val="26"/>
        </w:rPr>
        <w:t>.</w:t>
      </w:r>
      <w:r w:rsidRPr="00EE7730" w:rsidR="00EE7730">
        <w:rPr>
          <w:sz w:val="26"/>
        </w:rPr>
        <w:t>,</w:t>
      </w:r>
      <w:r w:rsidRPr="00994459">
        <w:t xml:space="preserve"> 2016)</w:t>
      </w:r>
      <w:r w:rsidRPr="00EE7730" w:rsidR="00EE7730">
        <w:rPr>
          <w:sz w:val="26"/>
        </w:rPr>
        <w:t>,</w:t>
      </w:r>
      <w:r w:rsidRPr="00994459">
        <w:t xml:space="preserve"> τα χαρακτηριστικά που επηρεάζουν περισσότερο τη ζήτηση </w:t>
      </w:r>
      <w:proofErr w:type="spellStart"/>
      <w:r w:rsidRPr="00994459">
        <w:t>ελαιολάδου</w:t>
      </w:r>
      <w:proofErr w:type="spellEnd"/>
      <w:r w:rsidRPr="00994459">
        <w:t xml:space="preserve"> είναι η τελική τιμή</w:t>
      </w:r>
      <w:r w:rsidRPr="00EE7730" w:rsidR="00EE7730">
        <w:rPr>
          <w:sz w:val="26"/>
        </w:rPr>
        <w:t>,</w:t>
      </w:r>
      <w:r w:rsidRPr="00994459">
        <w:t xml:space="preserve"> η προέλευση του </w:t>
      </w:r>
      <w:proofErr w:type="spellStart"/>
      <w:r w:rsidRPr="00994459">
        <w:t>ελαιολάδου</w:t>
      </w:r>
      <w:proofErr w:type="spellEnd"/>
      <w:r w:rsidRPr="00994459">
        <w:t xml:space="preserve"> (που είναι ένας από τους κύριους παράγοντες που χαρακτηρίζουν το επίπεδο εγγύτητας SC) και η βιολογική πιστοποίηση</w:t>
      </w:r>
      <w:r w:rsidRPr="007406FD" w:rsidR="007406FD">
        <w:rPr>
          <w:sz w:val="26"/>
        </w:rPr>
        <w:t>.</w:t>
      </w:r>
      <w:r w:rsidRPr="00994459">
        <w:t xml:space="preserve"> Άλλες μελέτες επιβεβαιώνουν τον αντίκτυπο της βιολογικής επισήμανσης στις τιμές πώλησης του </w:t>
      </w:r>
      <w:proofErr w:type="spellStart"/>
      <w:r w:rsidRPr="00994459">
        <w:t>ελαιολάδου</w:t>
      </w:r>
      <w:proofErr w:type="spellEnd"/>
      <w:r w:rsidRPr="00994459">
        <w:t xml:space="preserve"> και στην προθυμία των πελατών να πληρώσουν</w:t>
      </w:r>
      <w:r w:rsidRPr="007406FD" w:rsidR="007406FD">
        <w:rPr>
          <w:sz w:val="26"/>
        </w:rPr>
        <w:t>.</w:t>
      </w:r>
      <w:r w:rsidRPr="00994459">
        <w:t xml:space="preserve"> Για παράδειγμα</w:t>
      </w:r>
      <w:r w:rsidRPr="00EE7730" w:rsidR="00EE7730">
        <w:rPr>
          <w:sz w:val="26"/>
        </w:rPr>
        <w:t>,</w:t>
      </w:r>
      <w:r w:rsidRPr="00994459">
        <w:t xml:space="preserve"> οι </w:t>
      </w:r>
      <w:proofErr w:type="spellStart"/>
      <w:r w:rsidRPr="00994459">
        <w:t>Vlontzos</w:t>
      </w:r>
      <w:proofErr w:type="spellEnd"/>
      <w:r w:rsidRPr="00994459">
        <w:t xml:space="preserve"> and </w:t>
      </w:r>
      <w:proofErr w:type="spellStart"/>
      <w:r w:rsidRPr="00994459">
        <w:t>Duquenne</w:t>
      </w:r>
      <w:proofErr w:type="spellEnd"/>
      <w:r w:rsidRPr="00994459">
        <w:t xml:space="preserve"> (2014) δείχνουν ότι οι Έλληνες καταναλωτές δέχονται ασφάλιστρα πληρωμής για βιολογικά ελαιόλαδα</w:t>
      </w:r>
      <w:r w:rsidRPr="007406FD" w:rsidR="007406FD">
        <w:rPr>
          <w:sz w:val="26"/>
        </w:rPr>
        <w:t>.</w:t>
      </w:r>
      <w:r w:rsidRPr="00994459">
        <w:t xml:space="preserve"> Ως εκ τούτου</w:t>
      </w:r>
      <w:r w:rsidRPr="00EE7730" w:rsidR="00EE7730">
        <w:rPr>
          <w:sz w:val="26"/>
        </w:rPr>
        <w:t>,</w:t>
      </w:r>
      <w:r w:rsidRPr="00994459">
        <w:t xml:space="preserve"> τα SC </w:t>
      </w:r>
      <w:proofErr w:type="spellStart"/>
      <w:r w:rsidRPr="00994459">
        <w:t>ελαιολάδου</w:t>
      </w:r>
      <w:proofErr w:type="spellEnd"/>
      <w:r w:rsidRPr="00994459">
        <w:t xml:space="preserve"> θα πρέπει να ευθύνονται για την άνοδο του τμήματος βιολογικών προϊόντων και την προτίμηση των καταναλωτών σε περισσότερα τοπικά προϊόντα</w:t>
      </w:r>
      <w:r w:rsidRPr="007406FD" w:rsidR="007406FD">
        <w:rPr>
          <w:sz w:val="26"/>
        </w:rPr>
        <w:t>.</w:t>
      </w:r>
    </w:p>
    <w:p w:rsidR="00D41FC0" w:rsidP="0090701D" w:rsidRDefault="00D41FC0" w14:paraId="5A462698" w14:textId="4D099795">
      <w:r>
        <w:tab/>
      </w:r>
      <w:r w:rsidRPr="00D41FC0">
        <w:t xml:space="preserve">Το ελαιόλαδο γίνεται ένα σημαντικό </w:t>
      </w:r>
      <w:proofErr w:type="spellStart"/>
      <w:r w:rsidRPr="00D41FC0">
        <w:t>αγροδιατροφικό</w:t>
      </w:r>
      <w:proofErr w:type="spellEnd"/>
      <w:r w:rsidRPr="00D41FC0">
        <w:t xml:space="preserve"> προϊόν παγκοσμίως</w:t>
      </w:r>
      <w:r w:rsidRPr="007406FD" w:rsidR="007406FD">
        <w:rPr>
          <w:sz w:val="26"/>
        </w:rPr>
        <w:t>.</w:t>
      </w:r>
      <w:r w:rsidRPr="00D41FC0">
        <w:t xml:space="preserve"> Η κατανάλωση </w:t>
      </w:r>
      <w:proofErr w:type="spellStart"/>
      <w:r w:rsidRPr="00D41FC0">
        <w:t>ελαιολάδου</w:t>
      </w:r>
      <w:proofErr w:type="spellEnd"/>
      <w:r w:rsidRPr="00D41FC0">
        <w:t xml:space="preserve"> που παραδοσιακά περιοριζόταν στην περιοχή της Μεσογείου (κυρίως Ισπανία</w:t>
      </w:r>
      <w:r w:rsidRPr="00EE7730" w:rsidR="00EE7730">
        <w:rPr>
          <w:sz w:val="26"/>
        </w:rPr>
        <w:t>,</w:t>
      </w:r>
      <w:r w:rsidRPr="00D41FC0">
        <w:t xml:space="preserve"> Τυνησία</w:t>
      </w:r>
      <w:r w:rsidRPr="00EE7730" w:rsidR="00EE7730">
        <w:rPr>
          <w:sz w:val="26"/>
        </w:rPr>
        <w:t>,</w:t>
      </w:r>
      <w:r w:rsidRPr="00D41FC0">
        <w:t xml:space="preserve"> Ελλάδα και Ιταλία) αυξάνεται επί του παρόντος σε μη παραγωγικές χώρες ή αναδυόμενες αγορές (ιδιαίτερα</w:t>
      </w:r>
      <w:r w:rsidRPr="00EE7730" w:rsidR="00EE7730">
        <w:rPr>
          <w:sz w:val="26"/>
        </w:rPr>
        <w:t>,</w:t>
      </w:r>
      <w:r w:rsidRPr="00D41FC0">
        <w:t xml:space="preserve"> ΗΠΑ</w:t>
      </w:r>
      <w:r w:rsidRPr="00EE7730" w:rsidR="00EE7730">
        <w:rPr>
          <w:sz w:val="26"/>
        </w:rPr>
        <w:t>,</w:t>
      </w:r>
      <w:r w:rsidRPr="00D41FC0">
        <w:t xml:space="preserve"> Καναδάς</w:t>
      </w:r>
      <w:r w:rsidRPr="00EE7730" w:rsidR="00EE7730">
        <w:rPr>
          <w:sz w:val="26"/>
        </w:rPr>
        <w:t>,</w:t>
      </w:r>
      <w:r w:rsidRPr="00D41FC0">
        <w:t xml:space="preserve"> Αυστραλία</w:t>
      </w:r>
      <w:r w:rsidRPr="00EE7730" w:rsidR="00EE7730">
        <w:rPr>
          <w:sz w:val="26"/>
        </w:rPr>
        <w:t>,</w:t>
      </w:r>
      <w:r w:rsidRPr="00D41FC0">
        <w:t xml:space="preserve"> Κίνα</w:t>
      </w:r>
      <w:r w:rsidRPr="00EE7730" w:rsidR="00EE7730">
        <w:rPr>
          <w:sz w:val="26"/>
        </w:rPr>
        <w:t>,</w:t>
      </w:r>
      <w:r w:rsidRPr="00D41FC0">
        <w:t xml:space="preserve"> Ιαπωνία</w:t>
      </w:r>
      <w:r w:rsidRPr="00EE7730" w:rsidR="00EE7730">
        <w:rPr>
          <w:sz w:val="26"/>
        </w:rPr>
        <w:t>,</w:t>
      </w:r>
      <w:r w:rsidRPr="00D41FC0">
        <w:t xml:space="preserve"> Αργεντινή</w:t>
      </w:r>
      <w:r w:rsidRPr="00EE7730" w:rsidR="00EE7730">
        <w:rPr>
          <w:sz w:val="26"/>
        </w:rPr>
        <w:t>,</w:t>
      </w:r>
      <w:r w:rsidRPr="00D41FC0">
        <w:t xml:space="preserve"> και Βραζιλία) (</w:t>
      </w:r>
      <w:proofErr w:type="spellStart"/>
      <w:r w:rsidRPr="00D41FC0">
        <w:t>Karanikolas</w:t>
      </w:r>
      <w:proofErr w:type="spellEnd"/>
      <w:r w:rsidRPr="00D41FC0">
        <w:t xml:space="preserve"> </w:t>
      </w:r>
      <w:proofErr w:type="spellStart"/>
      <w:r w:rsidRPr="00D41FC0">
        <w:t>et</w:t>
      </w:r>
      <w:proofErr w:type="spellEnd"/>
      <w:r w:rsidRPr="00D41FC0">
        <w:t xml:space="preserve"> </w:t>
      </w:r>
      <w:proofErr w:type="spellStart"/>
      <w:r w:rsidRPr="00D41FC0">
        <w:t>al</w:t>
      </w:r>
      <w:proofErr w:type="spellEnd"/>
      <w:r w:rsidRPr="007406FD" w:rsidR="007406FD">
        <w:rPr>
          <w:sz w:val="26"/>
        </w:rPr>
        <w:t>.</w:t>
      </w:r>
      <w:r w:rsidRPr="00EE7730" w:rsidR="00EE7730">
        <w:rPr>
          <w:sz w:val="26"/>
        </w:rPr>
        <w:t>,</w:t>
      </w:r>
      <w:r w:rsidRPr="00D41FC0">
        <w:t xml:space="preserve"> 2018; </w:t>
      </w:r>
      <w:proofErr w:type="spellStart"/>
      <w:r w:rsidRPr="00D41FC0">
        <w:t>Roselli</w:t>
      </w:r>
      <w:proofErr w:type="spellEnd"/>
      <w:r w:rsidRPr="00D41FC0">
        <w:t xml:space="preserve"> </w:t>
      </w:r>
      <w:proofErr w:type="spellStart"/>
      <w:r w:rsidRPr="00D41FC0">
        <w:t>et</w:t>
      </w:r>
      <w:proofErr w:type="spellEnd"/>
      <w:r w:rsidRPr="00D41FC0">
        <w:t xml:space="preserve"> </w:t>
      </w:r>
      <w:proofErr w:type="spellStart"/>
      <w:r w:rsidRPr="00D41FC0">
        <w:t>al</w:t>
      </w:r>
      <w:proofErr w:type="spellEnd"/>
      <w:r w:rsidRPr="007406FD" w:rsidR="007406FD">
        <w:rPr>
          <w:sz w:val="26"/>
        </w:rPr>
        <w:t>.</w:t>
      </w:r>
      <w:r w:rsidRPr="00EE7730" w:rsidR="00EE7730">
        <w:rPr>
          <w:sz w:val="26"/>
        </w:rPr>
        <w:t>,</w:t>
      </w:r>
      <w:r w:rsidRPr="00D41FC0">
        <w:t xml:space="preserve"> 2016</w:t>
      </w:r>
      <w:r w:rsidRPr="00EE7730" w:rsidR="00EE7730">
        <w:rPr>
          <w:sz w:val="26"/>
        </w:rPr>
        <w:t>,</w:t>
      </w:r>
      <w:r w:rsidRPr="00D41FC0">
        <w:t xml:space="preserve"> </w:t>
      </w:r>
      <w:proofErr w:type="spellStart"/>
      <w:r w:rsidRPr="00D41FC0">
        <w:t>Sayadi</w:t>
      </w:r>
      <w:proofErr w:type="spellEnd"/>
      <w:r w:rsidRPr="00D41FC0">
        <w:t xml:space="preserve"> et </w:t>
      </w:r>
      <w:proofErr w:type="spellStart"/>
      <w:r w:rsidRPr="00D41FC0">
        <w:t>al</w:t>
      </w:r>
      <w:proofErr w:type="spellEnd"/>
      <w:r w:rsidRPr="007406FD" w:rsidR="007406FD">
        <w:rPr>
          <w:sz w:val="26"/>
        </w:rPr>
        <w:t>.</w:t>
      </w:r>
      <w:r w:rsidRPr="00EE7730" w:rsidR="00EE7730">
        <w:rPr>
          <w:sz w:val="26"/>
        </w:rPr>
        <w:t>,</w:t>
      </w:r>
      <w:r w:rsidRPr="00D41FC0">
        <w:t xml:space="preserve"> 2017)</w:t>
      </w:r>
      <w:r w:rsidRPr="007406FD" w:rsidR="007406FD">
        <w:rPr>
          <w:sz w:val="26"/>
        </w:rPr>
        <w:t>.</w:t>
      </w:r>
      <w:r w:rsidRPr="00D41FC0">
        <w:t xml:space="preserve"> Η μέση παγκόσμια κατανάλωση έχει σχεδόν διπλασιαστεί τα τελευταία 25 χρόνια</w:t>
      </w:r>
      <w:r w:rsidRPr="007406FD" w:rsidR="007406FD">
        <w:rPr>
          <w:sz w:val="26"/>
        </w:rPr>
        <w:t>.</w:t>
      </w:r>
      <w:r w:rsidRPr="00D41FC0">
        <w:t xml:space="preserve"> Η ζήτηση </w:t>
      </w:r>
      <w:proofErr w:type="spellStart"/>
      <w:r w:rsidRPr="00D41FC0">
        <w:t>ελαιολάδου</w:t>
      </w:r>
      <w:proofErr w:type="spellEnd"/>
      <w:r w:rsidRPr="00D41FC0">
        <w:t xml:space="preserve"> αυξάνεται επίσης σε νέες ευρωπαϊκές αγορές (π</w:t>
      </w:r>
      <w:r w:rsidRPr="007406FD" w:rsidR="007406FD">
        <w:rPr>
          <w:sz w:val="26"/>
        </w:rPr>
        <w:t>.</w:t>
      </w:r>
      <w:r w:rsidRPr="00D41FC0">
        <w:t>χ</w:t>
      </w:r>
      <w:r w:rsidRPr="007406FD" w:rsidR="007406FD">
        <w:rPr>
          <w:sz w:val="26"/>
        </w:rPr>
        <w:t>.</w:t>
      </w:r>
      <w:r w:rsidRPr="00D41FC0">
        <w:t xml:space="preserve"> στη γαλλική αγορά)</w:t>
      </w:r>
      <w:r w:rsidRPr="007406FD" w:rsidR="007406FD">
        <w:rPr>
          <w:sz w:val="26"/>
        </w:rPr>
        <w:t>.</w:t>
      </w:r>
      <w:r w:rsidRPr="00D41FC0">
        <w:t xml:space="preserve"> Το 2019</w:t>
      </w:r>
      <w:r w:rsidRPr="00EE7730" w:rsidR="00EE7730">
        <w:rPr>
          <w:sz w:val="26"/>
        </w:rPr>
        <w:t>,</w:t>
      </w:r>
      <w:r w:rsidRPr="00D41FC0">
        <w:t xml:space="preserve"> η κατανάλωση </w:t>
      </w:r>
      <w:proofErr w:type="spellStart"/>
      <w:r w:rsidRPr="00D41FC0">
        <w:lastRenderedPageBreak/>
        <w:t>ελαιολάδου</w:t>
      </w:r>
      <w:proofErr w:type="spellEnd"/>
      <w:r w:rsidRPr="00D41FC0">
        <w:t xml:space="preserve"> στη Γαλλία ήταν περίπου 108</w:t>
      </w:r>
      <w:r w:rsidRPr="007406FD" w:rsidR="007406FD">
        <w:rPr>
          <w:sz w:val="26"/>
        </w:rPr>
        <w:t>.</w:t>
      </w:r>
      <w:r w:rsidRPr="00D41FC0">
        <w:t>000 τόνοι και μόνο 5</w:t>
      </w:r>
      <w:r w:rsidRPr="007406FD" w:rsidR="007406FD">
        <w:rPr>
          <w:sz w:val="26"/>
        </w:rPr>
        <w:t>.</w:t>
      </w:r>
      <w:r w:rsidRPr="00D41FC0">
        <w:t>500 τόνοι παρήχθησαν στη Γαλλία (AFIDOL</w:t>
      </w:r>
      <w:r w:rsidRPr="00EE7730" w:rsidR="00EE7730">
        <w:rPr>
          <w:sz w:val="26"/>
        </w:rPr>
        <w:t>,</w:t>
      </w:r>
      <w:r w:rsidRPr="00D41FC0">
        <w:t xml:space="preserve"> 2019)</w:t>
      </w:r>
      <w:r w:rsidRPr="007406FD" w:rsidR="007406FD">
        <w:rPr>
          <w:sz w:val="26"/>
        </w:rPr>
        <w:t>.</w:t>
      </w:r>
      <w:r w:rsidRPr="00D41FC0">
        <w:t xml:space="preserve"> Πολλοί Ισπανοί και Τυνήσιοι παραγωγοί </w:t>
      </w:r>
      <w:proofErr w:type="spellStart"/>
      <w:r w:rsidRPr="00D41FC0">
        <w:t>ελαιολάδου</w:t>
      </w:r>
      <w:proofErr w:type="spellEnd"/>
      <w:r w:rsidRPr="00D41FC0">
        <w:t xml:space="preserve"> στοχεύουν στη γαλλική αγορά</w:t>
      </w:r>
      <w:r w:rsidRPr="007406FD" w:rsidR="007406FD">
        <w:rPr>
          <w:sz w:val="26"/>
        </w:rPr>
        <w:t>.</w:t>
      </w:r>
      <w:r w:rsidRPr="00D41FC0">
        <w:t xml:space="preserve"> Υπάρχουν επίσης μερικοί Γάλλοι παραγωγοί στη Νοτιοανατολική Γαλλία</w:t>
      </w:r>
      <w:r w:rsidRPr="007406FD" w:rsidR="007406FD">
        <w:rPr>
          <w:sz w:val="26"/>
        </w:rPr>
        <w:t>.</w:t>
      </w:r>
      <w:r w:rsidRPr="00D41FC0">
        <w:t xml:space="preserve"> Οι περισσότεροι από αυτούς τους παραγωγούς επικεντρώνονται στο τμήμα </w:t>
      </w:r>
      <w:proofErr w:type="spellStart"/>
      <w:r w:rsidRPr="00D41FC0">
        <w:t>premium</w:t>
      </w:r>
      <w:proofErr w:type="spellEnd"/>
      <w:r w:rsidRPr="00D41FC0">
        <w:t xml:space="preserve"> προσφέροντας ένα τοπικό βιολογικό ελαιόλαδο</w:t>
      </w:r>
      <w:r w:rsidRPr="007406FD" w:rsidR="007406FD">
        <w:rPr>
          <w:sz w:val="26"/>
        </w:rPr>
        <w:t>.</w:t>
      </w:r>
      <w:r w:rsidRPr="00D41FC0">
        <w:t xml:space="preserve"> Δεδομένων των νέων αλλαγών στη συμπεριφορά των καταναλωτών</w:t>
      </w:r>
      <w:r w:rsidRPr="00EE7730" w:rsidR="00EE7730">
        <w:rPr>
          <w:sz w:val="26"/>
        </w:rPr>
        <w:t>,</w:t>
      </w:r>
      <w:r w:rsidRPr="00D41FC0">
        <w:t xml:space="preserve"> ο σχεδιασμός των SC </w:t>
      </w:r>
      <w:proofErr w:type="spellStart"/>
      <w:r w:rsidRPr="00D41FC0">
        <w:t>ελαιολάδου</w:t>
      </w:r>
      <w:proofErr w:type="spellEnd"/>
      <w:r w:rsidRPr="00D41FC0">
        <w:t xml:space="preserve"> που στοχεύουν σε μια δεδομένη αγορά (τη γαλλική αγορά στη μελέτη περίπτωσης</w:t>
      </w:r>
      <w:r>
        <w:t xml:space="preserve"> των </w:t>
      </w:r>
      <w:proofErr w:type="spellStart"/>
      <w:r>
        <w:rPr>
          <w:lang w:val="en-US"/>
        </w:rPr>
        <w:t>Imen</w:t>
      </w:r>
      <w:proofErr w:type="spellEnd"/>
      <w:r w:rsidRPr="00D41FC0">
        <w:t xml:space="preserve"> </w:t>
      </w:r>
      <w:proofErr w:type="spellStart"/>
      <w:r>
        <w:rPr>
          <w:lang w:val="en-US"/>
        </w:rPr>
        <w:t>Nouira</w:t>
      </w:r>
      <w:proofErr w:type="spellEnd"/>
      <w:r w:rsidRPr="00D41FC0">
        <w:t xml:space="preserve"> </w:t>
      </w:r>
      <w:r>
        <w:rPr>
          <w:lang w:val="en-US"/>
        </w:rPr>
        <w:t>et</w:t>
      </w:r>
      <w:r w:rsidRPr="00D41FC0">
        <w:t xml:space="preserve"> </w:t>
      </w:r>
      <w:r>
        <w:rPr>
          <w:lang w:val="en-US"/>
        </w:rPr>
        <w:t>al</w:t>
      </w:r>
      <w:r w:rsidRPr="007406FD" w:rsidR="007406FD">
        <w:rPr>
          <w:sz w:val="26"/>
        </w:rPr>
        <w:t>.</w:t>
      </w:r>
      <w:r w:rsidRPr="00D41FC0">
        <w:t xml:space="preserve"> 2022) απαιτεί την αντιμετώπιση των ακόλουθων ερωτημάτων:</w:t>
      </w:r>
    </w:p>
    <w:p w:rsidR="00D41FC0" w:rsidP="00D41FC0" w:rsidRDefault="00D41FC0" w14:paraId="599B0859" w14:textId="07F6E1D9">
      <w:pPr>
        <w:pStyle w:val="ListParagraph"/>
        <w:numPr>
          <w:ilvl w:val="0"/>
          <w:numId w:val="18"/>
        </w:numPr>
      </w:pPr>
      <w:r>
        <w:t xml:space="preserve">Πώς να σχεδιάσετε το ελαιόλαδο SC (επιλογή των προμηθευτών ελιών δεδομένων των περιορισμών προσφοράς σε κάθε περιοχή και της τοποθεσίας της εγκατάστασης παραγωγής </w:t>
      </w:r>
      <w:proofErr w:type="spellStart"/>
      <w:r>
        <w:t>ελαιολάδου</w:t>
      </w:r>
      <w:proofErr w:type="spellEnd"/>
      <w:r>
        <w:t>) ώστε να ταιριάζει το επίπεδο εγγύτητας SC και τα χαρακτηριστικά του προϊόντος με τις απαιτήσεις της αγοράς;</w:t>
      </w:r>
    </w:p>
    <w:p w:rsidR="00D41FC0" w:rsidP="00D41FC0" w:rsidRDefault="00D41FC0" w14:paraId="4DE2A218" w14:textId="77777777">
      <w:pPr>
        <w:pStyle w:val="ListParagraph"/>
        <w:numPr>
          <w:ilvl w:val="0"/>
          <w:numId w:val="18"/>
        </w:numPr>
      </w:pPr>
      <w:r>
        <w:t>Ποιος είναι ο αντίκτυπος της ευαισθησίας των καταναλωτών στο επίπεδο εγγύτητας SC;</w:t>
      </w:r>
    </w:p>
    <w:p w:rsidR="00494284" w:rsidP="0044623E" w:rsidRDefault="00D41FC0" w14:paraId="6F337C4B" w14:textId="77777777">
      <w:pPr>
        <w:pStyle w:val="ListParagraph"/>
        <w:numPr>
          <w:ilvl w:val="0"/>
          <w:numId w:val="18"/>
        </w:numPr>
      </w:pPr>
      <w:r>
        <w:t>Ποιος είναι ο αντίκτυπος της προσφοράς ενός μείγματος βιολογικών και συμβατικών ποικιλιών</w:t>
      </w:r>
      <w:r w:rsidR="00494284">
        <w:t>;</w:t>
      </w:r>
    </w:p>
    <w:p w:rsidR="00D41FC0" w:rsidP="00494284" w:rsidRDefault="00D41FC0" w14:paraId="377EBC87" w14:textId="546DE59F">
      <w:pPr>
        <w:pStyle w:val="ListParagraph"/>
        <w:ind w:left="0"/>
      </w:pPr>
      <w:r>
        <w:t>Τα αποτελέσματά τους έδειξαν ότι</w:t>
      </w:r>
      <w:r w:rsidRPr="009D012F" w:rsidR="009D012F">
        <w:t xml:space="preserve"> η αύξηση της προτίμησης των καταναλωτών σε περισσότερα τοπικά SC μπορεί να οδηγήσει τον παραγωγό στην εφαρμογή ενός πιο παγκόσμιου SC λόγω της περιορισμένης ποσότητας ελιών που διατίθεται τοπικά</w:t>
      </w:r>
      <w:r w:rsidRPr="00494284" w:rsidR="007406FD">
        <w:rPr>
          <w:sz w:val="26"/>
        </w:rPr>
        <w:t>.</w:t>
      </w:r>
      <w:r w:rsidRPr="009D012F" w:rsidR="009D012F">
        <w:t xml:space="preserve"> Επιπλέον</w:t>
      </w:r>
      <w:r w:rsidRPr="00EE7730" w:rsidR="00EE7730">
        <w:rPr>
          <w:sz w:val="26"/>
        </w:rPr>
        <w:t>,</w:t>
      </w:r>
      <w:r w:rsidRPr="009D012F" w:rsidR="009D012F">
        <w:t xml:space="preserve"> η βιολογική (</w:t>
      </w:r>
      <w:proofErr w:type="spellStart"/>
      <w:r w:rsidRPr="009D012F" w:rsidR="009D012F">
        <w:t>premium</w:t>
      </w:r>
      <w:proofErr w:type="spellEnd"/>
      <w:r w:rsidRPr="009D012F" w:rsidR="009D012F">
        <w:t xml:space="preserve">) ποικιλία </w:t>
      </w:r>
      <w:proofErr w:type="spellStart"/>
      <w:r w:rsidRPr="009D012F" w:rsidR="009D012F">
        <w:t>ελαιολάδου</w:t>
      </w:r>
      <w:proofErr w:type="spellEnd"/>
      <w:r w:rsidRPr="009D012F" w:rsidR="009D012F">
        <w:t xml:space="preserve"> μπορεί να παραχθεί με πιο παγκόσμια SC από τη συμβατική ποικιλία</w:t>
      </w:r>
      <w:r w:rsidRPr="00494284" w:rsidR="007406FD">
        <w:rPr>
          <w:sz w:val="26"/>
        </w:rPr>
        <w:t>.</w:t>
      </w:r>
      <w:r w:rsidRPr="009D012F" w:rsidR="009D012F">
        <w:t xml:space="preserve"> </w:t>
      </w:r>
      <w:r w:rsidR="009D012F">
        <w:t>Έδειξαν</w:t>
      </w:r>
      <w:r w:rsidRPr="00EE7730" w:rsidR="00EE7730">
        <w:rPr>
          <w:sz w:val="26"/>
        </w:rPr>
        <w:t>,</w:t>
      </w:r>
      <w:r w:rsidRPr="009D012F" w:rsidR="009D012F">
        <w:t xml:space="preserve"> επίσης ότι μια μεγαλύτερη συμβατική αγορά ή μια μικρότερη αγορά βιολογικών προϊόντων μπορεί να λειτουργήσει ως οδηγός για περισσότερες τοπικές διαμορφώσεις SC</w:t>
      </w:r>
      <w:r w:rsidRPr="00494284" w:rsidR="007406FD">
        <w:rPr>
          <w:sz w:val="26"/>
        </w:rPr>
        <w:t>.</w:t>
      </w:r>
      <w:r w:rsidRPr="009D012F" w:rsidR="009D012F">
        <w:t xml:space="preserve"> </w:t>
      </w:r>
      <w:r w:rsidR="009D012F">
        <w:t>Η</w:t>
      </w:r>
      <w:r w:rsidRPr="009D012F" w:rsidR="009D012F">
        <w:t xml:space="preserve"> προσφορά ενός μείγματος βιολογικών και συμβατικών ποικιλιών αντί για μία μόνο ποικιλία θα οδηγούσε στην εφαρμογή ενός πιο τοπικού SC</w:t>
      </w:r>
      <w:r w:rsidRPr="00494284" w:rsidR="007406FD">
        <w:rPr>
          <w:sz w:val="26"/>
        </w:rPr>
        <w:t>.</w:t>
      </w:r>
      <w:r w:rsidR="009D012F">
        <w:t xml:space="preserve"> </w:t>
      </w:r>
      <w:r w:rsidRPr="009D012F" w:rsidR="009D012F">
        <w:t xml:space="preserve">Είναι σημαντικό να σημειωθεί ότι κάθε </w:t>
      </w:r>
      <w:proofErr w:type="spellStart"/>
      <w:r w:rsidRPr="009D012F" w:rsidR="009D012F">
        <w:t>αγροδιατροφικό</w:t>
      </w:r>
      <w:proofErr w:type="spellEnd"/>
      <w:r w:rsidRPr="009D012F" w:rsidR="009D012F">
        <w:t xml:space="preserve"> προϊόν μπορεί να έχει ορισμένα συγκεκριμένα χαρακτηριστικά σε σχέση με τη διαθεσιμότητα των ζωνών εφοδιασμού</w:t>
      </w:r>
      <w:r w:rsidRPr="00EE7730" w:rsidR="00EE7730">
        <w:rPr>
          <w:sz w:val="26"/>
        </w:rPr>
        <w:t>,</w:t>
      </w:r>
      <w:r w:rsidRPr="009D012F" w:rsidR="009D012F">
        <w:t xml:space="preserve"> τη διαδικασία παραγωγής ή/και τα χαρακτηριστικά ζήτησης</w:t>
      </w:r>
      <w:r w:rsidRPr="00494284" w:rsidR="007406FD">
        <w:rPr>
          <w:sz w:val="26"/>
        </w:rPr>
        <w:t>.</w:t>
      </w:r>
      <w:r w:rsidR="009D012F">
        <w:t xml:space="preserve"> Τέλος</w:t>
      </w:r>
      <w:r w:rsidRPr="00EE7730" w:rsidR="00EE7730">
        <w:rPr>
          <w:sz w:val="26"/>
        </w:rPr>
        <w:t>,</w:t>
      </w:r>
      <w:r w:rsidR="009D012F">
        <w:t xml:space="preserve"> έδειξαν</w:t>
      </w:r>
      <w:r w:rsidRPr="009D012F" w:rsidR="009D012F">
        <w:t xml:space="preserve"> ότι η βέλτιστη στρατηγική της επιχείρησης εξαρτάται από τη διαθεσιμότητα ελιών (</w:t>
      </w:r>
      <w:proofErr w:type="spellStart"/>
      <w:r w:rsidRPr="009D012F" w:rsidR="009D012F">
        <w:t>ελαιοτροφεία</w:t>
      </w:r>
      <w:proofErr w:type="spellEnd"/>
      <w:r w:rsidRPr="009D012F" w:rsidR="009D012F">
        <w:t>) σε κάθε τοποθεσία</w:t>
      </w:r>
      <w:r w:rsidRPr="00494284" w:rsidR="007406FD">
        <w:rPr>
          <w:sz w:val="26"/>
        </w:rPr>
        <w:t>.</w:t>
      </w:r>
      <w:r w:rsidRPr="009D012F" w:rsidR="009D012F">
        <w:t xml:space="preserve"> Ως εκ τούτου</w:t>
      </w:r>
      <w:r w:rsidRPr="00EE7730" w:rsidR="00EE7730">
        <w:rPr>
          <w:sz w:val="26"/>
        </w:rPr>
        <w:t>,</w:t>
      </w:r>
      <w:r w:rsidRPr="009D012F" w:rsidR="009D012F">
        <w:t xml:space="preserve"> θα ήταν ενδιαφέρον να εξεταστεί πώς θα εξελιχθεί η προσφορά και η διαθεσιμότητα ελιών</w:t>
      </w:r>
      <w:r w:rsidRPr="00EE7730" w:rsidR="00EE7730">
        <w:rPr>
          <w:sz w:val="26"/>
        </w:rPr>
        <w:t>,</w:t>
      </w:r>
      <w:r w:rsidRPr="009D012F" w:rsidR="009D012F">
        <w:t xml:space="preserve"> ιδιαίτερα των βιολογικών ελιών</w:t>
      </w:r>
      <w:r w:rsidRPr="00EE7730" w:rsidR="00EE7730">
        <w:rPr>
          <w:sz w:val="26"/>
        </w:rPr>
        <w:t>,</w:t>
      </w:r>
      <w:r w:rsidRPr="009D012F" w:rsidR="009D012F">
        <w:t xml:space="preserve"> στο μέλλον</w:t>
      </w:r>
      <w:r w:rsidRPr="00EE7730" w:rsidR="00EE7730">
        <w:rPr>
          <w:sz w:val="26"/>
        </w:rPr>
        <w:t>,</w:t>
      </w:r>
      <w:r w:rsidRPr="009D012F" w:rsidR="009D012F">
        <w:t xml:space="preserve"> καθώς αυτό θα επηρεάσει τις αποφάσεις σχεδιασμού της SC</w:t>
      </w:r>
      <w:r w:rsidRPr="00494284" w:rsidR="007406FD">
        <w:rPr>
          <w:sz w:val="26"/>
        </w:rPr>
        <w:t>.</w:t>
      </w:r>
    </w:p>
    <w:p w:rsidR="00771634" w:rsidP="00D41FC0" w:rsidRDefault="00771634" w14:paraId="04A1B176" w14:textId="4A21A527">
      <w:pPr>
        <w:pStyle w:val="ListParagraph"/>
      </w:pPr>
    </w:p>
    <w:p w:rsidR="002C7FAB" w:rsidP="002C7FAB" w:rsidRDefault="002C7FAB" w14:paraId="4A1EDBA4" w14:textId="3E5C626D">
      <w:pPr>
        <w:pStyle w:val="ListParagraph"/>
        <w:ind w:left="0"/>
      </w:pPr>
      <w:r>
        <w:tab/>
      </w:r>
      <w:r w:rsidRPr="002C7FAB">
        <w:t xml:space="preserve">Η αγορά </w:t>
      </w:r>
      <w:proofErr w:type="spellStart"/>
      <w:r w:rsidRPr="002C7FAB">
        <w:t>ελαιολάδου</w:t>
      </w:r>
      <w:proofErr w:type="spellEnd"/>
      <w:r w:rsidRPr="002C7FAB">
        <w:t xml:space="preserve"> χωρίζεται σε βιολογικούς και συμβατικούς καταναλωτές</w:t>
      </w:r>
      <w:r w:rsidRPr="007406FD" w:rsidR="007406FD">
        <w:rPr>
          <w:sz w:val="26"/>
        </w:rPr>
        <w:t>.</w:t>
      </w:r>
      <w:r w:rsidRPr="002C7FAB">
        <w:t xml:space="preserve"> Για κάθε τμήμα</w:t>
      </w:r>
      <w:r w:rsidRPr="00EE7730" w:rsidR="00EE7730">
        <w:rPr>
          <w:sz w:val="26"/>
        </w:rPr>
        <w:t>,</w:t>
      </w:r>
      <w:r w:rsidRPr="002C7FAB">
        <w:t xml:space="preserve"> η ζήτηση είναι συνάρτηση του επιπέδου εγγύτητας SC και της τιμής</w:t>
      </w:r>
      <w:r w:rsidRPr="007406FD" w:rsidR="007406FD">
        <w:rPr>
          <w:sz w:val="26"/>
        </w:rPr>
        <w:t>.</w:t>
      </w:r>
      <w:r w:rsidRPr="002C7FAB">
        <w:t xml:space="preserve"> Θεωρούμε μια συνάρτηση πρόσθετης ζήτησης που χρησιμοποιείται ευρέως στη βιβλιογραφία διαχείρισης λειτουργιών (</w:t>
      </w:r>
      <w:proofErr w:type="spellStart"/>
      <w:r w:rsidRPr="002C7FAB">
        <w:t>Huang</w:t>
      </w:r>
      <w:proofErr w:type="spellEnd"/>
      <w:r w:rsidRPr="002C7FAB">
        <w:t xml:space="preserve"> </w:t>
      </w:r>
      <w:proofErr w:type="spellStart"/>
      <w:r w:rsidRPr="002C7FAB">
        <w:t>et</w:t>
      </w:r>
      <w:proofErr w:type="spellEnd"/>
      <w:r w:rsidRPr="002C7FAB">
        <w:t xml:space="preserve"> </w:t>
      </w:r>
      <w:proofErr w:type="spellStart"/>
      <w:r w:rsidRPr="002C7FAB">
        <w:t>al</w:t>
      </w:r>
      <w:proofErr w:type="spellEnd"/>
      <w:r w:rsidRPr="007406FD" w:rsidR="007406FD">
        <w:rPr>
          <w:sz w:val="26"/>
        </w:rPr>
        <w:t>.</w:t>
      </w:r>
      <w:r w:rsidRPr="00EE7730" w:rsidR="00EE7730">
        <w:rPr>
          <w:sz w:val="26"/>
        </w:rPr>
        <w:t>,</w:t>
      </w:r>
      <w:r w:rsidRPr="002C7FAB">
        <w:t xml:space="preserve"> 2013)</w:t>
      </w:r>
      <w:r w:rsidRPr="007406FD" w:rsidR="007406FD">
        <w:rPr>
          <w:sz w:val="26"/>
        </w:rPr>
        <w:t>.</w:t>
      </w:r>
      <w:r w:rsidRPr="002C7FAB">
        <w:t xml:space="preserve"> Η θεωρούμενη συνάρτηση ζήτησης έχει τα ακόλουθα επιθυμητά χαρακτηριστικά</w:t>
      </w:r>
      <w:r w:rsidRPr="007406FD" w:rsidR="007406FD">
        <w:rPr>
          <w:sz w:val="26"/>
        </w:rPr>
        <w:t>.</w:t>
      </w:r>
      <w:r w:rsidRPr="002C7FAB">
        <w:t xml:space="preserve"> Εάν δύο προϊόντα προσφέρονται στην ίδια τιμή αλλά δύο διαφορετικά επίπεδα εγγύτητας</w:t>
      </w:r>
      <w:r w:rsidRPr="00EE7730" w:rsidR="00EE7730">
        <w:rPr>
          <w:sz w:val="26"/>
        </w:rPr>
        <w:t>,</w:t>
      </w:r>
      <w:r w:rsidRPr="002C7FAB">
        <w:t xml:space="preserve"> τότε όσο περισσότερο τοπικό προϊόν (δηλαδή το προϊόν που λαμβάνεται με το πιο τοπικό SC) δημιουργεί μεγαλύτερη ζήτηση</w:t>
      </w:r>
      <w:r w:rsidRPr="007406FD" w:rsidR="007406FD">
        <w:rPr>
          <w:sz w:val="26"/>
        </w:rPr>
        <w:t>.</w:t>
      </w:r>
      <w:r w:rsidRPr="002C7FAB">
        <w:t xml:space="preserve"> Εάν δύο προϊόντα έχουν το ίδιο επίπεδο εγγύτητας</w:t>
      </w:r>
      <w:r w:rsidRPr="00EE7730" w:rsidR="00EE7730">
        <w:rPr>
          <w:sz w:val="26"/>
        </w:rPr>
        <w:t>,</w:t>
      </w:r>
      <w:r w:rsidRPr="002C7FAB">
        <w:t xml:space="preserve"> τότε αυτό που προσφέρεται σε χαμηλότερη τιμή δημιουργεί μεγαλύτερη ζήτηση</w:t>
      </w:r>
      <w:r w:rsidRPr="007406FD" w:rsidR="007406FD">
        <w:rPr>
          <w:sz w:val="26"/>
        </w:rPr>
        <w:t>.</w:t>
      </w:r>
      <w:r w:rsidRPr="002C7FAB">
        <w:t xml:space="preserve"> Ωστόσο</w:t>
      </w:r>
      <w:r w:rsidRPr="00EE7730" w:rsidR="00EE7730">
        <w:rPr>
          <w:sz w:val="26"/>
        </w:rPr>
        <w:t>,</w:t>
      </w:r>
      <w:r w:rsidRPr="002C7FAB">
        <w:t xml:space="preserve"> δεδομένου ότι η ζήτηση εξαρτάται τόσο από το επίπεδο εγγύτητας όσο και από την τιμή</w:t>
      </w:r>
      <w:r w:rsidRPr="00EE7730" w:rsidR="00EE7730">
        <w:rPr>
          <w:sz w:val="26"/>
        </w:rPr>
        <w:t>,</w:t>
      </w:r>
      <w:r w:rsidRPr="002C7FAB">
        <w:t xml:space="preserve"> η προσφορά ενός πιο τοπικού προϊόντος ή μιας χαμηλότερης τιμής δεν οδηγεί απαραίτητα σε υψηλότερη ζήτηση</w:t>
      </w:r>
      <w:r w:rsidRPr="007406FD" w:rsidR="007406FD">
        <w:rPr>
          <w:sz w:val="26"/>
        </w:rPr>
        <w:t>.</w:t>
      </w:r>
      <w:r w:rsidRPr="002C7FAB">
        <w:t xml:space="preserve"> Για παράδειγμα</w:t>
      </w:r>
      <w:r w:rsidRPr="00EE7730" w:rsidR="00EE7730">
        <w:rPr>
          <w:sz w:val="26"/>
        </w:rPr>
        <w:t>,</w:t>
      </w:r>
      <w:r w:rsidRPr="002C7FAB">
        <w:t xml:space="preserve"> ένα πιο τοπικό προϊόν που προσφέρεται σε υψηλότερη τιμή μπορεί να οδηγήσει σε χαμηλότερη ζήτηση εάν το κέρδος στη ζήτηση που προκύπτει από την καλύτερη εγγύτητα αντισταθμίζεται από την απώλεια ζήτησης που προκύπτει από την αύξηση της τιμής</w:t>
      </w:r>
      <w:r w:rsidRPr="007406FD" w:rsidR="007406FD">
        <w:rPr>
          <w:sz w:val="26"/>
        </w:rPr>
        <w:t>.</w:t>
      </w:r>
      <w:r w:rsidRPr="002C7FAB">
        <w:t xml:space="preserve"> Έτσι</w:t>
      </w:r>
      <w:r w:rsidRPr="00EE7730" w:rsidR="00EE7730">
        <w:rPr>
          <w:sz w:val="26"/>
        </w:rPr>
        <w:t>,</w:t>
      </w:r>
      <w:r w:rsidRPr="002C7FAB">
        <w:t xml:space="preserve"> η αντιστάθμιση μεταξύ της τιμής (κόστους) και του επιπέδου εγγύτητας είναι μια σημαντική απόφαση για την επιχείρηση</w:t>
      </w:r>
      <w:r w:rsidRPr="007406FD" w:rsidR="007406FD">
        <w:rPr>
          <w:sz w:val="26"/>
        </w:rPr>
        <w:t>.</w:t>
      </w:r>
    </w:p>
    <w:p w:rsidR="002C7FAB" w:rsidP="002C7FAB" w:rsidRDefault="002C7FAB" w14:paraId="053EB935" w14:textId="03AB6AE4">
      <w:pPr>
        <w:pStyle w:val="ListParagraph"/>
        <w:ind w:left="0"/>
      </w:pPr>
      <w:r>
        <w:tab/>
      </w:r>
      <w:proofErr w:type="spellStart"/>
      <w:r>
        <w:t>Palacios-Argüello</w:t>
      </w:r>
      <w:proofErr w:type="spellEnd"/>
      <w:r>
        <w:t xml:space="preserve"> </w:t>
      </w:r>
      <w:proofErr w:type="spellStart"/>
      <w:r>
        <w:t>et</w:t>
      </w:r>
      <w:proofErr w:type="spellEnd"/>
      <w:r>
        <w:t xml:space="preserve"> </w:t>
      </w:r>
      <w:proofErr w:type="spellStart"/>
      <w:r>
        <w:t>al</w:t>
      </w:r>
      <w:proofErr w:type="spellEnd"/>
      <w:r w:rsidRPr="007406FD" w:rsidR="007406FD">
        <w:rPr>
          <w:sz w:val="26"/>
        </w:rPr>
        <w:t>.</w:t>
      </w:r>
      <w:r>
        <w:t xml:space="preserve"> (2020) ανέλυσε τη γαλλική αγορά γεωργικών προϊόντων διατροφής και διαπίστωσε ότι τα προϊόντα μπορούν να ταξινομηθούν σε 5 κατηγορίες ανάλογα με το επίπεδο εγγύτητας SC: τοπικό</w:t>
      </w:r>
      <w:r w:rsidRPr="00EE7730" w:rsidR="00EE7730">
        <w:rPr>
          <w:sz w:val="26"/>
        </w:rPr>
        <w:t>,</w:t>
      </w:r>
      <w:r>
        <w:t xml:space="preserve"> περιφερειακό</w:t>
      </w:r>
      <w:r w:rsidRPr="00EE7730" w:rsidR="00EE7730">
        <w:rPr>
          <w:sz w:val="26"/>
        </w:rPr>
        <w:t>,</w:t>
      </w:r>
      <w:r>
        <w:t xml:space="preserve"> εθνικό</w:t>
      </w:r>
      <w:r w:rsidRPr="00EE7730" w:rsidR="00EE7730">
        <w:rPr>
          <w:sz w:val="26"/>
        </w:rPr>
        <w:t>,</w:t>
      </w:r>
      <w:r>
        <w:t xml:space="preserve"> ευρωπαϊκό και διεθνές</w:t>
      </w:r>
      <w:r w:rsidRPr="007406FD" w:rsidR="007406FD">
        <w:rPr>
          <w:sz w:val="26"/>
        </w:rPr>
        <w:t>.</w:t>
      </w:r>
      <w:r>
        <w:t xml:space="preserve"> Σημειώστε ότι αυτή η ταξινόμηση μπορεί να διαφέρει από το ένα προϊόν στο άλλο και από τη μια χώρα στην άλλη</w:t>
      </w:r>
      <w:r w:rsidRPr="007406FD" w:rsidR="007406FD">
        <w:rPr>
          <w:sz w:val="26"/>
        </w:rPr>
        <w:t>.</w:t>
      </w:r>
      <w:r>
        <w:t xml:space="preserve"> Το μοντέλο μας μπορεί να προσαρμοστεί ώστε να ληφθούν υπόψη άλλες ταξινομήσεις</w:t>
      </w:r>
      <w:r w:rsidRPr="00EE7730" w:rsidR="00EE7730">
        <w:rPr>
          <w:sz w:val="26"/>
        </w:rPr>
        <w:t>,</w:t>
      </w:r>
      <w:r>
        <w:t xml:space="preserve"> αλλά αυτό πρέπει να γίνει για κάθε συγκεκριμένη πρακτική κατάσταση</w:t>
      </w:r>
      <w:r w:rsidRPr="007406FD" w:rsidR="007406FD">
        <w:rPr>
          <w:sz w:val="26"/>
        </w:rPr>
        <w:t>.</w:t>
      </w:r>
    </w:p>
    <w:p w:rsidR="002C7FAB" w:rsidP="002C7FAB" w:rsidRDefault="002C7FAB" w14:paraId="19F86242" w14:textId="30E09EDD">
      <w:pPr>
        <w:pStyle w:val="ListParagraph"/>
        <w:numPr>
          <w:ilvl w:val="0"/>
          <w:numId w:val="24"/>
        </w:numPr>
      </w:pPr>
      <w:r>
        <w:t>Ένα τοπικό προϊόν (δηλαδή</w:t>
      </w:r>
      <w:r w:rsidRPr="00EE7730" w:rsidR="00EE7730">
        <w:rPr>
          <w:sz w:val="26"/>
        </w:rPr>
        <w:t>,</w:t>
      </w:r>
      <w:r>
        <w:t xml:space="preserve"> ένα προϊόν που λαμβάνεται με τοπικό SC) αναφέρεται στην περίπτωση όπου η παραγωγή βρίσκεται στο ίδιο τμήμα με τη ζώνη ζήτησης (στην μελέτη περίπτωσης μας</w:t>
      </w:r>
      <w:r w:rsidRPr="00EE7730" w:rsidR="00EE7730">
        <w:rPr>
          <w:sz w:val="26"/>
        </w:rPr>
        <w:t>,</w:t>
      </w:r>
      <w:r>
        <w:t xml:space="preserve"> τμήμα </w:t>
      </w:r>
      <w:proofErr w:type="spellStart"/>
      <w:r>
        <w:t>Var</w:t>
      </w:r>
      <w:proofErr w:type="spellEnd"/>
      <w:r>
        <w:t>) και τα κύρια συστατικά (εδώ</w:t>
      </w:r>
      <w:r w:rsidRPr="00EE7730" w:rsidR="00EE7730">
        <w:rPr>
          <w:sz w:val="26"/>
        </w:rPr>
        <w:t>,</w:t>
      </w:r>
      <w:r>
        <w:t xml:space="preserve"> οι ελιές ) αγοράζονται επίσης από το ίδιο τμήμα</w:t>
      </w:r>
      <w:r w:rsidRPr="00EE7730" w:rsidR="00EE7730">
        <w:rPr>
          <w:sz w:val="26"/>
        </w:rPr>
        <w:t>,</w:t>
      </w:r>
      <w:r>
        <w:t xml:space="preserve"> που σημαίνει ότι οι προμηθευτές (αγρότες) βρίσκονται σε αυτό το τμήμα</w:t>
      </w:r>
      <w:r w:rsidRPr="007406FD" w:rsidR="007406FD">
        <w:rPr>
          <w:sz w:val="26"/>
        </w:rPr>
        <w:t>.</w:t>
      </w:r>
      <w:r>
        <w:t xml:space="preserve"> Ένας άλλος πιθανός τρόπος για να ορίσετε ένα τοπικό προϊόν είναι να λάβετε υπόψη μόνο την προέλευση της παραγωγής και να αγνοήσετε την προέλευση των </w:t>
      </w:r>
      <w:r>
        <w:lastRenderedPageBreak/>
        <w:t>συστατικών</w:t>
      </w:r>
      <w:r w:rsidRPr="007406FD" w:rsidR="007406FD">
        <w:rPr>
          <w:sz w:val="26"/>
        </w:rPr>
        <w:t>.</w:t>
      </w:r>
      <w:r>
        <w:t xml:space="preserve"> Σύμφωνα με τους βιομηχανικούς μας εταίρους</w:t>
      </w:r>
      <w:r w:rsidRPr="00EE7730" w:rsidR="00EE7730">
        <w:rPr>
          <w:sz w:val="26"/>
        </w:rPr>
        <w:t>,</w:t>
      </w:r>
      <w:r>
        <w:t xml:space="preserve"> αυτό δεν είναι ρεαλιστικό για το ελαιόλαδο (το οποίο παρασκευάζεται 100% από ένα μόνο συστατικό</w:t>
      </w:r>
      <w:r w:rsidRPr="00EE7730" w:rsidR="00EE7730">
        <w:rPr>
          <w:sz w:val="26"/>
        </w:rPr>
        <w:t>,</w:t>
      </w:r>
      <w:r>
        <w:t xml:space="preserve"> τις ελιές)</w:t>
      </w:r>
      <w:r w:rsidRPr="00EE7730" w:rsidR="00EE7730">
        <w:rPr>
          <w:sz w:val="26"/>
        </w:rPr>
        <w:t>,</w:t>
      </w:r>
      <w:r>
        <w:t xml:space="preserve"> αλλά μπορεί να σχετίζεται με άλλα προϊόντα για τα οποία οι καταναλωτές δεν είναι τόσο ευαίσθητοι στην προέλευση των συστατικών </w:t>
      </w:r>
      <w:r w:rsidRPr="007406FD" w:rsidR="007406FD">
        <w:rPr>
          <w:sz w:val="26"/>
        </w:rPr>
        <w:t>.</w:t>
      </w:r>
      <w:r>
        <w:t xml:space="preserve"> Το μοντέλο μας μπορεί εύκολα να τροποποιηθεί για να ληφθεί υπόψη αυτή η κατάσταση</w:t>
      </w:r>
      <w:r w:rsidRPr="007406FD" w:rsidR="007406FD">
        <w:rPr>
          <w:sz w:val="26"/>
        </w:rPr>
        <w:t>.</w:t>
      </w:r>
    </w:p>
    <w:p w:rsidR="002C7FAB" w:rsidP="002C7FAB" w:rsidRDefault="002C7FAB" w14:paraId="1D3F74A5" w14:textId="01BDF128">
      <w:pPr>
        <w:pStyle w:val="ListParagraph"/>
        <w:numPr>
          <w:ilvl w:val="0"/>
          <w:numId w:val="23"/>
        </w:numPr>
      </w:pPr>
      <w:r>
        <w:t>Ένα τοπικό προϊόν (δηλαδή</w:t>
      </w:r>
      <w:r w:rsidRPr="00EE7730" w:rsidR="00EE7730">
        <w:rPr>
          <w:sz w:val="26"/>
        </w:rPr>
        <w:t>,</w:t>
      </w:r>
      <w:r>
        <w:t xml:space="preserve"> ένα προϊόν που λαμβάνεται με περιφερειακό SC) αναφέρεται στην περίπτωση όπου το προϊόν κατασκευάζεται στην ίδια περιοχή με τη ζώνη ζήτησης (στην μελέτη περίπτωσης μας</w:t>
      </w:r>
      <w:r w:rsidRPr="00EE7730" w:rsidR="00EE7730">
        <w:rPr>
          <w:sz w:val="26"/>
        </w:rPr>
        <w:t>,</w:t>
      </w:r>
      <w:r>
        <w:t xml:space="preserve"> περιοχή </w:t>
      </w:r>
      <w:proofErr w:type="spellStart"/>
      <w:r>
        <w:t>Provence-Alpes</w:t>
      </w:r>
      <w:proofErr w:type="spellEnd"/>
      <w:r>
        <w:t xml:space="preserve"> </w:t>
      </w:r>
      <w:proofErr w:type="spellStart"/>
      <w:r>
        <w:t>Côte</w:t>
      </w:r>
      <w:proofErr w:type="spellEnd"/>
      <w:r>
        <w:t xml:space="preserve"> </w:t>
      </w:r>
      <w:proofErr w:type="spellStart"/>
      <w:r>
        <w:t>d'Azur</w:t>
      </w:r>
      <w:proofErr w:type="spellEnd"/>
      <w:r>
        <w:t>) και το κύριο συστατικό (εδώ</w:t>
      </w:r>
      <w:r w:rsidRPr="00EE7730" w:rsidR="00EE7730">
        <w:rPr>
          <w:sz w:val="26"/>
        </w:rPr>
        <w:t>,</w:t>
      </w:r>
      <w:r>
        <w:t xml:space="preserve"> οι ελιές) προμηθεύεται επίσης από την ίδια περιοχή</w:t>
      </w:r>
      <w:r w:rsidRPr="007406FD" w:rsidR="007406FD">
        <w:rPr>
          <w:sz w:val="26"/>
        </w:rPr>
        <w:t>.</w:t>
      </w:r>
      <w:r>
        <w:t xml:space="preserve"> Όπως και στην περίπτωση των τοπικών προϊόντων</w:t>
      </w:r>
      <w:r w:rsidRPr="00EE7730" w:rsidR="00EE7730">
        <w:rPr>
          <w:sz w:val="26"/>
        </w:rPr>
        <w:t>,</w:t>
      </w:r>
      <w:r>
        <w:t xml:space="preserve"> είναι επίσης δυνατό να αγνοηθεί η προέλευση των συστατικών και να οριστεί ένα τοπικό προϊόν με βάση μόνο την προέλευση της παραγωγής</w:t>
      </w:r>
      <w:r w:rsidRPr="007406FD" w:rsidR="007406FD">
        <w:rPr>
          <w:sz w:val="26"/>
        </w:rPr>
        <w:t>.</w:t>
      </w:r>
      <w:r>
        <w:t xml:space="preserve"> Το μοντέλο μας μπορεί να τροποποιηθεί για να ληφθεί υπόψη αυτή η κατάσταση</w:t>
      </w:r>
      <w:r w:rsidRPr="007406FD" w:rsidR="007406FD">
        <w:rPr>
          <w:sz w:val="26"/>
        </w:rPr>
        <w:t>.</w:t>
      </w:r>
    </w:p>
    <w:p w:rsidR="002C7FAB" w:rsidP="002C7FAB" w:rsidRDefault="002C7FAB" w14:paraId="24FCD54F" w14:textId="51D0F2F4">
      <w:pPr>
        <w:pStyle w:val="ListParagraph"/>
        <w:numPr>
          <w:ilvl w:val="0"/>
          <w:numId w:val="22"/>
        </w:numPr>
      </w:pPr>
      <w:r>
        <w:t>Ένα εθνικό προϊόν (δηλαδή</w:t>
      </w:r>
      <w:r w:rsidRPr="00EE7730" w:rsidR="00EE7730">
        <w:rPr>
          <w:sz w:val="26"/>
        </w:rPr>
        <w:t>,</w:t>
      </w:r>
      <w:r>
        <w:t xml:space="preserve"> ένα προϊόν που λαμβάνεται με μια εθνική SC) αναφέρεται στην περίπτωση όπου το προϊόν κατασκευάζεται στην ίδια χώρα με τη ζώνη ζήτησης (στην μελέτη περίπτωσης μας</w:t>
      </w:r>
      <w:r w:rsidRPr="00EE7730" w:rsidR="00EE7730">
        <w:rPr>
          <w:sz w:val="26"/>
        </w:rPr>
        <w:t>,</w:t>
      </w:r>
      <w:r>
        <w:t xml:space="preserve"> κατασκευασμένο στη Γαλλία)</w:t>
      </w:r>
      <w:r w:rsidRPr="00EE7730" w:rsidR="00EE7730">
        <w:rPr>
          <w:sz w:val="26"/>
        </w:rPr>
        <w:t>,</w:t>
      </w:r>
      <w:r>
        <w:t xml:space="preserve"> αλλά οι απαιτούμενες προϋποθέσεις για ένα τοπικό ή περιφερειακό SC δεν είναι ικανοποιημένο</w:t>
      </w:r>
      <w:r w:rsidRPr="007406FD" w:rsidR="007406FD">
        <w:rPr>
          <w:sz w:val="26"/>
        </w:rPr>
        <w:t>.</w:t>
      </w:r>
    </w:p>
    <w:p w:rsidR="002C7FAB" w:rsidP="002C7FAB" w:rsidRDefault="002C7FAB" w14:paraId="5469F703" w14:textId="70BD06FA">
      <w:pPr>
        <w:pStyle w:val="ListParagraph"/>
        <w:numPr>
          <w:ilvl w:val="0"/>
          <w:numId w:val="21"/>
        </w:numPr>
      </w:pPr>
      <w:r>
        <w:t>Ένα ευρωπαϊκό προϊόν (δηλαδή ένα προϊόν που λαμβάνεται με ευρωπαϊκό SC) αναφέρεται στην περίπτωση που το προϊόν κατασκευάζεται στην Ευρώπη (εκτός Γαλλίας) ανεξάρτητα από την προέλευση των συστατικών</w:t>
      </w:r>
      <w:r w:rsidRPr="007406FD" w:rsidR="007406FD">
        <w:rPr>
          <w:sz w:val="26"/>
        </w:rPr>
        <w:t>.</w:t>
      </w:r>
      <w:r>
        <w:t xml:space="preserve"> Η προέλευση των συστατικών δεν είναι σημαντικός παράγοντας για SC με χαμηλό επίπεδο εγγύτητας</w:t>
      </w:r>
      <w:r w:rsidRPr="007406FD" w:rsidR="007406FD">
        <w:rPr>
          <w:sz w:val="26"/>
        </w:rPr>
        <w:t>.</w:t>
      </w:r>
      <w:r>
        <w:t xml:space="preserve"> Επομένως</w:t>
      </w:r>
      <w:r w:rsidRPr="00EE7730" w:rsidR="00EE7730">
        <w:rPr>
          <w:sz w:val="26"/>
        </w:rPr>
        <w:t>,</w:t>
      </w:r>
      <w:r>
        <w:t xml:space="preserve"> δεν λαμβάνεται υπόψη στον χαρακτηρισμό των ευρωπαϊκών προϊόντων</w:t>
      </w:r>
      <w:r w:rsidRPr="007406FD" w:rsidR="007406FD">
        <w:rPr>
          <w:sz w:val="26"/>
        </w:rPr>
        <w:t>.</w:t>
      </w:r>
      <w:r>
        <w:t xml:space="preserve"> Ωστόσο</w:t>
      </w:r>
      <w:r w:rsidRPr="00EE7730" w:rsidR="00EE7730">
        <w:rPr>
          <w:sz w:val="26"/>
        </w:rPr>
        <w:t>,</w:t>
      </w:r>
      <w:r>
        <w:t xml:space="preserve"> το μοντέλο μας μπορεί να προσαρμοστεί στην περίπτωση που ένα ευρωπαϊκό προϊόν απαιτεί τα κύρια συστατικά να αγοράζονται επίσης από την Ευρώπη</w:t>
      </w:r>
      <w:r w:rsidRPr="007406FD" w:rsidR="007406FD">
        <w:rPr>
          <w:sz w:val="26"/>
        </w:rPr>
        <w:t>.</w:t>
      </w:r>
    </w:p>
    <w:p w:rsidR="002C7FAB" w:rsidP="002C7FAB" w:rsidRDefault="002C7FAB" w14:paraId="2CED2661" w14:textId="048038F8">
      <w:pPr>
        <w:pStyle w:val="ListParagraph"/>
        <w:numPr>
          <w:ilvl w:val="0"/>
          <w:numId w:val="19"/>
        </w:numPr>
      </w:pPr>
      <w:r>
        <w:t>Ένα διεθνές προϊόν (δηλαδή</w:t>
      </w:r>
      <w:r w:rsidRPr="00EE7730" w:rsidR="00EE7730">
        <w:rPr>
          <w:sz w:val="26"/>
        </w:rPr>
        <w:t>,</w:t>
      </w:r>
      <w:r>
        <w:t xml:space="preserve"> ένα προϊόν που λαμβάνεται με διεθνή SC) αναφέρεται στην περίπτωση που το προϊόν παρασκευάζεται εκτός Ευρώπης ανεξάρτητα από την προέλευση των συστατικών</w:t>
      </w:r>
      <w:r w:rsidRPr="007406FD" w:rsidR="007406FD">
        <w:rPr>
          <w:sz w:val="26"/>
        </w:rPr>
        <w:t>.</w:t>
      </w:r>
      <w:r>
        <w:t xml:space="preserve"> </w:t>
      </w:r>
    </w:p>
    <w:p w:rsidR="00B94036" w:rsidP="00B94036" w:rsidRDefault="002C7FAB" w14:paraId="5B447DBB" w14:textId="66A6EF25">
      <w:pPr>
        <w:pStyle w:val="ListParagraph"/>
        <w:ind w:left="0"/>
      </w:pPr>
      <w:r>
        <w:lastRenderedPageBreak/>
        <w:tab/>
      </w:r>
      <w:r w:rsidRPr="002C7FAB">
        <w:t>Σαφώς</w:t>
      </w:r>
      <w:r w:rsidRPr="00EE7730" w:rsidR="00EE7730">
        <w:rPr>
          <w:sz w:val="26"/>
        </w:rPr>
        <w:t>,</w:t>
      </w:r>
      <w:r w:rsidRPr="002C7FAB">
        <w:t xml:space="preserve"> ένα τοπικό προϊόν έχει καλύτερη εγγύτητα (δηλαδή είναι πιο τοπικό) από ένα περιφερειακό προϊόν και ένα περιφερειακό προϊόν έχει καλύτερη εγγύτητα από ένα εθνικό προϊόν</w:t>
      </w:r>
      <w:r w:rsidRPr="00EE7730" w:rsidR="00EE7730">
        <w:rPr>
          <w:sz w:val="26"/>
        </w:rPr>
        <w:t>,</w:t>
      </w:r>
      <w:r w:rsidRPr="002C7FAB">
        <w:t xml:space="preserve"> το οποίο με τη σειρά του είναι πιο τοπικό από ένα ευρωπαϊκό προϊόν</w:t>
      </w:r>
      <w:r w:rsidRPr="00EE7730" w:rsidR="00EE7730">
        <w:rPr>
          <w:sz w:val="26"/>
        </w:rPr>
        <w:t>,</w:t>
      </w:r>
      <w:r w:rsidRPr="002C7FAB">
        <w:t xml:space="preserve"> το οποίο τελικά είναι περισσότερο τοπικό παρά διεθνές προϊόν</w:t>
      </w:r>
      <w:r w:rsidRPr="007406FD" w:rsidR="007406FD">
        <w:rPr>
          <w:sz w:val="26"/>
        </w:rPr>
        <w:t>.</w:t>
      </w:r>
      <w:r w:rsidRPr="002C7FAB">
        <w:t xml:space="preserve"> Είναι σημαντικό να σημειωθεί ότι το επίπεδο εγγύτητας δεν είναι ισοδύναμο με το συνολικό μήκος SC</w:t>
      </w:r>
      <w:r w:rsidRPr="007406FD" w:rsidR="007406FD">
        <w:rPr>
          <w:sz w:val="26"/>
        </w:rPr>
        <w:t>.</w:t>
      </w:r>
      <w:r w:rsidRPr="002C7FAB">
        <w:t xml:space="preserve"> Για τη γαλλική αγορά</w:t>
      </w:r>
      <w:r w:rsidRPr="00EE7730" w:rsidR="00EE7730">
        <w:rPr>
          <w:sz w:val="26"/>
        </w:rPr>
        <w:t>,</w:t>
      </w:r>
      <w:r w:rsidRPr="002C7FAB">
        <w:t xml:space="preserve"> για παράδειγμα</w:t>
      </w:r>
      <w:r w:rsidRPr="00EE7730" w:rsidR="00EE7730">
        <w:rPr>
          <w:sz w:val="26"/>
        </w:rPr>
        <w:t>,</w:t>
      </w:r>
      <w:r w:rsidRPr="002C7FAB">
        <w:t xml:space="preserve"> ένα διεθνές SC μπορεί να είναι μικρότερο από ένα ευρωπαϊκό SC</w:t>
      </w:r>
      <w:r w:rsidRPr="00EE7730" w:rsidR="00EE7730">
        <w:rPr>
          <w:sz w:val="26"/>
        </w:rPr>
        <w:t>,</w:t>
      </w:r>
      <w:r w:rsidRPr="002C7FAB">
        <w:t xml:space="preserve"> όπως όταν το διεθνές προϊόν κατασκευάζεται στη Βόρεια Αφρική</w:t>
      </w:r>
      <w:r w:rsidRPr="007406FD" w:rsidR="007406FD">
        <w:rPr>
          <w:sz w:val="26"/>
        </w:rPr>
        <w:t>.</w:t>
      </w:r>
      <w:r w:rsidRPr="002C7FAB">
        <w:t xml:space="preserve"> Ωστόσο</w:t>
      </w:r>
      <w:r w:rsidRPr="00EE7730" w:rsidR="00EE7730">
        <w:rPr>
          <w:sz w:val="26"/>
        </w:rPr>
        <w:t>,</w:t>
      </w:r>
      <w:r w:rsidRPr="002C7FAB">
        <w:t xml:space="preserve"> για τους περισσότερους καταναλωτές</w:t>
      </w:r>
      <w:r w:rsidRPr="00EE7730" w:rsidR="00EE7730">
        <w:rPr>
          <w:sz w:val="26"/>
        </w:rPr>
        <w:t>,</w:t>
      </w:r>
      <w:r w:rsidRPr="002C7FAB">
        <w:t xml:space="preserve"> τα ευρωπαϊκά προϊόντα θεωρούνται πιο τοπικά από τα προϊόντα της Βόρειας Αφρικής</w:t>
      </w:r>
      <w:r w:rsidRPr="007406FD" w:rsidR="007406FD">
        <w:rPr>
          <w:sz w:val="26"/>
        </w:rPr>
        <w:t>.</w:t>
      </w:r>
    </w:p>
    <w:p w:rsidR="00B94036" w:rsidP="00B94036" w:rsidRDefault="00B94036" w14:paraId="47E9FC05" w14:textId="789C98DB">
      <w:pPr>
        <w:pStyle w:val="ListParagraph"/>
        <w:ind w:left="0"/>
      </w:pPr>
      <w:r>
        <w:tab/>
      </w:r>
      <w:r>
        <w:t>Το ελαιόλαδο καθώς είναι ένα από τα πιο δημοφιλή είδη ελαίων στην αγορά</w:t>
      </w:r>
      <w:r w:rsidRPr="00EE7730" w:rsidR="00EE7730">
        <w:rPr>
          <w:sz w:val="26"/>
        </w:rPr>
        <w:t>,</w:t>
      </w:r>
      <w:r>
        <w:t xml:space="preserve"> για ορισμένες χώρες είναι μια πηγή εσόδων</w:t>
      </w:r>
      <w:r w:rsidRPr="007406FD" w:rsidR="007406FD">
        <w:rPr>
          <w:sz w:val="26"/>
        </w:rPr>
        <w:t>.</w:t>
      </w:r>
      <w:r>
        <w:t xml:space="preserve"> Στην πραγματικότητα</w:t>
      </w:r>
      <w:r w:rsidRPr="00EE7730" w:rsidR="00EE7730">
        <w:rPr>
          <w:sz w:val="26"/>
        </w:rPr>
        <w:t>,</w:t>
      </w:r>
      <w:r>
        <w:t xml:space="preserve"> για μέρη όπως η Ισπανία</w:t>
      </w:r>
      <w:r w:rsidRPr="00EE7730" w:rsidR="00EE7730">
        <w:rPr>
          <w:sz w:val="26"/>
        </w:rPr>
        <w:t>,</w:t>
      </w:r>
      <w:r>
        <w:t xml:space="preserve"> η Ιταλία και το Μαρόκο (οι τρεις πρώτες χώρες παραγωγής </w:t>
      </w:r>
      <w:proofErr w:type="spellStart"/>
      <w:r>
        <w:t>ελαιολάδου</w:t>
      </w:r>
      <w:proofErr w:type="spellEnd"/>
      <w:r>
        <w:t>)</w:t>
      </w:r>
      <w:r w:rsidRPr="00EE7730" w:rsidR="00EE7730">
        <w:rPr>
          <w:sz w:val="26"/>
        </w:rPr>
        <w:t>,</w:t>
      </w:r>
      <w:r>
        <w:t xml:space="preserve"> το ελαιόλαδο αποτελεί σημαντική εξαγωγή και πηγή εσόδων</w:t>
      </w:r>
      <w:r w:rsidRPr="007406FD" w:rsidR="007406FD">
        <w:rPr>
          <w:sz w:val="26"/>
        </w:rPr>
        <w:t>.</w:t>
      </w:r>
    </w:p>
    <w:p w:rsidR="0058604A" w:rsidP="0058604A" w:rsidRDefault="0058604A" w14:paraId="314CDC70" w14:textId="7EDAF157">
      <w:pPr>
        <w:pStyle w:val="ListParagraph"/>
        <w:ind w:left="0"/>
        <w:rPr>
          <w:noProof/>
        </w:rPr>
      </w:pPr>
      <w:r>
        <w:rPr>
          <w:noProof/>
        </w:rPr>
        <mc:AlternateContent>
          <mc:Choice Requires="wpg">
            <w:drawing>
              <wp:anchor distT="0" distB="0" distL="114300" distR="114300" simplePos="0" relativeHeight="251727872" behindDoc="0" locked="0" layoutInCell="1" allowOverlap="1" wp14:anchorId="2F69EC25" wp14:editId="0F1953AC">
                <wp:simplePos x="0" y="0"/>
                <wp:positionH relativeFrom="margin">
                  <wp:posOffset>200025</wp:posOffset>
                </wp:positionH>
                <wp:positionV relativeFrom="paragraph">
                  <wp:posOffset>1353820</wp:posOffset>
                </wp:positionV>
                <wp:extent cx="5057775" cy="3981450"/>
                <wp:effectExtent l="0" t="0" r="9525" b="0"/>
                <wp:wrapTopAndBottom/>
                <wp:docPr id="45" name="Ομάδα 45"/>
                <wp:cNvGraphicFramePr/>
                <a:graphic xmlns:a="http://schemas.openxmlformats.org/drawingml/2006/main">
                  <a:graphicData uri="http://schemas.microsoft.com/office/word/2010/wordprocessingGroup">
                    <wpg:wgp>
                      <wpg:cNvGrpSpPr/>
                      <wpg:grpSpPr>
                        <a:xfrm>
                          <a:off x="0" y="0"/>
                          <a:ext cx="5057775" cy="3981450"/>
                          <a:chOff x="0" y="0"/>
                          <a:chExt cx="5486400" cy="4329430"/>
                        </a:xfrm>
                      </wpg:grpSpPr>
                      <pic:pic xmlns:pic="http://schemas.openxmlformats.org/drawingml/2006/picture">
                        <pic:nvPicPr>
                          <pic:cNvPr id="9" name="Εικόνα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486400" cy="4011295"/>
                          </a:xfrm>
                          <a:prstGeom prst="rect">
                            <a:avLst/>
                          </a:prstGeom>
                        </pic:spPr>
                      </pic:pic>
                      <wps:wsp>
                        <wps:cNvPr id="44" name="Πλαίσιο κειμένου 44"/>
                        <wps:cNvSpPr txBox="1"/>
                        <wps:spPr>
                          <a:xfrm>
                            <a:off x="0" y="4062730"/>
                            <a:ext cx="5486400" cy="266700"/>
                          </a:xfrm>
                          <a:prstGeom prst="rect">
                            <a:avLst/>
                          </a:prstGeom>
                          <a:solidFill>
                            <a:prstClr val="white"/>
                          </a:solidFill>
                          <a:ln>
                            <a:noFill/>
                          </a:ln>
                        </wps:spPr>
                        <wps:txbx>
                          <w:txbxContent>
                            <w:p w:rsidRPr="007B01B1" w:rsidR="0058604A" w:rsidP="0058604A" w:rsidRDefault="0058604A" w14:paraId="1FE0E4E7" w14:textId="0D537B16">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13</w:t>
                              </w:r>
                              <w:r>
                                <w:fldChar w:fldCharType="end"/>
                              </w:r>
                              <w:r w:rsidRPr="00503632">
                                <w:t>: Παγκόσμια παραγωγή ελαιολάδου</w:t>
                              </w:r>
                              <w:r>
                                <w:t xml:space="preserve"> (</w:t>
                              </w:r>
                              <w:r w:rsidRPr="00503632">
                                <w:t>τόνοι) το</w:t>
                              </w:r>
                              <w:r>
                                <w:t xml:space="preserve"> έτος</w:t>
                              </w:r>
                              <w:r w:rsidRPr="00503632">
                                <w:t xml:space="preserve"> 2022</w:t>
                              </w:r>
                              <w:r>
                                <w:rPr>
                                  <w:noProof/>
                                </w:rPr>
                                <w:t xml:space="preserve"> </w:t>
                              </w:r>
                              <w:r w:rsidRPr="00503632">
                                <w:rPr>
                                  <w:noProof/>
                                </w:rPr>
                                <w:t>(</w:t>
                              </w:r>
                              <w:r>
                                <w:rPr>
                                  <w:noProof/>
                                </w:rPr>
                                <w:t>World Population Review,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482C928D">
              <v:group id="Ομάδα 45" style="position:absolute;left:0;text-align:left;margin-left:15.75pt;margin-top:106.6pt;width:398.25pt;height:313.5pt;z-index:251727872;mso-position-horizontal-relative:margin;mso-width-relative:margin;mso-height-relative:margin" coordsize="54864,43294" o:spid="_x0000_s1062" w14:anchorId="2F69EC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">
                <v:shape id="Εικόνα 9" style="position:absolute;width:54864;height:40112;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">
                  <v:imagedata o:title="" r:id="rId35"/>
                </v:shape>
                <v:shape id="Πλαίσιο κειμένου 44" style="position:absolute;top:40627;width:54864;height:2667;visibility:visible;mso-wrap-style:square;v-text-anchor:top" o:spid="_x0000_s106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v:textbox inset="0,0,0,0">
                    <w:txbxContent>
                      <w:p w:rsidRPr="007B01B1" w:rsidR="0058604A" w:rsidP="0058604A" w:rsidRDefault="0058604A" w14:paraId="551A7CB3" w14:textId="0D537B16">
                        <w:pPr>
                          <w:pStyle w:val="Caption"/>
                          <w:jc w:val="center"/>
                          <w:rPr>
                            <w:noProof/>
                          </w:rPr>
                        </w:pPr>
                        <w:r>
                          <w:t xml:space="preserve">Εικόνα </w:t>
                        </w:r>
                        <w:r>
                          <w:fldChar w:fldCharType="begin"/>
                        </w:r>
                        <w:r>
                          <w:instrText xml:space="preserve"> SEQ Εικόνα \* ARABIC </w:instrText>
                        </w:r>
                        <w:r>
                          <w:fldChar w:fldCharType="separate"/>
                        </w:r>
                        <w:r w:rsidR="00970C19">
                          <w:rPr>
                            <w:noProof/>
                          </w:rPr>
                          <w:t>13</w:t>
                        </w:r>
                        <w:r>
                          <w:fldChar w:fldCharType="end"/>
                        </w:r>
                        <w:r w:rsidRPr="00503632">
                          <w:t>: Παγκόσμια παραγωγή ελαιολάδου</w:t>
                        </w:r>
                        <w:r>
                          <w:t xml:space="preserve"> (</w:t>
                        </w:r>
                        <w:r w:rsidRPr="00503632">
                          <w:t>τόνοι) το</w:t>
                        </w:r>
                        <w:r>
                          <w:t xml:space="preserve"> έτος</w:t>
                        </w:r>
                        <w:r w:rsidRPr="00503632">
                          <w:t xml:space="preserve"> 2022</w:t>
                        </w:r>
                        <w:r>
                          <w:rPr>
                            <w:noProof/>
                          </w:rPr>
                          <w:t xml:space="preserve"> </w:t>
                        </w:r>
                        <w:r w:rsidRPr="00503632">
                          <w:rPr>
                            <w:noProof/>
                          </w:rPr>
                          <w:t>(</w:t>
                        </w:r>
                        <w:r>
                          <w:rPr>
                            <w:noProof/>
                          </w:rPr>
                          <w:t>World Population Review, 2022)</w:t>
                        </w:r>
                      </w:p>
                    </w:txbxContent>
                  </v:textbox>
                </v:shape>
                <w10:wrap type="topAndBottom" anchorx="margin"/>
              </v:group>
            </w:pict>
          </mc:Fallback>
        </mc:AlternateContent>
      </w:r>
      <w:r w:rsidR="00B94036">
        <w:tab/>
      </w:r>
      <w:r w:rsidR="00B94036">
        <w:t xml:space="preserve">Παρακάτω ακολουθεί ένας πίνακας σε συνδυασμό με μία εικόνα για το πώς μοιάζει η παραγωγή </w:t>
      </w:r>
      <w:proofErr w:type="spellStart"/>
      <w:r w:rsidR="00B94036">
        <w:t>ελαιολάδου</w:t>
      </w:r>
      <w:proofErr w:type="spellEnd"/>
      <w:r w:rsidR="00B94036">
        <w:t xml:space="preserve"> ανά χώρα</w:t>
      </w:r>
      <w:r w:rsidRPr="007406FD" w:rsidR="007406FD">
        <w:rPr>
          <w:sz w:val="26"/>
        </w:rPr>
        <w:t>.</w:t>
      </w:r>
      <w:r w:rsidR="00B94036">
        <w:t xml:space="preserve"> Αυτό περιλαμβάνει αυτούς τους προαναφερθέντες μεγάλους </w:t>
      </w:r>
      <w:r w:rsidR="00B94036">
        <w:lastRenderedPageBreak/>
        <w:t>παραγωγούς σε χώρες όπως η Ιρλανδία</w:t>
      </w:r>
      <w:r w:rsidRPr="00EE7730" w:rsidR="00EE7730">
        <w:rPr>
          <w:sz w:val="26"/>
        </w:rPr>
        <w:t>,</w:t>
      </w:r>
      <w:r w:rsidR="00B94036">
        <w:t xml:space="preserve"> η Πολωνία και η Σουηδία που παράγουν ακριβώς μηδέν όνους (ή καθόλου)</w:t>
      </w:r>
      <w:r w:rsidRPr="007406FD" w:rsidR="007406FD">
        <w:rPr>
          <w:sz w:val="26"/>
        </w:rPr>
        <w:t>.</w:t>
      </w:r>
      <w:r w:rsidR="00B94036">
        <w:t xml:space="preserve"> Ακολουθεί μια ματιά στη λίστα παραγωγής </w:t>
      </w:r>
      <w:proofErr w:type="spellStart"/>
      <w:r w:rsidR="00B94036">
        <w:t>ελαιολάδου</w:t>
      </w:r>
      <w:proofErr w:type="spellEnd"/>
      <w:r w:rsidR="00B94036">
        <w:t xml:space="preserve"> ανά χώρα σε τόνους παραγωγής ανά χώρα</w:t>
      </w:r>
      <w:r w:rsidRPr="007406FD" w:rsidR="007406FD">
        <w:rPr>
          <w:sz w:val="26"/>
        </w:rPr>
        <w:t>.</w:t>
      </w:r>
      <w:r w:rsidRPr="0058604A">
        <w:rPr>
          <w:noProof/>
        </w:rPr>
        <w:t xml:space="preserve"> </w:t>
      </w:r>
    </w:p>
    <w:p w:rsidR="00BE396F" w:rsidP="00BE396F" w:rsidRDefault="00503632" w14:paraId="6F7414B2" w14:textId="19E9AA7D">
      <w:r>
        <w:t>Το ελαιόλαδο είναι ένα προϊόν ιδιαίτερα περιζήτητο και όσο υψηλότερη είναι η ποιότητα τόσο περισσότεροι άνθρωποι είναι διατεθειμένοι να πληρώσουν</w:t>
      </w:r>
      <w:r w:rsidRPr="007406FD" w:rsidR="007406FD">
        <w:rPr>
          <w:sz w:val="26"/>
        </w:rPr>
        <w:t>.</w:t>
      </w:r>
      <w:r>
        <w:t xml:space="preserve"> Επομένως</w:t>
      </w:r>
      <w:r w:rsidRPr="00EE7730" w:rsidR="00EE7730">
        <w:rPr>
          <w:sz w:val="26"/>
        </w:rPr>
        <w:t>,</w:t>
      </w:r>
      <w:r>
        <w:t xml:space="preserve"> δεν αποτελεί έκπληξη το γεγονός ότι μερικά από τα πιο ποιοτικά ελαιόλαδα στον κόσμο προέρχονται από τους κορυφαίους </w:t>
      </w:r>
      <w:proofErr w:type="spellStart"/>
      <w:r>
        <w:t>εξαγωγείς</w:t>
      </w:r>
      <w:proofErr w:type="spellEnd"/>
      <w:r>
        <w:t xml:space="preserve"> </w:t>
      </w:r>
      <w:proofErr w:type="spellStart"/>
      <w:r>
        <w:t>ελαιολάδου</w:t>
      </w:r>
      <w:proofErr w:type="spellEnd"/>
      <w:r>
        <w:t xml:space="preserve"> στον κόσμο</w:t>
      </w:r>
      <w:r w:rsidRPr="007406FD" w:rsidR="007406FD">
        <w:rPr>
          <w:sz w:val="26"/>
        </w:rPr>
        <w:t>.</w:t>
      </w:r>
      <w:r>
        <w:t xml:space="preserve"> Από το μαγείρεμα μέχρι τις σαλάτες</w:t>
      </w:r>
      <w:r w:rsidRPr="00EE7730" w:rsidR="00EE7730">
        <w:rPr>
          <w:sz w:val="26"/>
        </w:rPr>
        <w:t>,</w:t>
      </w:r>
      <w:r>
        <w:t xml:space="preserve"> το ελαιόλαδο είναι ένα δημοφιλές</w:t>
      </w:r>
      <w:r w:rsidRPr="00EE7730" w:rsidR="00EE7730">
        <w:rPr>
          <w:sz w:val="26"/>
        </w:rPr>
        <w:t>,</w:t>
      </w:r>
      <w:r w:rsidR="000450A7">
        <w:t xml:space="preserve"> υγιεινό</w:t>
      </w:r>
      <w:r>
        <w:t xml:space="preserve"> και πολύτιμο προϊόν</w:t>
      </w:r>
      <w:r w:rsidRPr="007406FD" w:rsidR="007406FD">
        <w:rPr>
          <w:sz w:val="26"/>
        </w:rPr>
        <w:t>.</w:t>
      </w:r>
      <w:r w:rsidR="000450A7">
        <w:t xml:space="preserve"> </w:t>
      </w:r>
      <w:r>
        <w:t xml:space="preserve">Η εκτίμηση και η δημοτικότητα του </w:t>
      </w:r>
      <w:proofErr w:type="spellStart"/>
      <w:r>
        <w:t>ελαιολάδου</w:t>
      </w:r>
      <w:proofErr w:type="spellEnd"/>
      <w:r>
        <w:t xml:space="preserve"> αποδεικνύει επίσης τη θεωρία προσφοράς και ζήτησης</w:t>
      </w:r>
      <w:r w:rsidRPr="00EE7730" w:rsidR="00EE7730">
        <w:rPr>
          <w:sz w:val="26"/>
        </w:rPr>
        <w:t>,</w:t>
      </w:r>
      <w:r>
        <w:t xml:space="preserve"> καθώς η Ισπανία και η Ιταλία συνδυάζονται για να παράγουν περίπου 8 εκατομμύρια τόνους </w:t>
      </w:r>
      <w:proofErr w:type="spellStart"/>
      <w:r>
        <w:t>ελαιολάδου</w:t>
      </w:r>
      <w:proofErr w:type="spellEnd"/>
      <w:r>
        <w:t xml:space="preserve"> ετησίως</w:t>
      </w:r>
      <w:r w:rsidRPr="007406FD" w:rsidR="007406FD">
        <w:rPr>
          <w:sz w:val="26"/>
        </w:rPr>
        <w:t>.</w:t>
      </w:r>
      <w:r>
        <w:t xml:space="preserve"> </w:t>
      </w:r>
    </w:p>
    <w:p w:rsidR="00503632" w:rsidP="000450A7" w:rsidRDefault="00F3404C" w14:paraId="7BCC4650" w14:textId="53ADCA1D">
      <w:r>
        <w:rPr>
          <w:noProof/>
        </w:rPr>
        <mc:AlternateContent>
          <mc:Choice Requires="wpg">
            <w:drawing>
              <wp:anchor distT="0" distB="0" distL="114300" distR="114300" simplePos="0" relativeHeight="251725824" behindDoc="0" locked="0" layoutInCell="1" allowOverlap="1" wp14:anchorId="418C5F35" wp14:editId="5C4CF329">
                <wp:simplePos x="0" y="0"/>
                <wp:positionH relativeFrom="margin">
                  <wp:align>right</wp:align>
                </wp:positionH>
                <wp:positionV relativeFrom="paragraph">
                  <wp:posOffset>175859</wp:posOffset>
                </wp:positionV>
                <wp:extent cx="5486400" cy="2871877"/>
                <wp:effectExtent l="0" t="0" r="0" b="5080"/>
                <wp:wrapTopAndBottom/>
                <wp:docPr id="50" name="Ομάδα 50"/>
                <wp:cNvGraphicFramePr/>
                <a:graphic xmlns:a="http://schemas.openxmlformats.org/drawingml/2006/main">
                  <a:graphicData uri="http://schemas.microsoft.com/office/word/2010/wordprocessingGroup">
                    <wpg:wgp>
                      <wpg:cNvGrpSpPr/>
                      <wpg:grpSpPr>
                        <a:xfrm>
                          <a:off x="0" y="0"/>
                          <a:ext cx="5486400" cy="2871877"/>
                          <a:chOff x="0" y="0"/>
                          <a:chExt cx="5486400" cy="2871877"/>
                        </a:xfrm>
                      </wpg:grpSpPr>
                      <pic:pic xmlns:pic="http://schemas.openxmlformats.org/drawingml/2006/picture">
                        <pic:nvPicPr>
                          <pic:cNvPr id="11" name="Εικόνα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2644775"/>
                          </a:xfrm>
                          <a:prstGeom prst="rect">
                            <a:avLst/>
                          </a:prstGeom>
                        </pic:spPr>
                      </pic:pic>
                      <wps:wsp>
                        <wps:cNvPr id="49" name="Πλαίσιο κειμένου 49"/>
                        <wps:cNvSpPr txBox="1"/>
                        <wps:spPr>
                          <a:xfrm>
                            <a:off x="0" y="2605177"/>
                            <a:ext cx="5486400" cy="266700"/>
                          </a:xfrm>
                          <a:prstGeom prst="rect">
                            <a:avLst/>
                          </a:prstGeom>
                          <a:solidFill>
                            <a:prstClr val="white"/>
                          </a:solidFill>
                          <a:ln>
                            <a:noFill/>
                          </a:ln>
                        </wps:spPr>
                        <wps:txbx>
                          <w:txbxContent>
                            <w:p w:rsidRPr="003E0F78" w:rsidR="003E0F78" w:rsidP="003E0F78" w:rsidRDefault="003E0F78" w14:paraId="3146ADD4" w14:textId="06054C94">
                              <w:pPr>
                                <w:pStyle w:val="Caption"/>
                                <w:rPr>
                                  <w:noProof/>
                                </w:rPr>
                              </w:pPr>
                              <w:r>
                                <w:t xml:space="preserve">Διάγραμμα </w:t>
                              </w:r>
                              <w:r>
                                <w:fldChar w:fldCharType="begin"/>
                              </w:r>
                              <w:r>
                                <w:instrText xml:space="preserve"> SEQ Διάγραμμα \* ARABIC </w:instrText>
                              </w:r>
                              <w:r>
                                <w:fldChar w:fldCharType="separate"/>
                              </w:r>
                              <w:r w:rsidR="00683813">
                                <w:rPr>
                                  <w:noProof/>
                                </w:rPr>
                                <w:t>1</w:t>
                              </w:r>
                              <w:r>
                                <w:fldChar w:fldCharType="end"/>
                              </w:r>
                              <w:r w:rsidRPr="003E0F78">
                                <w:t xml:space="preserve">: Εκτίμηση της αξίας της παραγωγής ελαιολάδου (σε Δολάρια Αμερικής) </w:t>
                              </w:r>
                              <w:r>
                                <w:rPr>
                                  <w:noProof/>
                                </w:rPr>
                                <w:t xml:space="preserve"> </w:t>
                              </w:r>
                              <w:r w:rsidRPr="003E0F78">
                                <w:rPr>
                                  <w:noProof/>
                                </w:rPr>
                                <w:t>2018-2030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3AF984E5">
              <v:group id="Ομάδα 50" style="position:absolute;left:0;text-align:left;margin-left:380.8pt;margin-top:13.85pt;width:6in;height:226.15pt;z-index:251725824;mso-position-horizontal:right;mso-position-horizontal-relative:margin" coordsize="54864,28718" o:spid="_x0000_s1065" w14:anchorId="418C5F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">
                <v:shape id="Εικόνα 11" style="position:absolute;width:54864;height:26447;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">
                  <v:imagedata o:title="" r:id="rId37"/>
                </v:shape>
                <v:shape id="Πλαίσιο κειμένου 49" style="position:absolute;top:26051;width:54864;height:2667;visibility:visible;mso-wrap-style:square;v-text-anchor:top" o:spid="_x0000_s106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v:textbox style="mso-fit-shape-to-text:t" inset="0,0,0,0">
                    <w:txbxContent>
                      <w:p w:rsidRPr="003E0F78" w:rsidR="003E0F78" w:rsidP="003E0F78" w:rsidRDefault="003E0F78" w14:paraId="6D8B5260" w14:textId="06054C94">
                        <w:pPr>
                          <w:pStyle w:val="Caption"/>
                          <w:rPr>
                            <w:noProof/>
                          </w:rPr>
                        </w:pPr>
                        <w:r>
                          <w:t xml:space="preserve">Διάγραμμα </w:t>
                        </w:r>
                        <w:r>
                          <w:fldChar w:fldCharType="begin"/>
                        </w:r>
                        <w:r>
                          <w:instrText xml:space="preserve"> SEQ Διάγραμμα \* ARABIC </w:instrText>
                        </w:r>
                        <w:r>
                          <w:fldChar w:fldCharType="separate"/>
                        </w:r>
                        <w:r w:rsidR="00683813">
                          <w:rPr>
                            <w:noProof/>
                          </w:rPr>
                          <w:t>1</w:t>
                        </w:r>
                        <w:r>
                          <w:fldChar w:fldCharType="end"/>
                        </w:r>
                        <w:r w:rsidRPr="003E0F78">
                          <w:t xml:space="preserve">: Εκτίμηση της αξίας της παραγωγής ελαιολάδου (σε Δολάρια Αμερικής) </w:t>
                        </w:r>
                        <w:r>
                          <w:rPr>
                            <w:noProof/>
                          </w:rPr>
                          <w:t xml:space="preserve"> </w:t>
                        </w:r>
                        <w:r w:rsidRPr="003E0F78">
                          <w:rPr>
                            <w:noProof/>
                          </w:rPr>
                          <w:t>2018-2030</w:t>
                        </w:r>
                      </w:p>
                    </w:txbxContent>
                  </v:textbox>
                </v:shape>
                <w10:wrap type="topAndBottom" anchorx="margin"/>
              </v:group>
            </w:pict>
          </mc:Fallback>
        </mc:AlternateContent>
      </w:r>
    </w:p>
    <w:p w:rsidR="0058604A" w:rsidP="00F3404C" w:rsidRDefault="0058604A" w14:paraId="5FCB0F89" w14:textId="104B7201">
      <w:r>
        <w:rPr>
          <w:noProof/>
        </w:rPr>
        <w:lastRenderedPageBreak/>
        <mc:AlternateContent>
          <mc:Choice Requires="wpg">
            <w:drawing>
              <wp:anchor distT="0" distB="0" distL="114300" distR="114300" simplePos="0" relativeHeight="251722752" behindDoc="0" locked="0" layoutInCell="1" allowOverlap="1" wp14:anchorId="45B2C1EE" wp14:editId="249AA8DD">
                <wp:simplePos x="0" y="0"/>
                <wp:positionH relativeFrom="margin">
                  <wp:align>center</wp:align>
                </wp:positionH>
                <wp:positionV relativeFrom="paragraph">
                  <wp:posOffset>3182620</wp:posOffset>
                </wp:positionV>
                <wp:extent cx="5270500" cy="2035810"/>
                <wp:effectExtent l="0" t="0" r="6350" b="2540"/>
                <wp:wrapTopAndBottom/>
                <wp:docPr id="48" name="Ομάδα 48"/>
                <wp:cNvGraphicFramePr/>
                <a:graphic xmlns:a="http://schemas.openxmlformats.org/drawingml/2006/main">
                  <a:graphicData uri="http://schemas.microsoft.com/office/word/2010/wordprocessingGroup">
                    <wpg:wgp>
                      <wpg:cNvGrpSpPr/>
                      <wpg:grpSpPr>
                        <a:xfrm>
                          <a:off x="0" y="0"/>
                          <a:ext cx="5270500" cy="2035810"/>
                          <a:chOff x="0" y="0"/>
                          <a:chExt cx="5270500" cy="2096435"/>
                        </a:xfrm>
                      </wpg:grpSpPr>
                      <pic:pic xmlns:pic="http://schemas.openxmlformats.org/drawingml/2006/picture">
                        <pic:nvPicPr>
                          <pic:cNvPr id="13" name="Εικόνα 1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301925"/>
                            <a:ext cx="5270500" cy="1794510"/>
                          </a:xfrm>
                          <a:prstGeom prst="rect">
                            <a:avLst/>
                          </a:prstGeom>
                          <a:noFill/>
                          <a:ln>
                            <a:noFill/>
                          </a:ln>
                        </pic:spPr>
                      </pic:pic>
                      <wps:wsp>
                        <wps:cNvPr id="47" name="Πλαίσιο κειμένου 47"/>
                        <wps:cNvSpPr txBox="1"/>
                        <wps:spPr>
                          <a:xfrm>
                            <a:off x="0" y="0"/>
                            <a:ext cx="5270500" cy="457200"/>
                          </a:xfrm>
                          <a:prstGeom prst="rect">
                            <a:avLst/>
                          </a:prstGeom>
                          <a:solidFill>
                            <a:prstClr val="white"/>
                          </a:solidFill>
                          <a:ln>
                            <a:noFill/>
                          </a:ln>
                        </wps:spPr>
                        <wps:txbx>
                          <w:txbxContent>
                            <w:p w:rsidRPr="00C57393" w:rsidR="000450A7" w:rsidP="000450A7" w:rsidRDefault="000450A7" w14:paraId="7D46CBC7" w14:textId="65EEC616">
                              <w:pPr>
                                <w:pStyle w:val="Caption"/>
                              </w:pPr>
                              <w:r>
                                <w:t xml:space="preserve">Πίνακας </w:t>
                              </w:r>
                              <w:r>
                                <w:fldChar w:fldCharType="begin"/>
                              </w:r>
                              <w:r>
                                <w:instrText xml:space="preserve"> SEQ Πίνακας \* ARABIC </w:instrText>
                              </w:r>
                              <w:r>
                                <w:fldChar w:fldCharType="separate"/>
                              </w:r>
                              <w:r>
                                <w:rPr>
                                  <w:noProof/>
                                </w:rPr>
                                <w:t>1</w:t>
                              </w:r>
                              <w:r>
                                <w:fldChar w:fldCharType="end"/>
                              </w:r>
                              <w:r w:rsidRPr="000450A7">
                                <w:t xml:space="preserve">: Παραγωγή </w:t>
                              </w:r>
                              <w:proofErr w:type="spellStart"/>
                              <w:r w:rsidRPr="000450A7">
                                <w:t>ελαιολάδου</w:t>
                              </w:r>
                              <w:proofErr w:type="spellEnd"/>
                              <w:r w:rsidRPr="000450A7">
                                <w:t xml:space="preserve"> (τόνοι) για Ισπανία, Ιταλία, Μαρόκο, Τουρκία και Ελλάδα το 2022 (</w:t>
                              </w:r>
                              <w:r>
                                <w:t>World Population Review)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w14:anchorId="2F50E437">
              <v:group id="Ομάδα 48" style="position:absolute;left:0;text-align:left;margin-left:0;margin-top:250.6pt;width:415pt;height:160.3pt;z-index:251722752;mso-position-horizontal:center;mso-position-horizontal-relative:margin;mso-height-relative:margin" coordsize="52705,20964" o:spid="_x0000_s1068" w14:anchorId="45B2C1E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">
                <v:shape id="Εικόνα 13" style="position:absolute;top:3019;width:52705;height:17945;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">
                  <v:imagedata o:title="" r:id="rId39"/>
                </v:shape>
                <v:shape id="Πλαίσιο κειμένου 47" style="position:absolute;width:52705;height:4572;visibility:visible;mso-wrap-style:square;v-text-anchor:top" o:spid="_x0000_s107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v:textbox inset="0,0,0,0">
                    <w:txbxContent>
                      <w:p w:rsidRPr="00C57393" w:rsidR="000450A7" w:rsidP="000450A7" w:rsidRDefault="000450A7" w14:paraId="546C1D71" w14:textId="65EEC616">
                        <w:pPr>
                          <w:pStyle w:val="Caption"/>
                        </w:pPr>
                        <w:r>
                          <w:t xml:space="preserve">Πίνακας </w:t>
                        </w:r>
                        <w:r>
                          <w:fldChar w:fldCharType="begin"/>
                        </w:r>
                        <w:r>
                          <w:instrText xml:space="preserve"> SEQ Πίνακας \* ARABIC </w:instrText>
                        </w:r>
                        <w:r>
                          <w:fldChar w:fldCharType="separate"/>
                        </w:r>
                        <w:r>
                          <w:rPr>
                            <w:noProof/>
                          </w:rPr>
                          <w:t>1</w:t>
                        </w:r>
                        <w:r>
                          <w:fldChar w:fldCharType="end"/>
                        </w:r>
                        <w:r w:rsidRPr="000450A7">
                          <w:t xml:space="preserve">: Παραγωγή </w:t>
                        </w:r>
                        <w:proofErr w:type="spellStart"/>
                        <w:r w:rsidRPr="000450A7">
                          <w:t>ελαιολάδου</w:t>
                        </w:r>
                        <w:proofErr w:type="spellEnd"/>
                        <w:r w:rsidRPr="000450A7">
                          <w:t xml:space="preserve"> (τόνοι) για Ισπανία, Ιταλία, Μαρόκο, Τουρκία και Ελλάδα το 2022 (</w:t>
                        </w:r>
                        <w:r>
                          <w:t>World Population Review)</w:t>
                        </w:r>
                      </w:p>
                    </w:txbxContent>
                  </v:textbox>
                </v:shape>
                <w10:wrap type="topAndBottom" anchorx="margin"/>
              </v:group>
            </w:pict>
          </mc:Fallback>
        </mc:AlternateContent>
      </w:r>
      <w:r w:rsidR="00F3404C">
        <w:tab/>
      </w:r>
    </w:p>
    <w:p w:rsidR="00F51AD0" w:rsidP="00EE7730" w:rsidRDefault="00F51AD0" w14:paraId="24A7744E" w14:textId="77777777">
      <w:pPr>
        <w:jc w:val="left"/>
      </w:pPr>
    </w:p>
    <w:p w:rsidR="00F3404C" w:rsidP="00EE7730" w:rsidRDefault="00F3404C" w14:paraId="22985F65" w14:textId="59D6E8A2">
      <w:pPr>
        <w:jc w:val="left"/>
      </w:pPr>
      <w:r>
        <w:t xml:space="preserve">Η παγκόσμια αγορά </w:t>
      </w:r>
      <w:proofErr w:type="spellStart"/>
      <w:r>
        <w:t>ελαιολάδου</w:t>
      </w:r>
      <w:proofErr w:type="spellEnd"/>
      <w:r>
        <w:t xml:space="preserve"> αποτιμήθηκε σε 13</w:t>
      </w:r>
      <w:r w:rsidRPr="00EE7730" w:rsidR="00EE7730">
        <w:rPr>
          <w:sz w:val="26"/>
        </w:rPr>
        <w:t>,</w:t>
      </w:r>
      <w:r>
        <w:t>84 δισεκατομμύρια δολάρια ΗΠΑ το 2021 και αναμένεται να αυξηθεί με CAGR 3</w:t>
      </w:r>
      <w:r w:rsidRPr="00EE7730" w:rsidR="00EE7730">
        <w:rPr>
          <w:sz w:val="26"/>
        </w:rPr>
        <w:t>,</w:t>
      </w:r>
      <w:r>
        <w:t>33% κατά την περίοδο πρόβλεψης</w:t>
      </w:r>
      <w:r w:rsidRPr="007406FD" w:rsidR="007406FD">
        <w:rPr>
          <w:sz w:val="26"/>
        </w:rPr>
        <w:t>.</w:t>
      </w:r>
    </w:p>
    <w:p w:rsidR="00F3404C" w:rsidP="00F3404C" w:rsidRDefault="00F3404C" w14:paraId="4A907C62" w14:textId="51A42AC0">
      <w:r>
        <w:tab/>
      </w:r>
      <w:r>
        <w:t>Η αγορά επεκτείνεται με ταχείς ρυθμούς</w:t>
      </w:r>
      <w:r w:rsidRPr="00EE7730" w:rsidR="00EE7730">
        <w:rPr>
          <w:sz w:val="26"/>
        </w:rPr>
        <w:t>,</w:t>
      </w:r>
      <w:r>
        <w:t xml:space="preserve"> κυρίως λόγω της αυξανόμενης ζήτησης για ελαιόλαδο τόσο στον τομέα των υπηρεσιών τροφίμων όσο και στον τομέα του λιανικού εμπορίου</w:t>
      </w:r>
      <w:r w:rsidRPr="007406FD" w:rsidR="007406FD">
        <w:rPr>
          <w:sz w:val="26"/>
        </w:rPr>
        <w:t>.</w:t>
      </w:r>
    </w:p>
    <w:p w:rsidR="00F3404C" w:rsidP="00F3404C" w:rsidRDefault="00F3404C" w14:paraId="7566EC19" w14:textId="1429F819">
      <w:r>
        <w:t>Το ελαιόλαδο χρησιμοποιείται για διάφορους σκοπούς εκτός από το ότι είναι μόνο βρώσιμο μαγειρικό λάδι</w:t>
      </w:r>
      <w:r w:rsidRPr="007406FD" w:rsidR="007406FD">
        <w:rPr>
          <w:sz w:val="26"/>
        </w:rPr>
        <w:t>.</w:t>
      </w:r>
      <w:r>
        <w:t xml:space="preserve"> Επιπλέον</w:t>
      </w:r>
      <w:r w:rsidRPr="00EE7730" w:rsidR="00EE7730">
        <w:rPr>
          <w:sz w:val="26"/>
        </w:rPr>
        <w:t>,</w:t>
      </w:r>
      <w:r>
        <w:t xml:space="preserve"> βασικό στοιχείο της μεσογειακής διατροφής που θεωρείται ιδιαίτερα ωφέλιμο για την καρδιαγγειακή υγεία είναι το ελαιόλαδο</w:t>
      </w:r>
      <w:r w:rsidRPr="007406FD" w:rsidR="007406FD">
        <w:rPr>
          <w:sz w:val="26"/>
        </w:rPr>
        <w:t>.</w:t>
      </w:r>
      <w:r>
        <w:t xml:space="preserve"> Υγιή </w:t>
      </w:r>
      <w:proofErr w:type="spellStart"/>
      <w:r>
        <w:t>μονοακόρεστα</w:t>
      </w:r>
      <w:proofErr w:type="spellEnd"/>
      <w:r>
        <w:t xml:space="preserve"> λιπαρά οξέα και αντιοξειδωτικά όπως οι </w:t>
      </w:r>
      <w:proofErr w:type="spellStart"/>
      <w:r>
        <w:t>πολυφαινόλες</w:t>
      </w:r>
      <w:proofErr w:type="spellEnd"/>
      <w:r>
        <w:t xml:space="preserve"> είναι άφθονα στο ελαιόλαδο</w:t>
      </w:r>
      <w:r w:rsidRPr="007406FD" w:rsidR="007406FD">
        <w:rPr>
          <w:sz w:val="26"/>
        </w:rPr>
        <w:t>.</w:t>
      </w:r>
      <w:r>
        <w:t xml:space="preserve"> Η ποιότητα και τα χαρακτηριστικά των ελαιόλαδων ποικίλλουν πολύ από χώρα σε χώρα</w:t>
      </w:r>
      <w:r w:rsidRPr="00EE7730" w:rsidR="00EE7730">
        <w:rPr>
          <w:sz w:val="26"/>
        </w:rPr>
        <w:t>,</w:t>
      </w:r>
      <w:r>
        <w:t xml:space="preserve"> σχεδόν παντού όπου καλλιεργούνται</w:t>
      </w:r>
      <w:r w:rsidRPr="00EE7730" w:rsidR="00EE7730">
        <w:rPr>
          <w:sz w:val="26"/>
        </w:rPr>
        <w:t>,</w:t>
      </w:r>
      <w:r>
        <w:t xml:space="preserve"> με παραλλαγές ανάλογα με την περιοχή και τη φρεσκάδα του καρπού</w:t>
      </w:r>
      <w:r w:rsidRPr="007406FD" w:rsidR="007406FD">
        <w:rPr>
          <w:sz w:val="26"/>
        </w:rPr>
        <w:t>.</w:t>
      </w:r>
    </w:p>
    <w:p w:rsidR="00F3404C" w:rsidP="00F3404C" w:rsidRDefault="00F3404C" w14:paraId="0238CF3C" w14:textId="790434CA">
      <w:r>
        <w:tab/>
      </w:r>
      <w:r>
        <w:t>Για παράδειγμα</w:t>
      </w:r>
      <w:r w:rsidRPr="00EE7730" w:rsidR="00EE7730">
        <w:rPr>
          <w:sz w:val="26"/>
        </w:rPr>
        <w:t>,</w:t>
      </w:r>
      <w:r>
        <w:t xml:space="preserve"> σύμφωνα με μια ερευνητική εργασία του 2020 του Κωνσταντίνου </w:t>
      </w:r>
      <w:proofErr w:type="spellStart"/>
      <w:r>
        <w:t>Σαλή</w:t>
      </w:r>
      <w:proofErr w:type="spellEnd"/>
      <w:r w:rsidRPr="00EE7730" w:rsidR="00EE7730">
        <w:rPr>
          <w:sz w:val="26"/>
        </w:rPr>
        <w:t>,</w:t>
      </w:r>
      <w:r>
        <w:t xml:space="preserve"> ένας αυξανόμενος αριθμός μελετών τονίζει τη σημασία της κατανάλωσης φαρμακευτικών τροφών</w:t>
      </w:r>
      <w:r w:rsidRPr="00EE7730" w:rsidR="00EE7730">
        <w:rPr>
          <w:sz w:val="26"/>
        </w:rPr>
        <w:t>,</w:t>
      </w:r>
      <w:r>
        <w:t xml:space="preserve"> ιδιαίτερα του </w:t>
      </w:r>
      <w:proofErr w:type="spellStart"/>
      <w:r>
        <w:t>ελαιολάδου</w:t>
      </w:r>
      <w:proofErr w:type="spellEnd"/>
      <w:r w:rsidRPr="00EE7730" w:rsidR="00EE7730">
        <w:rPr>
          <w:sz w:val="26"/>
        </w:rPr>
        <w:t>,</w:t>
      </w:r>
      <w:r>
        <w:t xml:space="preserve"> ως ένα από τα πιο κρίσιμα στοιχεία της μεσογειακής διατροφής</w:t>
      </w:r>
      <w:r w:rsidRPr="007406FD" w:rsidR="007406FD">
        <w:rPr>
          <w:sz w:val="26"/>
        </w:rPr>
        <w:t>.</w:t>
      </w:r>
      <w:r>
        <w:t xml:space="preserve"> Λόγω της υψηλής περιεκτικότητάς του σε φαινόλες</w:t>
      </w:r>
      <w:r w:rsidRPr="00EE7730" w:rsidR="00EE7730">
        <w:rPr>
          <w:sz w:val="26"/>
        </w:rPr>
        <w:t>,</w:t>
      </w:r>
      <w:r>
        <w:t xml:space="preserve"> μια διατροφή πλούσια σε εξαιρετικό παρθένο ελαιόλαδο φαίνεται να μειώνει τη συχνότητα εμφάνισης ασθενειών που σχετίζονται με την ηλικία</w:t>
      </w:r>
      <w:r w:rsidRPr="007406FD" w:rsidR="007406FD">
        <w:rPr>
          <w:sz w:val="26"/>
        </w:rPr>
        <w:t>.</w:t>
      </w:r>
      <w:r>
        <w:t xml:space="preserve"> Η σχέση μεταξύ της </w:t>
      </w:r>
      <w:proofErr w:type="spellStart"/>
      <w:r>
        <w:t>πολυφαινολικής</w:t>
      </w:r>
      <w:proofErr w:type="spellEnd"/>
      <w:r>
        <w:t xml:space="preserve"> </w:t>
      </w:r>
      <w:proofErr w:type="spellStart"/>
      <w:r>
        <w:t>τυροσόλης</w:t>
      </w:r>
      <w:proofErr w:type="spellEnd"/>
      <w:r w:rsidRPr="00EE7730" w:rsidR="00EE7730">
        <w:rPr>
          <w:sz w:val="26"/>
        </w:rPr>
        <w:t>,</w:t>
      </w:r>
      <w:r>
        <w:t xml:space="preserve"> η οποία υπάρχει στο εξαιρετικό παρθένο ελαιόλαδο</w:t>
      </w:r>
      <w:r w:rsidRPr="00EE7730" w:rsidR="00EE7730">
        <w:rPr>
          <w:sz w:val="26"/>
        </w:rPr>
        <w:t>,</w:t>
      </w:r>
      <w:r>
        <w:t xml:space="preserve"> και της πρωτεΐνης </w:t>
      </w:r>
      <w:proofErr w:type="spellStart"/>
      <w:r>
        <w:t>τυροσινάσης</w:t>
      </w:r>
      <w:proofErr w:type="spellEnd"/>
      <w:r w:rsidRPr="00EE7730" w:rsidR="00EE7730">
        <w:rPr>
          <w:sz w:val="26"/>
        </w:rPr>
        <w:t>,</w:t>
      </w:r>
      <w:r>
        <w:t xml:space="preserve"> η οποία συνδέεται με τη νόσο </w:t>
      </w:r>
      <w:r>
        <w:lastRenderedPageBreak/>
        <w:t xml:space="preserve">του </w:t>
      </w:r>
      <w:proofErr w:type="spellStart"/>
      <w:r>
        <w:t>Πάρκινσον</w:t>
      </w:r>
      <w:proofErr w:type="spellEnd"/>
      <w:r w:rsidRPr="00EE7730" w:rsidR="00EE7730">
        <w:rPr>
          <w:sz w:val="26"/>
        </w:rPr>
        <w:t>,</w:t>
      </w:r>
      <w:r>
        <w:t xml:space="preserve"> επισημαίνεται ως παράδειγμα της σχέσης μεταξύ </w:t>
      </w:r>
      <w:proofErr w:type="spellStart"/>
      <w:r>
        <w:t>πολυφαινολών</w:t>
      </w:r>
      <w:proofErr w:type="spellEnd"/>
      <w:r>
        <w:t xml:space="preserve"> και </w:t>
      </w:r>
      <w:proofErr w:type="spellStart"/>
      <w:r>
        <w:t>νευροεκφυλιστικών</w:t>
      </w:r>
      <w:proofErr w:type="spellEnd"/>
      <w:r>
        <w:t xml:space="preserve"> ασθενειών</w:t>
      </w:r>
      <w:r w:rsidRPr="007406FD" w:rsidR="007406FD">
        <w:rPr>
          <w:sz w:val="26"/>
        </w:rPr>
        <w:t>.</w:t>
      </w:r>
    </w:p>
    <w:p w:rsidR="00F3404C" w:rsidP="00F3404C" w:rsidRDefault="00F3404C" w14:paraId="4BCE760B" w14:textId="2CB9921F">
      <w:r>
        <w:tab/>
      </w:r>
      <w:r>
        <w:t xml:space="preserve">Η ζήτηση και οι πωλήσεις </w:t>
      </w:r>
      <w:proofErr w:type="spellStart"/>
      <w:r>
        <w:t>ελαιολάδου</w:t>
      </w:r>
      <w:proofErr w:type="spellEnd"/>
      <w:r>
        <w:t xml:space="preserve"> μειώθηκαν ραγδαία ως αποτέλεσμα της πανδημίας COVID-19</w:t>
      </w:r>
      <w:r w:rsidRPr="007406FD" w:rsidR="007406FD">
        <w:rPr>
          <w:sz w:val="26"/>
        </w:rPr>
        <w:t>.</w:t>
      </w:r>
      <w:r>
        <w:t xml:space="preserve"> Η ανάπτυξη του κλάδου περιορίστηκε από τη διακοπή των εμπορικών δραστηριοτήτων που προκλήθηκαν από εκτεταμένες διακοπές λειτουργίας σε ορισμένες χώρες</w:t>
      </w:r>
      <w:r w:rsidRPr="007406FD" w:rsidR="007406FD">
        <w:rPr>
          <w:sz w:val="26"/>
        </w:rPr>
        <w:t>.</w:t>
      </w:r>
      <w:r>
        <w:t xml:space="preserve"> Ωστόσο</w:t>
      </w:r>
      <w:r w:rsidRPr="00EE7730" w:rsidR="00EE7730">
        <w:rPr>
          <w:sz w:val="26"/>
        </w:rPr>
        <w:t>,</w:t>
      </w:r>
      <w:r>
        <w:t xml:space="preserve"> λόγω των αυξημένων ανησυχιών για το ανοσοποιητικό και τη γενική υγεία</w:t>
      </w:r>
      <w:r w:rsidRPr="00EE7730" w:rsidR="00EE7730">
        <w:rPr>
          <w:sz w:val="26"/>
        </w:rPr>
        <w:t>,</w:t>
      </w:r>
      <w:r>
        <w:t xml:space="preserve"> η ανάγκη για υγιή έλαια έχει αποκατασταθεί</w:t>
      </w:r>
      <w:r w:rsidRPr="007406FD" w:rsidR="007406FD">
        <w:rPr>
          <w:sz w:val="26"/>
        </w:rPr>
        <w:t>.</w:t>
      </w:r>
      <w:r>
        <w:t xml:space="preserve"> Προβλέπεται ότι αυτή η ανάγκη θα συνεχιστεί κατά τη διάρκεια και μετά την πανδημία</w:t>
      </w:r>
      <w:r w:rsidRPr="007406FD" w:rsidR="007406FD">
        <w:rPr>
          <w:sz w:val="26"/>
        </w:rPr>
        <w:t>.</w:t>
      </w:r>
      <w:r>
        <w:t xml:space="preserve"> Λόγω των αυξανόμενων ανησυχιών για την ασφάλεια των τροφίμων και της αυξανόμενης δημοτικότητας της μαγειρικής στο σπίτι</w:t>
      </w:r>
      <w:r w:rsidRPr="00EE7730" w:rsidR="00EE7730">
        <w:rPr>
          <w:sz w:val="26"/>
        </w:rPr>
        <w:t>,</w:t>
      </w:r>
      <w:r>
        <w:t xml:space="preserve"> οι πωλήσεις λαδιού έχουν αυξηθεί στις μεσογειακές χώρες</w:t>
      </w:r>
      <w:r w:rsidRPr="007406FD" w:rsidR="007406FD">
        <w:rPr>
          <w:sz w:val="26"/>
        </w:rPr>
        <w:t>.</w:t>
      </w:r>
    </w:p>
    <w:p w:rsidR="0090701D" w:rsidP="00F3404C" w:rsidRDefault="00F3404C" w14:paraId="41CF6E9D" w14:textId="75183467">
      <w:pPr>
        <w:rPr>
          <w:sz w:val="26"/>
        </w:rPr>
      </w:pPr>
      <w:r>
        <w:tab/>
      </w:r>
      <w:r>
        <w:t>Για παράδειγμα</w:t>
      </w:r>
      <w:r w:rsidRPr="00EE7730" w:rsidR="00EE7730">
        <w:rPr>
          <w:sz w:val="26"/>
        </w:rPr>
        <w:t>,</w:t>
      </w:r>
      <w:r>
        <w:t xml:space="preserve"> σύμφωνα με την </w:t>
      </w:r>
      <w:proofErr w:type="spellStart"/>
      <w:r>
        <w:t>Debabrata</w:t>
      </w:r>
      <w:proofErr w:type="spellEnd"/>
      <w:r>
        <w:t xml:space="preserve"> </w:t>
      </w:r>
      <w:proofErr w:type="spellStart"/>
      <w:r>
        <w:t>Majumder</w:t>
      </w:r>
      <w:proofErr w:type="spellEnd"/>
      <w:r w:rsidRPr="00EE7730" w:rsidR="00EE7730">
        <w:rPr>
          <w:sz w:val="26"/>
        </w:rPr>
        <w:t>,</w:t>
      </w:r>
      <w:r>
        <w:t xml:space="preserve"> μια ερευνητική έκθεση που δημοσιεύθηκε το 2022</w:t>
      </w:r>
      <w:r w:rsidRPr="00EE7730" w:rsidR="00EE7730">
        <w:rPr>
          <w:sz w:val="26"/>
        </w:rPr>
        <w:t>,</w:t>
      </w:r>
      <w:r>
        <w:t xml:space="preserve"> η κατανάλωση </w:t>
      </w:r>
      <w:proofErr w:type="spellStart"/>
      <w:r>
        <w:t>ελαιολάδου</w:t>
      </w:r>
      <w:proofErr w:type="spellEnd"/>
      <w:r>
        <w:t xml:space="preserve"> είναι χρήσιμη για την ανθρώπινη υγεία</w:t>
      </w:r>
      <w:r w:rsidRPr="00EE7730" w:rsidR="00EE7730">
        <w:rPr>
          <w:sz w:val="26"/>
        </w:rPr>
        <w:t>,</w:t>
      </w:r>
      <w:r>
        <w:t xml:space="preserve"> ιδίως για την πρόληψη καρδιαγγειακών παθήσεων</w:t>
      </w:r>
      <w:r w:rsidRPr="00EE7730" w:rsidR="00EE7730">
        <w:rPr>
          <w:sz w:val="26"/>
        </w:rPr>
        <w:t>,</w:t>
      </w:r>
      <w:r>
        <w:t xml:space="preserve"> καρκίνου του μαστού και φλεγμονών</w:t>
      </w:r>
      <w:r w:rsidRPr="007406FD" w:rsidR="007406FD">
        <w:rPr>
          <w:sz w:val="26"/>
        </w:rPr>
        <w:t>.</w:t>
      </w:r>
      <w:r>
        <w:t xml:space="preserve"> Η διατήρηση των συστατικών </w:t>
      </w:r>
      <w:proofErr w:type="spellStart"/>
      <w:r>
        <w:t>πολυφαινόλης</w:t>
      </w:r>
      <w:proofErr w:type="spellEnd"/>
      <w:r>
        <w:t xml:space="preserve"> του </w:t>
      </w:r>
      <w:proofErr w:type="spellStart"/>
      <w:r>
        <w:t>ελαιολάδου</w:t>
      </w:r>
      <w:proofErr w:type="spellEnd"/>
      <w:r>
        <w:t xml:space="preserve"> επιτρέπει την εύκολη επεξεργασία</w:t>
      </w:r>
      <w:r w:rsidRPr="00EE7730" w:rsidR="00EE7730">
        <w:rPr>
          <w:sz w:val="26"/>
        </w:rPr>
        <w:t>,</w:t>
      </w:r>
      <w:r>
        <w:t xml:space="preserve"> παρέχοντας ταυτόχρονα προστασία από μη μεταδοτικές ασθένειες και SARS-CoV-2</w:t>
      </w:r>
      <w:r w:rsidRPr="007406FD" w:rsidR="007406FD">
        <w:rPr>
          <w:sz w:val="26"/>
        </w:rPr>
        <w:t>.</w:t>
      </w:r>
      <w:r>
        <w:t xml:space="preserve"> Επιπλέον</w:t>
      </w:r>
      <w:r w:rsidRPr="00EE7730" w:rsidR="00EE7730">
        <w:rPr>
          <w:sz w:val="26"/>
        </w:rPr>
        <w:t>,</w:t>
      </w:r>
      <w:r>
        <w:t xml:space="preserve"> η αυξανόμενη ζήτηση για προϊόντα διατροφής που ενισχύουν το ανοσοποιητικό κατά τη διάρκεια μιας επιδημίας όπως αυτή πιθανότατα θα αυξήσει τη ζήτηση για υγιεινά και ενεργειακά αποδοτικά σνακ</w:t>
      </w:r>
      <w:r w:rsidRPr="007406FD" w:rsidR="007406FD">
        <w:rPr>
          <w:sz w:val="26"/>
        </w:rPr>
        <w:t>.</w:t>
      </w:r>
      <w:r>
        <w:t xml:space="preserve"> Η ανοδική τάση των αγαθών με συγκεκριμένα οφέλη για την υγεία οφείλεται στην αυξανόμενη ανησυχία για την υγεία και την ευημερία</w:t>
      </w:r>
      <w:r w:rsidRPr="007406FD" w:rsidR="007406FD">
        <w:rPr>
          <w:sz w:val="26"/>
        </w:rPr>
        <w:t>.</w:t>
      </w:r>
    </w:p>
    <w:p w:rsidR="00A42536" w:rsidP="00640DE0" w:rsidRDefault="00A42536" w14:paraId="2D729B9F" w14:textId="325979A8">
      <w:pPr>
        <w:ind w:firstLine="720"/>
      </w:pPr>
      <w:r>
        <w:t xml:space="preserve">Από έρευνα των </w:t>
      </w:r>
      <w:proofErr w:type="spellStart"/>
      <w:r>
        <w:rPr>
          <w:lang w:val="en-US"/>
        </w:rPr>
        <w:t>Tempesta</w:t>
      </w:r>
      <w:proofErr w:type="spellEnd"/>
      <w:r w:rsidRPr="00A42536">
        <w:t xml:space="preserve"> </w:t>
      </w:r>
      <w:r>
        <w:t xml:space="preserve">και </w:t>
      </w:r>
      <w:proofErr w:type="spellStart"/>
      <w:r>
        <w:rPr>
          <w:lang w:val="en-US"/>
        </w:rPr>
        <w:t>Vecchiato</w:t>
      </w:r>
      <w:proofErr w:type="spellEnd"/>
      <w:r w:rsidRPr="00A42536">
        <w:t xml:space="preserve"> (2019)</w:t>
      </w:r>
      <w:r w:rsidRPr="00EE7730" w:rsidR="00EE7730">
        <w:rPr>
          <w:sz w:val="26"/>
        </w:rPr>
        <w:t>,</w:t>
      </w:r>
      <w:r>
        <w:t xml:space="preserve"> μπορεί να συναχθεί ότι η τάση για προτίμηση των τοπικών προϊόντων είναι ένα φαινόμενο που μοιράζ</w:t>
      </w:r>
      <w:r w:rsidR="00DF50BD">
        <w:t>ον</w:t>
      </w:r>
      <w:r>
        <w:t>ται ευρέως οι καταναλωτές</w:t>
      </w:r>
      <w:r w:rsidRPr="00480599" w:rsidR="00480599">
        <w:rPr>
          <w:sz w:val="26"/>
        </w:rPr>
        <w:t>.</w:t>
      </w:r>
      <w:r>
        <w:t xml:space="preserve"> Αυτό το αποτέλεσμα είναι συνεπές με τα ευρήματα άλλων μελετών που αφορούν τόσο το ελαιόλαδο </w:t>
      </w:r>
      <w:r w:rsidR="00605FC9">
        <w:fldChar w:fldCharType="begin" w:fldLock="1"/>
      </w:r>
      <w:r w:rsidR="00605FC9">
        <w:instrText>ADDIN CSL_CITATION {"citationItems":[{"id":"ITEM-1","itemData":{"author":[{"dropping-particle":"","family":"Giudice","given":"Teresa","non-dropping-particle":"Del","parse-names":false,"suffix":""},{"dropping-particle":"","family":"Cavallo","given":"Carla","non-dropping-particle":"","parse-names":false,"suffix":""},{"dropping-particle":"","family":"Caracciolo","given":"Francesco","non-dropping-particle":"","parse-names":false,"suffix":""},{"dropping-particle":"","family":"Cicia","given":"Gianni","non-dropping-particle":"","parse-names":false,"suffix":""}],"container-title":"Agricultural and Food Economics","id":"ITEM-1","issue":"1","issued":{"date-parts":[["2015"]]},"page":"1-15","publisher":"SpringerOpen","title":"What attributes of extra virgin olive oil are really important for consumers: a meta-analysis of consumers’ stated preferences","type":"article-journal","volume":"3"},"uris":["http://www.mendeley.com/documents/?uuid=2eb52a3f-da2f-467b-bfc6-17cca3e56f83"]}],"mendeley":{"formattedCitation":"(Del Giudice et al., 2015)","plainTextFormattedCitation":"(Del Giudice et al., 2015)","previouslyFormattedCitation":"(Del Giudice et al., 2015)"},"properties":{"noteIndex":0},"schema":"https://github.com/citation-style-language/schema/raw/master/csl-citation.json"}</w:instrText>
      </w:r>
      <w:r w:rsidR="00605FC9">
        <w:fldChar w:fldCharType="separate"/>
      </w:r>
      <w:r w:rsidRPr="00605FC9" w:rsidR="00605FC9">
        <w:rPr>
          <w:noProof/>
        </w:rPr>
        <w:t>(Del Giudice et al., 2015)</w:t>
      </w:r>
      <w:r w:rsidR="00605FC9">
        <w:fldChar w:fldCharType="end"/>
      </w:r>
      <w:r>
        <w:t xml:space="preserve"> όσο και άλλα γεωργικά προϊόντα </w:t>
      </w:r>
      <w:r w:rsidR="00605FC9">
        <w:fldChar w:fldCharType="begin" w:fldLock="1"/>
      </w:r>
      <w:r w:rsidR="00605FC9">
        <w:instrText>ADDIN CSL_CITATION {"citationItems":[{"id":"ITEM-1","itemData":{"author":[{"dropping-particle":"","family":"Feldmann","given":"Corinna","non-dropping-particle":"","parse-names":false,"suffix":""},{"dropping-particle":"","family":"Hamm","given":"Ulrich","non-dropping-particle":"","parse-names":false,"suffix":""}],"container-title":"Food quality and preference","id":"ITEM-1","issued":{"date-parts":[["2015"]]},"page":"152-164","publisher":"Elsevier","title":"Consumers’ perceptions and preferences for local food: A review","type":"article-journal","volume":"40"},"uris":["http://www.mendeley.com/documents/?uuid=05922de3-882c-4a89-8dbb-c2ff479976c7"]}],"mendeley":{"formattedCitation":"(Feldmann &amp; Hamm, 2015)","plainTextFormattedCitation":"(Feldmann &amp; Hamm, 2015)","previouslyFormattedCitation":"(Feldmann &amp; Hamm, 2015)"},"properties":{"noteIndex":0},"schema":"https://github.com/citation-style-language/schema/raw/master/csl-citation.json"}</w:instrText>
      </w:r>
      <w:r w:rsidR="00605FC9">
        <w:fldChar w:fldCharType="separate"/>
      </w:r>
      <w:r w:rsidRPr="00605FC9" w:rsidR="00605FC9">
        <w:rPr>
          <w:noProof/>
        </w:rPr>
        <w:t>(Feldmann &amp; Hamm, 2015)</w:t>
      </w:r>
      <w:r w:rsidR="00605FC9">
        <w:fldChar w:fldCharType="end"/>
      </w:r>
      <w:r w:rsidRPr="00480599" w:rsidR="00480599">
        <w:rPr>
          <w:sz w:val="26"/>
        </w:rPr>
        <w:t>.</w:t>
      </w:r>
    </w:p>
    <w:p w:rsidR="00A42536" w:rsidP="00A42536" w:rsidRDefault="00A42536" w14:paraId="20C8DE2F" w14:textId="655DA7A9">
      <w:r>
        <w:tab/>
      </w:r>
      <w:r>
        <w:t xml:space="preserve">Όπως τονίζουν οι </w:t>
      </w:r>
      <w:proofErr w:type="spellStart"/>
      <w:r>
        <w:t>Verlegh</w:t>
      </w:r>
      <w:proofErr w:type="spellEnd"/>
      <w:r>
        <w:t xml:space="preserve"> και </w:t>
      </w:r>
      <w:proofErr w:type="spellStart"/>
      <w:r>
        <w:t>Steenkamp</w:t>
      </w:r>
      <w:proofErr w:type="spellEnd"/>
      <w:r w:rsidRPr="00EE7730" w:rsidR="00EE7730">
        <w:rPr>
          <w:sz w:val="26"/>
        </w:rPr>
        <w:t>,</w:t>
      </w:r>
      <w:r>
        <w:t xml:space="preserve"> η προτίμηση ανάλογα με τη χώρα προέλευσης έχει </w:t>
      </w:r>
      <w:r w:rsidR="00DF50BD">
        <w:t>τρείς κύριες κατηγορίες</w:t>
      </w:r>
      <w:r>
        <w:t xml:space="preserve">: </w:t>
      </w:r>
      <w:r w:rsidR="00DF50BD">
        <w:t xml:space="preserve">τη </w:t>
      </w:r>
      <w:r>
        <w:t>γνωστική</w:t>
      </w:r>
      <w:r w:rsidRPr="00EE7730" w:rsidR="00EE7730">
        <w:rPr>
          <w:sz w:val="26"/>
        </w:rPr>
        <w:t>,</w:t>
      </w:r>
      <w:r>
        <w:t xml:space="preserve"> </w:t>
      </w:r>
      <w:r w:rsidR="00DF50BD">
        <w:t xml:space="preserve">τη </w:t>
      </w:r>
      <w:r>
        <w:t>συναισθηματική και</w:t>
      </w:r>
      <w:r w:rsidR="00DF50BD">
        <w:t xml:space="preserve"> τη</w:t>
      </w:r>
      <w:r>
        <w:t xml:space="preserve"> κανονιστική</w:t>
      </w:r>
      <w:r w:rsidRPr="00480599" w:rsidR="00480599">
        <w:rPr>
          <w:sz w:val="26"/>
        </w:rPr>
        <w:t>.</w:t>
      </w:r>
      <w:r>
        <w:t xml:space="preserve"> Αναφορικά με το γνωστικό στοιχείο</w:t>
      </w:r>
      <w:r w:rsidRPr="00EE7730" w:rsidR="00EE7730">
        <w:rPr>
          <w:sz w:val="26"/>
        </w:rPr>
        <w:t>,</w:t>
      </w:r>
      <w:r>
        <w:t xml:space="preserve"> η χώρα προέλευσης αντιπροσωπεύει ένα «σήμα για τη συνολική ποιότητα του προϊόντος»</w:t>
      </w:r>
      <w:r w:rsidRPr="00480599" w:rsidR="00480599">
        <w:rPr>
          <w:sz w:val="26"/>
        </w:rPr>
        <w:t>.</w:t>
      </w:r>
      <w:r>
        <w:t xml:space="preserve"> Η συναισθηματική συνιστώσα μπορεί να θεωρηθεί ως συμβολική έννοια </w:t>
      </w:r>
      <w:r>
        <w:lastRenderedPageBreak/>
        <w:t>εθνικής ή περιφερειακής υπερηφάνειας</w:t>
      </w:r>
      <w:r w:rsidRPr="00480599" w:rsidR="00480599">
        <w:rPr>
          <w:sz w:val="26"/>
        </w:rPr>
        <w:t>.</w:t>
      </w:r>
      <w:r>
        <w:t xml:space="preserve"> Από αυτή την άποψη</w:t>
      </w:r>
      <w:r w:rsidRPr="00EE7730" w:rsidR="00EE7730">
        <w:rPr>
          <w:sz w:val="26"/>
        </w:rPr>
        <w:t>,</w:t>
      </w:r>
      <w:r>
        <w:t xml:space="preserve"> το τρόφιμο γίνεται σύμβολο της ταυτότητας των ανθρώπων που ανήκουν σε μια συγκεκριμένη κοινωνική ομάδα</w:t>
      </w:r>
      <w:r w:rsidRPr="00480599" w:rsidR="00480599">
        <w:rPr>
          <w:sz w:val="26"/>
        </w:rPr>
        <w:t>.</w:t>
      </w:r>
      <w:r>
        <w:t xml:space="preserve"> Τέλος</w:t>
      </w:r>
      <w:r w:rsidRPr="00EE7730" w:rsidR="00EE7730">
        <w:rPr>
          <w:sz w:val="26"/>
        </w:rPr>
        <w:t>,</w:t>
      </w:r>
      <w:r>
        <w:t xml:space="preserve"> η κανονιστική συνιστώσα έχει ουσιαστικά μια αλτρουιστική βάση και σχετίζεται με την τάση να ευνοείται η τοπική οικονομία και η εθνική παραγωγή</w:t>
      </w:r>
      <w:r w:rsidRPr="00480599" w:rsidR="00480599">
        <w:rPr>
          <w:sz w:val="26"/>
        </w:rPr>
        <w:t>.</w:t>
      </w:r>
    </w:p>
    <w:p w:rsidR="00A42536" w:rsidP="00A42536" w:rsidRDefault="00A42536" w14:paraId="400782D1" w14:textId="66A3FAE0">
      <w:r>
        <w:tab/>
      </w:r>
      <w:r>
        <w:t xml:space="preserve">Ο τόπος παραγωγής είναι ένα από τα χαρακτηριστικά που εξετάζονται συχνότερα σε μελέτες για την αξιολόγηση του EVOO </w:t>
      </w:r>
      <w:r w:rsidR="00605FC9">
        <w:fldChar w:fldCharType="begin" w:fldLock="1"/>
      </w:r>
      <w:r w:rsidR="00605FC9">
        <w:instrText>ADDIN CSL_CITATION {"citationItems":[{"id":"ITEM-1","itemData":{"author":[{"dropping-particle":"","family":"Tempesta","given":"Tiziano","non-dropping-particle":"","parse-names":false,"suffix":""},{"dropping-particle":"","family":"Vecchiato","given":"Daniel","non-dropping-particle":"","parse-names":false,"suffix":""}],"container-title":"Agriculture","id":"ITEM-1","issue":"7","issued":{"date-parts":[["2019"]]},"page":"154","publisher":"MDPI","title":"Analysis of the factors that influence olive oil demand in the Veneto Region (Italy)","type":"article-journal","volume":"9"},"uris":["http://www.mendeley.com/documents/?uuid=329d8d3c-521b-4ce3-8f9f-3f8f33f81abe"]}],"mendeley":{"formattedCitation":"(Tempesta &amp; Vecchiato, 2019)","plainTextFormattedCitation":"(Tempesta &amp; Vecchiato, 2019)","previouslyFormattedCitation":"(Tempesta &amp; Vecchiato, 2019)"},"properties":{"noteIndex":0},"schema":"https://github.com/citation-style-language/schema/raw/master/csl-citation.json"}</w:instrText>
      </w:r>
      <w:r w:rsidR="00605FC9">
        <w:fldChar w:fldCharType="separate"/>
      </w:r>
      <w:r w:rsidRPr="00605FC9" w:rsidR="00605FC9">
        <w:rPr>
          <w:noProof/>
        </w:rPr>
        <w:t>(Tempesta &amp; Vecchiato, 2019)</w:t>
      </w:r>
      <w:r w:rsidR="00605FC9">
        <w:fldChar w:fldCharType="end"/>
      </w:r>
      <w:r w:rsidRPr="00480599" w:rsidR="00480599">
        <w:rPr>
          <w:sz w:val="26"/>
        </w:rPr>
        <w:t>.</w:t>
      </w:r>
      <w:r>
        <w:t xml:space="preserve"> Αυτές οι μελέτες συνέκριναν διαφορετικές εναλλακτικές που σχετίζονται με τον τόπο καταγωγής που γενικά χωρίζονταν σε περιοχή κατοικίας</w:t>
      </w:r>
      <w:r w:rsidRPr="00EE7730" w:rsidR="00EE7730">
        <w:rPr>
          <w:sz w:val="26"/>
        </w:rPr>
        <w:t>,</w:t>
      </w:r>
      <w:r>
        <w:t xml:space="preserve"> άλλες περιοχές του ίδιου έθνους και άλλα έθνη (συχνά ομαδοποιούνται σε μια ενιαία κατηγορία που σχετίζεται με όλες τις ξένες χώρες)</w:t>
      </w:r>
      <w:r w:rsidRPr="00480599" w:rsidR="00480599">
        <w:rPr>
          <w:sz w:val="26"/>
        </w:rPr>
        <w:t>.</w:t>
      </w:r>
      <w:r>
        <w:t xml:space="preserve"> Γενικά</w:t>
      </w:r>
      <w:r w:rsidRPr="00EE7730" w:rsidR="00EE7730">
        <w:rPr>
          <w:sz w:val="26"/>
        </w:rPr>
        <w:t>,</w:t>
      </w:r>
      <w:r>
        <w:t xml:space="preserve"> μπορεί να φανεί ότι όταν υπάρχει αυτή η ταξινόμηση</w:t>
      </w:r>
      <w:r w:rsidRPr="00EE7730" w:rsidR="00EE7730">
        <w:rPr>
          <w:sz w:val="26"/>
        </w:rPr>
        <w:t>,</w:t>
      </w:r>
      <w:r>
        <w:t xml:space="preserve"> οι ερωτηθέντες τείνουν να προτιμούν το EVOO της περιοχής τους</w:t>
      </w:r>
      <w:r w:rsidRPr="00480599" w:rsidR="00480599">
        <w:rPr>
          <w:sz w:val="26"/>
        </w:rPr>
        <w:t>.</w:t>
      </w:r>
      <w:r>
        <w:t xml:space="preserve"> </w:t>
      </w:r>
      <w:r w:rsidR="00DF50BD">
        <w:t>Α</w:t>
      </w:r>
      <w:r>
        <w:t>πό την άλλη</w:t>
      </w:r>
      <w:r w:rsidRPr="00EE7730" w:rsidR="00EE7730">
        <w:rPr>
          <w:sz w:val="26"/>
        </w:rPr>
        <w:t>,</w:t>
      </w:r>
      <w:r>
        <w:t xml:space="preserve"> το λάδι που παράγεται στη χώρα τους προτιμάται από </w:t>
      </w:r>
      <w:r w:rsidR="00DF50BD">
        <w:t>αυτό άλλων χωρών</w:t>
      </w:r>
      <w:r w:rsidRPr="00480599" w:rsidR="00480599">
        <w:rPr>
          <w:sz w:val="26"/>
        </w:rPr>
        <w:t>.</w:t>
      </w:r>
      <w:r>
        <w:t xml:space="preserve"> Για παράδειγμα</w:t>
      </w:r>
      <w:r w:rsidRPr="00EE7730" w:rsidR="00EE7730">
        <w:rPr>
          <w:sz w:val="26"/>
        </w:rPr>
        <w:t>,</w:t>
      </w:r>
      <w:r>
        <w:t xml:space="preserve"> οι </w:t>
      </w:r>
      <w:proofErr w:type="spellStart"/>
      <w:r>
        <w:t>Yangui</w:t>
      </w:r>
      <w:proofErr w:type="spellEnd"/>
      <w:r w:rsidRPr="00EE7730" w:rsidR="00EE7730">
        <w:rPr>
          <w:sz w:val="26"/>
        </w:rPr>
        <w:t>,</w:t>
      </w:r>
      <w:r>
        <w:t xml:space="preserve"> </w:t>
      </w:r>
      <w:proofErr w:type="spellStart"/>
      <w:r>
        <w:t>Costa-Font</w:t>
      </w:r>
      <w:proofErr w:type="spellEnd"/>
      <w:r>
        <w:t xml:space="preserve"> και </w:t>
      </w:r>
      <w:proofErr w:type="spellStart"/>
      <w:r>
        <w:t>Gil</w:t>
      </w:r>
      <w:proofErr w:type="spellEnd"/>
      <w:r>
        <w:t xml:space="preserve"> έδειξαν ότι οι κάτοικοι της Καταλονίας είναι πρόθυμοι να πληρώσουν περισσότερα για το λάδι που παράγεται στην Καταλονία</w:t>
      </w:r>
      <w:r w:rsidRPr="00EE7730" w:rsidR="00EE7730">
        <w:rPr>
          <w:sz w:val="26"/>
        </w:rPr>
        <w:t>,</w:t>
      </w:r>
      <w:r>
        <w:t xml:space="preserve"> ενώ το λάδι από την υπόλοιπη Ισπανία προτιμάται από το λάδι που εισάγεται</w:t>
      </w:r>
      <w:r w:rsidRPr="00480599" w:rsidR="00480599">
        <w:rPr>
          <w:sz w:val="26"/>
        </w:rPr>
        <w:t>.</w:t>
      </w:r>
      <w:r>
        <w:t xml:space="preserve"> Από την άλλη πλευρά</w:t>
      </w:r>
      <w:r w:rsidRPr="00EE7730" w:rsidR="00EE7730">
        <w:rPr>
          <w:sz w:val="26"/>
        </w:rPr>
        <w:t>,</w:t>
      </w:r>
      <w:r>
        <w:t xml:space="preserve"> όταν συγκρίθηκαν οι παραγωγές που αποκτήθηκαν σε διαφορετικές περιοχές του ίδιου έθνους</w:t>
      </w:r>
      <w:r w:rsidRPr="00EE7730" w:rsidR="00EE7730">
        <w:rPr>
          <w:sz w:val="26"/>
        </w:rPr>
        <w:t>,</w:t>
      </w:r>
      <w:r>
        <w:t xml:space="preserve"> γενικά</w:t>
      </w:r>
      <w:r w:rsidRPr="00EE7730" w:rsidR="00EE7730">
        <w:rPr>
          <w:sz w:val="26"/>
        </w:rPr>
        <w:t>,</w:t>
      </w:r>
      <w:r>
        <w:t xml:space="preserve"> οι ερωτηθέντες έτειναν να ευνοούν το λάδι που παράγεται στην περιοχή κατοικίας </w:t>
      </w:r>
      <w:r w:rsidR="00605FC9">
        <w:fldChar w:fldCharType="begin" w:fldLock="1"/>
      </w:r>
      <w:r w:rsidR="00640DE0">
        <w:instrText>ADDIN CSL_CITATION {"citationItems":[{"id":"ITEM-1","itemData":{"author":[{"dropping-particle":"","family":"Casini","given":"Leonardo","non-dropping-particle":"","parse-names":false,"suffix":""},{"dropping-particle":"","family":"Contini","given":"Caterina","non-dropping-particle":"","parse-names":false,"suffix":""},{"dropping-particle":"","family":"Marinelli","given":"Nicola","non-dropping-particle":"","parse-names":false,"suffix":""},{"dropping-particle":"","family":"Romano","given":"Caterina","non-dropping-particle":"","parse-names":false,"suffix":""},{"dropping-particle":"","family":"Scozzafava","given":"Gabriele","non-dropping-particle":"","parse-names":false,"suffix":""}],"container-title":"Nutrition \\&amp; Food Science","id":"ITEM-1","issue":"6","issued":{"date-parts":[["2014"]]},"page":"586-600","publisher":"Emerald Group Publishing Limited","title":"Nutraceutical olive oil: does it make the difference?","type":"article-journal","volume":"44"},"uris":["http://www.mendeley.com/documents/?uuid=94b74e5d-994d-4e1c-98ab-3f87469dd17d"]}],"mendeley":{"formattedCitation":"(Casini et al., 2014)","plainTextFormattedCitation":"(Casini et al., 2014)","previouslyFormattedCitation":"(Casini et al., 2014)"},"properties":{"noteIndex":0},"schema":"https://github.com/citation-style-language/schema/raw/master/csl-citation.json"}</w:instrText>
      </w:r>
      <w:r w:rsidR="00605FC9">
        <w:fldChar w:fldCharType="separate"/>
      </w:r>
      <w:r w:rsidRPr="00605FC9" w:rsidR="00605FC9">
        <w:rPr>
          <w:noProof/>
        </w:rPr>
        <w:t>(Casini et al., 2014)</w:t>
      </w:r>
      <w:r w:rsidR="00605FC9">
        <w:fldChar w:fldCharType="end"/>
      </w:r>
      <w:r w:rsidRPr="00480599" w:rsidR="00480599">
        <w:rPr>
          <w:sz w:val="26"/>
        </w:rPr>
        <w:t>.</w:t>
      </w:r>
    </w:p>
    <w:p w:rsidR="00605FC9" w:rsidP="00605FC9" w:rsidRDefault="00A42536" w14:paraId="69DE091F" w14:textId="17DBBAA7">
      <w:pPr>
        <w:rPr>
          <w:sz w:val="26"/>
        </w:rPr>
      </w:pPr>
      <w:r>
        <w:tab/>
      </w:r>
      <w:r>
        <w:t xml:space="preserve">Σύμφωνα με τους </w:t>
      </w:r>
      <w:proofErr w:type="spellStart"/>
      <w:r>
        <w:rPr>
          <w:lang w:val="en-US"/>
        </w:rPr>
        <w:t>Dekh</w:t>
      </w:r>
      <w:r w:rsidR="00C06CE8">
        <w:rPr>
          <w:lang w:val="en-US"/>
        </w:rPr>
        <w:t>ili</w:t>
      </w:r>
      <w:proofErr w:type="spellEnd"/>
      <w:r w:rsidRPr="00C06CE8" w:rsidR="00C06CE8">
        <w:t xml:space="preserve"> </w:t>
      </w:r>
      <w:r w:rsidR="00C06CE8">
        <w:t xml:space="preserve">και </w:t>
      </w:r>
      <w:r w:rsidR="00C06CE8">
        <w:rPr>
          <w:lang w:val="en-US"/>
        </w:rPr>
        <w:t>d</w:t>
      </w:r>
      <w:r w:rsidRPr="00C06CE8" w:rsidR="00C06CE8">
        <w:t>’</w:t>
      </w:r>
      <w:proofErr w:type="spellStart"/>
      <w:r w:rsidR="00C06CE8">
        <w:rPr>
          <w:lang w:val="en-US"/>
        </w:rPr>
        <w:t>Hauteville</w:t>
      </w:r>
      <w:proofErr w:type="spellEnd"/>
      <w:r w:rsidRPr="00C06CE8" w:rsidR="00C06CE8">
        <w:t xml:space="preserve"> (2009)</w:t>
      </w:r>
      <w:r w:rsidRPr="00EE7730" w:rsidR="00EE7730">
        <w:rPr>
          <w:sz w:val="26"/>
        </w:rPr>
        <w:t>,</w:t>
      </w:r>
      <w:r w:rsidRPr="00C06CE8" w:rsidR="00C06CE8">
        <w:t xml:space="preserve"> </w:t>
      </w:r>
      <w:r w:rsidR="00C06CE8">
        <w:t>η</w:t>
      </w:r>
      <w:r w:rsidRPr="00C06CE8" w:rsidR="00C06CE8">
        <w:t xml:space="preserve"> παραδοσιακή </w:t>
      </w:r>
      <w:proofErr w:type="spellStart"/>
      <w:r w:rsidR="00480599">
        <w:t>λειοτρίβηση</w:t>
      </w:r>
      <w:proofErr w:type="spellEnd"/>
      <w:r w:rsidRPr="00C06CE8" w:rsidR="00C06CE8">
        <w:t xml:space="preserve"> είναι ένας από τους πιο σημαντικούς παράγοντες που λαμβάνουν υπόψη οι Γάλλοι όταν αγοράζουν λάδι</w:t>
      </w:r>
      <w:r w:rsidRPr="00480599" w:rsidR="00480599">
        <w:rPr>
          <w:sz w:val="26"/>
        </w:rPr>
        <w:t>.</w:t>
      </w:r>
      <w:r w:rsidRPr="00C06CE8" w:rsidR="00C06CE8">
        <w:t xml:space="preserve"> Αντίθετα</w:t>
      </w:r>
      <w:r w:rsidRPr="00EE7730" w:rsidR="00EE7730">
        <w:rPr>
          <w:sz w:val="26"/>
        </w:rPr>
        <w:t>,</w:t>
      </w:r>
      <w:r w:rsidRPr="00C06CE8" w:rsidR="00C06CE8">
        <w:t xml:space="preserve"> οι Τυνήσιοι δεν δίνουν καμία σημασία σε αυτό το χαρακτηριστικό και</w:t>
      </w:r>
      <w:r w:rsidRPr="00EE7730" w:rsidR="00EE7730">
        <w:rPr>
          <w:sz w:val="26"/>
        </w:rPr>
        <w:t>,</w:t>
      </w:r>
      <w:r w:rsidRPr="00C06CE8" w:rsidR="00C06CE8">
        <w:t xml:space="preserve"> αντίθετα</w:t>
      </w:r>
      <w:r w:rsidRPr="00EE7730" w:rsidR="00EE7730">
        <w:rPr>
          <w:sz w:val="26"/>
        </w:rPr>
        <w:t>,</w:t>
      </w:r>
      <w:r w:rsidRPr="00C06CE8" w:rsidR="00C06CE8">
        <w:t xml:space="preserve"> απολαμβάνουν μεγαλύτερη χρησιμότητα με την κατανάλωση σύγχρονων διαδικασιών </w:t>
      </w:r>
      <w:proofErr w:type="spellStart"/>
      <w:r w:rsidR="00480599">
        <w:t>λειοτρίβησης</w:t>
      </w:r>
      <w:proofErr w:type="spellEnd"/>
      <w:r w:rsidRPr="00480599" w:rsidR="00480599">
        <w:rPr>
          <w:sz w:val="26"/>
        </w:rPr>
        <w:t>.</w:t>
      </w:r>
      <w:r w:rsidRPr="00C06CE8" w:rsidR="00C06CE8">
        <w:t xml:space="preserve"> </w:t>
      </w:r>
      <w:r w:rsidR="00480599">
        <w:t>Η παραγωγή σε επίπεδο βιοτεχνίας</w:t>
      </w:r>
      <w:r w:rsidRPr="00C06CE8" w:rsidR="00C06CE8">
        <w:t xml:space="preserve"> είναι</w:t>
      </w:r>
      <w:r w:rsidR="00480599">
        <w:t xml:space="preserve"> μία</w:t>
      </w:r>
      <w:r w:rsidRPr="00C06CE8" w:rsidR="00C06CE8">
        <w:t xml:space="preserve"> εξίσου σημαντική </w:t>
      </w:r>
      <w:r w:rsidR="00480599">
        <w:t xml:space="preserve">παράμετρος </w:t>
      </w:r>
      <w:r w:rsidRPr="00C06CE8" w:rsidR="00C06CE8">
        <w:t>με τη μέθοδο</w:t>
      </w:r>
      <w:r w:rsidR="00480599">
        <w:t xml:space="preserve"> της</w:t>
      </w:r>
      <w:r w:rsidRPr="00C06CE8" w:rsidR="00C06CE8">
        <w:t xml:space="preserve"> βιολογικής παραγωγής</w:t>
      </w:r>
      <w:r w:rsidRPr="00480599" w:rsidR="00480599">
        <w:rPr>
          <w:sz w:val="26"/>
        </w:rPr>
        <w:t>.</w:t>
      </w:r>
      <w:r w:rsidRPr="00C06CE8" w:rsidR="00C06CE8">
        <w:t xml:space="preserve"> Πιθανότατα</w:t>
      </w:r>
      <w:r w:rsidRPr="00EE7730" w:rsidR="00EE7730">
        <w:rPr>
          <w:sz w:val="26"/>
        </w:rPr>
        <w:t>,</w:t>
      </w:r>
      <w:r w:rsidRPr="00C06CE8" w:rsidR="00C06CE8">
        <w:t xml:space="preserve"> οι άνθρωποι που ζουν στην Ευρώπη θεωρούν ότι η παραδοσιακή και χειροτεχνική</w:t>
      </w:r>
      <w:r w:rsidR="00480599">
        <w:t xml:space="preserve"> </w:t>
      </w:r>
      <w:proofErr w:type="spellStart"/>
      <w:r w:rsidR="00480599">
        <w:t>λειοτρίβηση</w:t>
      </w:r>
      <w:proofErr w:type="spellEnd"/>
      <w:r w:rsidRPr="00C06CE8" w:rsidR="00C06CE8">
        <w:t xml:space="preserve"> είναι σε θέση να διατηρήσει καλύτερα τη γεύση του </w:t>
      </w:r>
      <w:r w:rsidRPr="00C06CE8" w:rsidR="00C06CE8">
        <w:rPr>
          <w:lang w:val="en-US"/>
        </w:rPr>
        <w:t>EVOO</w:t>
      </w:r>
      <w:r w:rsidRPr="00EE7730" w:rsidR="00EE7730">
        <w:rPr>
          <w:sz w:val="26"/>
        </w:rPr>
        <w:t>,</w:t>
      </w:r>
      <w:r w:rsidRPr="00C06CE8" w:rsidR="00C06CE8">
        <w:t xml:space="preserve"> ενώ η βιομηχανική </w:t>
      </w:r>
      <w:r w:rsidR="00480599">
        <w:t>παραγωγή</w:t>
      </w:r>
      <w:r w:rsidRPr="00C06CE8" w:rsidR="00C06CE8">
        <w:t xml:space="preserve"> τείνει να τυποποιεί τη γεύση</w:t>
      </w:r>
      <w:r w:rsidRPr="00640DE0" w:rsidR="00640DE0">
        <w:t xml:space="preserve"> </w:t>
      </w:r>
      <w:r w:rsidR="00640DE0">
        <w:fldChar w:fldCharType="begin" w:fldLock="1"/>
      </w:r>
      <w:r w:rsidR="00640DE0">
        <w:instrText>ADDIN CSL_CITATION {"citationItems":[{"id":"ITEM-1","itemData":{"author":[{"dropping-particle":"","family":"Dekhili","given":"Shem","non-dropping-particle":"","parse-names":false,"suffix":""},{"dropping-particle":"","family":"d’Hauteville","given":"François","non-dropping-particle":"","parse-names":false,"suffix":""}],"container-title":"Food quality and preference","id":"ITEM-1","issue":"7","issued":{"date-parts":[["2009"]]},"page":"525-532","publisher":"Elsevier","title":"Effect of the region of origin on the perceived quality of olive oil: An experimental approach using a control group","type":"article-journal","volume":"20"},"uris":["http://www.mendeley.com/documents/?uuid=e95d03de-692b-473e-aaf9-d389cbbf5568"]}],"mendeley":{"formattedCitation":"(Dekhili &amp; d’Hauteville, 2009)","plainTextFormattedCitation":"(Dekhili &amp; d’Hauteville, 2009)"},"properties":{"noteIndex":0},"schema":"https://github.com/citation-style-language/schema/raw/master/csl-citation.json"}</w:instrText>
      </w:r>
      <w:r w:rsidR="00640DE0">
        <w:fldChar w:fldCharType="separate"/>
      </w:r>
      <w:r w:rsidRPr="00640DE0" w:rsidR="00640DE0">
        <w:rPr>
          <w:noProof/>
        </w:rPr>
        <w:t>(Dekhili &amp; d’Hauteville, 2009)</w:t>
      </w:r>
      <w:r w:rsidR="00640DE0">
        <w:fldChar w:fldCharType="end"/>
      </w:r>
      <w:r w:rsidRPr="00480599" w:rsidR="00480599">
        <w:rPr>
          <w:sz w:val="26"/>
        </w:rPr>
        <w:t>.</w:t>
      </w:r>
    </w:p>
    <w:p w:rsidR="00605FC9" w:rsidP="00605FC9" w:rsidRDefault="00605FC9" w14:paraId="50D1D67B" w14:textId="77777777">
      <w:pPr>
        <w:rPr>
          <w:sz w:val="26"/>
        </w:rPr>
      </w:pPr>
    </w:p>
    <w:p w:rsidR="00605FC9" w:rsidP="00605FC9" w:rsidRDefault="00605FC9" w14:paraId="2576E2A3" w14:textId="77777777">
      <w:pPr>
        <w:rPr>
          <w:sz w:val="26"/>
        </w:rPr>
      </w:pPr>
    </w:p>
    <w:p w:rsidRPr="009B7FAD" w:rsidR="009B7FAD" w:rsidP="00605FC9" w:rsidRDefault="009B7FAD" w14:paraId="6ECBCDB4" w14:textId="1D1E10CA">
      <w:pPr>
        <w:pStyle w:val="Heading1"/>
      </w:pPr>
      <w:bookmarkStart w:name="_Toc125588806" w:id="45"/>
      <w:r>
        <w:lastRenderedPageBreak/>
        <w:t>Έρευνα αγοράς</w:t>
      </w:r>
      <w:bookmarkEnd w:id="45"/>
    </w:p>
    <w:p w:rsidRPr="002A4819" w:rsidR="001751D7" w:rsidP="001751D7" w:rsidRDefault="001751D7" w14:paraId="25B93155" w14:textId="76654017">
      <w:r w:rsidRPr="002A4819">
        <w:t>Η Ελλάδα συγκαταλέγεται μεταξύ των τριών μεγαλύτερων παραγωγών στην Ευρωπαϊκή Ένωση (ΕΕ)</w:t>
      </w:r>
      <w:r w:rsidRPr="00EE7730" w:rsidR="00EE7730">
        <w:rPr>
          <w:sz w:val="26"/>
        </w:rPr>
        <w:t>,</w:t>
      </w:r>
      <w:r w:rsidRPr="002A4819">
        <w:t xml:space="preserve"> μαζί με την Ισπανία και την Ιταλία</w:t>
      </w:r>
      <w:r w:rsidRPr="00EE7730" w:rsidR="00EE7730">
        <w:rPr>
          <w:sz w:val="26"/>
        </w:rPr>
        <w:t>,</w:t>
      </w:r>
      <w:r w:rsidRPr="002A4819">
        <w:t xml:space="preserve"> και έχει μία από τις μεγαλύτερες ετήσια κατά κεφαλήν κατανάλωση στον κόσμο</w:t>
      </w:r>
      <w:r w:rsidRPr="000678E6" w:rsidR="000678E6">
        <w:rPr>
          <w:sz w:val="26"/>
        </w:rPr>
        <w:t>.</w:t>
      </w:r>
      <w:r w:rsidRPr="002A4819">
        <w:t xml:space="preserve"> Περίπου το ένα τρίτο του αγροτικού ελληνικού πληθυσμού έχει αναφερθεί στο παρελθόν ότι ασχολείται με την ελαιοκαλλιέργεια</w:t>
      </w:r>
      <w:r w:rsidRPr="00EE7730" w:rsidR="00EE7730">
        <w:rPr>
          <w:sz w:val="26"/>
        </w:rPr>
        <w:t>,</w:t>
      </w:r>
      <w:r w:rsidRPr="002A4819">
        <w:t xml:space="preserve"> ενώ πολλά νοικοκυριά που είναι εγκατεστημένα σε μεγάλες αστικές περιοχές διαθέτουν και καλλιεργούν ελαιώνες</w:t>
      </w:r>
      <w:r w:rsidRPr="000678E6" w:rsidR="000678E6">
        <w:rPr>
          <w:sz w:val="26"/>
        </w:rPr>
        <w:t>.</w:t>
      </w:r>
      <w:r w:rsidRPr="002A4819">
        <w:t xml:space="preserve"> Σε παγκόσμιο επίπεδο</w:t>
      </w:r>
      <w:r w:rsidRPr="00EE7730" w:rsidR="00EE7730">
        <w:rPr>
          <w:sz w:val="26"/>
        </w:rPr>
        <w:t>,</w:t>
      </w:r>
      <w:r w:rsidRPr="002A4819">
        <w:t xml:space="preserve"> η αγορά </w:t>
      </w:r>
      <w:proofErr w:type="spellStart"/>
      <w:r w:rsidRPr="002A4819">
        <w:t>ελαιολάδου</w:t>
      </w:r>
      <w:proofErr w:type="spellEnd"/>
      <w:r w:rsidRPr="002A4819">
        <w:t xml:space="preserve"> έχει εξελιχθεί από μια παραδοσιακή χύδην αγορά σε μια πιο προσαρμοσμένη αγορά όπου το ελαιόλαδο γίνεται αντιληπτό ως προϊόν υψηλής ποιότητας</w:t>
      </w:r>
      <w:r w:rsidRPr="000678E6" w:rsidR="000678E6">
        <w:rPr>
          <w:sz w:val="26"/>
        </w:rPr>
        <w:t>.</w:t>
      </w:r>
      <w:r w:rsidRPr="002A4819">
        <w:t xml:space="preserve"> Δεν υπάρχει κύριο χαρακτηριστικό όσον αφορά την προτίμηση των καταναλωτών για το ελαιόλαδο</w:t>
      </w:r>
      <w:r w:rsidRPr="000678E6" w:rsidR="000678E6">
        <w:rPr>
          <w:sz w:val="26"/>
        </w:rPr>
        <w:t>.</w:t>
      </w:r>
      <w:r w:rsidRPr="002A4819">
        <w:t xml:space="preserve"> Οι </w:t>
      </w:r>
      <w:proofErr w:type="spellStart"/>
      <w:r w:rsidRPr="002A4819">
        <w:t>Krystallis</w:t>
      </w:r>
      <w:proofErr w:type="spellEnd"/>
      <w:r w:rsidRPr="002A4819">
        <w:t xml:space="preserve"> και </w:t>
      </w:r>
      <w:proofErr w:type="spellStart"/>
      <w:r w:rsidRPr="002A4819">
        <w:t>Ness</w:t>
      </w:r>
      <w:proofErr w:type="spellEnd"/>
      <w:r w:rsidRPr="00EE7730" w:rsidR="00EE7730">
        <w:rPr>
          <w:sz w:val="26"/>
        </w:rPr>
        <w:t>,</w:t>
      </w:r>
      <w:r w:rsidRPr="002A4819">
        <w:t xml:space="preserve"> για παράδειγμα</w:t>
      </w:r>
      <w:r w:rsidRPr="00EE7730" w:rsidR="00EE7730">
        <w:rPr>
          <w:sz w:val="26"/>
        </w:rPr>
        <w:t>,</w:t>
      </w:r>
      <w:r w:rsidRPr="002A4819">
        <w:t xml:space="preserve"> ανέφεραν ότι τα πιο πολύτιμα χαρακτηριστικά του </w:t>
      </w:r>
      <w:proofErr w:type="spellStart"/>
      <w:r w:rsidRPr="002A4819">
        <w:t>ελαιολάδου</w:t>
      </w:r>
      <w:proofErr w:type="spellEnd"/>
      <w:r w:rsidRPr="002A4819">
        <w:t xml:space="preserve"> στους  Έλληνες καταναλωτές ήταν η γεωγραφική προέλευση και η βιολογική παραγωγή</w:t>
      </w:r>
      <w:r w:rsidRPr="00EE7730" w:rsidR="00EE7730">
        <w:rPr>
          <w:sz w:val="26"/>
        </w:rPr>
        <w:t>,</w:t>
      </w:r>
      <w:r w:rsidRPr="002A4819">
        <w:t xml:space="preserve"> με την τιμή να είναι μεταξύ των λιγότερο εκτιμώμενων</w:t>
      </w:r>
      <w:r w:rsidRPr="000678E6" w:rsidR="000678E6">
        <w:rPr>
          <w:sz w:val="26"/>
        </w:rPr>
        <w:t>.</w:t>
      </w:r>
      <w:r w:rsidRPr="002A4819">
        <w:t xml:space="preserve"> Μια πρόσφατη έρευνα ανέφερε ότι οι Ιταλοί καταναλωτές είχαν παρόμοια θετική προτίμηση για το χαρακτηριστικό γεωγραφικής προέλευσης</w:t>
      </w:r>
      <w:r w:rsidRPr="00EE7730" w:rsidR="00EE7730">
        <w:rPr>
          <w:sz w:val="26"/>
        </w:rPr>
        <w:t>,</w:t>
      </w:r>
      <w:r w:rsidRPr="002A4819">
        <w:t xml:space="preserve"> αλλά</w:t>
      </w:r>
      <w:r w:rsidRPr="00EE7730" w:rsidR="00EE7730">
        <w:rPr>
          <w:sz w:val="26"/>
        </w:rPr>
        <w:t>,</w:t>
      </w:r>
      <w:r w:rsidRPr="002A4819">
        <w:t xml:space="preserve"> από την άλλη πλευρά</w:t>
      </w:r>
      <w:r w:rsidRPr="00EE7730" w:rsidR="00EE7730">
        <w:rPr>
          <w:sz w:val="26"/>
        </w:rPr>
        <w:t>,</w:t>
      </w:r>
      <w:r w:rsidRPr="002A4819">
        <w:t xml:space="preserve"> το χαρακτηριστικό «βιολογικό» δεν εκτιμήθηκε ιδιαίτερα</w:t>
      </w:r>
      <w:r w:rsidRPr="000678E6" w:rsidR="000678E6">
        <w:rPr>
          <w:sz w:val="26"/>
        </w:rPr>
        <w:t>.</w:t>
      </w:r>
      <w:r w:rsidRPr="002A4819">
        <w:t xml:space="preserve"> Άλλα χαρακτηριστικά</w:t>
      </w:r>
      <w:r w:rsidRPr="00EE7730" w:rsidR="00EE7730">
        <w:rPr>
          <w:sz w:val="26"/>
        </w:rPr>
        <w:t>,</w:t>
      </w:r>
      <w:r w:rsidRPr="002A4819">
        <w:t xml:space="preserve"> όπως το χρώμα του λαδιού και η χαμηλή οξύτητα καθώς και χαρακτηριστικά όπως η επωνυμία</w:t>
      </w:r>
      <w:r w:rsidRPr="00EE7730" w:rsidR="00EE7730">
        <w:rPr>
          <w:sz w:val="26"/>
        </w:rPr>
        <w:t>,</w:t>
      </w:r>
      <w:r w:rsidRPr="002A4819">
        <w:t xml:space="preserve"> η βιωσιμότητα και η ηθική της αλυσίδας εφοδιασμού</w:t>
      </w:r>
      <w:r w:rsidRPr="00EE7730" w:rsidR="00EE7730">
        <w:rPr>
          <w:sz w:val="26"/>
        </w:rPr>
        <w:t>,</w:t>
      </w:r>
      <w:r w:rsidRPr="002A4819">
        <w:t xml:space="preserve"> έχουν επίσης αναφερθεί ως σημαντικά χαρακτηριστικά προτίμησης </w:t>
      </w:r>
      <w:proofErr w:type="spellStart"/>
      <w:r w:rsidRPr="002A4819">
        <w:t>ελαιολάδου</w:t>
      </w:r>
      <w:proofErr w:type="spellEnd"/>
      <w:r w:rsidRPr="000678E6" w:rsidR="000678E6">
        <w:rPr>
          <w:sz w:val="26"/>
        </w:rPr>
        <w:t>.</w:t>
      </w:r>
      <w:r w:rsidRPr="002A4819">
        <w:t xml:space="preserve"> Στην Ελλάδα</w:t>
      </w:r>
      <w:r w:rsidRPr="00EE7730" w:rsidR="00EE7730">
        <w:rPr>
          <w:sz w:val="26"/>
        </w:rPr>
        <w:t>,</w:t>
      </w:r>
      <w:r w:rsidRPr="002A4819">
        <w:t xml:space="preserve"> ωστόσο</w:t>
      </w:r>
      <w:r w:rsidRPr="00EE7730" w:rsidR="00EE7730">
        <w:rPr>
          <w:sz w:val="26"/>
        </w:rPr>
        <w:t>,</w:t>
      </w:r>
      <w:r w:rsidRPr="002A4819">
        <w:t xml:space="preserve"> προηγούμενες μελέτες έχουν δείξει ότι ένα μεγάλο ποσοστό των ελληνικών νοικοκυριών συνεχίζει να καταναλώνει χύμα ελαιόλαδο χωρίς επωνυμία που προέρχεται από φίλους</w:t>
      </w:r>
      <w:r w:rsidRPr="00EE7730" w:rsidR="00EE7730">
        <w:rPr>
          <w:sz w:val="26"/>
        </w:rPr>
        <w:t>,</w:t>
      </w:r>
      <w:r w:rsidRPr="002A4819">
        <w:t xml:space="preserve"> οικογένεια ή δική του παραγωγή σε σύγκριση με επώνυμα προϊόντα</w:t>
      </w:r>
      <w:r w:rsidRPr="000678E6" w:rsidR="000678E6">
        <w:rPr>
          <w:sz w:val="26"/>
        </w:rPr>
        <w:t>.</w:t>
      </w:r>
      <w:r w:rsidRPr="002A4819">
        <w:t xml:space="preserve"> Σε χώρες όπως η Πορτογαλία</w:t>
      </w:r>
      <w:r w:rsidRPr="00EE7730" w:rsidR="00EE7730">
        <w:rPr>
          <w:sz w:val="26"/>
        </w:rPr>
        <w:t>,</w:t>
      </w:r>
      <w:r w:rsidRPr="002A4819">
        <w:t xml:space="preserve"> όπου οι καταναλωτές </w:t>
      </w:r>
      <w:proofErr w:type="spellStart"/>
      <w:r w:rsidRPr="002A4819">
        <w:t>ελαιολάδου</w:t>
      </w:r>
      <w:proofErr w:type="spellEnd"/>
      <w:r w:rsidRPr="002A4819">
        <w:t xml:space="preserve"> έχει αποδειχθεί ότι επιδεικνύουν υψηλό βαθμό εθνοκεντρικής συμπεριφοράς</w:t>
      </w:r>
      <w:r w:rsidRPr="00EE7730" w:rsidR="00EE7730">
        <w:rPr>
          <w:sz w:val="26"/>
        </w:rPr>
        <w:t>,</w:t>
      </w:r>
      <w:r w:rsidRPr="002A4819">
        <w:t xml:space="preserve"> μια τέτοια τάση δεν έχει αναφερθεί να έχει ως αποτέλεσμα ή να σχετίζεται με την προτίμηση του </w:t>
      </w:r>
      <w:proofErr w:type="spellStart"/>
      <w:r w:rsidRPr="002A4819">
        <w:t>ελαιολάδου</w:t>
      </w:r>
      <w:proofErr w:type="spellEnd"/>
      <w:r w:rsidRPr="002A4819">
        <w:t xml:space="preserve"> χωρίς εμπορικό σήμα που παράγεται χύμα</w:t>
      </w:r>
      <w:r w:rsidRPr="000678E6" w:rsidR="000678E6">
        <w:rPr>
          <w:sz w:val="26"/>
        </w:rPr>
        <w:t>.</w:t>
      </w:r>
      <w:r w:rsidRPr="002A4819">
        <w:t xml:space="preserve"> Αυτή η μεγάλη διαφορά στους Έλληνες καταναλωτές σε σύγκριση με άλλες χώρες</w:t>
      </w:r>
      <w:r w:rsidRPr="00EE7730" w:rsidR="00EE7730">
        <w:rPr>
          <w:sz w:val="26"/>
        </w:rPr>
        <w:t>,</w:t>
      </w:r>
      <w:r w:rsidRPr="002A4819">
        <w:t xml:space="preserve"> που προτιμούν επώνυμες μικρές συσκευασίες</w:t>
      </w:r>
      <w:r w:rsidRPr="00EE7730" w:rsidR="00EE7730">
        <w:rPr>
          <w:sz w:val="26"/>
        </w:rPr>
        <w:t>,</w:t>
      </w:r>
      <w:r w:rsidRPr="002A4819">
        <w:t xml:space="preserve"> είναι ένας σημαντικός τομέας έρευνας</w:t>
      </w:r>
      <w:r w:rsidRPr="00EE7730" w:rsidR="00EE7730">
        <w:rPr>
          <w:sz w:val="26"/>
        </w:rPr>
        <w:t>,</w:t>
      </w:r>
      <w:r w:rsidRPr="002A4819">
        <w:t xml:space="preserve"> καθώς η ποιότητα του λαδιού χωρίς εμπορικό σήμα και οι παράγοντες που προηγουμένως αναφέρθηκαν ότι επηρεάζουν τα χαρακτηριστικά του δεν μπορούν πάντα να ελεγχθούν</w:t>
      </w:r>
      <w:r w:rsidRPr="000678E6" w:rsidR="000678E6">
        <w:rPr>
          <w:sz w:val="26"/>
        </w:rPr>
        <w:t>.</w:t>
      </w:r>
      <w:r w:rsidRPr="002A4819">
        <w:t xml:space="preserve"> Ως εκ </w:t>
      </w:r>
      <w:r w:rsidRPr="002A4819">
        <w:lastRenderedPageBreak/>
        <w:t>τούτου</w:t>
      </w:r>
      <w:r w:rsidRPr="00EE7730" w:rsidR="00EE7730">
        <w:rPr>
          <w:sz w:val="26"/>
        </w:rPr>
        <w:t>,</w:t>
      </w:r>
      <w:r w:rsidRPr="002A4819">
        <w:t xml:space="preserve"> η γνώση σχετικά με την ποιότητα του </w:t>
      </w:r>
      <w:proofErr w:type="spellStart"/>
      <w:r w:rsidRPr="002A4819">
        <w:t>ελαιολάδου</w:t>
      </w:r>
      <w:proofErr w:type="spellEnd"/>
      <w:r w:rsidRPr="002A4819">
        <w:t xml:space="preserve"> έχει μεγάλη σημασία </w:t>
      </w:r>
      <w:r w:rsidRPr="002A4819">
        <w:fldChar w:fldCharType="begin" w:fldLock="1"/>
      </w:r>
      <w:r w:rsidR="008A7C36">
        <w:instrText>ADDIN CSL_CITATION {"citationItems":[{"id":"ITEM-1","itemData":{"author":[{"dropping-particle":"","family":"Marakis","given":"Georgios","non-dropping-particle":"","parse-names":false,"suffix":""},{"dropping-particle":"","family":"Gaitis","given":"Fragiskos","non-dropping-particle":"","parse-names":false,"suffix":""},{"dropping-particle":"","family":"Mila","given":"Spyridoula","non-dropping-particle":"","parse-names":false,"suffix":""},{"dropping-particle":"","family":"Papadimitriou","given":"Dimitra","non-dropping-particle":"","parse-names":false,"suffix":""},{"dropping-particle":"","family":"Tsigarida","given":"Eirini","non-dropping-particle":"","parse-names":false,"suffix":""},{"dropping-particle":"","family":"Mousia","given":"Zoe","non-dropping-particle":"","parse-names":false,"suffix":""},{"dropping-particle":"","family":"Karpouza","given":"Aggeliki","non-dropping-particle":"","parse-names":false,"suffix":""},{"dropping-particle":"","family":"Magriplis","given":"Emmanuella","non-dropping-particle":"","parse-names":false,"suffix":""},{"dropping-particle":"","family":"Zampelas","given":"Antonios","non-dropping-particle":"","parse-names":false,"suffix":""}],"container-title":"Nutrients","id":"ITEM-1","issue":"11","issued":{"date-parts":[["2021"]]},"page":"3709","publisher":"MDPI","title":"Attitudes towards Olive Oil Usage, Domestic Storage, and Knowledge of Quality: A Consumers’ Survey in Greece","type":"article-journal","volume":"13"},"uris":["http://www.mendeley.com/documents/?uuid=00f4d9c6-84f4-4aa0-9a0d-cfe474992ae1"]}],"mendeley":{"formattedCitation":"(Marakis et al., 2021)","plainTextFormattedCitation":"(Marakis et al., 2021)","previouslyFormattedCitation":"(Marakis et al., 2021)"},"properties":{"noteIndex":0},"schema":"https://github.com/citation-style-language/schema/raw/master/csl-citation.json"}</w:instrText>
      </w:r>
      <w:r w:rsidRPr="002A4819">
        <w:fldChar w:fldCharType="separate"/>
      </w:r>
      <w:r w:rsidRPr="002A4819">
        <w:rPr>
          <w:noProof/>
        </w:rPr>
        <w:t>(Marakis et al</w:t>
      </w:r>
      <w:r w:rsidRPr="000678E6" w:rsidR="000678E6">
        <w:rPr>
          <w:noProof/>
          <w:sz w:val="26"/>
        </w:rPr>
        <w:t>.</w:t>
      </w:r>
      <w:r w:rsidRPr="00EE7730" w:rsidR="00EE7730">
        <w:rPr>
          <w:noProof/>
          <w:sz w:val="26"/>
        </w:rPr>
        <w:t>,</w:t>
      </w:r>
      <w:r w:rsidRPr="002A4819">
        <w:rPr>
          <w:noProof/>
        </w:rPr>
        <w:t xml:space="preserve"> 2021)</w:t>
      </w:r>
      <w:r w:rsidRPr="002A4819">
        <w:fldChar w:fldCharType="end"/>
      </w:r>
      <w:r w:rsidRPr="000678E6" w:rsidR="000678E6">
        <w:rPr>
          <w:sz w:val="26"/>
        </w:rPr>
        <w:t>.</w:t>
      </w:r>
    </w:p>
    <w:p w:rsidR="00EA281E" w:rsidP="001751D7" w:rsidRDefault="00EA281E" w14:paraId="1BB3AF2D" w14:textId="56C9C97E">
      <w:pPr>
        <w:ind w:firstLine="360"/>
      </w:pPr>
      <w:r>
        <w:t xml:space="preserve">Στα πλαίσια της συγκεκριμένης εργασίας πραγματοποιήθηκε ένα ερωτηματολόγιο με σκοπό να διαπιστωθεί </w:t>
      </w:r>
      <w:r w:rsidR="002360E7">
        <w:t>εάν</w:t>
      </w:r>
      <w:r>
        <w:t xml:space="preserve"> οι καταναλωτές ελαιόλαδου γνωρίζουν το αγουρέλαιο και σε ποιόν βαθμό το επιλέγουν με βάση τις ευεργετικές του ικανότητες και την θρεπτική του αξία</w:t>
      </w:r>
      <w:r w:rsidRPr="000678E6" w:rsidR="000678E6">
        <w:rPr>
          <w:sz w:val="26"/>
        </w:rPr>
        <w:t>.</w:t>
      </w:r>
      <w:r>
        <w:t xml:space="preserve"> Ένας άλλος στόχος του ερωτηματολογίου ήταν επίσης</w:t>
      </w:r>
      <w:r w:rsidRPr="00EE7730" w:rsidR="00EE7730">
        <w:rPr>
          <w:sz w:val="26"/>
        </w:rPr>
        <w:t>,</w:t>
      </w:r>
      <w:r>
        <w:t xml:space="preserve"> να εκτιμηθεί η αγορά στην οποία το αγουρέλαιο </w:t>
      </w:r>
      <w:r w:rsidR="001E647D">
        <w:t>απευθύνεται</w:t>
      </w:r>
      <w:r w:rsidR="002360E7">
        <w:t xml:space="preserve"> και η προθυμία αγοράς τους</w:t>
      </w:r>
      <w:r w:rsidRPr="000678E6" w:rsidR="000678E6">
        <w:rPr>
          <w:sz w:val="26"/>
        </w:rPr>
        <w:t>.</w:t>
      </w:r>
      <w:r w:rsidR="001E647D">
        <w:t xml:space="preserve"> </w:t>
      </w:r>
    </w:p>
    <w:p w:rsidR="002360E7" w:rsidP="009B7FAD" w:rsidRDefault="002360E7" w14:paraId="623D3A38" w14:textId="1B56C3DD">
      <w:r>
        <w:tab/>
      </w:r>
      <w:r>
        <w:t xml:space="preserve">Στο ερωτηματολόγιο που συντάχθηκε και προωθήθηκε στο Πανεπιστήμιο </w:t>
      </w:r>
      <w:r w:rsidR="005735D8">
        <w:t>Πελοποννήσου</w:t>
      </w:r>
      <w:r w:rsidRPr="00EE7730" w:rsidR="00EE7730">
        <w:rPr>
          <w:sz w:val="26"/>
        </w:rPr>
        <w:t>,</w:t>
      </w:r>
      <w:r>
        <w:t xml:space="preserve"> σε διαδικτυακές ομάδες που αποτελούνται είτε από Τεχνολόγους Τρόφιμων είτε από γεωπόνους</w:t>
      </w:r>
      <w:r w:rsidRPr="00EE7730" w:rsidR="00EE7730">
        <w:rPr>
          <w:sz w:val="26"/>
        </w:rPr>
        <w:t>,</w:t>
      </w:r>
      <w:r>
        <w:t xml:space="preserve"> αλλά και σε ευρύ κοινό</w:t>
      </w:r>
      <w:r w:rsidR="001739DB">
        <w:t xml:space="preserve"> ενήλικων</w:t>
      </w:r>
      <w:r>
        <w:t xml:space="preserve"> (συγγενείς</w:t>
      </w:r>
      <w:r w:rsidRPr="00EE7730" w:rsidR="00EE7730">
        <w:rPr>
          <w:sz w:val="26"/>
        </w:rPr>
        <w:t>,</w:t>
      </w:r>
      <w:r>
        <w:t xml:space="preserve"> φίλους</w:t>
      </w:r>
      <w:r w:rsidRPr="00EE7730" w:rsidR="00EE7730">
        <w:rPr>
          <w:sz w:val="26"/>
        </w:rPr>
        <w:t>,</w:t>
      </w:r>
      <w:r>
        <w:t xml:space="preserve"> καταναλωτές)</w:t>
      </w:r>
      <w:r w:rsidRPr="00EE7730" w:rsidR="00EE7730">
        <w:rPr>
          <w:sz w:val="26"/>
        </w:rPr>
        <w:t>,</w:t>
      </w:r>
      <w:r w:rsidR="00E35526">
        <w:rPr>
          <w:sz w:val="26"/>
        </w:rPr>
        <w:t xml:space="preserve"> </w:t>
      </w:r>
      <w:r w:rsidR="00E35526">
        <w:rPr>
          <w:szCs w:val="18"/>
        </w:rPr>
        <w:t>λήφθηκαν 225 απαντήσεις και</w:t>
      </w:r>
      <w:r w:rsidR="00E35526">
        <w:rPr>
          <w:sz w:val="26"/>
        </w:rPr>
        <w:t xml:space="preserve"> </w:t>
      </w:r>
      <w:r>
        <w:t>από τις ερωτήσεις εξάχθηκαν συμπεράσματα που αφορούν δημογραφικές πληροφορίες</w:t>
      </w:r>
      <w:r w:rsidRPr="00EE7730" w:rsidR="00EE7730">
        <w:rPr>
          <w:sz w:val="26"/>
        </w:rPr>
        <w:t>,</w:t>
      </w:r>
      <w:r w:rsidR="0044571A">
        <w:t xml:space="preserve"> ποσοστό κατανάλωσης λαδιών</w:t>
      </w:r>
      <w:r w:rsidRPr="00EE7730" w:rsidR="00EE7730">
        <w:rPr>
          <w:sz w:val="26"/>
        </w:rPr>
        <w:t>,</w:t>
      </w:r>
      <w:r w:rsidR="0044571A">
        <w:t xml:space="preserve"> βαθμό επίγνωσης της αντιοξειδωτικής δράσης της </w:t>
      </w:r>
      <w:proofErr w:type="spellStart"/>
      <w:r w:rsidR="0044571A">
        <w:t>ελαιοκανθάλης</w:t>
      </w:r>
      <w:proofErr w:type="spellEnd"/>
      <w:r w:rsidR="0044571A">
        <w:t xml:space="preserve"> και του αγουρελαίου και προθυμία αγοράς του αγουρελαίου</w:t>
      </w:r>
      <w:r w:rsidRPr="000678E6" w:rsidR="000678E6">
        <w:rPr>
          <w:sz w:val="26"/>
        </w:rPr>
        <w:t>.</w:t>
      </w:r>
    </w:p>
    <w:p w:rsidR="002360E7" w:rsidP="009B7FAD" w:rsidRDefault="002360E7" w14:paraId="776EB4FD" w14:textId="77777777"/>
    <w:p w:rsidR="002360E7" w:rsidP="002360E7" w:rsidRDefault="002360E7" w14:paraId="03D64BFC" w14:textId="5D1A9251">
      <w:pPr>
        <w:pStyle w:val="Heading2"/>
        <w:numPr>
          <w:ilvl w:val="0"/>
          <w:numId w:val="25"/>
        </w:numPr>
      </w:pPr>
      <w:bookmarkStart w:name="_Toc125588807" w:id="46"/>
      <w:r>
        <w:t>Δημογραφικές πληροφορίες</w:t>
      </w:r>
      <w:bookmarkEnd w:id="46"/>
    </w:p>
    <w:p w:rsidR="002360E7" w:rsidP="002360E7" w:rsidRDefault="00827310" w14:paraId="650ED912" w14:textId="60EBDC05">
      <w:r>
        <w:t>Οι δημογραφικές πληροφορίες που παραλήφθηκαν δίνουν μια περισσότερο σαφή εικόνα για το κοινό στο οποίο απευθύνθηκε η έρευνα</w:t>
      </w:r>
      <w:r w:rsidRPr="000678E6" w:rsidR="000678E6">
        <w:rPr>
          <w:sz w:val="26"/>
        </w:rPr>
        <w:t>.</w:t>
      </w:r>
      <w:r>
        <w:t xml:space="preserve"> Συγκεκριμένα</w:t>
      </w:r>
      <w:r w:rsidR="007446BF">
        <w:t>:</w:t>
      </w:r>
    </w:p>
    <w:p w:rsidR="007446BF" w:rsidP="007446BF" w:rsidRDefault="007446BF" w14:paraId="63D3FF2F" w14:textId="531A87AF">
      <w:pPr>
        <w:pStyle w:val="ListParagraph"/>
        <w:numPr>
          <w:ilvl w:val="0"/>
          <w:numId w:val="26"/>
        </w:numPr>
      </w:pPr>
      <w:r>
        <w:t>Η πλειονότητα των ερωτηθέντων (72%) αποτελείται από γυναίκες</w:t>
      </w:r>
      <w:r w:rsidRPr="000678E6" w:rsidR="000678E6">
        <w:rPr>
          <w:sz w:val="26"/>
        </w:rPr>
        <w:t>.</w:t>
      </w:r>
    </w:p>
    <w:p w:rsidR="007446BF" w:rsidP="007446BF" w:rsidRDefault="007446BF" w14:paraId="563780B3" w14:textId="574E6499">
      <w:pPr>
        <w:pStyle w:val="ListParagraph"/>
        <w:numPr>
          <w:ilvl w:val="0"/>
          <w:numId w:val="26"/>
        </w:numPr>
      </w:pPr>
      <w:r>
        <w:t>Η πλειονότητα των ερωτηθέντων (68%) δήλωσε ότι ανήκει στις ηλικιακές ομάδες</w:t>
      </w:r>
      <w:r w:rsidR="00302F54">
        <w:t xml:space="preserve"> 25-40 ετών</w:t>
      </w:r>
      <w:r w:rsidRPr="00EE7730" w:rsidR="00EE7730">
        <w:rPr>
          <w:sz w:val="26"/>
        </w:rPr>
        <w:t>,</w:t>
      </w:r>
      <w:r w:rsidR="00302F54">
        <w:t xml:space="preserve"> εκ των οποίων το 32% αποτελεί την ομάδα</w:t>
      </w:r>
      <w:r>
        <w:t xml:space="preserve"> 25-30 ετών και</w:t>
      </w:r>
      <w:r w:rsidR="00302F54">
        <w:t xml:space="preserve"> το 36% αποτελεί την ομάδα</w:t>
      </w:r>
      <w:r>
        <w:t xml:space="preserve"> 30-40 ετών</w:t>
      </w:r>
      <w:r w:rsidRPr="000678E6" w:rsidR="000678E6">
        <w:rPr>
          <w:sz w:val="26"/>
        </w:rPr>
        <w:t>.</w:t>
      </w:r>
    </w:p>
    <w:p w:rsidR="007446BF" w:rsidP="007446BF" w:rsidRDefault="007446BF" w14:paraId="6F508DA7" w14:textId="6C8745BC">
      <w:pPr>
        <w:pStyle w:val="ListParagraph"/>
        <w:numPr>
          <w:ilvl w:val="0"/>
          <w:numId w:val="26"/>
        </w:numPr>
      </w:pPr>
      <w:r>
        <w:t>Η πλειονότητα των ερωτηθέντων</w:t>
      </w:r>
      <w:r w:rsidR="00302F54">
        <w:t xml:space="preserve"> (84%)</w:t>
      </w:r>
      <w:r>
        <w:t xml:space="preserve"> δήλωσε ότι κατοικεί σε πόλη</w:t>
      </w:r>
      <w:r w:rsidRPr="000678E6" w:rsidR="000678E6">
        <w:rPr>
          <w:sz w:val="26"/>
        </w:rPr>
        <w:t>.</w:t>
      </w:r>
    </w:p>
    <w:p w:rsidRPr="002360E7" w:rsidR="007446BF" w:rsidP="007446BF" w:rsidRDefault="00302F54" w14:paraId="159E6634" w14:textId="2039DD7F">
      <w:pPr>
        <w:pStyle w:val="ListParagraph"/>
        <w:numPr>
          <w:ilvl w:val="0"/>
          <w:numId w:val="26"/>
        </w:numPr>
      </w:pPr>
      <w:r>
        <w:t>Η πλειονότητα των ερωτηθέντων (68%) δήλωσε ότι εργάζεται</w:t>
      </w:r>
      <w:r w:rsidRPr="000678E6" w:rsidR="000678E6">
        <w:rPr>
          <w:sz w:val="26"/>
        </w:rPr>
        <w:t>.</w:t>
      </w:r>
    </w:p>
    <w:p w:rsidR="002A4819" w:rsidP="009B7FAD" w:rsidRDefault="002A4819" w14:paraId="2013C700" w14:textId="77777777"/>
    <w:p w:rsidRPr="00F51AD0" w:rsidR="00302F54" w:rsidP="009B7FAD" w:rsidRDefault="00BB41C8" w14:paraId="6260B3BD" w14:textId="5D123C98">
      <w:r>
        <w:t>Παρακάτω παρουσιάζονται γραφικά τα ποσοστά από τα αποτελέσματα των ερωτήσεων</w:t>
      </w:r>
      <w:r w:rsidR="00F51AD0">
        <w:rPr>
          <w:sz w:val="26"/>
        </w:rPr>
        <w:t>:</w:t>
      </w:r>
    </w:p>
    <w:p w:rsidR="007D2339" w:rsidP="009B7FAD" w:rsidRDefault="007D2339" w14:paraId="0B436CA2" w14:textId="2C9FC2A5"/>
    <w:p w:rsidR="00802F36" w:rsidP="009B7FAD" w:rsidRDefault="00802F36" w14:paraId="3BDAA82B" w14:textId="2F5F52EC"/>
    <w:p w:rsidR="00802F36" w:rsidP="009B7FAD" w:rsidRDefault="00802F36" w14:paraId="109D02B3" w14:textId="0CAE805F"/>
    <w:p w:rsidR="00802F36" w:rsidP="009B7FAD" w:rsidRDefault="00802F36" w14:paraId="4D454253" w14:textId="01AD0BF7"/>
    <w:p w:rsidR="00802F36" w:rsidP="009B7FAD" w:rsidRDefault="00F51AD0" w14:paraId="3ED4BEA3" w14:textId="07FB011F">
      <w:r>
        <w:rPr>
          <w:noProof/>
        </w:rPr>
        <w:lastRenderedPageBreak/>
        <mc:AlternateContent>
          <mc:Choice Requires="wpg">
            <w:drawing>
              <wp:anchor distT="0" distB="0" distL="114300" distR="114300" simplePos="0" relativeHeight="251758592" behindDoc="0" locked="0" layoutInCell="1" allowOverlap="1" wp14:anchorId="7B30C9BC" wp14:editId="3CEFBDE0">
                <wp:simplePos x="0" y="0"/>
                <wp:positionH relativeFrom="margin">
                  <wp:align>right</wp:align>
                </wp:positionH>
                <wp:positionV relativeFrom="paragraph">
                  <wp:posOffset>1905</wp:posOffset>
                </wp:positionV>
                <wp:extent cx="5476875" cy="1847850"/>
                <wp:effectExtent l="0" t="0" r="9525" b="0"/>
                <wp:wrapNone/>
                <wp:docPr id="46" name="Group 46"/>
                <wp:cNvGraphicFramePr/>
                <a:graphic xmlns:a="http://schemas.openxmlformats.org/drawingml/2006/main">
                  <a:graphicData uri="http://schemas.microsoft.com/office/word/2010/wordprocessingGroup">
                    <wpg:wgp>
                      <wpg:cNvGrpSpPr/>
                      <wpg:grpSpPr>
                        <a:xfrm>
                          <a:off x="0" y="0"/>
                          <a:ext cx="5476875" cy="1847850"/>
                          <a:chOff x="0" y="0"/>
                          <a:chExt cx="5476875" cy="1847850"/>
                        </a:xfrm>
                      </wpg:grpSpPr>
                      <pic:pic xmlns:pic="http://schemas.openxmlformats.org/drawingml/2006/picture">
                        <pic:nvPicPr>
                          <pic:cNvPr id="5" name="Picture 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6875" cy="1524000"/>
                          </a:xfrm>
                          <a:prstGeom prst="rect">
                            <a:avLst/>
                          </a:prstGeom>
                          <a:noFill/>
                          <a:ln>
                            <a:noFill/>
                          </a:ln>
                        </pic:spPr>
                      </pic:pic>
                      <wps:wsp>
                        <wps:cNvPr id="4" name="Text Box 4"/>
                        <wps:cNvSpPr txBox="1"/>
                        <wps:spPr>
                          <a:xfrm>
                            <a:off x="0" y="1581150"/>
                            <a:ext cx="5476875" cy="266700"/>
                          </a:xfrm>
                          <a:prstGeom prst="rect">
                            <a:avLst/>
                          </a:prstGeom>
                          <a:solidFill>
                            <a:prstClr val="white"/>
                          </a:solidFill>
                          <a:ln>
                            <a:noFill/>
                          </a:ln>
                        </wps:spPr>
                        <wps:txbx>
                          <w:txbxContent>
                            <w:p w:rsidRPr="00BB41C8" w:rsidR="00BB41C8" w:rsidP="00BB41C8" w:rsidRDefault="00BB41C8" w14:paraId="271A1A9A" w14:textId="240B3CAC">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2</w:t>
                              </w:r>
                              <w:r>
                                <w:fldChar w:fldCharType="end"/>
                              </w:r>
                              <w:r w:rsidRPr="00BB41C8">
                                <w:t>:</w:t>
                              </w:r>
                              <w:r>
                                <w:t xml:space="preserve"> Ερώτηση 1</w:t>
                              </w:r>
                              <w:r w:rsidRPr="00BB41C8">
                                <w:rPr>
                                  <w:vertAlign w:val="superscript"/>
                                </w:rPr>
                                <w:t>η</w:t>
                              </w:r>
                              <w:r>
                                <w:t xml:space="preserve"> Δημογραφικό φύλου.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w14:anchorId="5AA20133">
              <v:group id="Group 46" style="position:absolute;left:0;text-align:left;margin-left:380.05pt;margin-top:.15pt;width:431.25pt;height:145.5pt;z-index:251758592;mso-position-horizontal:right;mso-position-horizontal-relative:margin;mso-width-relative:margin;mso-height-relative:margin" coordsize="54768,18478" o:spid="_x0000_s1071" w14:anchorId="7B30C9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">
                <v:shape id="Picture 5" style="position:absolute;width:54768;height:15240;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">
                  <v:imagedata o:title="" r:id="rId41"/>
                </v:shape>
                <v:shape id="Text Box 4" style="position:absolute;top:15811;width:54768;height:2667;visibility:visible;mso-wrap-style:square;v-text-anchor:top" o:spid="_x0000_s107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v:textbox style="mso-fit-shape-to-text:t" inset="0,0,0,0">
                    <w:txbxContent>
                      <w:p w:rsidRPr="00BB41C8" w:rsidR="00BB41C8" w:rsidP="00BB41C8" w:rsidRDefault="00BB41C8" w14:paraId="03A768F0" w14:textId="240B3CAC">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2</w:t>
                        </w:r>
                        <w:r>
                          <w:fldChar w:fldCharType="end"/>
                        </w:r>
                        <w:r w:rsidRPr="00BB41C8">
                          <w:t>:</w:t>
                        </w:r>
                        <w:r>
                          <w:t xml:space="preserve"> Ερώτηση 1</w:t>
                        </w:r>
                        <w:r w:rsidRPr="00BB41C8">
                          <w:rPr>
                            <w:vertAlign w:val="superscript"/>
                          </w:rPr>
                          <w:t>η</w:t>
                        </w:r>
                        <w:r>
                          <w:t xml:space="preserve"> Δημογραφικό φύλου.</w:t>
                        </w:r>
                      </w:p>
                    </w:txbxContent>
                  </v:textbox>
                </v:shape>
                <w10:wrap anchorx="margin"/>
              </v:group>
            </w:pict>
          </mc:Fallback>
        </mc:AlternateContent>
      </w:r>
    </w:p>
    <w:p w:rsidR="00802F36" w:rsidP="009B7FAD" w:rsidRDefault="00802F36" w14:paraId="25D4F662" w14:textId="1DE2FFF8"/>
    <w:p w:rsidR="00802F36" w:rsidP="009B7FAD" w:rsidRDefault="00802F36" w14:paraId="7F28A6AD" w14:textId="737FD3E7"/>
    <w:p w:rsidR="007D2339" w:rsidP="009B7FAD" w:rsidRDefault="007D2339" w14:paraId="19292F4C" w14:textId="378E5A11"/>
    <w:p w:rsidR="00BB41C8" w:rsidP="009B7FAD" w:rsidRDefault="00BB41C8" w14:paraId="70AB6514" w14:textId="1B8D785B"/>
    <w:p w:rsidR="007446BF" w:rsidRDefault="00F51AD0" w14:paraId="26F4B15E" w14:textId="7C6E75A8">
      <w:pPr>
        <w:jc w:val="left"/>
      </w:pPr>
      <w:r>
        <w:rPr>
          <w:noProof/>
        </w:rPr>
        <mc:AlternateContent>
          <mc:Choice Requires="wpg">
            <w:drawing>
              <wp:anchor distT="0" distB="0" distL="114300" distR="114300" simplePos="0" relativeHeight="251783168" behindDoc="0" locked="0" layoutInCell="1" allowOverlap="1" wp14:anchorId="0A51A599" wp14:editId="34A4BB32">
                <wp:simplePos x="0" y="0"/>
                <wp:positionH relativeFrom="margin">
                  <wp:align>right</wp:align>
                </wp:positionH>
                <wp:positionV relativeFrom="paragraph">
                  <wp:posOffset>640715</wp:posOffset>
                </wp:positionV>
                <wp:extent cx="5478145" cy="2240915"/>
                <wp:effectExtent l="0" t="0" r="8255" b="6985"/>
                <wp:wrapThrough wrapText="bothSides">
                  <wp:wrapPolygon edited="0">
                    <wp:start x="0" y="0"/>
                    <wp:lineTo x="0" y="21484"/>
                    <wp:lineTo x="21557" y="21484"/>
                    <wp:lineTo x="21557"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5478145" cy="2240915"/>
                          <a:chOff x="0" y="0"/>
                          <a:chExt cx="5478145" cy="2240915"/>
                        </a:xfrm>
                      </wpg:grpSpPr>
                      <pic:pic xmlns:pic="http://schemas.openxmlformats.org/drawingml/2006/picture">
                        <pic:nvPicPr>
                          <pic:cNvPr id="53" name="Picture 5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8145" cy="1916430"/>
                          </a:xfrm>
                          <a:prstGeom prst="rect">
                            <a:avLst/>
                          </a:prstGeom>
                          <a:noFill/>
                          <a:ln>
                            <a:noFill/>
                          </a:ln>
                        </pic:spPr>
                      </pic:pic>
                      <wps:wsp>
                        <wps:cNvPr id="54" name="Text Box 54"/>
                        <wps:cNvSpPr txBox="1"/>
                        <wps:spPr>
                          <a:xfrm>
                            <a:off x="0" y="1974215"/>
                            <a:ext cx="5478145" cy="266700"/>
                          </a:xfrm>
                          <a:prstGeom prst="rect">
                            <a:avLst/>
                          </a:prstGeom>
                          <a:solidFill>
                            <a:prstClr val="white"/>
                          </a:solidFill>
                          <a:ln>
                            <a:noFill/>
                          </a:ln>
                        </wps:spPr>
                        <wps:txbx>
                          <w:txbxContent>
                            <w:p w:rsidRPr="00BB41C8" w:rsidR="002A4819" w:rsidP="002A4819" w:rsidRDefault="002A4819" w14:paraId="0FD28FCF" w14:textId="5952AF86">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3</w:t>
                              </w:r>
                              <w:r>
                                <w:fldChar w:fldCharType="end"/>
                              </w:r>
                              <w:r w:rsidRPr="00BB41C8">
                                <w:t xml:space="preserve">: </w:t>
                              </w:r>
                              <w:r>
                                <w:t>Ερώτηση 2</w:t>
                              </w:r>
                              <w:r w:rsidRPr="00BB41C8">
                                <w:rPr>
                                  <w:vertAlign w:val="superscript"/>
                                </w:rPr>
                                <w:t>η</w:t>
                              </w:r>
                              <w:r>
                                <w:t xml:space="preserve"> Δημογραφικό ηλικίας.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w14:anchorId="2490BF16">
              <v:group id="Group 55" style="position:absolute;margin-left:380.15pt;margin-top:50.45pt;width:431.35pt;height:176.45pt;z-index:251783168;mso-position-horizontal:right;mso-position-horizontal-relative:margin;mso-width-relative:margin;mso-height-relative:margin" coordsize="54781,22409" o:spid="_x0000_s1074" w14:anchorId="0A51A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">
                <v:shape id="Picture 53" style="position:absolute;width:54781;height:19164;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">
                  <v:imagedata o:title="" r:id="rId43"/>
                </v:shape>
                <v:shape id="Text Box 54" style="position:absolute;top:19742;width:54781;height:2667;visibility:visible;mso-wrap-style:square;v-text-anchor:top" o:spid="_x0000_s107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">
                  <v:textbox style="mso-fit-shape-to-text:t" inset="0,0,0,0">
                    <w:txbxContent>
                      <w:p w:rsidRPr="00BB41C8" w:rsidR="002A4819" w:rsidP="002A4819" w:rsidRDefault="002A4819" w14:paraId="055318EC" w14:textId="5952AF86">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3</w:t>
                        </w:r>
                        <w:r>
                          <w:fldChar w:fldCharType="end"/>
                        </w:r>
                        <w:r w:rsidRPr="00BB41C8">
                          <w:t xml:space="preserve">: </w:t>
                        </w:r>
                        <w:r>
                          <w:t>Ερώτηση 2</w:t>
                        </w:r>
                        <w:r w:rsidRPr="00BB41C8">
                          <w:rPr>
                            <w:vertAlign w:val="superscript"/>
                          </w:rPr>
                          <w:t>η</w:t>
                        </w:r>
                        <w:r>
                          <w:t xml:space="preserve"> Δημογραφικό ηλικίας.</w:t>
                        </w:r>
                      </w:p>
                    </w:txbxContent>
                  </v:textbox>
                </v:shape>
                <w10:wrap type="through" anchorx="margin"/>
              </v:group>
            </w:pict>
          </mc:Fallback>
        </mc:AlternateContent>
      </w:r>
      <w:r>
        <w:rPr>
          <w:noProof/>
        </w:rPr>
        <mc:AlternateContent>
          <mc:Choice Requires="wpg">
            <w:drawing>
              <wp:anchor distT="0" distB="0" distL="114300" distR="114300" simplePos="0" relativeHeight="251767808" behindDoc="0" locked="0" layoutInCell="1" allowOverlap="1" wp14:anchorId="5F74A45F" wp14:editId="4854FFB2">
                <wp:simplePos x="0" y="0"/>
                <wp:positionH relativeFrom="margin">
                  <wp:align>right</wp:align>
                </wp:positionH>
                <wp:positionV relativeFrom="paragraph">
                  <wp:posOffset>2936875</wp:posOffset>
                </wp:positionV>
                <wp:extent cx="5478145" cy="1833880"/>
                <wp:effectExtent l="0" t="0" r="8255" b="0"/>
                <wp:wrapThrough wrapText="bothSides">
                  <wp:wrapPolygon edited="0">
                    <wp:start x="0" y="0"/>
                    <wp:lineTo x="0" y="21316"/>
                    <wp:lineTo x="21557" y="21316"/>
                    <wp:lineTo x="21557" y="0"/>
                    <wp:lineTo x="0" y="0"/>
                  </wp:wrapPolygon>
                </wp:wrapThrough>
                <wp:docPr id="72" name="Group 72"/>
                <wp:cNvGraphicFramePr/>
                <a:graphic xmlns:a="http://schemas.openxmlformats.org/drawingml/2006/main">
                  <a:graphicData uri="http://schemas.microsoft.com/office/word/2010/wordprocessingGroup">
                    <wpg:wgp>
                      <wpg:cNvGrpSpPr/>
                      <wpg:grpSpPr>
                        <a:xfrm>
                          <a:off x="0" y="0"/>
                          <a:ext cx="5478145" cy="1833880"/>
                          <a:chOff x="0" y="0"/>
                          <a:chExt cx="5478145" cy="1833880"/>
                        </a:xfrm>
                      </wpg:grpSpPr>
                      <pic:pic xmlns:pic="http://schemas.openxmlformats.org/drawingml/2006/picture">
                        <pic:nvPicPr>
                          <pic:cNvPr id="57" name="Picture 57"/>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145" cy="1510665"/>
                          </a:xfrm>
                          <a:prstGeom prst="rect">
                            <a:avLst/>
                          </a:prstGeom>
                          <a:noFill/>
                          <a:ln>
                            <a:noFill/>
                          </a:ln>
                        </pic:spPr>
                      </pic:pic>
                      <wps:wsp>
                        <wps:cNvPr id="70" name="Text Box 70"/>
                        <wps:cNvSpPr txBox="1"/>
                        <wps:spPr>
                          <a:xfrm>
                            <a:off x="0" y="1567180"/>
                            <a:ext cx="5478145" cy="266700"/>
                          </a:xfrm>
                          <a:prstGeom prst="rect">
                            <a:avLst/>
                          </a:prstGeom>
                          <a:solidFill>
                            <a:prstClr val="white"/>
                          </a:solidFill>
                          <a:ln>
                            <a:noFill/>
                          </a:ln>
                        </wps:spPr>
                        <wps:txbx>
                          <w:txbxContent>
                            <w:p w:rsidRPr="000C6D71" w:rsidR="007D2339" w:rsidP="007D2339" w:rsidRDefault="007D2339" w14:paraId="5F90D054" w14:textId="05DD5225">
                              <w:pPr>
                                <w:pStyle w:val="Caption"/>
                                <w:jc w:val="center"/>
                                <w:rPr>
                                  <w:noProof/>
                                </w:rPr>
                              </w:pPr>
                              <w:r>
                                <w:t xml:space="preserve">Διάγραμμα </w:t>
                              </w:r>
                              <w:r>
                                <w:fldChar w:fldCharType="begin"/>
                              </w:r>
                              <w:r>
                                <w:instrText xml:space="preserve"> SEQ Διάγραμμα \* ARABIC </w:instrText>
                              </w:r>
                              <w:r>
                                <w:fldChar w:fldCharType="separate"/>
                              </w:r>
                              <w:r w:rsidR="00F51AD0">
                                <w:rPr>
                                  <w:noProof/>
                                </w:rPr>
                                <w:t>4</w:t>
                              </w:r>
                              <w:r>
                                <w:fldChar w:fldCharType="end"/>
                              </w:r>
                              <w:r>
                                <w:t xml:space="preserve">: Ερώτηση </w:t>
                              </w:r>
                              <w:r w:rsidR="00802F36">
                                <w:t>3</w:t>
                              </w:r>
                              <w:r w:rsidRPr="007D2339">
                                <w:rPr>
                                  <w:vertAlign w:val="superscript"/>
                                </w:rPr>
                                <w:t>η</w:t>
                              </w:r>
                              <w:r>
                                <w:t xml:space="preserve"> Δημογραφικό εργασίας.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2DB28726">
              <v:group id="Group 72" style="position:absolute;margin-left:380.15pt;margin-top:231.25pt;width:431.35pt;height:144.4pt;z-index:251767808;mso-position-horizontal:right;mso-position-horizontal-relative:margin" coordsize="54781,18338" o:spid="_x0000_s1077" w14:anchorId="5F74A4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">
                <v:shape id="Picture 57" style="position:absolute;width:54781;height:15106;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">
                  <v:imagedata o:title="" r:id="rId45"/>
                </v:shape>
                <v:shape id="Text Box 70" style="position:absolute;top:15671;width:54781;height:2667;visibility:visible;mso-wrap-style:square;v-text-anchor:top" o:spid="_x0000_s107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">
                  <v:textbox style="mso-fit-shape-to-text:t" inset="0,0,0,0">
                    <w:txbxContent>
                      <w:p w:rsidRPr="000C6D71" w:rsidR="007D2339" w:rsidP="007D2339" w:rsidRDefault="007D2339" w14:paraId="370F2F7B" w14:textId="05DD5225">
                        <w:pPr>
                          <w:pStyle w:val="Caption"/>
                          <w:jc w:val="center"/>
                          <w:rPr>
                            <w:noProof/>
                          </w:rPr>
                        </w:pPr>
                        <w:r>
                          <w:t xml:space="preserve">Διάγραμμα </w:t>
                        </w:r>
                        <w:r>
                          <w:fldChar w:fldCharType="begin"/>
                        </w:r>
                        <w:r>
                          <w:instrText xml:space="preserve"> SEQ Διάγραμμα \* ARABIC </w:instrText>
                        </w:r>
                        <w:r>
                          <w:fldChar w:fldCharType="separate"/>
                        </w:r>
                        <w:r w:rsidR="00F51AD0">
                          <w:rPr>
                            <w:noProof/>
                          </w:rPr>
                          <w:t>4</w:t>
                        </w:r>
                        <w:r>
                          <w:fldChar w:fldCharType="end"/>
                        </w:r>
                        <w:r>
                          <w:t xml:space="preserve">: Ερώτηση </w:t>
                        </w:r>
                        <w:r w:rsidR="00802F36">
                          <w:t>3</w:t>
                        </w:r>
                        <w:r w:rsidRPr="007D2339">
                          <w:rPr>
                            <w:vertAlign w:val="superscript"/>
                          </w:rPr>
                          <w:t>η</w:t>
                        </w:r>
                        <w:r>
                          <w:t xml:space="preserve"> Δημογραφικό εργασίας.</w:t>
                        </w:r>
                      </w:p>
                    </w:txbxContent>
                  </v:textbox>
                </v:shape>
                <w10:wrap type="through" anchorx="margin"/>
              </v:group>
            </w:pict>
          </mc:Fallback>
        </mc:AlternateContent>
      </w:r>
      <w:r>
        <w:rPr>
          <w:noProof/>
        </w:rPr>
        <mc:AlternateContent>
          <mc:Choice Requires="wpg">
            <w:drawing>
              <wp:anchor distT="0" distB="0" distL="114300" distR="114300" simplePos="0" relativeHeight="251764736" behindDoc="0" locked="0" layoutInCell="1" allowOverlap="1" wp14:anchorId="1FEFBB01" wp14:editId="1847FCA6">
                <wp:simplePos x="0" y="0"/>
                <wp:positionH relativeFrom="margin">
                  <wp:align>right</wp:align>
                </wp:positionH>
                <wp:positionV relativeFrom="paragraph">
                  <wp:posOffset>5116830</wp:posOffset>
                </wp:positionV>
                <wp:extent cx="5478145" cy="1820545"/>
                <wp:effectExtent l="0" t="0" r="8255" b="8255"/>
                <wp:wrapNone/>
                <wp:docPr id="66" name="Group 66"/>
                <wp:cNvGraphicFramePr/>
                <a:graphic xmlns:a="http://schemas.openxmlformats.org/drawingml/2006/main">
                  <a:graphicData uri="http://schemas.microsoft.com/office/word/2010/wordprocessingGroup">
                    <wpg:wgp>
                      <wpg:cNvGrpSpPr/>
                      <wpg:grpSpPr>
                        <a:xfrm>
                          <a:off x="0" y="0"/>
                          <a:ext cx="5478145" cy="1820545"/>
                          <a:chOff x="0" y="0"/>
                          <a:chExt cx="5478145" cy="1820545"/>
                        </a:xfrm>
                      </wpg:grpSpPr>
                      <pic:pic xmlns:pic="http://schemas.openxmlformats.org/drawingml/2006/picture">
                        <pic:nvPicPr>
                          <pic:cNvPr id="58" name="Picture 58"/>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8145" cy="1497330"/>
                          </a:xfrm>
                          <a:prstGeom prst="rect">
                            <a:avLst/>
                          </a:prstGeom>
                          <a:noFill/>
                          <a:ln>
                            <a:noFill/>
                          </a:ln>
                        </pic:spPr>
                      </pic:pic>
                      <wps:wsp>
                        <wps:cNvPr id="60" name="Text Box 60"/>
                        <wps:cNvSpPr txBox="1"/>
                        <wps:spPr>
                          <a:xfrm>
                            <a:off x="0" y="1553845"/>
                            <a:ext cx="5478145" cy="266700"/>
                          </a:xfrm>
                          <a:prstGeom prst="rect">
                            <a:avLst/>
                          </a:prstGeom>
                          <a:solidFill>
                            <a:prstClr val="white"/>
                          </a:solidFill>
                          <a:ln>
                            <a:noFill/>
                          </a:ln>
                        </wps:spPr>
                        <wps:txbx>
                          <w:txbxContent>
                            <w:p w:rsidRPr="007D2339" w:rsidR="00BB41C8" w:rsidP="007D2339" w:rsidRDefault="00BB41C8" w14:paraId="1C9E848E" w14:textId="5BD27414">
                              <w:pPr>
                                <w:pStyle w:val="Caption"/>
                                <w:jc w:val="center"/>
                                <w:rPr>
                                  <w:noProof/>
                                </w:rPr>
                              </w:pPr>
                              <w:r>
                                <w:t xml:space="preserve">Διάγραμμα </w:t>
                              </w:r>
                              <w:r>
                                <w:fldChar w:fldCharType="begin"/>
                              </w:r>
                              <w:r>
                                <w:instrText xml:space="preserve"> SEQ Διάγραμμα \* ARABIC </w:instrText>
                              </w:r>
                              <w:r>
                                <w:fldChar w:fldCharType="separate"/>
                              </w:r>
                              <w:r w:rsidR="00F51AD0">
                                <w:rPr>
                                  <w:noProof/>
                                </w:rPr>
                                <w:t>5</w:t>
                              </w:r>
                              <w:r>
                                <w:fldChar w:fldCharType="end"/>
                              </w:r>
                              <w:r w:rsidR="007D2339">
                                <w:t xml:space="preserve">: Ερώτηση </w:t>
                              </w:r>
                              <w:r w:rsidR="00802F36">
                                <w:t>4</w:t>
                              </w:r>
                              <w:r w:rsidRPr="007D2339" w:rsidR="007D2339">
                                <w:rPr>
                                  <w:vertAlign w:val="superscript"/>
                                </w:rPr>
                                <w:t>η</w:t>
                              </w:r>
                              <w:r w:rsidR="007D2339">
                                <w:t xml:space="preserve"> Δημογραφικό κατοικίας.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5C0DFE3E">
              <v:group id="Group 66" style="position:absolute;margin-left:380.15pt;margin-top:402.9pt;width:431.35pt;height:143.35pt;z-index:251764736;mso-position-horizontal:right;mso-position-horizontal-relative:margin" coordsize="54781,18205" o:spid="_x0000_s1080" w14:anchorId="1FEFBB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">
                <v:shape id="Picture 58" style="position:absolute;width:54781;height:14973;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">
                  <v:imagedata o:title="" r:id="rId47"/>
                </v:shape>
                <v:shape id="Text Box 60" style="position:absolute;top:15538;width:54781;height:2667;visibility:visible;mso-wrap-style:square;v-text-anchor:top" o:spid="_x0000_s108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">
                  <v:textbox style="mso-fit-shape-to-text:t" inset="0,0,0,0">
                    <w:txbxContent>
                      <w:p w:rsidRPr="007D2339" w:rsidR="00BB41C8" w:rsidP="007D2339" w:rsidRDefault="00BB41C8" w14:paraId="48AE8464" w14:textId="5BD27414">
                        <w:pPr>
                          <w:pStyle w:val="Caption"/>
                          <w:jc w:val="center"/>
                          <w:rPr>
                            <w:noProof/>
                          </w:rPr>
                        </w:pPr>
                        <w:r>
                          <w:t xml:space="preserve">Διάγραμμα </w:t>
                        </w:r>
                        <w:r>
                          <w:fldChar w:fldCharType="begin"/>
                        </w:r>
                        <w:r>
                          <w:instrText xml:space="preserve"> SEQ Διάγραμμα \* ARABIC </w:instrText>
                        </w:r>
                        <w:r>
                          <w:fldChar w:fldCharType="separate"/>
                        </w:r>
                        <w:r w:rsidR="00F51AD0">
                          <w:rPr>
                            <w:noProof/>
                          </w:rPr>
                          <w:t>5</w:t>
                        </w:r>
                        <w:r>
                          <w:fldChar w:fldCharType="end"/>
                        </w:r>
                        <w:r w:rsidR="007D2339">
                          <w:t xml:space="preserve">: Ερώτηση </w:t>
                        </w:r>
                        <w:r w:rsidR="00802F36">
                          <w:t>4</w:t>
                        </w:r>
                        <w:r w:rsidRPr="007D2339" w:rsidR="007D2339">
                          <w:rPr>
                            <w:vertAlign w:val="superscript"/>
                          </w:rPr>
                          <w:t>η</w:t>
                        </w:r>
                        <w:r w:rsidR="007D2339">
                          <w:t xml:space="preserve"> Δημογραφικό κατοικίας.</w:t>
                        </w:r>
                      </w:p>
                    </w:txbxContent>
                  </v:textbox>
                </v:shape>
                <w10:wrap anchorx="margin"/>
              </v:group>
            </w:pict>
          </mc:Fallback>
        </mc:AlternateContent>
      </w:r>
      <w:r w:rsidR="007446BF">
        <w:br w:type="page"/>
      </w:r>
    </w:p>
    <w:p w:rsidR="002C44DF" w:rsidP="005735D8" w:rsidRDefault="002C44DF" w14:paraId="0551F9AF" w14:textId="4E8AE6DD">
      <w:pPr>
        <w:pStyle w:val="Heading2"/>
        <w:numPr>
          <w:ilvl w:val="0"/>
          <w:numId w:val="25"/>
        </w:numPr>
      </w:pPr>
      <w:bookmarkStart w:name="_Toc125588808" w:id="47"/>
      <w:r>
        <w:lastRenderedPageBreak/>
        <w:t>Κατανάλωση λαδιού</w:t>
      </w:r>
      <w:bookmarkEnd w:id="47"/>
    </w:p>
    <w:p w:rsidR="007446BF" w:rsidP="002C44DF" w:rsidRDefault="00817C39" w14:paraId="13A34FFD" w14:textId="18ED1C71">
      <w:r>
        <w:rPr>
          <w:noProof/>
        </w:rPr>
        <mc:AlternateContent>
          <mc:Choice Requires="wpg">
            <w:drawing>
              <wp:anchor distT="0" distB="0" distL="114300" distR="114300" simplePos="0" relativeHeight="251776000" behindDoc="0" locked="0" layoutInCell="1" allowOverlap="1" wp14:anchorId="24C34649" wp14:editId="3C6FB004">
                <wp:simplePos x="0" y="0"/>
                <wp:positionH relativeFrom="margin">
                  <wp:posOffset>-1270</wp:posOffset>
                </wp:positionH>
                <wp:positionV relativeFrom="paragraph">
                  <wp:posOffset>2374900</wp:posOffset>
                </wp:positionV>
                <wp:extent cx="5478145" cy="1597660"/>
                <wp:effectExtent l="0" t="0" r="8255" b="2540"/>
                <wp:wrapTopAndBottom/>
                <wp:docPr id="75" name="Group 75"/>
                <wp:cNvGraphicFramePr/>
                <a:graphic xmlns:a="http://schemas.openxmlformats.org/drawingml/2006/main">
                  <a:graphicData uri="http://schemas.microsoft.com/office/word/2010/wordprocessingGroup">
                    <wpg:wgp>
                      <wpg:cNvGrpSpPr/>
                      <wpg:grpSpPr>
                        <a:xfrm>
                          <a:off x="0" y="0"/>
                          <a:ext cx="5478145" cy="1597660"/>
                          <a:chOff x="0" y="0"/>
                          <a:chExt cx="5478145" cy="1597660"/>
                        </a:xfrm>
                      </wpg:grpSpPr>
                      <pic:pic xmlns:pic="http://schemas.openxmlformats.org/drawingml/2006/picture">
                        <pic:nvPicPr>
                          <pic:cNvPr id="61" name="Picture 61"/>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8145" cy="1271905"/>
                          </a:xfrm>
                          <a:prstGeom prst="rect">
                            <a:avLst/>
                          </a:prstGeom>
                          <a:noFill/>
                          <a:ln>
                            <a:noFill/>
                          </a:ln>
                        </pic:spPr>
                      </pic:pic>
                      <wps:wsp>
                        <wps:cNvPr id="74" name="Text Box 74"/>
                        <wps:cNvSpPr txBox="1"/>
                        <wps:spPr>
                          <a:xfrm>
                            <a:off x="0" y="1330960"/>
                            <a:ext cx="5478145" cy="266700"/>
                          </a:xfrm>
                          <a:prstGeom prst="rect">
                            <a:avLst/>
                          </a:prstGeom>
                          <a:solidFill>
                            <a:prstClr val="white"/>
                          </a:solidFill>
                          <a:ln>
                            <a:noFill/>
                          </a:ln>
                        </wps:spPr>
                        <wps:txbx>
                          <w:txbxContent>
                            <w:p w:rsidRPr="003F1469" w:rsidR="00201CE5" w:rsidP="00201CE5" w:rsidRDefault="00201CE5" w14:paraId="1ACCDEA9" w14:textId="7DD11543">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7</w:t>
                              </w:r>
                              <w:r>
                                <w:fldChar w:fldCharType="end"/>
                              </w:r>
                              <w:r>
                                <w:t>: Ερώτηση 5</w:t>
                              </w:r>
                              <w:r w:rsidRPr="00201CE5">
                                <w:rPr>
                                  <w:vertAlign w:val="superscript"/>
                                </w:rPr>
                                <w:t>η</w:t>
                              </w:r>
                              <w:r>
                                <w:t xml:space="preserve"> Συχνότητα Κατανάλωσης ελαιόλαδου.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16764274">
              <v:group id="Group 75" style="position:absolute;left:0;text-align:left;margin-left:-.1pt;margin-top:187pt;width:431.35pt;height:125.8pt;z-index:251776000;mso-position-horizontal-relative:margin" coordsize="54781,15976" o:spid="_x0000_s1083" w14:anchorId="24C3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">
                <v:shape id="Picture 61" style="position:absolute;width:54781;height:12719;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">
                  <v:imagedata o:title="" r:id="rId49"/>
                </v:shape>
                <v:shape id="Text Box 74" style="position:absolute;top:13309;width:54781;height:2667;visibility:visible;mso-wrap-style:square;v-text-anchor:top" o:spid="_x0000_s108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v:textbox style="mso-fit-shape-to-text:t" inset="0,0,0,0">
                    <w:txbxContent>
                      <w:p w:rsidRPr="003F1469" w:rsidR="00201CE5" w:rsidP="00201CE5" w:rsidRDefault="00201CE5" w14:paraId="50598567" w14:textId="7DD11543">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7</w:t>
                        </w:r>
                        <w:r>
                          <w:fldChar w:fldCharType="end"/>
                        </w:r>
                        <w:r>
                          <w:t>: Ερώτηση 5</w:t>
                        </w:r>
                        <w:r w:rsidRPr="00201CE5">
                          <w:rPr>
                            <w:vertAlign w:val="superscript"/>
                          </w:rPr>
                          <w:t>η</w:t>
                        </w:r>
                        <w:r>
                          <w:t xml:space="preserve"> Συχνότητα Κατανάλωσης ελαιόλαδου.</w:t>
                        </w:r>
                      </w:p>
                    </w:txbxContent>
                  </v:textbox>
                </v:shape>
                <w10:wrap type="topAndBottom" anchorx="margin"/>
              </v:group>
            </w:pict>
          </mc:Fallback>
        </mc:AlternateContent>
      </w:r>
      <w:r>
        <w:rPr>
          <w:noProof/>
        </w:rPr>
        <mc:AlternateContent>
          <mc:Choice Requires="wpg">
            <w:drawing>
              <wp:anchor distT="0" distB="0" distL="114300" distR="114300" simplePos="0" relativeHeight="251779072" behindDoc="0" locked="0" layoutInCell="1" allowOverlap="1" wp14:anchorId="5F681D50" wp14:editId="0F2E181A">
                <wp:simplePos x="0" y="0"/>
                <wp:positionH relativeFrom="margin">
                  <wp:posOffset>-1270</wp:posOffset>
                </wp:positionH>
                <wp:positionV relativeFrom="paragraph">
                  <wp:posOffset>4307205</wp:posOffset>
                </wp:positionV>
                <wp:extent cx="5486400" cy="3631565"/>
                <wp:effectExtent l="0" t="0" r="0" b="6985"/>
                <wp:wrapTopAndBottom/>
                <wp:docPr id="77" name="Group 77"/>
                <wp:cNvGraphicFramePr/>
                <a:graphic xmlns:a="http://schemas.openxmlformats.org/drawingml/2006/main">
                  <a:graphicData uri="http://schemas.microsoft.com/office/word/2010/wordprocessingGroup">
                    <wpg:wgp>
                      <wpg:cNvGrpSpPr/>
                      <wpg:grpSpPr>
                        <a:xfrm>
                          <a:off x="0" y="0"/>
                          <a:ext cx="5486400" cy="3631565"/>
                          <a:chOff x="0" y="0"/>
                          <a:chExt cx="5486400" cy="3631565"/>
                        </a:xfrm>
                      </wpg:grpSpPr>
                      <wpg:graphicFrame>
                        <wpg:cNvPr id="73" name="Chart 73">
                          <a:extLst>
                            <a:ext uri="{FF2B5EF4-FFF2-40B4-BE49-F238E27FC236}">
                              <a16:creationId xmlns:a16="http://schemas.microsoft.com/office/drawing/2014/main" id="{94A0BF99-8EAB-EB6A-062B-37186FD5E8E3}"/>
                            </a:ext>
                            <a:ext uri="{C183D7F6-B498-43B3-948B-1728B52AA6E4}">
                              <adec:decorative xmlns:adec="http://schemas.microsoft.com/office/drawing/2017/decorative" val="0"/>
                            </a:ext>
                          </a:extLst>
                        </wpg:cNvPr>
                        <wpg:cNvFrPr/>
                        <wpg:xfrm>
                          <a:off x="0" y="0"/>
                          <a:ext cx="5486400" cy="3303270"/>
                        </wpg:xfrm>
                        <a:graphic>
                          <a:graphicData uri="http://schemas.openxmlformats.org/drawingml/2006/chart">
                            <c:chart xmlns:c="http://schemas.openxmlformats.org/drawingml/2006/chart" xmlns:r="http://schemas.openxmlformats.org/officeDocument/2006/relationships" r:id="rId50"/>
                          </a:graphicData>
                        </a:graphic>
                      </wpg:graphicFrame>
                      <wps:wsp>
                        <wps:cNvPr id="76" name="Text Box 76"/>
                        <wps:cNvSpPr txBox="1"/>
                        <wps:spPr>
                          <a:xfrm>
                            <a:off x="0" y="3364865"/>
                            <a:ext cx="5486400" cy="266700"/>
                          </a:xfrm>
                          <a:prstGeom prst="rect">
                            <a:avLst/>
                          </a:prstGeom>
                          <a:solidFill>
                            <a:prstClr val="white"/>
                          </a:solidFill>
                          <a:ln>
                            <a:noFill/>
                          </a:ln>
                        </wps:spPr>
                        <wps:txbx>
                          <w:txbxContent>
                            <w:p w:rsidRPr="00291E74" w:rsidR="00201CE5" w:rsidP="00201CE5" w:rsidRDefault="00201CE5" w14:paraId="221DEA37" w14:textId="4401D7A5">
                              <w:pPr>
                                <w:pStyle w:val="Caption"/>
                                <w:jc w:val="center"/>
                                <w:rPr>
                                  <w:noProof/>
                                </w:rPr>
                              </w:pPr>
                              <w:bookmarkStart w:name="_Ref125310827" w:id="48"/>
                              <w:r>
                                <w:t xml:space="preserve">Διάγραμμα </w:t>
                              </w:r>
                              <w:r>
                                <w:fldChar w:fldCharType="begin"/>
                              </w:r>
                              <w:r>
                                <w:instrText xml:space="preserve"> SEQ Διάγραμμα \* ARABIC </w:instrText>
                              </w:r>
                              <w:r>
                                <w:fldChar w:fldCharType="separate"/>
                              </w:r>
                              <w:r w:rsidR="00683813">
                                <w:rPr>
                                  <w:noProof/>
                                </w:rPr>
                                <w:t>6</w:t>
                              </w:r>
                              <w:r>
                                <w:fldChar w:fldCharType="end"/>
                              </w:r>
                              <w:bookmarkEnd w:id="48"/>
                              <w:r>
                                <w:t xml:space="preserve">: Κατανάλωση </w:t>
                              </w:r>
                              <w:r w:rsidR="009C51ED">
                                <w:t>Ελαιόλαδου</w:t>
                              </w:r>
                              <w:r>
                                <w:t xml:space="preserve"> ανά έτος</w:t>
                              </w:r>
                              <w:r w:rsidR="009C51ED">
                                <w:t xml:space="preserve"> (Πηγή: </w:t>
                              </w:r>
                              <w:r w:rsidRPr="009C51ED" w:rsidR="009C51ED">
                                <w:t>https://www.internationaloliveoil.org</w:t>
                              </w:r>
                              <w:r w:rsidR="009C51ED">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5AA126A5">
              <v:group id="Group 77" style="position:absolute;left:0;text-align:left;margin-left:-.1pt;margin-top:339.15pt;width:6in;height:285.95pt;z-index:251779072;mso-position-horizontal-relative:margin" coordsize="54864,36315" o:spid="_x0000_s1086" w14:anchorId="5F681D50"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CgAAAAAAAAAhAKVmo42a&#10;OQAAmjkAAC0AAABkcnMvZW1iZWRkaW5ncy9NaWNyb3NvZnRfRXhjZWxfV29ya3NoZWV0Lnhsc3hQ&#10;SwMEFAAGAAgAAAAhAPVCSlOHAQAAyAUAABMACAJbQ29udGVudF9UeXBlc10ueG1s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">
                <v:shape id="Chart 73" style="position:absolute;left:-60;top:-60;width:54984;height:33161;visibility:visibl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">
                  <v:imagedata o:title="" r:id="rId51"/>
                  <o:lock v:ext="edit" aspectratio="f"/>
                </v:shape>
                <v:shape id="Text Box 76" style="position:absolute;top:33648;width:54864;height:2667;visibility:visible;mso-wrap-style:square;v-text-anchor:top" o:spid="_x0000_s108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OJxgAAANsAAAAPAAAAZHJzL2Rvd25yZXYueG1sRI9BawIx&#10;FITvhf6H8Aq9lJptK1t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KwtDicYAAADbAAAA&#10;DwAAAAAAAAAAAAAAAAAHAgAAZHJzL2Rvd25yZXYueG1sUEsFBgAAAAADAAMAtwAAAPoCAAAAAA==&#10;">
                  <v:textbox style="mso-fit-shape-to-text:t" inset="0,0,0,0">
                    <w:txbxContent>
                      <w:p w:rsidRPr="00291E74" w:rsidR="00201CE5" w:rsidP="00201CE5" w:rsidRDefault="00201CE5" w14:paraId="1837BF82" w14:textId="4401D7A5">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6</w:t>
                        </w:r>
                        <w:r>
                          <w:fldChar w:fldCharType="end"/>
                        </w:r>
                        <w:r>
                          <w:t xml:space="preserve">: Κατανάλωση </w:t>
                        </w:r>
                        <w:r w:rsidR="009C51ED">
                          <w:t>Ελαιόλαδου</w:t>
                        </w:r>
                        <w:r>
                          <w:t xml:space="preserve"> ανά έτος</w:t>
                        </w:r>
                        <w:r w:rsidR="009C51ED">
                          <w:t xml:space="preserve"> (Πηγή: </w:t>
                        </w:r>
                        <w:r w:rsidRPr="009C51ED" w:rsidR="009C51ED">
                          <w:t>https://www.internationaloliveoil.org</w:t>
                        </w:r>
                        <w:r w:rsidR="009C51ED">
                          <w:t>)</w:t>
                        </w:r>
                      </w:p>
                    </w:txbxContent>
                  </v:textbox>
                </v:shape>
                <w10:wrap type="topAndBottom" anchorx="margin"/>
              </v:group>
              <o:OLEObject Type="Embed" ProgID="Excel.Chart.8" ShapeID="Chart 73" DrawAspect="Content" ObjectID="_1736201529" r:id="rId52">
                <o:FieldCodes>\s</o:FieldCodes>
              </o:OLEObject>
            </w:pict>
          </mc:Fallback>
        </mc:AlternateContent>
      </w:r>
      <w:r w:rsidR="002C44DF">
        <w:t>Από την ερώτηση 5</w:t>
      </w:r>
      <w:r w:rsidRPr="00EE7730" w:rsidR="00EE7730">
        <w:rPr>
          <w:sz w:val="26"/>
        </w:rPr>
        <w:t>,</w:t>
      </w:r>
      <w:r w:rsidR="002C44DF">
        <w:t xml:space="preserve"> «Πόσες φορές την εβδομάδα καταναλώνετε λάδι;»</w:t>
      </w:r>
      <w:r w:rsidRPr="00EE7730" w:rsidR="00EE7730">
        <w:rPr>
          <w:sz w:val="26"/>
        </w:rPr>
        <w:t>,</w:t>
      </w:r>
      <w:r w:rsidR="002C44DF">
        <w:t xml:space="preserve"> το 92% των ερωτηθέντων απάντησε «Κάθε μέρα»</w:t>
      </w:r>
      <w:r w:rsidRPr="000678E6" w:rsidR="000678E6">
        <w:rPr>
          <w:sz w:val="26"/>
        </w:rPr>
        <w:t>.</w:t>
      </w:r>
      <w:r w:rsidR="002C44DF">
        <w:t xml:space="preserve"> Από αυτό</w:t>
      </w:r>
      <w:r w:rsidRPr="00EE7730" w:rsidR="00EE7730">
        <w:rPr>
          <w:sz w:val="26"/>
        </w:rPr>
        <w:t>,</w:t>
      </w:r>
      <w:r w:rsidR="002C44DF">
        <w:t xml:space="preserve"> συμπεραίνεται ότι το κοινό του ερωτηματολογίου καταναλώνει λάδι</w:t>
      </w:r>
      <w:r w:rsidR="00136CF0">
        <w:t xml:space="preserve"> καθημερινά</w:t>
      </w:r>
      <w:r w:rsidRPr="00EE7730" w:rsidR="00EE7730">
        <w:rPr>
          <w:sz w:val="26"/>
        </w:rPr>
        <w:t>,</w:t>
      </w:r>
      <w:r w:rsidR="002C44DF">
        <w:t xml:space="preserve"> σε οποιαδήποτε μορφή</w:t>
      </w:r>
      <w:r w:rsidRPr="00EE7730" w:rsidR="00EE7730">
        <w:rPr>
          <w:sz w:val="26"/>
        </w:rPr>
        <w:t>,</w:t>
      </w:r>
      <w:r w:rsidR="002C44DF">
        <w:t xml:space="preserve"> το οποίο υποδηλώνει ότι</w:t>
      </w:r>
      <w:r w:rsidR="00136CF0">
        <w:t xml:space="preserve"> </w:t>
      </w:r>
      <w:r w:rsidR="002C44DF">
        <w:t>αποτελεί ένα από τα βασικά προϊόντα στη διατροφή των ερωτηθέντων</w:t>
      </w:r>
      <w:r w:rsidRPr="000678E6" w:rsidR="000678E6">
        <w:rPr>
          <w:sz w:val="26"/>
        </w:rPr>
        <w:t>.</w:t>
      </w:r>
      <w:r w:rsidR="00136CF0">
        <w:t xml:space="preserve"> </w:t>
      </w:r>
      <w:r w:rsidRPr="00136CF0" w:rsidR="00136CF0">
        <w:t>Επιπλέον</w:t>
      </w:r>
      <w:r w:rsidRPr="00EE7730" w:rsidR="00EE7730">
        <w:rPr>
          <w:sz w:val="26"/>
        </w:rPr>
        <w:t>,</w:t>
      </w:r>
      <w:r w:rsidRPr="00136CF0" w:rsidR="00136CF0">
        <w:t xml:space="preserve"> η ερώτηση αυτή επιβεβαιώνει ότι το συγκεκριμένο ερωτηματολόγιο από το οποίο θα εξαχθούν συμπεράσματα για το ελαιόλαδο απευθύνθηκε πράγματι σε άτομα που </w:t>
      </w:r>
      <w:r w:rsidR="00D503BA">
        <w:t>καταναλώνουν ενεργά το προϊόν αυτό</w:t>
      </w:r>
      <w:r w:rsidRPr="000678E6" w:rsidR="000678E6">
        <w:rPr>
          <w:sz w:val="26"/>
        </w:rPr>
        <w:t>.</w:t>
      </w:r>
      <w:r w:rsidRPr="00136CF0" w:rsidR="00136CF0">
        <w:t xml:space="preserve"> </w:t>
      </w:r>
      <w:r w:rsidR="00201CE5">
        <w:t>Αυτό συμφωνεί με τα διεθνή δεδομένα για την κατανάλωση ελαιόλαδου στην Ελλάδα</w:t>
      </w:r>
      <w:r w:rsidRPr="00EE7730" w:rsidR="00EE7730">
        <w:rPr>
          <w:sz w:val="26"/>
        </w:rPr>
        <w:t>,</w:t>
      </w:r>
      <w:r w:rsidR="00201CE5">
        <w:t xml:space="preserve"> καθώς αυτή προσεγγίζει τα 10 κιλά λαδιού κατά κεφαλήν ανά έτος (</w:t>
      </w:r>
      <w:r w:rsidR="00201CE5">
        <w:fldChar w:fldCharType="begin"/>
      </w:r>
      <w:r w:rsidR="00201CE5">
        <w:instrText xml:space="preserve"> REF _Ref125310827 \h </w:instrText>
      </w:r>
      <w:r w:rsidR="000678E6">
        <w:instrText xml:space="preserve"> \* MERGEFORMAT </w:instrText>
      </w:r>
      <w:r w:rsidR="00201CE5">
        <w:fldChar w:fldCharType="separate"/>
      </w:r>
      <w:r w:rsidR="00201CE5">
        <w:t xml:space="preserve">Διάγραμμα </w:t>
      </w:r>
      <w:r w:rsidR="00201CE5">
        <w:rPr>
          <w:noProof/>
        </w:rPr>
        <w:t>6</w:t>
      </w:r>
      <w:r w:rsidR="00201CE5">
        <w:fldChar w:fldCharType="end"/>
      </w:r>
      <w:r w:rsidR="00201CE5">
        <w:t>)</w:t>
      </w:r>
      <w:r w:rsidRPr="000678E6" w:rsidR="000678E6">
        <w:rPr>
          <w:sz w:val="26"/>
        </w:rPr>
        <w:t>.</w:t>
      </w:r>
      <w:r w:rsidR="007446BF">
        <w:br w:type="page"/>
      </w:r>
    </w:p>
    <w:p w:rsidR="009C51ED" w:rsidP="009C51ED" w:rsidRDefault="009C51ED" w14:paraId="3AB10516" w14:textId="77777777">
      <w:pPr>
        <w:pStyle w:val="Heading2"/>
        <w:numPr>
          <w:ilvl w:val="0"/>
          <w:numId w:val="25"/>
        </w:numPr>
      </w:pPr>
      <w:bookmarkStart w:name="_Toc125588809" w:id="50"/>
      <w:r>
        <w:lastRenderedPageBreak/>
        <w:t>Κατηγορίες κατανάλωσης λαδιού</w:t>
      </w:r>
      <w:bookmarkEnd w:id="50"/>
    </w:p>
    <w:p w:rsidR="00384C8F" w:rsidP="00A24F1F" w:rsidRDefault="009C51ED" w14:paraId="6B145BC9" w14:textId="4AE3AED3">
      <w:r>
        <w:t>Από την ερώτηση 6</w:t>
      </w:r>
      <w:r w:rsidRPr="00EE7730" w:rsidR="00EE7730">
        <w:rPr>
          <w:sz w:val="26"/>
        </w:rPr>
        <w:t>,</w:t>
      </w:r>
      <w:r>
        <w:t xml:space="preserve"> «Ποια είδη λαδιού χρησιμοποιείται στην καθημερινή σας ζωή</w:t>
      </w:r>
      <w:r w:rsidRPr="009C51ED">
        <w:t>;</w:t>
      </w:r>
      <w:r>
        <w:t>»</w:t>
      </w:r>
      <w:r w:rsidRPr="00EE7730" w:rsidR="00EE7730">
        <w:rPr>
          <w:sz w:val="26"/>
        </w:rPr>
        <w:t>,</w:t>
      </w:r>
      <w:r w:rsidRPr="009C51ED">
        <w:t xml:space="preserve"> </w:t>
      </w:r>
      <w:r>
        <w:t>το 58</w:t>
      </w:r>
      <w:r w:rsidRPr="00EE7730" w:rsidR="00EE7730">
        <w:rPr>
          <w:sz w:val="26"/>
        </w:rPr>
        <w:t>,</w:t>
      </w:r>
      <w:r>
        <w:t>5% των απαντήσεων ήταν «ελαιόλαδο»</w:t>
      </w:r>
      <w:r w:rsidRPr="00EE7730" w:rsidR="00EE7730">
        <w:rPr>
          <w:sz w:val="26"/>
        </w:rPr>
        <w:t>,</w:t>
      </w:r>
      <w:r>
        <w:t xml:space="preserve"> το 19</w:t>
      </w:r>
      <w:r w:rsidRPr="00EE7730" w:rsidR="00EE7730">
        <w:rPr>
          <w:sz w:val="26"/>
        </w:rPr>
        <w:t>,</w:t>
      </w:r>
      <w:r>
        <w:t>5% «ηλιέλαιο»</w:t>
      </w:r>
      <w:r w:rsidRPr="00EE7730" w:rsidR="00EE7730">
        <w:rPr>
          <w:sz w:val="26"/>
        </w:rPr>
        <w:t>,</w:t>
      </w:r>
      <w:r>
        <w:t xml:space="preserve"> το 17</w:t>
      </w:r>
      <w:r w:rsidRPr="00EE7730" w:rsidR="00EE7730">
        <w:rPr>
          <w:sz w:val="26"/>
        </w:rPr>
        <w:t>,</w:t>
      </w:r>
      <w:r>
        <w:t>1% «αγουρέλαιο» και το 4</w:t>
      </w:r>
      <w:r w:rsidRPr="00EE7730" w:rsidR="00EE7730">
        <w:rPr>
          <w:sz w:val="26"/>
        </w:rPr>
        <w:t>,</w:t>
      </w:r>
      <w:r>
        <w:t>9% «φοινικέλαιο»</w:t>
      </w:r>
      <w:r w:rsidRPr="000678E6" w:rsidR="000678E6">
        <w:rPr>
          <w:sz w:val="26"/>
        </w:rPr>
        <w:t>.</w:t>
      </w:r>
      <w:r>
        <w:t xml:space="preserve"> Από αυτό συμπεραίνουμε ότι </w:t>
      </w:r>
      <w:r w:rsidR="00564501">
        <w:t>από τη συνολική κατανάλωση λαδιού</w:t>
      </w:r>
      <w:r w:rsidRPr="00EE7730" w:rsidR="00EE7730">
        <w:rPr>
          <w:sz w:val="26"/>
        </w:rPr>
        <w:t>,</w:t>
      </w:r>
      <w:r w:rsidR="00564501">
        <w:t xml:space="preserve"> η πλειοψηφία των ερωτηθέντων συμπεριέλαβε στις επιλογές του το ελαιόλαδο</w:t>
      </w:r>
      <w:r w:rsidRPr="00EE7730" w:rsidR="00EE7730">
        <w:rPr>
          <w:sz w:val="26"/>
        </w:rPr>
        <w:t>,</w:t>
      </w:r>
      <w:r w:rsidR="00564501">
        <w:t xml:space="preserve"> καθιστώντας το </w:t>
      </w:r>
      <w:proofErr w:type="spellStart"/>
      <w:r w:rsidR="00564501">
        <w:t>το</w:t>
      </w:r>
      <w:proofErr w:type="spellEnd"/>
      <w:r w:rsidR="00564501">
        <w:t xml:space="preserve"> κύριο λάδι στη διατροφή τους</w:t>
      </w:r>
      <w:r w:rsidRPr="000678E6" w:rsidR="000678E6">
        <w:rPr>
          <w:sz w:val="26"/>
        </w:rPr>
        <w:t>.</w:t>
      </w:r>
      <w:r w:rsidR="00564501">
        <w:t xml:space="preserve"> Παρόλα αυτά</w:t>
      </w:r>
      <w:r w:rsidRPr="00EE7730" w:rsidR="00EE7730">
        <w:rPr>
          <w:sz w:val="26"/>
        </w:rPr>
        <w:t>,</w:t>
      </w:r>
      <w:r w:rsidR="00564501">
        <w:t xml:space="preserve"> στη συνολική κατανάλωση λαδιού</w:t>
      </w:r>
      <w:r w:rsidRPr="00EE7730" w:rsidR="00EE7730">
        <w:rPr>
          <w:sz w:val="26"/>
        </w:rPr>
        <w:t>,</w:t>
      </w:r>
      <w:r w:rsidR="00564501">
        <w:t xml:space="preserve"> το 17</w:t>
      </w:r>
      <w:r w:rsidRPr="00EE7730" w:rsidR="00EE7730">
        <w:rPr>
          <w:sz w:val="26"/>
        </w:rPr>
        <w:t>,</w:t>
      </w:r>
      <w:r w:rsidR="00564501">
        <w:t>1% των απαντήσεων συμπεριέλαβε το αγουρέλαιο</w:t>
      </w:r>
      <w:r w:rsidRPr="000678E6" w:rsidR="000678E6">
        <w:rPr>
          <w:sz w:val="26"/>
        </w:rPr>
        <w:t>.</w:t>
      </w:r>
      <w:r w:rsidR="00564501">
        <w:t xml:space="preserve"> Αυτό υποδηλώνει ότι υπάρχει ήδη ένα ποσοστό καταναλωτών που γνωρίζει τα πλεονεκτήματα που προσφέρει το αγουρέλαιο</w:t>
      </w:r>
      <w:r w:rsidR="00257E97">
        <w:t xml:space="preserve"> στην</w:t>
      </w:r>
      <w:r w:rsidR="00564501">
        <w:t xml:space="preserve"> υγεία</w:t>
      </w:r>
      <w:r w:rsidRPr="00EE7730" w:rsidR="00EE7730">
        <w:rPr>
          <w:sz w:val="26"/>
        </w:rPr>
        <w:t>,</w:t>
      </w:r>
      <w:r w:rsidR="00564501">
        <w:t xml:space="preserve"> και το έχει εντάξει στη καθημερινή του διατροφή</w:t>
      </w:r>
      <w:r w:rsidRPr="000678E6" w:rsidR="000678E6">
        <w:rPr>
          <w:sz w:val="26"/>
        </w:rPr>
        <w:t>.</w:t>
      </w:r>
    </w:p>
    <w:p w:rsidR="009C51ED" w:rsidP="00922E52" w:rsidRDefault="008A7C36" w14:paraId="13C3816E" w14:textId="7D2AEEC9">
      <w:pPr>
        <w:ind w:firstLine="720"/>
      </w:pPr>
      <w:r>
        <w:rPr>
          <w:noProof/>
        </w:rPr>
        <mc:AlternateContent>
          <mc:Choice Requires="wpg">
            <w:drawing>
              <wp:anchor distT="0" distB="0" distL="114300" distR="114300" simplePos="0" relativeHeight="251788288" behindDoc="0" locked="0" layoutInCell="1" allowOverlap="1" wp14:anchorId="574D39F4" wp14:editId="43BE06B0">
                <wp:simplePos x="0" y="0"/>
                <wp:positionH relativeFrom="margin">
                  <wp:align>right</wp:align>
                </wp:positionH>
                <wp:positionV relativeFrom="paragraph">
                  <wp:posOffset>1697355</wp:posOffset>
                </wp:positionV>
                <wp:extent cx="5478145" cy="1685925"/>
                <wp:effectExtent l="0" t="0" r="8255" b="9525"/>
                <wp:wrapTopAndBottom/>
                <wp:docPr id="79" name="Group 79"/>
                <wp:cNvGraphicFramePr/>
                <a:graphic xmlns:a="http://schemas.openxmlformats.org/drawingml/2006/main">
                  <a:graphicData uri="http://schemas.microsoft.com/office/word/2010/wordprocessingGroup">
                    <wpg:wgp>
                      <wpg:cNvGrpSpPr/>
                      <wpg:grpSpPr>
                        <a:xfrm>
                          <a:off x="0" y="0"/>
                          <a:ext cx="5478145" cy="1685925"/>
                          <a:chOff x="0" y="0"/>
                          <a:chExt cx="5478145" cy="1685925"/>
                        </a:xfrm>
                      </wpg:grpSpPr>
                      <pic:pic xmlns:pic="http://schemas.openxmlformats.org/drawingml/2006/picture">
                        <pic:nvPicPr>
                          <pic:cNvPr id="63" name="Picture 63"/>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8145" cy="1364615"/>
                          </a:xfrm>
                          <a:prstGeom prst="rect">
                            <a:avLst/>
                          </a:prstGeom>
                          <a:noFill/>
                          <a:ln>
                            <a:noFill/>
                          </a:ln>
                        </pic:spPr>
                      </pic:pic>
                      <wps:wsp>
                        <wps:cNvPr id="78" name="Text Box 78"/>
                        <wps:cNvSpPr txBox="1"/>
                        <wps:spPr>
                          <a:xfrm>
                            <a:off x="0" y="1419225"/>
                            <a:ext cx="5478145" cy="266700"/>
                          </a:xfrm>
                          <a:prstGeom prst="rect">
                            <a:avLst/>
                          </a:prstGeom>
                          <a:solidFill>
                            <a:prstClr val="white"/>
                          </a:solidFill>
                          <a:ln>
                            <a:noFill/>
                          </a:ln>
                        </wps:spPr>
                        <wps:txbx>
                          <w:txbxContent>
                            <w:p w:rsidRPr="00AA1841" w:rsidR="008A7C36" w:rsidP="008A7C36" w:rsidRDefault="008A7C36" w14:paraId="362A0888" w14:textId="0B73D50B">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8</w:t>
                              </w:r>
                              <w:r>
                                <w:fldChar w:fldCharType="end"/>
                              </w:r>
                              <w:r>
                                <w:t>: Ερώτηση 6</w:t>
                              </w:r>
                              <w:r w:rsidRPr="008A7C36">
                                <w:rPr>
                                  <w:vertAlign w:val="superscript"/>
                                </w:rPr>
                                <w:t>η</w:t>
                              </w:r>
                              <w:r>
                                <w:t xml:space="preserve"> Είδη λαδιού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6DC597DA">
              <v:group id="Group 79" style="position:absolute;left:0;text-align:left;margin-left:380.15pt;margin-top:133.65pt;width:431.35pt;height:132.75pt;z-index:251788288;mso-position-horizontal:right;mso-position-horizontal-relative:margin" coordsize="54781,16859" o:spid="_x0000_s1089" w14:anchorId="574D39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">
                <v:shape id="Picture 63" style="position:absolute;width:54781;height:13646;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">
                  <v:imagedata o:title="" r:id="rId54"/>
                </v:shape>
                <v:shape id="Text Box 78" style="position:absolute;top:14192;width:54781;height:2667;visibility:visible;mso-wrap-style:square;v-text-anchor:top" o:spid="_x0000_s109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v:textbox style="mso-fit-shape-to-text:t" inset="0,0,0,0">
                    <w:txbxContent>
                      <w:p w:rsidRPr="00AA1841" w:rsidR="008A7C36" w:rsidP="008A7C36" w:rsidRDefault="008A7C36" w14:paraId="74C062D8" w14:textId="0B73D50B">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8</w:t>
                        </w:r>
                        <w:r>
                          <w:fldChar w:fldCharType="end"/>
                        </w:r>
                        <w:r>
                          <w:t>: Ερώτηση 6</w:t>
                        </w:r>
                        <w:r w:rsidRPr="008A7C36">
                          <w:rPr>
                            <w:vertAlign w:val="superscript"/>
                          </w:rPr>
                          <w:t>η</w:t>
                        </w:r>
                        <w:r>
                          <w:t xml:space="preserve"> Είδη λαδιού</w:t>
                        </w:r>
                      </w:p>
                    </w:txbxContent>
                  </v:textbox>
                </v:shape>
                <w10:wrap type="topAndBottom" anchorx="margin"/>
              </v:group>
            </w:pict>
          </mc:Fallback>
        </mc:AlternateContent>
      </w:r>
      <w:r w:rsidR="00A24F1F">
        <w:t xml:space="preserve">Η κατανάλωση έξτρα παρθένου </w:t>
      </w:r>
      <w:r w:rsidR="00384C8F">
        <w:t>ελαιόλαδου</w:t>
      </w:r>
      <w:r w:rsidR="00A24F1F">
        <w:t xml:space="preserve"> στη χώρα</w:t>
      </w:r>
      <w:r w:rsidRPr="00A24F1F" w:rsidR="00A24F1F">
        <w:t xml:space="preserve"> </w:t>
      </w:r>
      <w:r w:rsidR="00A24F1F">
        <w:t>μας είναι χαμηλότερη από ό</w:t>
      </w:r>
      <w:r w:rsidRPr="00EE7730" w:rsidR="00EE7730">
        <w:rPr>
          <w:sz w:val="26"/>
        </w:rPr>
        <w:t>,</w:t>
      </w:r>
      <w:r w:rsidR="00A24F1F">
        <w:t>τι είχε βρεθεί σε παλαιότερες έρευνες αλλά και μικρότερη από ότι σε άλλες μεσογειακές χώρες</w:t>
      </w:r>
      <w:r w:rsidRPr="000678E6" w:rsidR="000678E6">
        <w:rPr>
          <w:sz w:val="26"/>
        </w:rPr>
        <w:t>.</w:t>
      </w:r>
      <w:r w:rsidR="00A24F1F">
        <w:t xml:space="preserve"> Αυτό μπορεί να αποδοθεί στην έλλειψη γνώσης για τις διάφορες κατηγορίες </w:t>
      </w:r>
      <w:r w:rsidR="00384C8F">
        <w:t>ελαιόλαδου (</w:t>
      </w:r>
      <w:proofErr w:type="spellStart"/>
      <w:r w:rsidR="00384C8F">
        <w:t>π</w:t>
      </w:r>
      <w:r w:rsidRPr="000678E6" w:rsidR="000678E6">
        <w:rPr>
          <w:sz w:val="26"/>
        </w:rPr>
        <w:t>.</w:t>
      </w:r>
      <w:r w:rsidR="00384C8F">
        <w:t>χ</w:t>
      </w:r>
      <w:proofErr w:type="spellEnd"/>
      <w:r w:rsidR="00384C8F">
        <w:t xml:space="preserve"> αγουρέλαιο)</w:t>
      </w:r>
      <w:r w:rsidR="00A24F1F">
        <w:t xml:space="preserve"> και στην οικονομική κρίση καθώς τα κριτήρια όσων αγοράζουν επώνυμο ελαιόλαδο είναι πρωτίστως η τιμή και στη συνέχεια άλλοι παράγοντες όπως η οξύτητα και η προέλευση του </w:t>
      </w:r>
      <w:r w:rsidR="00384C8F">
        <w:t>ελαιόλαδου</w:t>
      </w:r>
      <w:r w:rsidR="00A02126">
        <w:t xml:space="preserve"> </w:t>
      </w:r>
      <w:r w:rsidR="00A02126">
        <w:fldChar w:fldCharType="begin" w:fldLock="1"/>
      </w:r>
      <w:r w:rsidR="001751D7">
        <w:instrText>ADDIN CSL_CITATION {"citationItems":[{"id":"ITEM-1","itemData":{"author":[{"dropping-particle":"","family":"Marakis","given":"Georgios","non-dropping-particle":"","parse-names":false,"suffix":""},{"dropping-particle":"","family":"Gaitis","given":"Fragiskos","non-dropping-particle":"","parse-names":false,"suffix":""},{"dropping-particle":"","family":"Mila","given":"Spyridoula","non-dropping-particle":"","parse-names":false,"suffix":""},{"dropping-particle":"","family":"Papadimitriou","given":"Dimitra","non-dropping-particle":"","parse-names":false,"suffix":""},{"dropping-particle":"","family":"Tsigarida","given":"Eirini","non-dropping-particle":"","parse-names":false,"suffix":""},{"dropping-particle":"","family":"Mousia","given":"Zoe","non-dropping-particle":"","parse-names":false,"suffix":""},{"dropping-particle":"","family":"Karpouza","given":"Aggeliki","non-dropping-particle":"","parse-names":false,"suffix":""},{"dropping-particle":"","family":"Magriplis","given":"Emmanuella","non-dropping-particle":"","parse-names":false,"suffix":""},{"dropping-particle":"","family":"Zampelas","given":"Antonios","non-dropping-particle":"","parse-names":false,"suffix":""}],"container-title":"Nutrients","id":"ITEM-1","issue":"11","issued":{"date-parts":[["2021"]]},"page":"3709","publisher":"MDPI","title":"Attitudes towards Olive Oil Usage, Domestic Storage, and Knowledge of Quality: A Consumers’ Survey in Greece","type":"article-journal","volume":"13"},"uris":["http://www.mendeley.com/documents/?uuid=00f4d9c6-84f4-4aa0-9a0d-cfe474992ae1"]}],"mendeley":{"formattedCitation":"(Marakis et al., 2021)","plainTextFormattedCitation":"(Marakis et al., 2021)","previouslyFormattedCitation":"(Marakis et al., 2021)"},"properties":{"noteIndex":0},"schema":"https://github.com/citation-style-language/schema/raw/master/csl-citation.json"}</w:instrText>
      </w:r>
      <w:r w:rsidR="00A02126">
        <w:fldChar w:fldCharType="separate"/>
      </w:r>
      <w:r w:rsidRPr="00A02126" w:rsidR="00A02126">
        <w:rPr>
          <w:noProof/>
        </w:rPr>
        <w:t>(Marakis et al</w:t>
      </w:r>
      <w:r w:rsidRPr="000678E6" w:rsidR="000678E6">
        <w:rPr>
          <w:noProof/>
          <w:sz w:val="26"/>
        </w:rPr>
        <w:t>.</w:t>
      </w:r>
      <w:r w:rsidRPr="00EE7730" w:rsidR="00EE7730">
        <w:rPr>
          <w:noProof/>
          <w:sz w:val="26"/>
        </w:rPr>
        <w:t>,</w:t>
      </w:r>
      <w:r w:rsidRPr="00A02126" w:rsidR="00A02126">
        <w:rPr>
          <w:noProof/>
        </w:rPr>
        <w:t xml:space="preserve"> 2021)</w:t>
      </w:r>
      <w:r w:rsidR="00A02126">
        <w:fldChar w:fldCharType="end"/>
      </w:r>
      <w:r w:rsidRPr="000678E6" w:rsidR="000678E6">
        <w:rPr>
          <w:sz w:val="26"/>
        </w:rPr>
        <w:t>.</w:t>
      </w:r>
    </w:p>
    <w:p w:rsidR="006A4661" w:rsidP="00A42536" w:rsidRDefault="006A4661" w14:paraId="3932A2B7" w14:textId="327323CD"/>
    <w:p w:rsidR="008A7C36" w:rsidP="008A7C36" w:rsidRDefault="008A7C36" w14:paraId="6D710B67" w14:textId="77777777">
      <w:pPr>
        <w:pStyle w:val="Heading2"/>
        <w:numPr>
          <w:ilvl w:val="0"/>
          <w:numId w:val="25"/>
        </w:numPr>
      </w:pPr>
      <w:bookmarkStart w:name="_Toc125588810" w:id="51"/>
      <w:r>
        <w:t>Διατροφή και ελαιόλαδο</w:t>
      </w:r>
      <w:bookmarkEnd w:id="51"/>
    </w:p>
    <w:p w:rsidR="008A7C36" w:rsidP="008A7C36" w:rsidRDefault="008A7C36" w14:paraId="35E40874" w14:textId="5AE48A90">
      <w:r w:rsidRPr="00922E52">
        <w:t>Το ελαιόλαδο ήταν βασικό συστατικό της μεσογειακής διατροφής από την αρχαιότητα και η έρευνα έχει δείξει προστατευτικά αποτελέσματα έναντι των καρδιαγγειακών παθήσεων και άλλων χρόνιων και εκφυλιστικών προβλημάτων υγείας</w:t>
      </w:r>
      <w:r w:rsidRPr="000678E6" w:rsidR="000678E6">
        <w:rPr>
          <w:sz w:val="26"/>
        </w:rPr>
        <w:t>.</w:t>
      </w:r>
      <w:r w:rsidRPr="00922E52">
        <w:t xml:space="preserve"> Αυτές οι ευεργετικές επιδράσεις στην υγεία συνδέονται κυρίως με τη σύστασή του σε λιπαρά οξέα - την υψηλή περιεκτικότητα σε </w:t>
      </w:r>
      <w:proofErr w:type="spellStart"/>
      <w:r w:rsidRPr="00922E52">
        <w:t>μονοακόρεστα</w:t>
      </w:r>
      <w:proofErr w:type="spellEnd"/>
      <w:r w:rsidRPr="00922E52">
        <w:t xml:space="preserve"> λιπαρά οξέα</w:t>
      </w:r>
      <w:r w:rsidRPr="00EE7730" w:rsidR="00EE7730">
        <w:rPr>
          <w:sz w:val="26"/>
        </w:rPr>
        <w:t>,</w:t>
      </w:r>
      <w:r w:rsidRPr="00922E52">
        <w:t xml:space="preserve"> με κυρίαρχη τη συγκέντρωση </w:t>
      </w:r>
      <w:proofErr w:type="spellStart"/>
      <w:r w:rsidRPr="00922E52">
        <w:t>ελαϊκού</w:t>
      </w:r>
      <w:proofErr w:type="spellEnd"/>
      <w:r w:rsidRPr="00922E52">
        <w:t xml:space="preserve"> οξέος - και τα πολυάριθμα </w:t>
      </w:r>
      <w:proofErr w:type="spellStart"/>
      <w:r w:rsidRPr="00922E52">
        <w:t>βιοενεργά</w:t>
      </w:r>
      <w:proofErr w:type="spellEnd"/>
      <w:r w:rsidRPr="00922E52">
        <w:t xml:space="preserve"> φυτοχημικά του</w:t>
      </w:r>
      <w:r w:rsidRPr="00EE7730" w:rsidR="00EE7730">
        <w:rPr>
          <w:sz w:val="26"/>
        </w:rPr>
        <w:t>,</w:t>
      </w:r>
      <w:r w:rsidRPr="00922E52">
        <w:t xml:space="preserve"> που αντιπροσωπεύονται κυρίως από </w:t>
      </w:r>
      <w:proofErr w:type="spellStart"/>
      <w:r w:rsidRPr="00922E52">
        <w:t>τοκοφερόλες</w:t>
      </w:r>
      <w:proofErr w:type="spellEnd"/>
      <w:r w:rsidRPr="00922E52">
        <w:t xml:space="preserve"> και </w:t>
      </w:r>
      <w:proofErr w:type="spellStart"/>
      <w:r w:rsidRPr="00922E52">
        <w:t>φαινολικές</w:t>
      </w:r>
      <w:proofErr w:type="spellEnd"/>
      <w:r w:rsidRPr="00922E52">
        <w:t xml:space="preserve"> </w:t>
      </w:r>
      <w:r w:rsidRPr="00922E52">
        <w:lastRenderedPageBreak/>
        <w:t>ενώσεις</w:t>
      </w:r>
      <w:r w:rsidRPr="00EE7730" w:rsidR="00EE7730">
        <w:rPr>
          <w:sz w:val="26"/>
        </w:rPr>
        <w:t>,</w:t>
      </w:r>
      <w:r w:rsidRPr="00922E52">
        <w:t xml:space="preserve"> όπως </w:t>
      </w:r>
      <w:proofErr w:type="spellStart"/>
      <w:r w:rsidRPr="00922E52">
        <w:t>ελευρωπεΐνη</w:t>
      </w:r>
      <w:proofErr w:type="spellEnd"/>
      <w:r w:rsidRPr="00EE7730" w:rsidR="00EE7730">
        <w:rPr>
          <w:sz w:val="26"/>
        </w:rPr>
        <w:t>,</w:t>
      </w:r>
      <w:r w:rsidRPr="00922E52">
        <w:t xml:space="preserve"> </w:t>
      </w:r>
      <w:proofErr w:type="spellStart"/>
      <w:r w:rsidRPr="00922E52">
        <w:t>υδροξυτυροσόλη</w:t>
      </w:r>
      <w:proofErr w:type="spellEnd"/>
      <w:r w:rsidRPr="00EE7730" w:rsidR="00EE7730">
        <w:rPr>
          <w:sz w:val="26"/>
        </w:rPr>
        <w:t>,</w:t>
      </w:r>
      <w:r w:rsidRPr="00922E52">
        <w:t xml:space="preserve"> </w:t>
      </w:r>
      <w:proofErr w:type="spellStart"/>
      <w:r w:rsidRPr="00922E52">
        <w:t>ελαιοκανθάλη</w:t>
      </w:r>
      <w:proofErr w:type="spellEnd"/>
      <w:r w:rsidRPr="00EE7730" w:rsidR="00EE7730">
        <w:rPr>
          <w:sz w:val="26"/>
        </w:rPr>
        <w:t>,</w:t>
      </w:r>
      <w:r w:rsidRPr="00922E52">
        <w:t xml:space="preserve"> και </w:t>
      </w:r>
      <w:proofErr w:type="spellStart"/>
      <w:r w:rsidRPr="00922E52">
        <w:t>ελαιασίνη</w:t>
      </w:r>
      <w:proofErr w:type="spellEnd"/>
      <w:r w:rsidRPr="000678E6" w:rsidR="000678E6">
        <w:rPr>
          <w:sz w:val="26"/>
        </w:rPr>
        <w:t>.</w:t>
      </w:r>
      <w:r w:rsidRPr="00922E52">
        <w:t xml:space="preserve"> Αυτά τα χαρακτηριστικά του </w:t>
      </w:r>
      <w:proofErr w:type="spellStart"/>
      <w:r w:rsidRPr="00922E52">
        <w:t>ελαιολάδου</w:t>
      </w:r>
      <w:proofErr w:type="spellEnd"/>
      <w:r w:rsidRPr="00922E52">
        <w:t xml:space="preserve"> που έχουν συνδεθεί με τις επιπτώσεις του στην υγεία επηρεάζονται σε μεγάλο βαθμό από τη μέθοδο παραγωγής</w:t>
      </w:r>
      <w:r w:rsidRPr="00EE7730" w:rsidR="00EE7730">
        <w:rPr>
          <w:sz w:val="26"/>
        </w:rPr>
        <w:t>,</w:t>
      </w:r>
      <w:r w:rsidRPr="00922E52">
        <w:t xml:space="preserve"> την επεξεργασία</w:t>
      </w:r>
      <w:r w:rsidRPr="00EE7730" w:rsidR="00EE7730">
        <w:rPr>
          <w:sz w:val="26"/>
        </w:rPr>
        <w:t>,</w:t>
      </w:r>
      <w:r w:rsidRPr="00922E52">
        <w:t xml:space="preserve"> τη συσκευασία</w:t>
      </w:r>
      <w:r w:rsidRPr="00EE7730" w:rsidR="00EE7730">
        <w:rPr>
          <w:sz w:val="26"/>
        </w:rPr>
        <w:t>,</w:t>
      </w:r>
      <w:r w:rsidRPr="00922E52">
        <w:t xml:space="preserve"> τη χρήση και την αποθήκευση</w:t>
      </w:r>
      <w:r w:rsidRPr="000678E6" w:rsidR="000678E6">
        <w:rPr>
          <w:sz w:val="26"/>
        </w:rPr>
        <w:t>.</w:t>
      </w:r>
      <w:r w:rsidRPr="00922E52">
        <w:t xml:space="preserve"> Τα δύο τελευταία εξαρτώνται πλήρως από τον καταναλωτή</w:t>
      </w:r>
      <w:r w:rsidRPr="00EE7730" w:rsidR="00EE7730">
        <w:rPr>
          <w:sz w:val="26"/>
        </w:rPr>
        <w:t>,</w:t>
      </w:r>
      <w:r w:rsidRPr="00922E52">
        <w:t xml:space="preserve"> ενώ η προτίμηση συσκευασίας θα μπορούσε επίσης να θεωρηθεί ως μια άλλη πτυχή που εξαρτάται από τη γνώση/ευαισθητοποίηση και την κουλτούρα των καταναλωτών</w:t>
      </w:r>
      <w:r w:rsidRPr="000678E6" w:rsidR="000678E6">
        <w:rPr>
          <w:sz w:val="26"/>
        </w:rPr>
        <w:t>.</w:t>
      </w:r>
      <w:r w:rsidRPr="00922E52">
        <w:t xml:space="preserve"> Ως εκ τούτου</w:t>
      </w:r>
      <w:r w:rsidRPr="00EE7730" w:rsidR="00EE7730">
        <w:rPr>
          <w:sz w:val="26"/>
        </w:rPr>
        <w:t>,</w:t>
      </w:r>
      <w:r w:rsidRPr="00922E52">
        <w:t xml:space="preserve"> η γνώση της ποιότητας του </w:t>
      </w:r>
      <w:proofErr w:type="spellStart"/>
      <w:r w:rsidRPr="00922E52">
        <w:t>ελαιολάδου</w:t>
      </w:r>
      <w:proofErr w:type="spellEnd"/>
      <w:r w:rsidRPr="00922E52">
        <w:t xml:space="preserve"> των καταναλωτών και η στάση του ως προς τη χρήση του και την οικιακή αποθήκευσή του είναι σημαντικοί τομείς αξιολόγησης και εστίασης της έρευνας</w:t>
      </w:r>
      <w:r w:rsidRPr="00EE7730" w:rsidR="00EE7730">
        <w:rPr>
          <w:sz w:val="26"/>
        </w:rPr>
        <w:t>,</w:t>
      </w:r>
      <w:r w:rsidRPr="00922E52">
        <w:t xml:space="preserve"> ειδικά σε μεγάλες αγορές </w:t>
      </w:r>
      <w:proofErr w:type="spellStart"/>
      <w:r w:rsidRPr="00922E52">
        <w:t>ελαιολάδου</w:t>
      </w:r>
      <w:proofErr w:type="spellEnd"/>
      <w:r>
        <w:t xml:space="preserve"> </w:t>
      </w:r>
      <w:r>
        <w:fldChar w:fldCharType="begin" w:fldLock="1"/>
      </w:r>
      <w:r w:rsidR="00C002D3">
        <w:instrText>ADDIN CSL_CITATION {"citationItems":[{"id":"ITEM-1","itemData":{"author":[{"dropping-particle":"","family":"Marakis","given":"Georgios","non-dropping-particle":"","parse-names":false,"suffix":""},{"dropping-particle":"","family":"Gaitis","given":"Fragiskos","non-dropping-particle":"","parse-names":false,"suffix":""},{"dropping-particle":"","family":"Mila","given":"Spyridoula","non-dropping-particle":"","parse-names":false,"suffix":""},{"dropping-particle":"","family":"Papadimitriou","given":"Dimitra","non-dropping-particle":"","parse-names":false,"suffix":""},{"dropping-particle":"","family":"Tsigarida","given":"Eirini","non-dropping-particle":"","parse-names":false,"suffix":""},{"dropping-particle":"","family":"Mousia","given":"Zoe","non-dropping-particle":"","parse-names":false,"suffix":""},{"dropping-particle":"","family":"Karpouza","given":"Aggeliki","non-dropping-particle":"","parse-names":false,"suffix":""},{"dropping-particle":"","family":"Magriplis","given":"Emmanuella","non-dropping-particle":"","parse-names":false,"suffix":""},{"dropping-particle":"","family":"Zampelas","given":"Antonios","non-dropping-particle":"","parse-names":false,"suffix":""}],"container-title":"Nutrients","id":"ITEM-1","issue":"11","issued":{"date-parts":[["2021"]]},"page":"3709","publisher":"MDPI","title":"Attitudes towards Olive Oil Usage, Domestic Storage, and Knowledge of Quality: A Consumers’ Survey in Greece","type":"article-journal","volume":"13"},"uris":["http://www.mendeley.com/documents/?uuid=00f4d9c6-84f4-4aa0-9a0d-cfe474992ae1"]}],"mendeley":{"formattedCitation":"(Marakis et al., 2021)","plainTextFormattedCitation":"(Marakis et al., 2021)","previouslyFormattedCitation":"(Marakis et al., 2021)"},"properties":{"noteIndex":0},"schema":"https://github.com/citation-style-language/schema/raw/master/csl-citation.json"}</w:instrText>
      </w:r>
      <w:r>
        <w:fldChar w:fldCharType="separate"/>
      </w:r>
      <w:r w:rsidRPr="008A7C36">
        <w:rPr>
          <w:noProof/>
        </w:rPr>
        <w:t>(Marakis et al</w:t>
      </w:r>
      <w:r w:rsidRPr="000678E6" w:rsidR="000678E6">
        <w:rPr>
          <w:noProof/>
          <w:sz w:val="26"/>
        </w:rPr>
        <w:t>.</w:t>
      </w:r>
      <w:r w:rsidRPr="00EE7730" w:rsidR="00EE7730">
        <w:rPr>
          <w:noProof/>
          <w:sz w:val="26"/>
        </w:rPr>
        <w:t>,</w:t>
      </w:r>
      <w:r w:rsidRPr="008A7C36">
        <w:rPr>
          <w:noProof/>
        </w:rPr>
        <w:t xml:space="preserve"> 2021)</w:t>
      </w:r>
      <w:r>
        <w:fldChar w:fldCharType="end"/>
      </w:r>
      <w:r w:rsidRPr="000678E6" w:rsidR="000678E6">
        <w:rPr>
          <w:sz w:val="26"/>
        </w:rPr>
        <w:t>.</w:t>
      </w:r>
    </w:p>
    <w:p w:rsidR="008A7C36" w:rsidP="008A7C36" w:rsidRDefault="007265D7" w14:paraId="45EC49DE" w14:textId="3D0369E2">
      <w:pPr>
        <w:ind w:firstLine="720"/>
      </w:pPr>
      <w:r>
        <w:rPr>
          <w:noProof/>
        </w:rPr>
        <mc:AlternateContent>
          <mc:Choice Requires="wpg">
            <w:drawing>
              <wp:anchor distT="0" distB="0" distL="114300" distR="114300" simplePos="0" relativeHeight="251791360" behindDoc="0" locked="0" layoutInCell="1" allowOverlap="1" wp14:anchorId="31E0D04E" wp14:editId="75A1360D">
                <wp:simplePos x="0" y="0"/>
                <wp:positionH relativeFrom="column">
                  <wp:posOffset>3412</wp:posOffset>
                </wp:positionH>
                <wp:positionV relativeFrom="paragraph">
                  <wp:posOffset>863790</wp:posOffset>
                </wp:positionV>
                <wp:extent cx="5476875" cy="1774190"/>
                <wp:effectExtent l="0" t="0" r="9525" b="0"/>
                <wp:wrapTopAndBottom/>
                <wp:docPr id="81" name="Group 81"/>
                <wp:cNvGraphicFramePr/>
                <a:graphic xmlns:a="http://schemas.openxmlformats.org/drawingml/2006/main">
                  <a:graphicData uri="http://schemas.microsoft.com/office/word/2010/wordprocessingGroup">
                    <wpg:wgp>
                      <wpg:cNvGrpSpPr/>
                      <wpg:grpSpPr>
                        <a:xfrm>
                          <a:off x="0" y="0"/>
                          <a:ext cx="5476875" cy="1774190"/>
                          <a:chOff x="0" y="0"/>
                          <a:chExt cx="5476875" cy="1774190"/>
                        </a:xfrm>
                      </wpg:grpSpPr>
                      <pic:pic xmlns:pic="http://schemas.openxmlformats.org/drawingml/2006/picture">
                        <pic:nvPicPr>
                          <pic:cNvPr id="56" name="Picture 5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6875" cy="1447800"/>
                          </a:xfrm>
                          <a:prstGeom prst="rect">
                            <a:avLst/>
                          </a:prstGeom>
                          <a:noFill/>
                          <a:ln>
                            <a:noFill/>
                          </a:ln>
                        </pic:spPr>
                      </pic:pic>
                      <wps:wsp>
                        <wps:cNvPr id="80" name="Text Box 80"/>
                        <wps:cNvSpPr txBox="1"/>
                        <wps:spPr>
                          <a:xfrm>
                            <a:off x="0" y="1507490"/>
                            <a:ext cx="5476875" cy="266700"/>
                          </a:xfrm>
                          <a:prstGeom prst="rect">
                            <a:avLst/>
                          </a:prstGeom>
                          <a:solidFill>
                            <a:prstClr val="white"/>
                          </a:solidFill>
                          <a:ln>
                            <a:noFill/>
                          </a:ln>
                        </wps:spPr>
                        <wps:txbx>
                          <w:txbxContent>
                            <w:p w:rsidRPr="000C54E8" w:rsidR="007265D7" w:rsidP="007265D7" w:rsidRDefault="007265D7" w14:paraId="59BCA223" w14:textId="5CF80CC1">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9</w:t>
                              </w:r>
                              <w:r>
                                <w:fldChar w:fldCharType="end"/>
                              </w:r>
                              <w:r>
                                <w:t>: Ερώτηση 7</w:t>
                              </w:r>
                              <w:r w:rsidRPr="007265D7">
                                <w:rPr>
                                  <w:vertAlign w:val="superscript"/>
                                </w:rPr>
                                <w:t>η</w:t>
                              </w:r>
                              <w:r>
                                <w:t xml:space="preserve"> Διατροφή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3F245D47">
              <v:group id="Group 81" style="position:absolute;left:0;text-align:left;margin-left:.25pt;margin-top:68pt;width:431.25pt;height:139.7pt;z-index:251791360" coordsize="54768,17741" o:spid="_x0000_s1092" w14:anchorId="31E0D0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">
                <v:shape id="Picture 56" style="position:absolute;width:54768;height:14478;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">
                  <v:imagedata o:title="" r:id="rId56"/>
                </v:shape>
                <v:shape id="Text Box 80" style="position:absolute;top:15074;width:54768;height:2667;visibility:visible;mso-wrap-style:square;v-text-anchor:top" o:spid="_x0000_s109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">
                  <v:textbox style="mso-fit-shape-to-text:t" inset="0,0,0,0">
                    <w:txbxContent>
                      <w:p w:rsidRPr="000C54E8" w:rsidR="007265D7" w:rsidP="007265D7" w:rsidRDefault="007265D7" w14:paraId="19C28B3C" w14:textId="5CF80CC1">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9</w:t>
                        </w:r>
                        <w:r>
                          <w:fldChar w:fldCharType="end"/>
                        </w:r>
                        <w:r>
                          <w:t>: Ερώτηση 7</w:t>
                        </w:r>
                        <w:r w:rsidRPr="007265D7">
                          <w:rPr>
                            <w:vertAlign w:val="superscript"/>
                          </w:rPr>
                          <w:t>η</w:t>
                        </w:r>
                        <w:r>
                          <w:t xml:space="preserve"> Διατροφή</w:t>
                        </w:r>
                      </w:p>
                    </w:txbxContent>
                  </v:textbox>
                </v:shape>
                <w10:wrap type="topAndBottom"/>
              </v:group>
            </w:pict>
          </mc:Fallback>
        </mc:AlternateContent>
      </w:r>
      <w:r w:rsidR="008A7C36">
        <w:t>Από την ερώτηση 7</w:t>
      </w:r>
      <w:r w:rsidRPr="00EE7730" w:rsidR="00EE7730">
        <w:rPr>
          <w:sz w:val="26"/>
        </w:rPr>
        <w:t>,</w:t>
      </w:r>
      <w:r w:rsidR="008A7C36">
        <w:t xml:space="preserve"> «Τι είδους διατροφή κάνετε;»</w:t>
      </w:r>
      <w:r w:rsidRPr="00EE7730" w:rsidR="00EE7730">
        <w:rPr>
          <w:sz w:val="26"/>
        </w:rPr>
        <w:t>,</w:t>
      </w:r>
      <w:r w:rsidR="008A7C36">
        <w:t xml:space="preserve"> το 60% των ερωτηθέντων απάντησε «μεσογειακή»</w:t>
      </w:r>
      <w:r w:rsidRPr="000678E6" w:rsidR="000678E6">
        <w:rPr>
          <w:sz w:val="26"/>
        </w:rPr>
        <w:t>.</w:t>
      </w:r>
      <w:r w:rsidR="008A7C36">
        <w:t xml:space="preserve"> </w:t>
      </w:r>
      <w:r w:rsidR="0092176E">
        <w:t>Αυτό επιβεβαιώνει</w:t>
      </w:r>
      <w:r w:rsidR="008A7C36">
        <w:t xml:space="preserve"> ότι το ελαιόλαδο και το αγουρέλαιο είναι βασικά προϊόντα της</w:t>
      </w:r>
      <w:r w:rsidR="0092176E">
        <w:t xml:space="preserve"> μεσογειακής</w:t>
      </w:r>
      <w:r w:rsidR="008A7C36">
        <w:t xml:space="preserve"> διατροφής</w:t>
      </w:r>
      <w:r w:rsidRPr="00EE7730" w:rsidR="00EE7730">
        <w:rPr>
          <w:sz w:val="26"/>
        </w:rPr>
        <w:t>,</w:t>
      </w:r>
      <w:r w:rsidR="008A7C36">
        <w:t xml:space="preserve"> όπως προαναφέρθηκε</w:t>
      </w:r>
      <w:r w:rsidRPr="000678E6" w:rsidR="000678E6">
        <w:rPr>
          <w:sz w:val="26"/>
        </w:rPr>
        <w:t>.</w:t>
      </w:r>
    </w:p>
    <w:p w:rsidR="00681B5B" w:rsidP="008A7C36" w:rsidRDefault="00681B5B" w14:paraId="00FC86C1" w14:textId="3FCD2949">
      <w:pPr>
        <w:ind w:firstLine="720"/>
      </w:pPr>
    </w:p>
    <w:p w:rsidR="00651ECD" w:rsidP="00681B5B" w:rsidRDefault="00681B5B" w14:paraId="37D2EE76" w14:textId="64D3E191">
      <w:pPr>
        <w:pStyle w:val="Heading2"/>
        <w:numPr>
          <w:ilvl w:val="0"/>
          <w:numId w:val="25"/>
        </w:numPr>
      </w:pPr>
      <w:bookmarkStart w:name="_Toc125588811" w:id="52"/>
      <w:r>
        <w:t xml:space="preserve">Ποιότητα </w:t>
      </w:r>
      <w:r w:rsidR="00651ECD">
        <w:t>ελαιόλαδου</w:t>
      </w:r>
      <w:bookmarkEnd w:id="52"/>
    </w:p>
    <w:p w:rsidR="007E4F1B" w:rsidP="00AE7AD1" w:rsidRDefault="008B5D0D" w14:paraId="1D343AB5" w14:textId="7701669F">
      <w:r>
        <w:t>Η</w:t>
      </w:r>
      <w:r w:rsidRPr="008B5D0D">
        <w:t xml:space="preserve"> ποιότητα </w:t>
      </w:r>
      <w:r>
        <w:t>θεωρείται</w:t>
      </w:r>
      <w:r w:rsidRPr="008B5D0D">
        <w:t xml:space="preserve"> μια πολυδιάστατη πτυχή</w:t>
      </w:r>
      <w:r w:rsidRPr="000678E6" w:rsidR="000678E6">
        <w:rPr>
          <w:sz w:val="26"/>
        </w:rPr>
        <w:t>.</w:t>
      </w:r>
      <w:r w:rsidRPr="008B5D0D">
        <w:t xml:space="preserve"> </w:t>
      </w:r>
      <w:r>
        <w:t>Ο</w:t>
      </w:r>
      <w:r w:rsidR="00AE7AD1">
        <w:t xml:space="preserve">ι γνώσεις των καταναλωτών για τα </w:t>
      </w:r>
      <w:r>
        <w:t xml:space="preserve">ποιοτικά </w:t>
      </w:r>
      <w:r w:rsidR="00AE7AD1">
        <w:t xml:space="preserve">χαρακτηριστικά που διαφοροποιούν </w:t>
      </w:r>
      <w:r>
        <w:t xml:space="preserve">τους </w:t>
      </w:r>
      <w:r w:rsidR="00AE7AD1">
        <w:t>διαφορετικούς τύπους ελαιόλαδου είναι σημαντικές</w:t>
      </w:r>
      <w:r w:rsidRPr="00EE7730" w:rsidR="00EE7730">
        <w:rPr>
          <w:sz w:val="26"/>
        </w:rPr>
        <w:t>,</w:t>
      </w:r>
      <w:r w:rsidR="00AE7AD1">
        <w:t xml:space="preserve"> ιδιαίτερα εκείνες που είναι εύκολα ανιχνεύσιμες μέσω της γεύσης</w:t>
      </w:r>
      <w:r w:rsidRPr="00EE7730" w:rsidR="00EE7730">
        <w:rPr>
          <w:sz w:val="26"/>
        </w:rPr>
        <w:t>,</w:t>
      </w:r>
      <w:r w:rsidRPr="008B5D0D">
        <w:t xml:space="preserve"> </w:t>
      </w:r>
      <w:r>
        <w:t xml:space="preserve">της </w:t>
      </w:r>
      <w:r w:rsidRPr="00AE7AD1" w:rsidR="00AE7AD1">
        <w:t>όσφρησης</w:t>
      </w:r>
      <w:r>
        <w:t xml:space="preserve"> και της όρασης</w:t>
      </w:r>
      <w:r w:rsidRPr="000678E6" w:rsidR="000678E6">
        <w:rPr>
          <w:sz w:val="26"/>
        </w:rPr>
        <w:t>.</w:t>
      </w:r>
      <w:r w:rsidR="00AE7AD1">
        <w:t xml:space="preserve"> Σε μια πρόσφατη ιταλική μελέτη</w:t>
      </w:r>
      <w:r w:rsidRPr="00EE7730" w:rsidR="00EE7730">
        <w:rPr>
          <w:sz w:val="26"/>
        </w:rPr>
        <w:t>,</w:t>
      </w:r>
      <w:r w:rsidR="00AE7AD1">
        <w:t xml:space="preserve"> παρόλο που το 73% των συμμετεχόντων δήλωσαν ότι γνώριζαν τα χαρακτηριστικά του EVOO</w:t>
      </w:r>
      <w:r w:rsidRPr="00EE7730" w:rsidR="00EE7730">
        <w:rPr>
          <w:sz w:val="26"/>
        </w:rPr>
        <w:t>,</w:t>
      </w:r>
      <w:r w:rsidR="00AE7AD1">
        <w:t xml:space="preserve"> μόνο λίγο πάνω από το 50% ήταν σε θέση να αναγνωρίσει σωστά εκείνα τα χαρακτηριστικά που διακρίνουν αυτό το προϊόν</w:t>
      </w:r>
      <w:r w:rsidRPr="000678E6" w:rsidR="000678E6">
        <w:rPr>
          <w:sz w:val="26"/>
        </w:rPr>
        <w:t>.</w:t>
      </w:r>
      <w:r w:rsidR="00AE7AD1">
        <w:t xml:space="preserve"> Γενικά</w:t>
      </w:r>
      <w:r w:rsidRPr="00EE7730" w:rsidR="00EE7730">
        <w:rPr>
          <w:sz w:val="26"/>
        </w:rPr>
        <w:t>,</w:t>
      </w:r>
      <w:r w:rsidR="00AE7AD1">
        <w:t xml:space="preserve"> προηγούμενες έρευνες στην Ελλάδα έχουν περιγράψει </w:t>
      </w:r>
    </w:p>
    <w:p w:rsidR="007E4F1B" w:rsidP="007E4F1B" w:rsidRDefault="00AE7AD1" w14:paraId="70DD5900" w14:textId="4581FF2B">
      <w:pPr>
        <w:pStyle w:val="ListParagraph"/>
        <w:numPr>
          <w:ilvl w:val="0"/>
          <w:numId w:val="27"/>
        </w:numPr>
      </w:pPr>
      <w:r>
        <w:lastRenderedPageBreak/>
        <w:t>τις προτιμήσεις</w:t>
      </w:r>
      <w:r w:rsidRPr="00EE7730" w:rsidR="00EE7730">
        <w:rPr>
          <w:sz w:val="26"/>
        </w:rPr>
        <w:t>,</w:t>
      </w:r>
      <w:r>
        <w:t xml:space="preserve"> τις στάσεις και τις αντιλήψεις των καταναλωτών για τα χαρακτηριστικά του </w:t>
      </w:r>
      <w:proofErr w:type="spellStart"/>
      <w:r>
        <w:t>ελαιολάδου</w:t>
      </w:r>
      <w:proofErr w:type="spellEnd"/>
      <w:r w:rsidRPr="00EE7730" w:rsidR="00EE7730">
        <w:rPr>
          <w:sz w:val="26"/>
        </w:rPr>
        <w:t>,</w:t>
      </w:r>
      <w:r>
        <w:t xml:space="preserve"> </w:t>
      </w:r>
    </w:p>
    <w:p w:rsidR="007E4F1B" w:rsidP="007E4F1B" w:rsidRDefault="007E4F1B" w14:paraId="32AFF732" w14:textId="77777777">
      <w:pPr>
        <w:pStyle w:val="ListParagraph"/>
        <w:numPr>
          <w:ilvl w:val="0"/>
          <w:numId w:val="27"/>
        </w:numPr>
      </w:pPr>
      <w:r>
        <w:t>την</w:t>
      </w:r>
      <w:r w:rsidR="00AE7AD1">
        <w:t xml:space="preserve"> αντίληψη των καταναλωτών σχετικά με την αυθεντικότητα του </w:t>
      </w:r>
      <w:proofErr w:type="spellStart"/>
      <w:r w:rsidR="00AE7AD1">
        <w:t>ελαιολάδου</w:t>
      </w:r>
      <w:proofErr w:type="spellEnd"/>
      <w:r w:rsidR="00AE7AD1">
        <w:t xml:space="preserve"> και</w:t>
      </w:r>
    </w:p>
    <w:p w:rsidR="007E4F1B" w:rsidP="007E4F1B" w:rsidRDefault="00AE7AD1" w14:paraId="723BFF1B" w14:textId="2656AC6F">
      <w:pPr>
        <w:pStyle w:val="ListParagraph"/>
        <w:numPr>
          <w:ilvl w:val="0"/>
          <w:numId w:val="27"/>
        </w:numPr>
      </w:pPr>
      <w:r>
        <w:t xml:space="preserve"> τα οικονομικά και </w:t>
      </w:r>
      <w:proofErr w:type="spellStart"/>
      <w:r>
        <w:t>κοινωνικο</w:t>
      </w:r>
      <w:proofErr w:type="spellEnd"/>
      <w:r>
        <w:t>-</w:t>
      </w:r>
      <w:r w:rsidR="00F00ED3">
        <w:t>πολιτικά</w:t>
      </w:r>
      <w:r>
        <w:t xml:space="preserve"> χαρακτηριστικά που επηρεάζουν τις επιλογές των καταναλωτών για την αγορά </w:t>
      </w:r>
      <w:proofErr w:type="spellStart"/>
      <w:r>
        <w:t>ελαιολάδου</w:t>
      </w:r>
      <w:proofErr w:type="spellEnd"/>
      <w:r>
        <w:t xml:space="preserve"> από το σούπερ </w:t>
      </w:r>
      <w:proofErr w:type="spellStart"/>
      <w:r>
        <w:t>μάρκετ</w:t>
      </w:r>
      <w:proofErr w:type="spellEnd"/>
      <w:r>
        <w:t xml:space="preserve"> ή από έναν φίλο/συγγενή ή </w:t>
      </w:r>
      <w:r w:rsidR="00F00ED3">
        <w:t>από δική τους παραγωγή</w:t>
      </w:r>
      <w:r w:rsidRPr="000678E6" w:rsidR="000678E6">
        <w:rPr>
          <w:sz w:val="26"/>
        </w:rPr>
        <w:t>.</w:t>
      </w:r>
      <w:r>
        <w:t xml:space="preserve"> </w:t>
      </w:r>
    </w:p>
    <w:p w:rsidR="00B34A93" w:rsidP="00F00ED3" w:rsidRDefault="00AE7AD1" w14:paraId="03F8931A" w14:textId="568D83A1">
      <w:pPr>
        <w:ind w:firstLine="360"/>
      </w:pPr>
      <w:r>
        <w:t>Συνολικά</w:t>
      </w:r>
      <w:r w:rsidRPr="00EE7730" w:rsidR="00EE7730">
        <w:rPr>
          <w:sz w:val="26"/>
        </w:rPr>
        <w:t>,</w:t>
      </w:r>
      <w:r>
        <w:t xml:space="preserve"> πολλά από τα χαρακτηριστικά που καθοδηγούν την προτίμηση και την αγορά των καταναλωτών μεταφέρονται στους καταναλωτές μέσω των πληροφοριών της ετικέτας και των λογότυπων πιστοποίησης</w:t>
      </w:r>
      <w:r w:rsidRPr="000678E6" w:rsidR="000678E6">
        <w:rPr>
          <w:sz w:val="26"/>
        </w:rPr>
        <w:t>.</w:t>
      </w:r>
      <w:r>
        <w:t xml:space="preserve"> Όταν το ελαιόλαδο λαμβάνεται χύμα (χωρίς εμπορικό σήμα)</w:t>
      </w:r>
      <w:r w:rsidRPr="00EE7730" w:rsidR="00EE7730">
        <w:rPr>
          <w:sz w:val="26"/>
        </w:rPr>
        <w:t>,</w:t>
      </w:r>
      <w:r>
        <w:t xml:space="preserve"> όπως συμβαίνει στην Ελλάδα μέχρι τις πρόσφατες μελέτες</w:t>
      </w:r>
      <w:r w:rsidRPr="00EE7730" w:rsidR="00EE7730">
        <w:rPr>
          <w:sz w:val="26"/>
        </w:rPr>
        <w:t>,</w:t>
      </w:r>
      <w:r>
        <w:t xml:space="preserve"> οι καταναλωτές πρέπει να βασίζονται στις γνώσεις τους σχετικά με την επιλογή και την επακόλουθη οικιακή αποθήκευση</w:t>
      </w:r>
      <w:r w:rsidRPr="00EE7730" w:rsidR="00EE7730">
        <w:rPr>
          <w:sz w:val="26"/>
        </w:rPr>
        <w:t>,</w:t>
      </w:r>
      <w:r w:rsidR="00F00ED3">
        <w:t xml:space="preserve"> η οποία αποτελεί κύριο παράγοντα στη διαμόρφωση της ποιότητας του ελαιόλαδου</w:t>
      </w:r>
      <w:r w:rsidRPr="000678E6" w:rsidR="000678E6">
        <w:rPr>
          <w:sz w:val="26"/>
        </w:rPr>
        <w:t>.</w:t>
      </w:r>
      <w:r>
        <w:t xml:space="preserve"> Στην Ελλάδα</w:t>
      </w:r>
      <w:r w:rsidRPr="00EE7730" w:rsidR="00EE7730">
        <w:rPr>
          <w:sz w:val="26"/>
        </w:rPr>
        <w:t>,</w:t>
      </w:r>
      <w:r>
        <w:t xml:space="preserve"> τέτοια δεδομένα σχετικά με τις γνώσεις των καταναλωτών για την ποιότητα του </w:t>
      </w:r>
      <w:r w:rsidR="00F00ED3">
        <w:t>ελαιόλαδου</w:t>
      </w:r>
      <w:r>
        <w:t xml:space="preserve"> καθώς και για τη συμπεριφορά των καταναλωτών όσον αφορά τις πρακτικές οικιακής αποθήκευσης είναι περιορισμένα</w:t>
      </w:r>
      <w:r w:rsidRPr="000678E6" w:rsidR="000678E6">
        <w:rPr>
          <w:sz w:val="26"/>
        </w:rPr>
        <w:t>.</w:t>
      </w:r>
    </w:p>
    <w:p w:rsidR="00F246BE" w:rsidP="00F00ED3" w:rsidRDefault="00F246BE" w14:paraId="245EF95A" w14:textId="13263BF1">
      <w:pPr>
        <w:ind w:firstLine="360"/>
      </w:pPr>
      <w:r>
        <w:rPr>
          <w:noProof/>
        </w:rPr>
        <mc:AlternateContent>
          <mc:Choice Requires="wpg">
            <w:drawing>
              <wp:anchor distT="0" distB="0" distL="114300" distR="114300" simplePos="0" relativeHeight="251794432" behindDoc="0" locked="0" layoutInCell="1" allowOverlap="1" wp14:anchorId="51B6D477" wp14:editId="44A391E6">
                <wp:simplePos x="0" y="0"/>
                <wp:positionH relativeFrom="column">
                  <wp:posOffset>3412</wp:posOffset>
                </wp:positionH>
                <wp:positionV relativeFrom="paragraph">
                  <wp:posOffset>1137361</wp:posOffset>
                </wp:positionV>
                <wp:extent cx="5486400" cy="1883410"/>
                <wp:effectExtent l="0" t="0" r="0" b="2540"/>
                <wp:wrapTopAndBottom/>
                <wp:docPr id="83" name="Group 83"/>
                <wp:cNvGraphicFramePr/>
                <a:graphic xmlns:a="http://schemas.openxmlformats.org/drawingml/2006/main">
                  <a:graphicData uri="http://schemas.microsoft.com/office/word/2010/wordprocessingGroup">
                    <wpg:wgp>
                      <wpg:cNvGrpSpPr/>
                      <wpg:grpSpPr>
                        <a:xfrm>
                          <a:off x="0" y="0"/>
                          <a:ext cx="5486400" cy="1883410"/>
                          <a:chOff x="0" y="0"/>
                          <a:chExt cx="5486400" cy="1883410"/>
                        </a:xfrm>
                      </wpg:grpSpPr>
                      <pic:pic xmlns:pic="http://schemas.openxmlformats.org/drawingml/2006/picture">
                        <pic:nvPicPr>
                          <pic:cNvPr id="64" name="Picture 6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558290"/>
                          </a:xfrm>
                          <a:prstGeom prst="rect">
                            <a:avLst/>
                          </a:prstGeom>
                          <a:noFill/>
                          <a:ln>
                            <a:noFill/>
                          </a:ln>
                        </pic:spPr>
                      </pic:pic>
                      <wps:wsp>
                        <wps:cNvPr id="82" name="Text Box 82"/>
                        <wps:cNvSpPr txBox="1"/>
                        <wps:spPr>
                          <a:xfrm>
                            <a:off x="0" y="1616710"/>
                            <a:ext cx="5486400" cy="266700"/>
                          </a:xfrm>
                          <a:prstGeom prst="rect">
                            <a:avLst/>
                          </a:prstGeom>
                          <a:solidFill>
                            <a:prstClr val="white"/>
                          </a:solidFill>
                          <a:ln>
                            <a:noFill/>
                          </a:ln>
                        </wps:spPr>
                        <wps:txbx>
                          <w:txbxContent>
                            <w:p w:rsidRPr="00A61763" w:rsidR="00F246BE" w:rsidP="00F246BE" w:rsidRDefault="00F246BE" w14:paraId="4F6A12C6" w14:textId="4873C3D6">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10</w:t>
                              </w:r>
                              <w:r>
                                <w:fldChar w:fldCharType="end"/>
                              </w:r>
                              <w:r>
                                <w:t>: Ερώτηση 8</w:t>
                              </w:r>
                              <w:r w:rsidRPr="00F246BE">
                                <w:rPr>
                                  <w:vertAlign w:val="superscript"/>
                                </w:rPr>
                                <w:t>η</w:t>
                              </w:r>
                              <w:r>
                                <w:t xml:space="preserve"> Σημαντικότητα ποιότητας ελαιόλαδου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1E8C1C60">
              <v:group id="Group 83" style="position:absolute;left:0;text-align:left;margin-left:.25pt;margin-top:89.55pt;width:6in;height:148.3pt;z-index:251794432" coordsize="54864,18834" o:spid="_x0000_s1095" w14:anchorId="51B6D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">
                <v:shape id="Picture 64" style="position:absolute;width:54864;height:15582;visibility:visible;mso-wrap-style:square" o:spid="_x0000_s10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">
                  <v:imagedata o:title="" r:id="rId58"/>
                </v:shape>
                <v:shape id="Text Box 82" style="position:absolute;top:16167;width:54864;height:2667;visibility:visible;mso-wrap-style:square;v-text-anchor:top" o:spid="_x0000_s109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">
                  <v:textbox style="mso-fit-shape-to-text:t" inset="0,0,0,0">
                    <w:txbxContent>
                      <w:p w:rsidRPr="00A61763" w:rsidR="00F246BE" w:rsidP="00F246BE" w:rsidRDefault="00F246BE" w14:paraId="49711F61" w14:textId="4873C3D6">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10</w:t>
                        </w:r>
                        <w:r>
                          <w:fldChar w:fldCharType="end"/>
                        </w:r>
                        <w:r>
                          <w:t>: Ερώτηση 8</w:t>
                        </w:r>
                        <w:r w:rsidRPr="00F246BE">
                          <w:rPr>
                            <w:vertAlign w:val="superscript"/>
                          </w:rPr>
                          <w:t>η</w:t>
                        </w:r>
                        <w:r>
                          <w:t xml:space="preserve"> Σημαντικότητα ποιότητας ελαιόλαδου</w:t>
                        </w:r>
                      </w:p>
                    </w:txbxContent>
                  </v:textbox>
                </v:shape>
                <w10:wrap type="topAndBottom"/>
              </v:group>
            </w:pict>
          </mc:Fallback>
        </mc:AlternateContent>
      </w:r>
      <w:r>
        <w:t>Από την ερώτηση 8</w:t>
      </w:r>
      <w:r w:rsidRPr="00EE7730" w:rsidR="00EE7730">
        <w:rPr>
          <w:sz w:val="26"/>
        </w:rPr>
        <w:t>,</w:t>
      </w:r>
      <w:r>
        <w:t xml:space="preserve"> «Πόσο σημαντική είναι για εσάς η ποιότητα του λαδιού που καταναλώνετε;»</w:t>
      </w:r>
      <w:r w:rsidRPr="00EE7730" w:rsidR="00EE7730">
        <w:rPr>
          <w:sz w:val="26"/>
        </w:rPr>
        <w:t>,</w:t>
      </w:r>
      <w:r>
        <w:t xml:space="preserve"> το 72% των ερωτηθέντων απάντησε «πολύ σημαντική» και το 20% «σημαντική»</w:t>
      </w:r>
      <w:r w:rsidRPr="000678E6" w:rsidR="000678E6">
        <w:rPr>
          <w:sz w:val="26"/>
        </w:rPr>
        <w:t>.</w:t>
      </w:r>
      <w:r>
        <w:t xml:space="preserve"> Από αυτό επιβεβαιώνεται ότι μία από τις πιο σημαντικές παραμέτρους στην αγορά ελαιόλαδου είναι η ποιότητα</w:t>
      </w:r>
      <w:r w:rsidRPr="000678E6" w:rsidR="000678E6">
        <w:rPr>
          <w:sz w:val="26"/>
        </w:rPr>
        <w:t>.</w:t>
      </w:r>
      <w:r>
        <w:t xml:space="preserve"> </w:t>
      </w:r>
    </w:p>
    <w:p w:rsidR="00F246BE" w:rsidP="00F00ED3" w:rsidRDefault="00C002D3" w14:paraId="4684076B" w14:textId="7D15C810">
      <w:pPr>
        <w:ind w:firstLine="360"/>
      </w:pPr>
      <w:r w:rsidRPr="00C002D3">
        <w:t xml:space="preserve">Στην έρευνά </w:t>
      </w:r>
      <w:r>
        <w:t xml:space="preserve">των </w:t>
      </w:r>
      <w:proofErr w:type="spellStart"/>
      <w:r>
        <w:rPr>
          <w:lang w:val="en-US"/>
        </w:rPr>
        <w:t>Marakis</w:t>
      </w:r>
      <w:proofErr w:type="spellEnd"/>
      <w:r w:rsidRPr="00C002D3">
        <w:t xml:space="preserve"> </w:t>
      </w:r>
      <w:r>
        <w:rPr>
          <w:lang w:val="en-US"/>
        </w:rPr>
        <w:t>et</w:t>
      </w:r>
      <w:r>
        <w:t xml:space="preserve"> </w:t>
      </w:r>
      <w:r>
        <w:rPr>
          <w:lang w:val="en-US"/>
        </w:rPr>
        <w:t>al</w:t>
      </w:r>
      <w:r w:rsidRPr="000678E6" w:rsidR="000678E6">
        <w:rPr>
          <w:sz w:val="26"/>
        </w:rPr>
        <w:t>.</w:t>
      </w:r>
      <w:r w:rsidRPr="00EE7730" w:rsidR="00EE7730">
        <w:rPr>
          <w:sz w:val="26"/>
        </w:rPr>
        <w:t>,</w:t>
      </w:r>
      <w:r w:rsidRPr="00C002D3">
        <w:t xml:space="preserve"> το πιο σημαντικό χαρακτηριστικό μεταξύ των επώνυμων αγοραστών ελαιόλαδου ήταν η τιμή ακολουθούμενη από την αξία οξύτητας και τη γεωγραφική θέση/προέλευση</w:t>
      </w:r>
      <w:r w:rsidRPr="000678E6" w:rsidR="000678E6">
        <w:rPr>
          <w:sz w:val="26"/>
        </w:rPr>
        <w:t>.</w:t>
      </w:r>
      <w:r w:rsidRPr="00C002D3">
        <w:t xml:space="preserve"> Η συνολική γεωγραφική θέση είναι γενικά γνωστή για την επιρροή της στην </w:t>
      </w:r>
      <w:r w:rsidRPr="00C002D3">
        <w:lastRenderedPageBreak/>
        <w:t>αντιληπτή ποιότητα του ελαιόλαδου</w:t>
      </w:r>
      <w:r w:rsidRPr="000678E6" w:rsidR="000678E6">
        <w:rPr>
          <w:sz w:val="26"/>
        </w:rPr>
        <w:t>.</w:t>
      </w:r>
      <w:r w:rsidRPr="00C002D3">
        <w:t xml:space="preserve"> Ο παράγοντας τιμής είναι πολύ μεταβλητός</w:t>
      </w:r>
      <w:r w:rsidRPr="00EE7730" w:rsidR="00EE7730">
        <w:rPr>
          <w:sz w:val="26"/>
        </w:rPr>
        <w:t>,</w:t>
      </w:r>
      <w:r w:rsidRPr="00C002D3">
        <w:t xml:space="preserve"> με παλαιότερη έρευνα από την Ελλάδα να δείχνει ότι η τιμή του EVOO είχε μικρή επιρροή ως κριτήριο επιλογής</w:t>
      </w:r>
      <w:r w:rsidRPr="00EE7730" w:rsidR="00EE7730">
        <w:rPr>
          <w:sz w:val="26"/>
        </w:rPr>
        <w:t>,</w:t>
      </w:r>
      <w:r w:rsidRPr="00C002D3">
        <w:t xml:space="preserve"> αλλά τα ευρήματά μας είναι μετά την οικονομική κρίση και μπορούν να εξηγήσουν τα αποτελέσματα</w:t>
      </w:r>
      <w:r w:rsidRPr="000678E6" w:rsidR="000678E6">
        <w:rPr>
          <w:sz w:val="26"/>
        </w:rPr>
        <w:t>.</w:t>
      </w:r>
      <w:r w:rsidRPr="00C002D3">
        <w:t xml:space="preserve"> Σύμφωνα με τα αποτελέσματά μας και την υπόθεση της έρευνας για την οικονομική κρίση μετά το 2010</w:t>
      </w:r>
      <w:r w:rsidRPr="00EE7730" w:rsidR="00EE7730">
        <w:rPr>
          <w:sz w:val="26"/>
        </w:rPr>
        <w:t>,</w:t>
      </w:r>
      <w:r w:rsidRPr="00C002D3">
        <w:t xml:space="preserve"> ο </w:t>
      </w:r>
      <w:proofErr w:type="spellStart"/>
      <w:r w:rsidRPr="00C002D3">
        <w:t>Perez</w:t>
      </w:r>
      <w:proofErr w:type="spellEnd"/>
      <w:r w:rsidRPr="00C002D3">
        <w:t xml:space="preserve"> και οι συνεργάτες ανέφεραν ότι η τιμή ήταν το πιο σημαντικό χαρακτηριστικό για την απόφαση αγοράς</w:t>
      </w:r>
      <w:r w:rsidRPr="00EE7730" w:rsidR="00EE7730">
        <w:rPr>
          <w:sz w:val="26"/>
        </w:rPr>
        <w:t>,</w:t>
      </w:r>
      <w:r w:rsidRPr="00C002D3">
        <w:t xml:space="preserve"> οδηγώντας το 64% της τελικής επιλογής ελαιόλαδου</w:t>
      </w:r>
      <w:r w:rsidRPr="000678E6" w:rsidR="000678E6">
        <w:rPr>
          <w:sz w:val="26"/>
        </w:rPr>
        <w:t>.</w:t>
      </w:r>
      <w:r w:rsidRPr="00C002D3">
        <w:t xml:space="preserve"> Παρόμοια ευρήματα έχουν επίσης παρατηρηθεί σε μια μελέτη με Γάλλους και Τυνήσιους καταναλωτές και σε μια ιταλική έρευνα</w:t>
      </w:r>
      <w:r w:rsidRPr="000678E6" w:rsidR="000678E6">
        <w:rPr>
          <w:sz w:val="26"/>
        </w:rPr>
        <w:t>.</w:t>
      </w:r>
      <w:r w:rsidRPr="00C002D3">
        <w:t xml:space="preserve"> Είναι ενδιαφέρον ότι</w:t>
      </w:r>
      <w:r w:rsidRPr="00EE7730" w:rsidR="00EE7730">
        <w:rPr>
          <w:sz w:val="26"/>
        </w:rPr>
        <w:t>,</w:t>
      </w:r>
      <w:r w:rsidRPr="00C002D3">
        <w:t xml:space="preserve"> αν και η τιμή αναφέρθηκε ότι ήταν σημαντική</w:t>
      </w:r>
      <w:r w:rsidRPr="00EE7730" w:rsidR="00EE7730">
        <w:rPr>
          <w:sz w:val="26"/>
        </w:rPr>
        <w:t>,</w:t>
      </w:r>
      <w:r w:rsidRPr="00C002D3">
        <w:t xml:space="preserve"> μόνο το ένα τρίτο περίπου του συνολικού πληθυσμού της έρευνας θεώρησε την τιμή του ελαιόλαδου ως υψηλή/πολύ υψηλή</w:t>
      </w:r>
      <w:r w:rsidRPr="00EE7730" w:rsidR="00EE7730">
        <w:rPr>
          <w:sz w:val="26"/>
        </w:rPr>
        <w:t>,</w:t>
      </w:r>
      <w:r w:rsidRPr="00C002D3">
        <w:t xml:space="preserve"> παράγοντας που υπογραμμίζει την αντιληπτή οικονομική αξία αυτού του τροφίμου</w:t>
      </w:r>
      <w:r w:rsidRPr="000678E6" w:rsidR="000678E6">
        <w:rPr>
          <w:sz w:val="26"/>
        </w:rPr>
        <w:t>.</w:t>
      </w:r>
      <w:r w:rsidRPr="00C002D3">
        <w:t xml:space="preserve"> Αυτή η παρατήρηση ενισχύεται από το εύρημα μας ότι σε όλες τις περιοχές της Ελλάδας όσο υψηλότερη είναι η βαθμολογία γνώσης</w:t>
      </w:r>
      <w:r w:rsidRPr="00EE7730" w:rsidR="00EE7730">
        <w:rPr>
          <w:sz w:val="26"/>
        </w:rPr>
        <w:t>,</w:t>
      </w:r>
      <w:r w:rsidRPr="00C002D3">
        <w:t xml:space="preserve"> τόσο μεγαλύτερη είναι η πιθανότητα οι καταναλωτές να επιλέξουν το EVOO και να αντιληφθούν την τιμή του ελαιόλαδου χαμηλή</w:t>
      </w:r>
      <w:r w:rsidRPr="00EE7730" w:rsidR="00EE7730">
        <w:rPr>
          <w:sz w:val="26"/>
        </w:rPr>
        <w:t>,</w:t>
      </w:r>
      <w:r w:rsidRPr="00C002D3">
        <w:t xml:space="preserve"> πιθανώς επειδή όσοι γνωρίζουν τα οφέλη του για την υγεία και τη διατροφή θα το εκτιμούσαν πολύ αυτό</w:t>
      </w:r>
      <w:r w:rsidRPr="000678E6" w:rsidR="000678E6">
        <w:rPr>
          <w:sz w:val="26"/>
        </w:rPr>
        <w:t>.</w:t>
      </w:r>
      <w:r w:rsidRPr="00C002D3">
        <w:t xml:space="preserve"> είδος ελαιόλα</w:t>
      </w:r>
      <w:r>
        <w:t xml:space="preserve">δου </w:t>
      </w:r>
      <w:r>
        <w:fldChar w:fldCharType="begin" w:fldLock="1"/>
      </w:r>
      <w:r w:rsidR="00897375">
        <w:instrText>ADDIN CSL_CITATION {"citationItems":[{"id":"ITEM-1","itemData":{"author":[{"dropping-particle":"","family":"Marakis","given":"Georgios","non-dropping-particle":"","parse-names":false,"suffix":""},{"dropping-particle":"","family":"Gaitis","given":"Fragiskos","non-dropping-particle":"","parse-names":false,"suffix":""},{"dropping-particle":"","family":"Mila","given":"Spyridoula","non-dropping-particle":"","parse-names":false,"suffix":""},{"dropping-particle":"","family":"Papadimitriou","given":"Dimitra","non-dropping-particle":"","parse-names":false,"suffix":""},{"dropping-particle":"","family":"Tsigarida","given":"Eirini","non-dropping-particle":"","parse-names":false,"suffix":""},{"dropping-particle":"","family":"Mousia","given":"Zoe","non-dropping-particle":"","parse-names":false,"suffix":""},{"dropping-particle":"","family":"Karpouza","given":"Aggeliki","non-dropping-particle":"","parse-names":false,"suffix":""},{"dropping-particle":"","family":"Magriplis","given":"Emmanuella","non-dropping-particle":"","parse-names":false,"suffix":""},{"dropping-particle":"","family":"Zampelas","given":"Antonios","non-dropping-particle":"","parse-names":false,"suffix":""}],"container-title":"Nutrients","id":"ITEM-1","issue":"11","issued":{"date-parts":[["2021"]]},"page":"3709","publisher":"MDPI","title":"Attitudes towards Olive Oil Usage, Domestic Storage, and Knowledge of Quality: A Consumers’ Survey in Greece","type":"article-journal","volume":"13"},"uris":["http://www.mendeley.com/documents/?uuid=00f4d9c6-84f4-4aa0-9a0d-cfe474992ae1"]}],"mendeley":{"formattedCitation":"(Marakis et al., 2021)","plainTextFormattedCitation":"(Marakis et al., 2021)","previouslyFormattedCitation":"(Marakis et al., 2021)"},"properties":{"noteIndex":0},"schema":"https://github.com/citation-style-language/schema/raw/master/csl-citation.json"}</w:instrText>
      </w:r>
      <w:r>
        <w:fldChar w:fldCharType="separate"/>
      </w:r>
      <w:r w:rsidRPr="00C002D3">
        <w:rPr>
          <w:noProof/>
        </w:rPr>
        <w:t>(Marakis et al</w:t>
      </w:r>
      <w:r w:rsidRPr="000678E6" w:rsidR="000678E6">
        <w:rPr>
          <w:noProof/>
          <w:sz w:val="26"/>
        </w:rPr>
        <w:t>.</w:t>
      </w:r>
      <w:r w:rsidRPr="00EE7730" w:rsidR="00EE7730">
        <w:rPr>
          <w:noProof/>
          <w:sz w:val="26"/>
        </w:rPr>
        <w:t>,</w:t>
      </w:r>
      <w:r w:rsidRPr="00C002D3">
        <w:rPr>
          <w:noProof/>
        </w:rPr>
        <w:t xml:space="preserve"> 2021)</w:t>
      </w:r>
      <w:r>
        <w:fldChar w:fldCharType="end"/>
      </w:r>
      <w:r w:rsidRPr="000678E6" w:rsidR="000678E6">
        <w:rPr>
          <w:sz w:val="26"/>
        </w:rPr>
        <w:t>.</w:t>
      </w:r>
    </w:p>
    <w:p w:rsidR="00C002D3" w:rsidP="00F00ED3" w:rsidRDefault="002C109C" w14:paraId="775C4468" w14:textId="72153052">
      <w:pPr>
        <w:ind w:firstLine="360"/>
      </w:pPr>
      <w:r>
        <w:rPr>
          <w:noProof/>
        </w:rPr>
        <mc:AlternateContent>
          <mc:Choice Requires="wpg">
            <w:drawing>
              <wp:anchor distT="0" distB="0" distL="114300" distR="114300" simplePos="0" relativeHeight="251797504" behindDoc="0" locked="0" layoutInCell="1" allowOverlap="1" wp14:anchorId="791E87D3" wp14:editId="52210416">
                <wp:simplePos x="0" y="0"/>
                <wp:positionH relativeFrom="column">
                  <wp:posOffset>3412</wp:posOffset>
                </wp:positionH>
                <wp:positionV relativeFrom="paragraph">
                  <wp:posOffset>1174267</wp:posOffset>
                </wp:positionV>
                <wp:extent cx="5478145" cy="1515110"/>
                <wp:effectExtent l="0" t="0" r="8255" b="8890"/>
                <wp:wrapTopAndBottom/>
                <wp:docPr id="85" name="Group 85"/>
                <wp:cNvGraphicFramePr/>
                <a:graphic xmlns:a="http://schemas.openxmlformats.org/drawingml/2006/main">
                  <a:graphicData uri="http://schemas.microsoft.com/office/word/2010/wordprocessingGroup">
                    <wpg:wgp>
                      <wpg:cNvGrpSpPr/>
                      <wpg:grpSpPr>
                        <a:xfrm>
                          <a:off x="0" y="0"/>
                          <a:ext cx="5478145" cy="1515110"/>
                          <a:chOff x="0" y="0"/>
                          <a:chExt cx="5478145" cy="1515110"/>
                        </a:xfrm>
                      </wpg:grpSpPr>
                      <pic:pic xmlns:pic="http://schemas.openxmlformats.org/drawingml/2006/picture">
                        <pic:nvPicPr>
                          <pic:cNvPr id="65" name="Picture 6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8145" cy="1192530"/>
                          </a:xfrm>
                          <a:prstGeom prst="rect">
                            <a:avLst/>
                          </a:prstGeom>
                          <a:noFill/>
                          <a:ln>
                            <a:noFill/>
                          </a:ln>
                        </pic:spPr>
                      </pic:pic>
                      <wps:wsp>
                        <wps:cNvPr id="84" name="Text Box 84"/>
                        <wps:cNvSpPr txBox="1"/>
                        <wps:spPr>
                          <a:xfrm>
                            <a:off x="0" y="1248410"/>
                            <a:ext cx="5478145" cy="266700"/>
                          </a:xfrm>
                          <a:prstGeom prst="rect">
                            <a:avLst/>
                          </a:prstGeom>
                          <a:solidFill>
                            <a:prstClr val="white"/>
                          </a:solidFill>
                          <a:ln>
                            <a:noFill/>
                          </a:ln>
                        </wps:spPr>
                        <wps:txbx>
                          <w:txbxContent>
                            <w:p w:rsidRPr="005C11FE" w:rsidR="008F7141" w:rsidP="002C109C" w:rsidRDefault="008F7141" w14:paraId="3DBED0C5" w14:textId="6D45ABA9">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11</w:t>
                              </w:r>
                              <w:r>
                                <w:fldChar w:fldCharType="end"/>
                              </w:r>
                              <w:r>
                                <w:t>: Ερώτηση 9</w:t>
                              </w:r>
                              <w:r w:rsidRPr="008F7141">
                                <w:rPr>
                                  <w:vertAlign w:val="superscript"/>
                                </w:rPr>
                                <w:t>η</w:t>
                              </w:r>
                              <w:r>
                                <w:t xml:space="preserve"> </w:t>
                              </w:r>
                              <w:r w:rsidR="00060B4D">
                                <w:t>Παράγοντας της τιμής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234BB29A">
              <v:group id="Group 85" style="position:absolute;left:0;text-align:left;margin-left:.25pt;margin-top:92.45pt;width:431.35pt;height:119.3pt;z-index:251797504" coordsize="54781,15151" o:spid="_x0000_s1098" w14:anchorId="791E87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">
                <v:shape id="Picture 65" style="position:absolute;width:54781;height:11925;visibility:visible;mso-wrap-style:square" o:spid="_x0000_s109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">
                  <v:imagedata o:title="" r:id="rId60"/>
                </v:shape>
                <v:shape id="Text Box 84" style="position:absolute;top:12484;width:54781;height:2667;visibility:visible;mso-wrap-style:square;v-text-anchor:top" o:spid="_x0000_s110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v:textbox style="mso-fit-shape-to-text:t" inset="0,0,0,0">
                    <w:txbxContent>
                      <w:p w:rsidRPr="005C11FE" w:rsidR="008F7141" w:rsidP="002C109C" w:rsidRDefault="008F7141" w14:paraId="7EBA9FCF" w14:textId="6D45ABA9">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11</w:t>
                        </w:r>
                        <w:r>
                          <w:fldChar w:fldCharType="end"/>
                        </w:r>
                        <w:r>
                          <w:t>: Ερώτηση 9</w:t>
                        </w:r>
                        <w:r w:rsidRPr="008F7141">
                          <w:rPr>
                            <w:vertAlign w:val="superscript"/>
                          </w:rPr>
                          <w:t>η</w:t>
                        </w:r>
                        <w:r>
                          <w:t xml:space="preserve"> </w:t>
                        </w:r>
                        <w:r w:rsidR="00060B4D">
                          <w:t>Παράγοντας της τιμής</w:t>
                        </w:r>
                      </w:p>
                    </w:txbxContent>
                  </v:textbox>
                </v:shape>
                <w10:wrap type="topAndBottom"/>
              </v:group>
            </w:pict>
          </mc:Fallback>
        </mc:AlternateContent>
      </w:r>
      <w:bookmarkStart w:name="_Hlk125409919" w:id="53"/>
      <w:r w:rsidR="00C002D3">
        <w:t>Από την ερώτηση 9</w:t>
      </w:r>
      <w:r w:rsidRPr="00EE7730" w:rsidR="00EE7730">
        <w:rPr>
          <w:sz w:val="26"/>
        </w:rPr>
        <w:t>,</w:t>
      </w:r>
      <w:r w:rsidR="00C002D3">
        <w:t xml:space="preserve"> «Πόσο πρόθυμοι θα ήσασταν να παρέχετε  παραπάνω χρήματα για λάδι υψηλότερης ποιότητας;»</w:t>
      </w:r>
      <w:r w:rsidRPr="00EE7730" w:rsidR="00EE7730">
        <w:rPr>
          <w:sz w:val="26"/>
        </w:rPr>
        <w:t>,</w:t>
      </w:r>
      <w:r w:rsidR="00C002D3">
        <w:t xml:space="preserve"> το 32% των ερωτηθέντων απάντησε </w:t>
      </w:r>
      <w:bookmarkEnd w:id="53"/>
      <w:r w:rsidR="00C002D3">
        <w:t>«αρκετά πρόθυμοι»</w:t>
      </w:r>
      <w:r w:rsidRPr="00EE7730" w:rsidR="00EE7730">
        <w:rPr>
          <w:sz w:val="26"/>
        </w:rPr>
        <w:t>,</w:t>
      </w:r>
      <w:r w:rsidR="00C002D3">
        <w:t xml:space="preserve"> το 28% «πολύ πρόθυμοι» και το 28% «μέτρια πρόθυμοι» </w:t>
      </w:r>
      <w:r w:rsidRPr="000678E6" w:rsidR="000678E6">
        <w:rPr>
          <w:sz w:val="26"/>
        </w:rPr>
        <w:t>.</w:t>
      </w:r>
      <w:r w:rsidR="00C002D3">
        <w:t xml:space="preserve"> Από αυτό επιβεβαιώνεται ότι η τιμή είναι σημαντική παράμετρος στην αγορά ελαιόλαδου</w:t>
      </w:r>
      <w:r w:rsidRPr="00EE7730" w:rsidR="00EE7730">
        <w:rPr>
          <w:sz w:val="26"/>
        </w:rPr>
        <w:t>,</w:t>
      </w:r>
      <w:r w:rsidR="00C002D3">
        <w:t xml:space="preserve"> αλλά όχι εις βάρος της ποιότητας</w:t>
      </w:r>
      <w:r w:rsidRPr="000678E6" w:rsidR="000678E6">
        <w:rPr>
          <w:sz w:val="26"/>
        </w:rPr>
        <w:t>.</w:t>
      </w:r>
    </w:p>
    <w:p w:rsidR="00A3750E" w:rsidP="00F00ED3" w:rsidRDefault="00A3750E" w14:paraId="182A5BFD" w14:textId="77777777">
      <w:pPr>
        <w:ind w:firstLine="360"/>
      </w:pPr>
    </w:p>
    <w:p w:rsidR="00A3750E" w:rsidP="00A3750E" w:rsidRDefault="00A3750E" w14:paraId="5AC219D0" w14:textId="77777777">
      <w:pPr>
        <w:pStyle w:val="Heading2"/>
        <w:numPr>
          <w:ilvl w:val="0"/>
          <w:numId w:val="25"/>
        </w:numPr>
      </w:pPr>
      <w:bookmarkStart w:name="_Toc125588812" w:id="54"/>
      <w:r>
        <w:lastRenderedPageBreak/>
        <w:t>Σημαντικότητα του χρώματος</w:t>
      </w:r>
      <w:bookmarkEnd w:id="54"/>
    </w:p>
    <w:p w:rsidR="00922E52" w:rsidP="00A3750E" w:rsidRDefault="00BF7C88" w14:paraId="6523009A" w14:textId="07B25E8A">
      <w:r>
        <w:rPr>
          <w:noProof/>
        </w:rPr>
        <mc:AlternateContent>
          <mc:Choice Requires="wpg">
            <w:drawing>
              <wp:anchor distT="0" distB="0" distL="114300" distR="114300" simplePos="0" relativeHeight="251800576" behindDoc="0" locked="0" layoutInCell="1" allowOverlap="1" wp14:anchorId="00B5D31E" wp14:editId="0AC5ABBC">
                <wp:simplePos x="0" y="0"/>
                <wp:positionH relativeFrom="margin">
                  <wp:align>right</wp:align>
                </wp:positionH>
                <wp:positionV relativeFrom="paragraph">
                  <wp:posOffset>4570095</wp:posOffset>
                </wp:positionV>
                <wp:extent cx="5486400" cy="1758315"/>
                <wp:effectExtent l="0" t="0" r="0" b="0"/>
                <wp:wrapTopAndBottom/>
                <wp:docPr id="87" name="Group 87"/>
                <wp:cNvGraphicFramePr/>
                <a:graphic xmlns:a="http://schemas.openxmlformats.org/drawingml/2006/main">
                  <a:graphicData uri="http://schemas.microsoft.com/office/word/2010/wordprocessingGroup">
                    <wpg:wgp>
                      <wpg:cNvGrpSpPr/>
                      <wpg:grpSpPr>
                        <a:xfrm>
                          <a:off x="0" y="0"/>
                          <a:ext cx="5486400" cy="1758315"/>
                          <a:chOff x="0" y="0"/>
                          <a:chExt cx="5486400" cy="1758315"/>
                        </a:xfrm>
                      </wpg:grpSpPr>
                      <pic:pic xmlns:pic="http://schemas.openxmlformats.org/drawingml/2006/picture">
                        <pic:nvPicPr>
                          <pic:cNvPr id="67" name="Picture 67"/>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1438910"/>
                          </a:xfrm>
                          <a:prstGeom prst="rect">
                            <a:avLst/>
                          </a:prstGeom>
                          <a:noFill/>
                          <a:ln>
                            <a:noFill/>
                          </a:ln>
                        </pic:spPr>
                      </pic:pic>
                      <wps:wsp>
                        <wps:cNvPr id="86" name="Text Box 86"/>
                        <wps:cNvSpPr txBox="1"/>
                        <wps:spPr>
                          <a:xfrm>
                            <a:off x="0" y="1491615"/>
                            <a:ext cx="5486400" cy="266700"/>
                          </a:xfrm>
                          <a:prstGeom prst="rect">
                            <a:avLst/>
                          </a:prstGeom>
                          <a:solidFill>
                            <a:prstClr val="white"/>
                          </a:solidFill>
                          <a:ln>
                            <a:noFill/>
                          </a:ln>
                        </wps:spPr>
                        <wps:txbx>
                          <w:txbxContent>
                            <w:p w:rsidRPr="002356F0" w:rsidR="00AB6911" w:rsidP="00AB6911" w:rsidRDefault="00AB6911" w14:paraId="4DF2120A" w14:textId="1E131955">
                              <w:pPr>
                                <w:pStyle w:val="Caption"/>
                                <w:jc w:val="center"/>
                              </w:pPr>
                              <w:r>
                                <w:t xml:space="preserve">Διάγραμμα </w:t>
                              </w:r>
                              <w:r>
                                <w:fldChar w:fldCharType="begin"/>
                              </w:r>
                              <w:r>
                                <w:instrText xml:space="preserve"> SEQ Διάγραμμα \* ARABIC </w:instrText>
                              </w:r>
                              <w:r>
                                <w:fldChar w:fldCharType="separate"/>
                              </w:r>
                              <w:r w:rsidR="00683813">
                                <w:rPr>
                                  <w:noProof/>
                                </w:rPr>
                                <w:t>12</w:t>
                              </w:r>
                              <w:r>
                                <w:fldChar w:fldCharType="end"/>
                              </w:r>
                              <w:r>
                                <w:t>: Ερώτηση 10</w:t>
                              </w:r>
                              <w:r w:rsidRPr="00AB6911">
                                <w:rPr>
                                  <w:vertAlign w:val="superscript"/>
                                </w:rPr>
                                <w:t>η</w:t>
                              </w:r>
                              <w:r>
                                <w:t xml:space="preserve"> Σημαντικότητα του χρώματος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14EC4FCE">
              <v:group id="Group 87" style="position:absolute;left:0;text-align:left;margin-left:380.8pt;margin-top:359.85pt;width:6in;height:138.45pt;z-index:251800576;mso-position-horizontal:right;mso-position-horizontal-relative:margin" coordsize="54864,17583" o:spid="_x0000_s1101" w14:anchorId="00B5D3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">
                <v:shape id="Picture 67" style="position:absolute;width:54864;height:14389;visibility:visible;mso-wrap-style:square" o:spid="_x0000_s11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">
                  <v:imagedata o:title="" r:id="rId62"/>
                </v:shape>
                <v:shape id="Text Box 86" style="position:absolute;top:14916;width:54864;height:2667;visibility:visible;mso-wrap-style:square;v-text-anchor:top" o:spid="_x0000_s110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v:textbox style="mso-fit-shape-to-text:t" inset="0,0,0,0">
                    <w:txbxContent>
                      <w:p w:rsidRPr="002356F0" w:rsidR="00AB6911" w:rsidP="00AB6911" w:rsidRDefault="00AB6911" w14:paraId="17E14799" w14:textId="1E131955">
                        <w:pPr>
                          <w:pStyle w:val="Caption"/>
                          <w:jc w:val="center"/>
                        </w:pPr>
                        <w:r>
                          <w:t xml:space="preserve">Διάγραμμα </w:t>
                        </w:r>
                        <w:r>
                          <w:fldChar w:fldCharType="begin"/>
                        </w:r>
                        <w:r>
                          <w:instrText xml:space="preserve"> SEQ Διάγραμμα \* ARABIC </w:instrText>
                        </w:r>
                        <w:r>
                          <w:fldChar w:fldCharType="separate"/>
                        </w:r>
                        <w:r w:rsidR="00683813">
                          <w:rPr>
                            <w:noProof/>
                          </w:rPr>
                          <w:t>12</w:t>
                        </w:r>
                        <w:r>
                          <w:fldChar w:fldCharType="end"/>
                        </w:r>
                        <w:r>
                          <w:t>: Ερώτηση 10</w:t>
                        </w:r>
                        <w:r w:rsidRPr="00AB6911">
                          <w:rPr>
                            <w:vertAlign w:val="superscript"/>
                          </w:rPr>
                          <w:t>η</w:t>
                        </w:r>
                        <w:r>
                          <w:t xml:space="preserve"> Σημαντικότητα του χρώματος</w:t>
                        </w:r>
                      </w:p>
                    </w:txbxContent>
                  </v:textbox>
                </v:shape>
                <w10:wrap type="topAndBottom" anchorx="margin"/>
              </v:group>
            </w:pict>
          </mc:Fallback>
        </mc:AlternateContent>
      </w:r>
      <w:r w:rsidRPr="00A3750E" w:rsidR="00A3750E">
        <w:t>Δεν υπάρχει αμφιβολία ότι</w:t>
      </w:r>
      <w:r w:rsidRPr="00EE7730" w:rsidR="00EE7730">
        <w:rPr>
          <w:sz w:val="26"/>
        </w:rPr>
        <w:t>,</w:t>
      </w:r>
      <w:r w:rsidRPr="00A3750E" w:rsidR="00A3750E">
        <w:t xml:space="preserve"> καταρχ</w:t>
      </w:r>
      <w:r w:rsidR="00A3750E">
        <w:t>ήν</w:t>
      </w:r>
      <w:r w:rsidRPr="00EE7730" w:rsidR="00EE7730">
        <w:rPr>
          <w:sz w:val="26"/>
        </w:rPr>
        <w:t>,</w:t>
      </w:r>
      <w:r w:rsidRPr="00A3750E" w:rsidR="00A3750E">
        <w:t xml:space="preserve"> οι καταναλωτές κρίνουν τα τρόφιμα σύμφωνα με την εξωτερική τους εμφάνιση (χρώμα</w:t>
      </w:r>
      <w:r w:rsidRPr="00EE7730" w:rsidR="00EE7730">
        <w:rPr>
          <w:sz w:val="26"/>
        </w:rPr>
        <w:t>,</w:t>
      </w:r>
      <w:r w:rsidRPr="00A3750E" w:rsidR="00A3750E">
        <w:t xml:space="preserve"> υφή κ</w:t>
      </w:r>
      <w:r w:rsidRPr="000678E6" w:rsidR="000678E6">
        <w:rPr>
          <w:sz w:val="26"/>
        </w:rPr>
        <w:t>.</w:t>
      </w:r>
      <w:r w:rsidRPr="00A3750E" w:rsidR="00A3750E">
        <w:t>λπ</w:t>
      </w:r>
      <w:r w:rsidRPr="000678E6" w:rsidR="000678E6">
        <w:rPr>
          <w:sz w:val="26"/>
        </w:rPr>
        <w:t>.</w:t>
      </w:r>
      <w:r w:rsidRPr="00A3750E" w:rsidR="00A3750E">
        <w:t>)</w:t>
      </w:r>
      <w:r w:rsidRPr="00EE7730" w:rsidR="00EE7730">
        <w:rPr>
          <w:sz w:val="26"/>
        </w:rPr>
        <w:t>,</w:t>
      </w:r>
      <w:r w:rsidRPr="00A3750E" w:rsidR="00A3750E">
        <w:t xml:space="preserve"> επομένως αυτή η 1</w:t>
      </w:r>
      <w:r w:rsidRPr="00AB6911" w:rsidR="00A3750E">
        <w:rPr>
          <w:vertAlign w:val="superscript"/>
        </w:rPr>
        <w:t>η</w:t>
      </w:r>
      <w:r w:rsidR="00AB6911">
        <w:t xml:space="preserve"> </w:t>
      </w:r>
      <w:r w:rsidRPr="00A3750E" w:rsidR="00A3750E">
        <w:t>αξιολόγηση θα επηρεάσει καθοριστικά τις επιλογές τους</w:t>
      </w:r>
      <w:r w:rsidRPr="000678E6" w:rsidR="000678E6">
        <w:rPr>
          <w:sz w:val="26"/>
        </w:rPr>
        <w:t>.</w:t>
      </w:r>
      <w:r w:rsidRPr="00A3750E" w:rsidR="00A3750E">
        <w:t xml:space="preserve"> Αυτό οφείλεται εν μέρει στο ότι το χρώμα των τροφίμων γενικά σχετίζεται συχνά με το στάδιο ωρίμανσης</w:t>
      </w:r>
      <w:r w:rsidRPr="00EE7730" w:rsidR="00EE7730">
        <w:rPr>
          <w:sz w:val="26"/>
        </w:rPr>
        <w:t>,</w:t>
      </w:r>
      <w:r w:rsidRPr="00A3750E" w:rsidR="00A3750E">
        <w:t xml:space="preserve"> την παρουσία μολυσματικών ουσιών ή μικροοργανισμών</w:t>
      </w:r>
      <w:r w:rsidRPr="00EE7730" w:rsidR="00EE7730">
        <w:rPr>
          <w:sz w:val="26"/>
        </w:rPr>
        <w:t>,</w:t>
      </w:r>
      <w:r w:rsidRPr="00A3750E" w:rsidR="00A3750E">
        <w:t xml:space="preserve"> τις συνθήκες της βιομηχανικής επεξεργασίας και άλλα</w:t>
      </w:r>
      <w:r w:rsidRPr="000678E6" w:rsidR="000678E6">
        <w:rPr>
          <w:sz w:val="26"/>
        </w:rPr>
        <w:t>.</w:t>
      </w:r>
      <w:r w:rsidRPr="00A3750E" w:rsidR="00A3750E">
        <w:t xml:space="preserve"> Από την άλλη πλευρά</w:t>
      </w:r>
      <w:r w:rsidRPr="00EE7730" w:rsidR="00EE7730">
        <w:rPr>
          <w:sz w:val="26"/>
        </w:rPr>
        <w:t>,</w:t>
      </w:r>
      <w:r w:rsidRPr="00A3750E" w:rsidR="00A3750E">
        <w:t xml:space="preserve"> υπάρχουν συσχετισμοί με χρώματα κατάλληλα για τα τρόφιμα</w:t>
      </w:r>
      <w:r w:rsidRPr="00EE7730" w:rsidR="00EE7730">
        <w:rPr>
          <w:sz w:val="26"/>
        </w:rPr>
        <w:t>,</w:t>
      </w:r>
      <w:r w:rsidRPr="00A3750E" w:rsidR="00A3750E">
        <w:t xml:space="preserve"> τα οποία αποκτώνται κυρίως μέσω της μάθησης</w:t>
      </w:r>
      <w:r w:rsidRPr="00EE7730" w:rsidR="00EE7730">
        <w:rPr>
          <w:sz w:val="26"/>
        </w:rPr>
        <w:t>,</w:t>
      </w:r>
      <w:r w:rsidRPr="00A3750E" w:rsidR="00A3750E">
        <w:t xml:space="preserve"> και παίζουν σημαντικό ρόλο στις επιλογές των καταναλωτών (</w:t>
      </w:r>
      <w:proofErr w:type="spellStart"/>
      <w:r w:rsidRPr="00A3750E" w:rsidR="00A3750E">
        <w:t>Clydesdale</w:t>
      </w:r>
      <w:proofErr w:type="spellEnd"/>
      <w:r w:rsidRPr="00A3750E" w:rsidR="00A3750E">
        <w:t xml:space="preserve"> 1993)</w:t>
      </w:r>
      <w:r w:rsidRPr="000678E6" w:rsidR="000678E6">
        <w:rPr>
          <w:sz w:val="26"/>
        </w:rPr>
        <w:t>.</w:t>
      </w:r>
      <w:r w:rsidRPr="00A3750E" w:rsidR="00A3750E">
        <w:t xml:space="preserve"> Αυτή η σχέση μεταξύ του χρωματισμού ενός δεδομένου προϊόντος και της αποδοχής του είναι γνωστή από καιρό στη βιομηχανία τροφίμων</w:t>
      </w:r>
      <w:r w:rsidRPr="000678E6" w:rsidR="000678E6">
        <w:rPr>
          <w:sz w:val="26"/>
        </w:rPr>
        <w:t>.</w:t>
      </w:r>
      <w:r w:rsidRPr="00A3750E" w:rsidR="00A3750E">
        <w:t xml:space="preserve"> Ως εκ τούτου</w:t>
      </w:r>
      <w:r w:rsidRPr="00EE7730" w:rsidR="00EE7730">
        <w:rPr>
          <w:sz w:val="26"/>
        </w:rPr>
        <w:t>,</w:t>
      </w:r>
      <w:r w:rsidRPr="00A3750E" w:rsidR="00A3750E">
        <w:t xml:space="preserve"> </w:t>
      </w:r>
      <w:r w:rsidR="00A3750E">
        <w:t>το χρώμα του ελαιόλαδου είναι το πρώτο κριτήριο αξιολόγησης της ποιότητας του προϊόντος σύμφωνα με τους καταναλωτές</w:t>
      </w:r>
      <w:r w:rsidRPr="000678E6" w:rsidR="000678E6">
        <w:rPr>
          <w:sz w:val="26"/>
        </w:rPr>
        <w:t>.</w:t>
      </w:r>
      <w:r w:rsidR="00A3750E">
        <w:t xml:space="preserve"> Αυτό επιβεβαιώνεται από την ερώτηση 10</w:t>
      </w:r>
      <w:r w:rsidRPr="00EE7730" w:rsidR="00EE7730">
        <w:rPr>
          <w:sz w:val="26"/>
        </w:rPr>
        <w:t>,</w:t>
      </w:r>
      <w:r w:rsidR="00A3750E">
        <w:t xml:space="preserve"> «Πόσο ρόλο παίζει</w:t>
      </w:r>
      <w:r w:rsidRPr="00EE7730" w:rsidR="00EE7730">
        <w:rPr>
          <w:sz w:val="26"/>
        </w:rPr>
        <w:t>,</w:t>
      </w:r>
      <w:r w:rsidR="00A3750E">
        <w:t xml:space="preserve"> για εσάς</w:t>
      </w:r>
      <w:r w:rsidRPr="00EE7730" w:rsidR="00EE7730">
        <w:rPr>
          <w:sz w:val="26"/>
        </w:rPr>
        <w:t>,</w:t>
      </w:r>
      <w:r w:rsidR="00A3750E">
        <w:t xml:space="preserve"> το χρώμα του λαδιού για να το επιλέξετε;»</w:t>
      </w:r>
      <w:r w:rsidRPr="00EE7730" w:rsidR="00EE7730">
        <w:rPr>
          <w:sz w:val="26"/>
        </w:rPr>
        <w:t>,</w:t>
      </w:r>
      <w:r w:rsidR="00A3750E">
        <w:t xml:space="preserve"> το </w:t>
      </w:r>
      <w:r w:rsidR="00AB6911">
        <w:t>36</w:t>
      </w:r>
      <w:r w:rsidR="00A3750E">
        <w:t>% των ερωτηθέντων απάντησε</w:t>
      </w:r>
      <w:r w:rsidR="00AB6911">
        <w:t xml:space="preserve"> «Μέτρια»</w:t>
      </w:r>
      <w:r w:rsidRPr="00EE7730" w:rsidR="00EE7730">
        <w:rPr>
          <w:sz w:val="26"/>
        </w:rPr>
        <w:t>,</w:t>
      </w:r>
      <w:r w:rsidR="00AB6911">
        <w:t xml:space="preserve"> το 28% απάντησε «Αρκετά» και το 20% απάντησε «Πολύ»</w:t>
      </w:r>
      <w:r w:rsidRPr="000678E6" w:rsidR="000678E6">
        <w:rPr>
          <w:sz w:val="26"/>
        </w:rPr>
        <w:t>.</w:t>
      </w:r>
      <w:r w:rsidR="00AB6911">
        <w:t xml:space="preserve"> Η διασπορά των απαντήσεων πιθανώς οφείλεται στο ότι αν και πρώτο κριτήριο αξιολόγησης</w:t>
      </w:r>
      <w:r w:rsidRPr="00EE7730" w:rsidR="00EE7730">
        <w:rPr>
          <w:sz w:val="26"/>
        </w:rPr>
        <w:t>,</w:t>
      </w:r>
      <w:r w:rsidR="00AB6911">
        <w:t xml:space="preserve"> το χρώμα δεν αποτελεί ο αποκλειστικός ή ο καθοριστικός παράγοντας για την επιλογή ενός λαδιού</w:t>
      </w:r>
      <w:r w:rsidRPr="000678E6" w:rsidR="000678E6">
        <w:rPr>
          <w:sz w:val="26"/>
        </w:rPr>
        <w:t>.</w:t>
      </w:r>
    </w:p>
    <w:p w:rsidRPr="00937014" w:rsidR="00897375" w:rsidP="00BF7C88" w:rsidRDefault="00897375" w14:paraId="24471B5E" w14:textId="5762E32F">
      <w:pPr>
        <w:ind w:firstLine="360"/>
      </w:pPr>
      <w:r>
        <w:t>Εδώ και καιρό</w:t>
      </w:r>
      <w:r w:rsidRPr="00EE7730" w:rsidR="00EE7730">
        <w:rPr>
          <w:sz w:val="26"/>
        </w:rPr>
        <w:t>,</w:t>
      </w:r>
      <w:r>
        <w:t xml:space="preserve"> η συμπεριφορά των καταναλωτών όσον αφορά το χρώμα δείχνει συγκεκριμένες τάσεις κατά την επιλογή του λαδιού</w:t>
      </w:r>
      <w:r w:rsidRPr="000678E6" w:rsidR="000678E6">
        <w:rPr>
          <w:sz w:val="26"/>
        </w:rPr>
        <w:t>.</w:t>
      </w:r>
      <w:r>
        <w:t xml:space="preserve"> Ένα περισσότερο πράσινο λάδι θεωρείται περισσότερο υγιεινό</w:t>
      </w:r>
      <w:r w:rsidRPr="00EE7730" w:rsidR="00EE7730">
        <w:rPr>
          <w:sz w:val="26"/>
        </w:rPr>
        <w:t>,</w:t>
      </w:r>
      <w:r>
        <w:t xml:space="preserve"> περισσότερο φρέσκο και λιγότερο επεξεργασμένο από άλλες αποχρώσεις</w:t>
      </w:r>
      <w:r w:rsidRPr="000678E6" w:rsidR="000678E6">
        <w:rPr>
          <w:sz w:val="26"/>
        </w:rPr>
        <w:t>.</w:t>
      </w:r>
      <w:r>
        <w:t xml:space="preserve"> Επιπλέον λοιποί παράγοντες</w:t>
      </w:r>
      <w:r w:rsidRPr="00EE7730" w:rsidR="00EE7730">
        <w:rPr>
          <w:sz w:val="26"/>
        </w:rPr>
        <w:t>,</w:t>
      </w:r>
      <w:r>
        <w:t xml:space="preserve"> όπως οι </w:t>
      </w:r>
      <w:proofErr w:type="spellStart"/>
      <w:r>
        <w:t>κοινωνικο</w:t>
      </w:r>
      <w:proofErr w:type="spellEnd"/>
      <w:r>
        <w:t>-χωρικοί</w:t>
      </w:r>
      <w:r w:rsidRPr="00EE7730" w:rsidR="00EE7730">
        <w:rPr>
          <w:sz w:val="26"/>
        </w:rPr>
        <w:t>,</w:t>
      </w:r>
      <w:r>
        <w:t xml:space="preserve"> διαμορφώνουν την τελική άποψη των καταναλωτών ως προς την εικόνα που πρέπει να παρουσιάζει ένα λάδι</w:t>
      </w:r>
      <w:r w:rsidRPr="000678E6" w:rsidR="000678E6">
        <w:rPr>
          <w:sz w:val="26"/>
        </w:rPr>
        <w:t>.</w:t>
      </w:r>
      <w:r>
        <w:t xml:space="preserve"> Αυτά επιβεβαιώνονται </w:t>
      </w:r>
      <w:r>
        <w:lastRenderedPageBreak/>
        <w:t>από την ερώτηση 11</w:t>
      </w:r>
      <w:r w:rsidRPr="00EE7730" w:rsidR="00EE7730">
        <w:rPr>
          <w:sz w:val="26"/>
        </w:rPr>
        <w:t>,</w:t>
      </w:r>
      <w:r>
        <w:t xml:space="preserve"> «Ποιο λάδι θα επιλέγατε να αγοράσετε με βάση το χρώμα;»</w:t>
      </w:r>
      <w:r w:rsidRPr="00EE7730" w:rsidR="00EE7730">
        <w:rPr>
          <w:sz w:val="26"/>
        </w:rPr>
        <w:t>,</w:t>
      </w:r>
      <w:r>
        <w:t xml:space="preserve"> όπου το 58</w:t>
      </w:r>
      <w:r w:rsidRPr="00EE7730" w:rsidR="00EE7730">
        <w:rPr>
          <w:sz w:val="26"/>
        </w:rPr>
        <w:t>,</w:t>
      </w:r>
      <w:r>
        <w:t>3% των ερωτηθέντων απάντησε το νούμερο «3»</w:t>
      </w:r>
      <w:r w:rsidRPr="000678E6" w:rsidR="000678E6">
        <w:rPr>
          <w:sz w:val="26"/>
        </w:rPr>
        <w:t>.</w:t>
      </w:r>
      <w:r>
        <w:t xml:space="preserve"> Αυτό επίσης φανερώνει ότι οι καταναλωτές έχουν σωστή άποψη για την θρεπτικότητα του λαδιού</w:t>
      </w:r>
      <w:r w:rsidRPr="00EE7730" w:rsidR="00EE7730">
        <w:rPr>
          <w:sz w:val="26"/>
        </w:rPr>
        <w:t>,</w:t>
      </w:r>
      <w:r>
        <w:t xml:space="preserve"> καθώς το πράσινο χρώμα έχει σε πολλές </w:t>
      </w:r>
      <w:r w:rsidR="00BF7C88">
        <w:rPr>
          <w:noProof/>
        </w:rPr>
        <mc:AlternateContent>
          <mc:Choice Requires="wpg">
            <w:drawing>
              <wp:anchor distT="0" distB="0" distL="114300" distR="114300" simplePos="0" relativeHeight="251808768" behindDoc="0" locked="0" layoutInCell="1" allowOverlap="1" wp14:anchorId="6FA61D34" wp14:editId="5F06D05D">
                <wp:simplePos x="0" y="0"/>
                <wp:positionH relativeFrom="margin">
                  <wp:align>right</wp:align>
                </wp:positionH>
                <wp:positionV relativeFrom="paragraph">
                  <wp:posOffset>1358265</wp:posOffset>
                </wp:positionV>
                <wp:extent cx="5486400" cy="2818765"/>
                <wp:effectExtent l="0" t="0" r="0" b="635"/>
                <wp:wrapTopAndBottom/>
                <wp:docPr id="91" name="Group 91"/>
                <wp:cNvGraphicFramePr/>
                <a:graphic xmlns:a="http://schemas.openxmlformats.org/drawingml/2006/main">
                  <a:graphicData uri="http://schemas.microsoft.com/office/word/2010/wordprocessingGroup">
                    <wpg:wgp>
                      <wpg:cNvGrpSpPr/>
                      <wpg:grpSpPr>
                        <a:xfrm>
                          <a:off x="0" y="0"/>
                          <a:ext cx="5486400" cy="2818765"/>
                          <a:chOff x="0" y="0"/>
                          <a:chExt cx="5486400" cy="2818765"/>
                        </a:xfrm>
                      </wpg:grpSpPr>
                      <pic:pic xmlns:pic="http://schemas.openxmlformats.org/drawingml/2006/picture">
                        <pic:nvPicPr>
                          <pic:cNvPr id="52" name="Picture 52"/>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496185"/>
                          </a:xfrm>
                          <a:prstGeom prst="rect">
                            <a:avLst/>
                          </a:prstGeom>
                          <a:noFill/>
                          <a:ln>
                            <a:noFill/>
                          </a:ln>
                        </pic:spPr>
                      </pic:pic>
                      <wps:wsp>
                        <wps:cNvPr id="90" name="Text Box 90"/>
                        <wps:cNvSpPr txBox="1"/>
                        <wps:spPr>
                          <a:xfrm>
                            <a:off x="0" y="2552065"/>
                            <a:ext cx="5486400" cy="266700"/>
                          </a:xfrm>
                          <a:prstGeom prst="rect">
                            <a:avLst/>
                          </a:prstGeom>
                          <a:solidFill>
                            <a:prstClr val="white"/>
                          </a:solidFill>
                          <a:ln>
                            <a:noFill/>
                          </a:ln>
                        </wps:spPr>
                        <wps:txbx>
                          <w:txbxContent>
                            <w:p w:rsidRPr="00933441" w:rsidR="002662DE" w:rsidP="00BF11AF" w:rsidRDefault="002662DE" w14:paraId="01387251" w14:textId="38DA1962">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13</w:t>
                              </w:r>
                              <w:r>
                                <w:fldChar w:fldCharType="end"/>
                              </w:r>
                              <w:r>
                                <w:t xml:space="preserve">: </w:t>
                              </w:r>
                              <w:r w:rsidR="00A313C2">
                                <w:t>Ερώτηση 11</w:t>
                              </w:r>
                              <w:r w:rsidRPr="00A313C2" w:rsidR="00A313C2">
                                <w:rPr>
                                  <w:vertAlign w:val="superscript"/>
                                </w:rPr>
                                <w:t>η</w:t>
                              </w:r>
                              <w:r w:rsidR="00A313C2">
                                <w:t xml:space="preserve"> </w:t>
                              </w:r>
                              <w:r>
                                <w:t>Επιλογή λαδιού με βάση το χρώμα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27E04C3D">
              <v:group id="Group 91" style="position:absolute;left:0;text-align:left;margin-left:380.8pt;margin-top:106.95pt;width:6in;height:221.95pt;z-index:251808768;mso-position-horizontal:right;mso-position-horizontal-relative:margin" coordsize="54864,28187" o:spid="_x0000_s1104" w14:anchorId="6FA61D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">
                <v:shape id="Picture 52" style="position:absolute;width:54864;height:24961;visibility:visible;mso-wrap-style:square" o:spid="_x0000_s110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">
                  <v:imagedata o:title="" r:id="rId64"/>
                </v:shape>
                <v:shape id="Text Box 90" style="position:absolute;top:25520;width:54864;height:2667;visibility:visible;mso-wrap-style:square;v-text-anchor:top" o:spid="_x0000_s110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">
                  <v:textbox style="mso-fit-shape-to-text:t" inset="0,0,0,0">
                    <w:txbxContent>
                      <w:p w:rsidRPr="00933441" w:rsidR="002662DE" w:rsidP="00BF11AF" w:rsidRDefault="002662DE" w14:paraId="7C664252" w14:textId="38DA1962">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13</w:t>
                        </w:r>
                        <w:r>
                          <w:fldChar w:fldCharType="end"/>
                        </w:r>
                        <w:r>
                          <w:t xml:space="preserve">: </w:t>
                        </w:r>
                        <w:r w:rsidR="00A313C2">
                          <w:t>Ερώτηση 11</w:t>
                        </w:r>
                        <w:r w:rsidRPr="00A313C2" w:rsidR="00A313C2">
                          <w:rPr>
                            <w:vertAlign w:val="superscript"/>
                          </w:rPr>
                          <w:t>η</w:t>
                        </w:r>
                        <w:r w:rsidR="00A313C2">
                          <w:t xml:space="preserve"> </w:t>
                        </w:r>
                        <w:r>
                          <w:t>Επιλογή λαδιού με βάση το χρώμα</w:t>
                        </w:r>
                      </w:p>
                    </w:txbxContent>
                  </v:textbox>
                </v:shape>
                <w10:wrap type="topAndBottom" anchorx="margin"/>
              </v:group>
            </w:pict>
          </mc:Fallback>
        </mc:AlternateContent>
      </w:r>
      <w:r>
        <w:t xml:space="preserve">περιπτώσεις συνδεθεί με υψηλό ποσοστό </w:t>
      </w:r>
      <w:proofErr w:type="spellStart"/>
      <w:r>
        <w:t>φαινολικών</w:t>
      </w:r>
      <w:proofErr w:type="spellEnd"/>
      <w:r>
        <w:t xml:space="preserve"> </w:t>
      </w:r>
      <w:r>
        <w:fldChar w:fldCharType="begin" w:fldLock="1"/>
      </w:r>
      <w:r w:rsidR="007D044A">
        <w:instrText>ADDIN CSL_CITATION {"citationItems":[{"id":"ITEM-1","itemData":{"author":[{"dropping-particle":"","family":"McEwan","given":"Jean A","non-dropping-particle":"","parse-names":false,"suffix":""}],"container-title":"Grasas y aceites","id":"ITEM-1","issue":"1-2","issued":{"date-parts":[["1994"]]},"page":"9-15","title":"Consumer attitudes and olive oil acceptance: the potential consumer","type":"article-journal","volume":"45"},"uris":["http://www.mendeley.com/documents/?uuid=64331344-fbfb-48fe-aa11-d95c3992d9b8"]}],"mendeley":{"formattedCitation":"(McEwan, 1994)","plainTextFormattedCitation":"(McEwan, 1994)","previouslyFormattedCitation":"(McEwan, 1994)"},"properties":{"noteIndex":0},"schema":"https://github.com/citation-style-language/schema/raw/master/csl-citation.json"}</w:instrText>
      </w:r>
      <w:r>
        <w:fldChar w:fldCharType="separate"/>
      </w:r>
      <w:r w:rsidRPr="00897375">
        <w:rPr>
          <w:noProof/>
        </w:rPr>
        <w:t>(McEwan</w:t>
      </w:r>
      <w:r w:rsidRPr="00EE7730" w:rsidR="00EE7730">
        <w:rPr>
          <w:noProof/>
          <w:sz w:val="26"/>
        </w:rPr>
        <w:t>,</w:t>
      </w:r>
      <w:r w:rsidRPr="00897375">
        <w:rPr>
          <w:noProof/>
        </w:rPr>
        <w:t xml:space="preserve"> 1994)</w:t>
      </w:r>
      <w:r>
        <w:fldChar w:fldCharType="end"/>
      </w:r>
      <w:r w:rsidRPr="000678E6" w:rsidR="000678E6">
        <w:rPr>
          <w:sz w:val="26"/>
        </w:rPr>
        <w:t>.</w:t>
      </w:r>
    </w:p>
    <w:p w:rsidR="00A3750E" w:rsidP="00A3750E" w:rsidRDefault="004B4736" w14:paraId="249BD3DC" w14:textId="3368C1F8">
      <w:r>
        <w:rPr>
          <w:noProof/>
        </w:rPr>
        <mc:AlternateContent>
          <mc:Choice Requires="wpg">
            <w:drawing>
              <wp:anchor distT="0" distB="0" distL="114300" distR="114300" simplePos="0" relativeHeight="251803648" behindDoc="0" locked="0" layoutInCell="1" allowOverlap="1" wp14:anchorId="49FD4CA1" wp14:editId="54E61CF6">
                <wp:simplePos x="0" y="0"/>
                <wp:positionH relativeFrom="margin">
                  <wp:align>center</wp:align>
                </wp:positionH>
                <wp:positionV relativeFrom="paragraph">
                  <wp:posOffset>3234690</wp:posOffset>
                </wp:positionV>
                <wp:extent cx="4921250" cy="3033754"/>
                <wp:effectExtent l="0" t="0" r="0" b="0"/>
                <wp:wrapTopAndBottom/>
                <wp:docPr id="89" name="Group 89"/>
                <wp:cNvGraphicFramePr/>
                <a:graphic xmlns:a="http://schemas.openxmlformats.org/drawingml/2006/main">
                  <a:graphicData uri="http://schemas.microsoft.com/office/word/2010/wordprocessingGroup">
                    <wpg:wgp>
                      <wpg:cNvGrpSpPr/>
                      <wpg:grpSpPr>
                        <a:xfrm>
                          <a:off x="0" y="0"/>
                          <a:ext cx="4921250" cy="3033754"/>
                          <a:chOff x="0" y="0"/>
                          <a:chExt cx="4921250" cy="3033754"/>
                        </a:xfrm>
                      </wpg:grpSpPr>
                      <pic:pic xmlns:pic="http://schemas.openxmlformats.org/drawingml/2006/picture">
                        <pic:nvPicPr>
                          <pic:cNvPr id="51" name="Picture 51"/>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0615" cy="2767965"/>
                          </a:xfrm>
                          <a:prstGeom prst="rect">
                            <a:avLst/>
                          </a:prstGeom>
                          <a:noFill/>
                          <a:ln>
                            <a:noFill/>
                          </a:ln>
                        </pic:spPr>
                      </pic:pic>
                      <wps:wsp>
                        <wps:cNvPr id="88" name="Text Box 88"/>
                        <wps:cNvSpPr txBox="1"/>
                        <wps:spPr>
                          <a:xfrm>
                            <a:off x="0" y="2767054"/>
                            <a:ext cx="4921250" cy="266700"/>
                          </a:xfrm>
                          <a:prstGeom prst="rect">
                            <a:avLst/>
                          </a:prstGeom>
                          <a:solidFill>
                            <a:prstClr val="white"/>
                          </a:solidFill>
                          <a:ln>
                            <a:noFill/>
                          </a:ln>
                        </wps:spPr>
                        <wps:txbx>
                          <w:txbxContent>
                            <w:p w:rsidRPr="00EA50AA" w:rsidR="00970C19" w:rsidP="002662DE" w:rsidRDefault="00970C19" w14:paraId="19411DF5" w14:textId="66AB4454">
                              <w:pPr>
                                <w:pStyle w:val="Caption"/>
                                <w:jc w:val="center"/>
                                <w:rPr>
                                  <w:noProof/>
                                </w:rPr>
                              </w:pPr>
                              <w:r>
                                <w:t xml:space="preserve">Εικόνα </w:t>
                              </w:r>
                              <w:r>
                                <w:fldChar w:fldCharType="begin"/>
                              </w:r>
                              <w:r>
                                <w:instrText xml:space="preserve"> SEQ Εικόνα \* ARABIC </w:instrText>
                              </w:r>
                              <w:r>
                                <w:fldChar w:fldCharType="separate"/>
                              </w:r>
                              <w:r>
                                <w:rPr>
                                  <w:noProof/>
                                </w:rPr>
                                <w:t>14</w:t>
                              </w:r>
                              <w:r>
                                <w:fldChar w:fldCharType="end"/>
                              </w:r>
                              <w:r>
                                <w:t>: Λάδια διαφορετικού χρώματος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0F903725">
              <v:group id="Group 89" style="position:absolute;left:0;text-align:left;margin-left:0;margin-top:254.7pt;width:387.5pt;height:238.9pt;z-index:251803648;mso-position-horizontal:center;mso-position-horizontal-relative:margin" coordsize="49212,30337" o:spid="_x0000_s1107" w14:anchorId="49FD4CA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">
                <v:shape id="Picture 51" style="position:absolute;width:49206;height:27679;visibility:visible;mso-wrap-style:square" o:spid="_x0000_s11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">
                  <v:imagedata o:title="" r:id="rId66"/>
                </v:shape>
                <v:shape id="Text Box 88" style="position:absolute;top:27670;width:49212;height:2667;visibility:visible;mso-wrap-style:square;v-text-anchor:top" o:spid="_x0000_s110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v:textbox style="mso-fit-shape-to-text:t" inset="0,0,0,0">
                    <w:txbxContent>
                      <w:p w:rsidRPr="00EA50AA" w:rsidR="00970C19" w:rsidP="002662DE" w:rsidRDefault="00970C19" w14:paraId="618375B5" w14:textId="66AB4454">
                        <w:pPr>
                          <w:pStyle w:val="Caption"/>
                          <w:jc w:val="center"/>
                          <w:rPr>
                            <w:noProof/>
                          </w:rPr>
                        </w:pPr>
                        <w:r>
                          <w:t xml:space="preserve">Εικόνα </w:t>
                        </w:r>
                        <w:r>
                          <w:fldChar w:fldCharType="begin"/>
                        </w:r>
                        <w:r>
                          <w:instrText xml:space="preserve"> SEQ Εικόνα \* ARABIC </w:instrText>
                        </w:r>
                        <w:r>
                          <w:fldChar w:fldCharType="separate"/>
                        </w:r>
                        <w:r>
                          <w:rPr>
                            <w:noProof/>
                          </w:rPr>
                          <w:t>14</w:t>
                        </w:r>
                        <w:r>
                          <w:fldChar w:fldCharType="end"/>
                        </w:r>
                        <w:r>
                          <w:t>: Λάδια διαφορετικού χρώματος</w:t>
                        </w:r>
                      </w:p>
                    </w:txbxContent>
                  </v:textbox>
                </v:shape>
                <w10:wrap type="topAndBottom" anchorx="margin"/>
              </v:group>
            </w:pict>
          </mc:Fallback>
        </mc:AlternateContent>
      </w:r>
    </w:p>
    <w:p w:rsidR="00922E52" w:rsidRDefault="00922E52" w14:paraId="0ED507AF" w14:textId="108758DD">
      <w:pPr>
        <w:jc w:val="left"/>
      </w:pPr>
    </w:p>
    <w:p w:rsidR="004F271A" w:rsidP="004F271A" w:rsidRDefault="0092237B" w14:paraId="6C72CAA1" w14:textId="6B5A5E15">
      <w:pPr>
        <w:pStyle w:val="Heading2"/>
        <w:numPr>
          <w:ilvl w:val="0"/>
          <w:numId w:val="25"/>
        </w:numPr>
      </w:pPr>
      <w:bookmarkStart w:name="_Toc125588813" w:id="55"/>
      <w:r>
        <w:lastRenderedPageBreak/>
        <w:t>Γνώση – Εκπαίδευση καταναλωτών</w:t>
      </w:r>
      <w:bookmarkEnd w:id="55"/>
    </w:p>
    <w:p w:rsidR="004F271A" w:rsidP="004F271A" w:rsidRDefault="004F271A" w14:paraId="72C6B7D5" w14:textId="345A0F3D">
      <w:r>
        <w:t>Σε αρκετές έρευνες</w:t>
      </w:r>
      <w:r w:rsidRPr="00EE7730" w:rsidR="00EE7730">
        <w:rPr>
          <w:sz w:val="26"/>
        </w:rPr>
        <w:t>,</w:t>
      </w:r>
      <w:r>
        <w:t xml:space="preserve"> έχει αναφερθεί ότι η επιλογή των καταναλωτών για αγορά και χρήση </w:t>
      </w:r>
      <w:proofErr w:type="spellStart"/>
      <w:r>
        <w:t>ελαιολάδου</w:t>
      </w:r>
      <w:proofErr w:type="spellEnd"/>
      <w:r w:rsidRPr="00EE7730" w:rsidR="00EE7730">
        <w:rPr>
          <w:sz w:val="26"/>
        </w:rPr>
        <w:t>,</w:t>
      </w:r>
      <w:r>
        <w:t xml:space="preserve"> μπορεί να συνδέεται με την παιδική τους ηλικία</w:t>
      </w:r>
      <w:r w:rsidRPr="000678E6" w:rsidR="000678E6">
        <w:rPr>
          <w:sz w:val="26"/>
        </w:rPr>
        <w:t>.</w:t>
      </w:r>
      <w:r>
        <w:t xml:space="preserve"> Αναφέρεται επίσης</w:t>
      </w:r>
      <w:r w:rsidRPr="00EE7730" w:rsidR="00EE7730">
        <w:rPr>
          <w:sz w:val="26"/>
        </w:rPr>
        <w:t>,</w:t>
      </w:r>
      <w:r>
        <w:t xml:space="preserve"> ότι εκτός εάν οι καταναλωτές είχαν εκτεθεί στο ελαιόλαδο κατά την παιδική ηλικία μέσω της οικογενειακής μαγειρικής και της πολιτιστικής παράδοσης ή κληρονομιάς</w:t>
      </w:r>
      <w:r w:rsidRPr="00EE7730" w:rsidR="00EE7730">
        <w:rPr>
          <w:sz w:val="26"/>
        </w:rPr>
        <w:t>,</w:t>
      </w:r>
      <w:r>
        <w:t xml:space="preserve"> υπήρχαν πέντε διαφορετικές περιπτώσεις έκθεσης στο ελαιόλαδο που βοήθησαν τους καταναλωτές να συνειδητοποιήσουν περισσότερο το ελαιόλαδο ως επιλογή για την διατροφή τους ή για το μαγείρεμα και βοήθησε να δημιουργηθεί η βάση για τη χρήση του ελαιόλαδου στην ενήλικη ζωή: </w:t>
      </w:r>
    </w:p>
    <w:p w:rsidR="004F271A" w:rsidP="004F271A" w:rsidRDefault="004F271A" w14:paraId="01B88660" w14:textId="7E3C2208">
      <w:pPr>
        <w:pStyle w:val="ListParagraph"/>
        <w:numPr>
          <w:ilvl w:val="0"/>
          <w:numId w:val="28"/>
        </w:numPr>
      </w:pPr>
      <w:r>
        <w:t>έκθεση στα μέσα ενημέρωσης</w:t>
      </w:r>
      <w:r w:rsidRPr="00EE7730" w:rsidR="00EE7730">
        <w:rPr>
          <w:sz w:val="26"/>
        </w:rPr>
        <w:t>,</w:t>
      </w:r>
    </w:p>
    <w:p w:rsidR="004F271A" w:rsidP="004F271A" w:rsidRDefault="004F271A" w14:paraId="62855F1D" w14:textId="69DA4B67">
      <w:pPr>
        <w:pStyle w:val="ListParagraph"/>
        <w:numPr>
          <w:ilvl w:val="0"/>
          <w:numId w:val="28"/>
        </w:numPr>
      </w:pPr>
      <w:r>
        <w:t>φαγητό σε εστιατόριο</w:t>
      </w:r>
      <w:r w:rsidRPr="00EE7730" w:rsidR="00EE7730">
        <w:rPr>
          <w:sz w:val="26"/>
        </w:rPr>
        <w:t>,</w:t>
      </w:r>
      <w:r>
        <w:t xml:space="preserve"> </w:t>
      </w:r>
    </w:p>
    <w:p w:rsidR="004F271A" w:rsidP="004F271A" w:rsidRDefault="004F271A" w14:paraId="6A178A4D" w14:textId="631F3053">
      <w:pPr>
        <w:pStyle w:val="ListParagraph"/>
        <w:numPr>
          <w:ilvl w:val="0"/>
          <w:numId w:val="28"/>
        </w:numPr>
      </w:pPr>
      <w:r>
        <w:t>ταξίδι στο εξωτερικό ή διαμονή στο εξωτερικό</w:t>
      </w:r>
      <w:r w:rsidRPr="00EE7730" w:rsidR="00EE7730">
        <w:rPr>
          <w:sz w:val="26"/>
        </w:rPr>
        <w:t>,</w:t>
      </w:r>
      <w:r>
        <w:t xml:space="preserve"> </w:t>
      </w:r>
    </w:p>
    <w:p w:rsidR="004F271A" w:rsidP="004F271A" w:rsidRDefault="004F271A" w14:paraId="1BC5D015" w14:textId="3CAE0B86">
      <w:pPr>
        <w:pStyle w:val="ListParagraph"/>
        <w:numPr>
          <w:ilvl w:val="0"/>
          <w:numId w:val="28"/>
        </w:numPr>
      </w:pPr>
      <w:r>
        <w:t xml:space="preserve">έκθεση κατά τη πανεπιστημιακή (ή κολεγιακή) ζωή και </w:t>
      </w:r>
    </w:p>
    <w:p w:rsidR="004F271A" w:rsidP="004F271A" w:rsidRDefault="004F271A" w14:paraId="7F780DAD" w14:textId="637799A5">
      <w:pPr>
        <w:pStyle w:val="ListParagraph"/>
        <w:numPr>
          <w:ilvl w:val="0"/>
          <w:numId w:val="28"/>
        </w:numPr>
      </w:pPr>
      <w:r>
        <w:t>έκθεση κατά την έγγαμη ζωή</w:t>
      </w:r>
      <w:r w:rsidRPr="00EE7730" w:rsidR="00EE7730">
        <w:rPr>
          <w:sz w:val="26"/>
        </w:rPr>
        <w:t>,</w:t>
      </w:r>
      <w:r w:rsidR="00034648">
        <w:t xml:space="preserve"> μέσω της οικογένειας</w:t>
      </w:r>
      <w:r w:rsidRPr="000678E6" w:rsidR="000678E6">
        <w:rPr>
          <w:sz w:val="26"/>
        </w:rPr>
        <w:t>.</w:t>
      </w:r>
    </w:p>
    <w:p w:rsidR="004F271A" w:rsidP="00034648" w:rsidRDefault="004F271A" w14:paraId="0F5624A1" w14:textId="66949F32">
      <w:pPr>
        <w:ind w:firstLine="360"/>
      </w:pPr>
      <w:r>
        <w:t xml:space="preserve">Αυτά τα γεγονότα </w:t>
      </w:r>
      <w:r w:rsidR="00034648">
        <w:t>τείνουν να ενισχύονται</w:t>
      </w:r>
      <w:r>
        <w:t xml:space="preserve"> μέσω της ανάγνωσης σχετικά με τα οφέλη του </w:t>
      </w:r>
      <w:r w:rsidR="00034648">
        <w:t>ελαιόλαδου</w:t>
      </w:r>
      <w:r>
        <w:t xml:space="preserve"> για την υγεία στα μέσα ενημέρωσης</w:t>
      </w:r>
      <w:r w:rsidRPr="000678E6" w:rsidR="000678E6">
        <w:rPr>
          <w:sz w:val="26"/>
        </w:rPr>
        <w:t>.</w:t>
      </w:r>
      <w:r w:rsidR="00034648">
        <w:t xml:space="preserve"> </w:t>
      </w:r>
      <w:r>
        <w:t>Τα ευρήματα της έρευνας (MCA</w:t>
      </w:r>
      <w:r w:rsidRPr="00EE7730" w:rsidR="00EE7730">
        <w:rPr>
          <w:sz w:val="26"/>
        </w:rPr>
        <w:t>,</w:t>
      </w:r>
      <w:r>
        <w:t xml:space="preserve"> σχήμα δεν φαίνεται) επιβεβαίωσαν τα αποτελέσματα της ομάδας εστίασης και επεκτάθηκαν περαιτέρω για να επισημάνουν ότι οι περισσότεροι καταναλωτές παρακινήθηκαν να αρχίσουν να καταναλώνουν ελαιόλαδο λόγω της επίγνωσής τους για τα οφέλη του </w:t>
      </w:r>
      <w:proofErr w:type="spellStart"/>
      <w:r>
        <w:t>ελαιολάδου</w:t>
      </w:r>
      <w:proofErr w:type="spellEnd"/>
      <w:r>
        <w:t xml:space="preserve"> στην υγεία και όχι από πολιτιστικές ή οικιακές παραδόσεις μαγειρικής</w:t>
      </w:r>
      <w:r w:rsidRPr="000678E6" w:rsidR="000678E6">
        <w:rPr>
          <w:sz w:val="26"/>
        </w:rPr>
        <w:t>.</w:t>
      </w:r>
      <w:r>
        <w:t xml:space="preserve"> Η μεγάλη πλειοψηφία των καταναλωτών άρχισαν επίσης να καταναλώνουν ελαιόλαδα λόγω ορισμένων γεγονότων όπως το να ξεκινούν να μαγειρεύουν μόνοι τους</w:t>
      </w:r>
      <w:r w:rsidRPr="00EE7730" w:rsidR="00EE7730">
        <w:rPr>
          <w:sz w:val="26"/>
        </w:rPr>
        <w:t>,</w:t>
      </w:r>
      <w:r>
        <w:t xml:space="preserve"> ο σύζυγός τους να χρησιμοποιεί ελαιόλαδο για γεύματα και να μαγειρεύει</w:t>
      </w:r>
      <w:r w:rsidRPr="00EE7730" w:rsidR="00EE7730">
        <w:rPr>
          <w:sz w:val="26"/>
        </w:rPr>
        <w:t>,</w:t>
      </w:r>
      <w:r>
        <w:t xml:space="preserve"> μια συνταγή/μαγειρική εκπομπή με ελαιόλαδο</w:t>
      </w:r>
      <w:r w:rsidR="00034648">
        <w:t xml:space="preserve"> και </w:t>
      </w:r>
      <w:r>
        <w:t xml:space="preserve">γευσιγνωσία/δειγματοληψία </w:t>
      </w:r>
      <w:r w:rsidR="00034648">
        <w:t>ελαιόλαδου</w:t>
      </w:r>
      <w:r w:rsidRPr="000678E6" w:rsidR="000678E6">
        <w:rPr>
          <w:sz w:val="26"/>
        </w:rPr>
        <w:t>.</w:t>
      </w:r>
      <w:r>
        <w:t xml:space="preserve"> </w:t>
      </w:r>
    </w:p>
    <w:p w:rsidR="007D044A" w:rsidP="0026263F" w:rsidRDefault="00034648" w14:paraId="7861D6DE" w14:textId="13C9B90A">
      <w:pPr>
        <w:ind w:firstLine="360"/>
      </w:pPr>
      <w:r>
        <w:t>Επιπλέον αναφέρεται</w:t>
      </w:r>
      <w:r w:rsidR="004F271A">
        <w:t xml:space="preserve"> ότι η γεύση</w:t>
      </w:r>
      <w:r w:rsidRPr="00EE7730" w:rsidR="00EE7730">
        <w:rPr>
          <w:sz w:val="26"/>
        </w:rPr>
        <w:t>,</w:t>
      </w:r>
      <w:r w:rsidR="004F271A">
        <w:t xml:space="preserve"> τα οφέλη για την υγεία και </w:t>
      </w:r>
      <w:r>
        <w:t>το μαγείρεμα</w:t>
      </w:r>
      <w:r w:rsidR="004F271A">
        <w:t xml:space="preserve"> ήταν οι τρεις </w:t>
      </w:r>
      <w:r>
        <w:t>κυριότεροι</w:t>
      </w:r>
      <w:r w:rsidR="004F271A">
        <w:t xml:space="preserve"> λόγοι για την κατανάλωση </w:t>
      </w:r>
      <w:r>
        <w:t>ελαιόλαδου</w:t>
      </w:r>
      <w:r w:rsidRPr="000678E6" w:rsidR="000678E6">
        <w:rPr>
          <w:sz w:val="26"/>
        </w:rPr>
        <w:t>.</w:t>
      </w:r>
      <w:r w:rsidR="004F271A">
        <w:t xml:space="preserve"> Οι καταναλωτές που κατανάλωναν τόσο τ</w:t>
      </w:r>
      <w:r>
        <w:t>ο</w:t>
      </w:r>
      <w:r w:rsidR="004F271A">
        <w:t xml:space="preserve"> εισαγόμεν</w:t>
      </w:r>
      <w:r>
        <w:t>ο</w:t>
      </w:r>
      <w:r w:rsidR="004F271A">
        <w:t xml:space="preserve"> όσο και τα τοπικ</w:t>
      </w:r>
      <w:r>
        <w:t>ό</w:t>
      </w:r>
      <w:r w:rsidR="004F271A">
        <w:t xml:space="preserve"> ελαιόλαδο το έκαναν επειδή τα ελαιόλαδα </w:t>
      </w:r>
      <w:r>
        <w:t xml:space="preserve">είτε </w:t>
      </w:r>
      <w:r w:rsidR="004F271A">
        <w:t xml:space="preserve">παράγονται τοπικά </w:t>
      </w:r>
      <w:r>
        <w:t xml:space="preserve">είτε αποτελούν μία από τις βασικές εισαγωγές τροφίμων </w:t>
      </w:r>
      <w:r w:rsidR="007D044A">
        <w:t xml:space="preserve">αλλά </w:t>
      </w:r>
      <w:r w:rsidR="004F271A">
        <w:t xml:space="preserve">και επειδή ήταν το κύριο </w:t>
      </w:r>
      <w:r>
        <w:t>λάδι</w:t>
      </w:r>
      <w:r w:rsidR="004F271A">
        <w:t xml:space="preserve"> σ</w:t>
      </w:r>
      <w:r w:rsidR="007D044A">
        <w:t>ε</w:t>
      </w:r>
      <w:r>
        <w:t xml:space="preserve"> κάθε</w:t>
      </w:r>
      <w:r w:rsidR="004F271A">
        <w:t xml:space="preserve"> νοικοκυριό</w:t>
      </w:r>
      <w:r w:rsidRPr="000678E6" w:rsidR="000678E6">
        <w:rPr>
          <w:sz w:val="26"/>
        </w:rPr>
        <w:t>.</w:t>
      </w:r>
      <w:r w:rsidRPr="0026263F" w:rsidR="0026263F">
        <w:t xml:space="preserve"> </w:t>
      </w:r>
      <w:r w:rsidR="0026263F">
        <w:t>Επιπλέον</w:t>
      </w:r>
      <w:r w:rsidRPr="00EE7730" w:rsidR="00EE7730">
        <w:rPr>
          <w:sz w:val="26"/>
        </w:rPr>
        <w:t>,</w:t>
      </w:r>
      <w:r w:rsidR="0026263F">
        <w:t xml:space="preserve"> ε</w:t>
      </w:r>
      <w:r w:rsidRPr="0026263F" w:rsidR="0026263F">
        <w:t xml:space="preserve">ρευνητές </w:t>
      </w:r>
      <w:r w:rsidR="0026263F">
        <w:t>έχουν αναφέρει</w:t>
      </w:r>
      <w:r w:rsidRPr="0026263F" w:rsidR="0026263F">
        <w:t xml:space="preserve"> ότι η θετική επίδραση του ελαιόλαδου στο καρδιαγγειακό σύστημα και στη μακροβιότητα έχει να κάνει με την περιεκτικότητά του σε</w:t>
      </w:r>
      <w:r w:rsidR="0026263F">
        <w:t xml:space="preserve"> </w:t>
      </w:r>
      <w:proofErr w:type="spellStart"/>
      <w:r w:rsidR="0026263F">
        <w:lastRenderedPageBreak/>
        <w:t>φαινολικές</w:t>
      </w:r>
      <w:proofErr w:type="spellEnd"/>
      <w:r w:rsidRPr="0026263F" w:rsidR="0026263F">
        <w:t xml:space="preserve"> ουσίες που συνδυάζουν την αντιοξειδωτική με την αντιφλεγμονώδη δράση</w:t>
      </w:r>
      <w:r w:rsidR="0026263F">
        <w:t xml:space="preserve"> </w:t>
      </w:r>
      <w:r w:rsidR="007D044A">
        <w:fldChar w:fldCharType="begin" w:fldLock="1"/>
      </w:r>
      <w:r w:rsidR="0026263F">
        <w:instrText>ADDIN CSL_CITATION {"citationItems":[{"id":"ITEM-1","itemData":{"DOI":"https://doi.org/10.1016/j.foodres.2013.07.051","ISSN":"0963-9969","abstract":"A combination of qualitative and quantitative methods was used to gain an understanding of the relevant factors affecting purchase and consumption behavior for olive oil among American consumers living in Northern California. First, focus groups were conducted, which included a series of scripted questions, a free word association projective technique, and an informed tasting session. Second, survey questionnaires were designed based on the focus group findings, and administered with a group of US consumers to validate and further explore the qualitative findings. The diverse consumer experiences with olive oil resulted in differences in existing perceptions regarding what constitutes an extra virgin olive oil, and determined how the combination of uncovered factors influenced purchase and usage. Even though most consumers felt olive oil was a ‘healthy’ food, most were unaware of the bioactive components of olive oil or of their specific health benefits. The survey showed that opportunities exist to create different types of olive oil products for consumers with different purchase and consumption habits, experiences and needs, and that educational efforts to promote better understanding of olive oil and its ‘extra virgin’ version, and their health benefits are warranted.","author":[{"dropping-particle":"","family":"Santosa","given":"Metta","non-dropping-particle":"","parse-names":false,"suffix":""},{"dropping-particle":"","family":"Clow","given":"Elizabeth J","non-dropping-particle":"","parse-names":false,"suffix":""},{"dropping-particle":"","family":"Sturzenberger","given":"Nicole D","non-dropping-particle":"","parse-names":false,"suffix":""},{"dropping-particle":"","family":"Guinard","given":"Jean-Xavier","non-dropping-particle":"","parse-names":false,"suffix":""}],"container-title":"Food Research International","id":"ITEM-1","issue":"2","issued":{"date-parts":[["2013"]]},"page":"2104-2111","title":"Knowledge, beliefs, habits and attitudes of California consumers regarding extra virgin olive oil","type":"article-journal","volume":"54"},"uris":["http://www.mendeley.com/documents/?uuid=1f526f06-a8e5-4c8b-8dc2-ec2d6f5bb630"]}],"mendeley":{"formattedCitation":"(Santosa et al., 2013)","plainTextFormattedCitation":"(Santosa et al., 2013)","previouslyFormattedCitation":"(Santosa et al., 2013)"},"properties":{"noteIndex":0},"schema":"https://github.com/citation-style-language/schema/raw/master/csl-citation.json"}</w:instrText>
      </w:r>
      <w:r w:rsidR="007D044A">
        <w:fldChar w:fldCharType="separate"/>
      </w:r>
      <w:r w:rsidRPr="0026263F" w:rsidR="0026263F">
        <w:rPr>
          <w:noProof/>
        </w:rPr>
        <w:t>(Santosa et al</w:t>
      </w:r>
      <w:r w:rsidRPr="000678E6" w:rsidR="000678E6">
        <w:rPr>
          <w:noProof/>
          <w:sz w:val="26"/>
        </w:rPr>
        <w:t>.</w:t>
      </w:r>
      <w:r w:rsidRPr="00EE7730" w:rsidR="00EE7730">
        <w:rPr>
          <w:noProof/>
          <w:sz w:val="26"/>
        </w:rPr>
        <w:t>,</w:t>
      </w:r>
      <w:r w:rsidRPr="0026263F" w:rsidR="0026263F">
        <w:rPr>
          <w:noProof/>
        </w:rPr>
        <w:t xml:space="preserve"> 2013)</w:t>
      </w:r>
      <w:r w:rsidR="007D044A">
        <w:fldChar w:fldCharType="end"/>
      </w:r>
      <w:r w:rsidRPr="000678E6" w:rsidR="000678E6">
        <w:rPr>
          <w:sz w:val="26"/>
        </w:rPr>
        <w:t>.</w:t>
      </w:r>
    </w:p>
    <w:p w:rsidRPr="0026263F" w:rsidR="0026263F" w:rsidP="00034648" w:rsidRDefault="0026263F" w14:paraId="1DF3DD9A" w14:textId="7A3C5E77">
      <w:pPr>
        <w:ind w:firstLine="360"/>
      </w:pPr>
      <w:r w:rsidRPr="0026263F">
        <w:t>Στην ερώτηση 1</w:t>
      </w:r>
      <w:r w:rsidR="0003674F">
        <w:t>2</w:t>
      </w:r>
      <w:r w:rsidRPr="0026263F">
        <w:t xml:space="preserve"> </w:t>
      </w:r>
      <w:r>
        <w:t>«</w:t>
      </w:r>
      <w:r w:rsidRPr="0026263F">
        <w:t>Γνωρίζετε το αγουρέλαιο</w:t>
      </w:r>
      <w:r>
        <w:t>;»</w:t>
      </w:r>
      <w:r w:rsidRPr="00EE7730" w:rsidR="00EE7730">
        <w:rPr>
          <w:sz w:val="26"/>
        </w:rPr>
        <w:t>,</w:t>
      </w:r>
      <w:r>
        <w:t xml:space="preserve"> </w:t>
      </w:r>
      <w:r w:rsidRPr="0026263F">
        <w:t>το 96% των ερωτηθέντων απάντησε ότι το γνωρίζει</w:t>
      </w:r>
      <w:r w:rsidRPr="00EE7730" w:rsidR="00EE7730">
        <w:rPr>
          <w:sz w:val="26"/>
        </w:rPr>
        <w:t>,</w:t>
      </w:r>
      <w:r w:rsidRPr="0026263F">
        <w:t xml:space="preserve"> επιβεβαιώνοντας την βιβλιογραφία ότι οι καταναλωτές είναι πλέον ενήμεροι για το υψηλό σε </w:t>
      </w:r>
      <w:proofErr w:type="spellStart"/>
      <w:r w:rsidRPr="0026263F">
        <w:t>φαινολικά</w:t>
      </w:r>
      <w:proofErr w:type="spellEnd"/>
      <w:r w:rsidRPr="0026263F">
        <w:t xml:space="preserve"> ελαιόλαδο (αγουρέλαιο) λόγω της θετικής του επίδρασης στην υγεία</w:t>
      </w:r>
      <w:r w:rsidRPr="000678E6" w:rsidR="000678E6">
        <w:rPr>
          <w:sz w:val="26"/>
        </w:rPr>
        <w:t>.</w:t>
      </w:r>
      <w:r w:rsidRPr="0026263F">
        <w:t xml:space="preserve"> </w:t>
      </w:r>
    </w:p>
    <w:p w:rsidRPr="0026263F" w:rsidR="0026263F" w:rsidP="00034648" w:rsidRDefault="0026263F" w14:paraId="0AC0C37C" w14:textId="6A5B9F1E">
      <w:pPr>
        <w:ind w:firstLine="360"/>
      </w:pPr>
      <w:r>
        <w:rPr>
          <w:noProof/>
        </w:rPr>
        <mc:AlternateContent>
          <mc:Choice Requires="wpg">
            <w:drawing>
              <wp:anchor distT="0" distB="0" distL="114300" distR="114300" simplePos="0" relativeHeight="251815936" behindDoc="0" locked="0" layoutInCell="1" allowOverlap="1" wp14:anchorId="22984578" wp14:editId="627E9232">
                <wp:simplePos x="0" y="0"/>
                <wp:positionH relativeFrom="margin">
                  <wp:align>right</wp:align>
                </wp:positionH>
                <wp:positionV relativeFrom="paragraph">
                  <wp:posOffset>167745</wp:posOffset>
                </wp:positionV>
                <wp:extent cx="5478145" cy="1747520"/>
                <wp:effectExtent l="0" t="0" r="8255" b="5080"/>
                <wp:wrapTopAndBottom/>
                <wp:docPr id="93" name="Group 93"/>
                <wp:cNvGraphicFramePr/>
                <a:graphic xmlns:a="http://schemas.openxmlformats.org/drawingml/2006/main">
                  <a:graphicData uri="http://schemas.microsoft.com/office/word/2010/wordprocessingGroup">
                    <wpg:wgp>
                      <wpg:cNvGrpSpPr/>
                      <wpg:grpSpPr>
                        <a:xfrm>
                          <a:off x="0" y="0"/>
                          <a:ext cx="5478145" cy="1747520"/>
                          <a:chOff x="0" y="0"/>
                          <a:chExt cx="5478145" cy="1747520"/>
                        </a:xfrm>
                      </wpg:grpSpPr>
                      <pic:pic xmlns:pic="http://schemas.openxmlformats.org/drawingml/2006/picture">
                        <pic:nvPicPr>
                          <pic:cNvPr id="59" name="Picture 59"/>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8145" cy="1423035"/>
                          </a:xfrm>
                          <a:prstGeom prst="rect">
                            <a:avLst/>
                          </a:prstGeom>
                          <a:noFill/>
                          <a:ln>
                            <a:noFill/>
                          </a:ln>
                        </pic:spPr>
                      </pic:pic>
                      <wps:wsp>
                        <wps:cNvPr id="92" name="Text Box 92"/>
                        <wps:cNvSpPr txBox="1"/>
                        <wps:spPr>
                          <a:xfrm>
                            <a:off x="0" y="1480820"/>
                            <a:ext cx="5478145" cy="266700"/>
                          </a:xfrm>
                          <a:prstGeom prst="rect">
                            <a:avLst/>
                          </a:prstGeom>
                          <a:solidFill>
                            <a:prstClr val="white"/>
                          </a:solidFill>
                          <a:ln>
                            <a:noFill/>
                          </a:ln>
                        </wps:spPr>
                        <wps:txbx>
                          <w:txbxContent>
                            <w:p w:rsidRPr="00FE0690" w:rsidR="00A313C2" w:rsidP="00A313C2" w:rsidRDefault="00A313C2" w14:paraId="2169ABAC" w14:textId="3B6B13B2">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14</w:t>
                              </w:r>
                              <w:r>
                                <w:fldChar w:fldCharType="end"/>
                              </w:r>
                              <w:r>
                                <w:t>: Ερώτηση 12</w:t>
                              </w:r>
                              <w:r w:rsidRPr="00A313C2">
                                <w:rPr>
                                  <w:vertAlign w:val="superscript"/>
                                </w:rPr>
                                <w:t>η</w:t>
                              </w:r>
                              <w:r>
                                <w:t xml:space="preserve"> Γνώση για το αγουρέλαιο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545B38CD">
              <v:group id="Group 93" style="position:absolute;left:0;text-align:left;margin-left:380.15pt;margin-top:13.2pt;width:431.35pt;height:137.6pt;z-index:251815936;mso-position-horizontal:right;mso-position-horizontal-relative:margin" coordsize="54781,17475" o:spid="_x0000_s1110" w14:anchorId="22984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">
                <v:shape id="Picture 59" style="position:absolute;width:54781;height:14230;visibility:visible;mso-wrap-style:squar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">
                  <v:imagedata o:title="" r:id="rId68"/>
                </v:shape>
                <v:shape id="Text Box 92" style="position:absolute;top:14808;width:54781;height:2667;visibility:visible;mso-wrap-style:square;v-text-anchor:top" o:spid="_x0000_s111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">
                  <v:textbox style="mso-fit-shape-to-text:t" inset="0,0,0,0">
                    <w:txbxContent>
                      <w:p w:rsidRPr="00FE0690" w:rsidR="00A313C2" w:rsidP="00A313C2" w:rsidRDefault="00A313C2" w14:paraId="70F64069" w14:textId="3B6B13B2">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14</w:t>
                        </w:r>
                        <w:r>
                          <w:fldChar w:fldCharType="end"/>
                        </w:r>
                        <w:r>
                          <w:t>: Ερώτηση 12</w:t>
                        </w:r>
                        <w:r w:rsidRPr="00A313C2">
                          <w:rPr>
                            <w:vertAlign w:val="superscript"/>
                          </w:rPr>
                          <w:t>η</w:t>
                        </w:r>
                        <w:r>
                          <w:t xml:space="preserve"> Γνώση για το αγουρέλαιο</w:t>
                        </w:r>
                      </w:p>
                    </w:txbxContent>
                  </v:textbox>
                </v:shape>
                <w10:wrap type="topAndBottom" anchorx="margin"/>
              </v:group>
            </w:pict>
          </mc:Fallback>
        </mc:AlternateContent>
      </w:r>
    </w:p>
    <w:p w:rsidR="008E4229" w:rsidP="0026263F" w:rsidRDefault="0026263F" w14:paraId="1056ED78" w14:textId="11D1A5E0">
      <w:pPr>
        <w:ind w:firstLine="360"/>
      </w:pPr>
      <w:r w:rsidRPr="0026263F">
        <w:t>Οι καταναλωτές δεν είναι πάντα σε θέση να αναγνωρίσουν</w:t>
      </w:r>
      <w:r w:rsidRPr="00EE7730" w:rsidR="00EE7730">
        <w:rPr>
          <w:sz w:val="26"/>
        </w:rPr>
        <w:t>,</w:t>
      </w:r>
      <w:r w:rsidRPr="0026263F">
        <w:t xml:space="preserve"> να κατανοήσουν ή να εκτιμήσουν τα εγγενή χαρακτηριστικά που καθορίζουν την ποιότητα ενός συγκεκριμένου προϊόντος διατροφής όπως το EVOO</w:t>
      </w:r>
      <w:r w:rsidRPr="000678E6" w:rsidR="000678E6">
        <w:rPr>
          <w:sz w:val="26"/>
        </w:rPr>
        <w:t>.</w:t>
      </w:r>
      <w:r>
        <w:t xml:space="preserve"> Α</w:t>
      </w:r>
      <w:r w:rsidRPr="0026263F">
        <w:t xml:space="preserve">υτό δεν οφείλεται στη μειωμένη αισθητηριακή τους </w:t>
      </w:r>
      <w:r w:rsidR="008E4229">
        <w:t>αντίληψη</w:t>
      </w:r>
      <w:r w:rsidRPr="00EE7730" w:rsidR="00EE7730">
        <w:rPr>
          <w:sz w:val="26"/>
        </w:rPr>
        <w:t>,</w:t>
      </w:r>
      <w:r w:rsidRPr="0026263F">
        <w:t xml:space="preserve"> αλλά σε διαφορετικές παραδόσεις</w:t>
      </w:r>
      <w:r w:rsidRPr="00EE7730" w:rsidR="00EE7730">
        <w:rPr>
          <w:sz w:val="26"/>
        </w:rPr>
        <w:t>,</w:t>
      </w:r>
      <w:r w:rsidRPr="0026263F">
        <w:t xml:space="preserve"> γαστρονομικές συνήθειες και διατροφική εκπαίδευση</w:t>
      </w:r>
      <w:r w:rsidRPr="00EE7730" w:rsidR="00EE7730">
        <w:rPr>
          <w:sz w:val="26"/>
        </w:rPr>
        <w:t>,</w:t>
      </w:r>
      <w:r w:rsidR="008E4229">
        <w:t xml:space="preserve"> δηλαδή</w:t>
      </w:r>
      <w:r w:rsidRPr="0026263F">
        <w:t xml:space="preserve"> όλους τους παράγοντες που μπορεί να επηρεάσουν τη συμπεριφορά των καταναλωτών (η οποία δεν κατευθύνεται πάντα σε προϊόντα υψηλότερης ποιότητας)</w:t>
      </w:r>
      <w:r w:rsidRPr="000678E6" w:rsidR="000678E6">
        <w:rPr>
          <w:sz w:val="26"/>
        </w:rPr>
        <w:t>.</w:t>
      </w:r>
      <w:r w:rsidR="008E4229">
        <w:t xml:space="preserve"> </w:t>
      </w:r>
      <w:r w:rsidRPr="0026263F">
        <w:t>Ορισμένες έρευνες έχουν επισημάνει</w:t>
      </w:r>
      <w:r w:rsidR="008E4229">
        <w:t xml:space="preserve"> πως τα</w:t>
      </w:r>
      <w:r w:rsidRPr="0026263F">
        <w:t xml:space="preserve"> θετικά αισθητηριακά χαρακτηριστικά για το EVOO</w:t>
      </w:r>
      <w:r w:rsidRPr="00EE7730" w:rsidR="00EE7730">
        <w:rPr>
          <w:sz w:val="26"/>
        </w:rPr>
        <w:t>,</w:t>
      </w:r>
      <w:r w:rsidRPr="0026263F">
        <w:t xml:space="preserve"> όπως το πικρό και το </w:t>
      </w:r>
      <w:r w:rsidR="008E4229">
        <w:t>ξινό</w:t>
      </w:r>
      <w:r w:rsidRPr="00EE7730" w:rsidR="00EE7730">
        <w:rPr>
          <w:sz w:val="26"/>
        </w:rPr>
        <w:t>,</w:t>
      </w:r>
      <w:r w:rsidRPr="0026263F">
        <w:t xml:space="preserve"> είναι στην πραγματικότητα αρνητικοί παράγοντες αρέσκειας</w:t>
      </w:r>
      <w:r w:rsidRPr="000678E6" w:rsidR="000678E6">
        <w:rPr>
          <w:sz w:val="26"/>
        </w:rPr>
        <w:t>.</w:t>
      </w:r>
    </w:p>
    <w:p w:rsidR="006A4661" w:rsidP="008E4229" w:rsidRDefault="0026263F" w14:paraId="1993F152" w14:textId="50E3DDD4">
      <w:pPr>
        <w:ind w:firstLine="720"/>
      </w:pPr>
      <w:r w:rsidRPr="0026263F">
        <w:t>Από την άλλη πλευρά</w:t>
      </w:r>
      <w:r w:rsidRPr="00EE7730" w:rsidR="00EE7730">
        <w:rPr>
          <w:sz w:val="26"/>
        </w:rPr>
        <w:t>,</w:t>
      </w:r>
      <w:r w:rsidRPr="0026263F">
        <w:t xml:space="preserve"> οι καταναλωτές όρισαν το πικρό και το </w:t>
      </w:r>
      <w:r w:rsidR="008E4229">
        <w:t>ξινό</w:t>
      </w:r>
      <w:r w:rsidRPr="0026263F">
        <w:t xml:space="preserve"> ως τα πιο κατάλληλα χαρακτηριστικά για να περιγράψουν αυτό το προϊόν (</w:t>
      </w:r>
      <w:proofErr w:type="spellStart"/>
      <w:r w:rsidRPr="0026263F">
        <w:t>Caporale</w:t>
      </w:r>
      <w:proofErr w:type="spellEnd"/>
      <w:r w:rsidRPr="0026263F">
        <w:t xml:space="preserve"> </w:t>
      </w:r>
      <w:proofErr w:type="spellStart"/>
      <w:r w:rsidRPr="0026263F">
        <w:t>et</w:t>
      </w:r>
      <w:proofErr w:type="spellEnd"/>
      <w:r w:rsidRPr="0026263F">
        <w:t xml:space="preserve"> </w:t>
      </w:r>
      <w:proofErr w:type="spellStart"/>
      <w:r w:rsidRPr="0026263F">
        <w:t>al</w:t>
      </w:r>
      <w:proofErr w:type="spellEnd"/>
      <w:r w:rsidRPr="000678E6" w:rsidR="000678E6">
        <w:rPr>
          <w:sz w:val="26"/>
        </w:rPr>
        <w:t>.</w:t>
      </w:r>
      <w:r w:rsidRPr="00EE7730" w:rsidR="00EE7730">
        <w:rPr>
          <w:sz w:val="26"/>
        </w:rPr>
        <w:t>,</w:t>
      </w:r>
      <w:r w:rsidRPr="0026263F">
        <w:t xml:space="preserve"> 2006) και ως οδηγούς των προτιμήσεών τους (</w:t>
      </w:r>
      <w:proofErr w:type="spellStart"/>
      <w:r w:rsidRPr="0026263F">
        <w:t>Hassine</w:t>
      </w:r>
      <w:proofErr w:type="spellEnd"/>
      <w:r w:rsidRPr="0026263F">
        <w:t xml:space="preserve"> </w:t>
      </w:r>
      <w:proofErr w:type="spellStart"/>
      <w:r w:rsidRPr="0026263F">
        <w:t>et</w:t>
      </w:r>
      <w:proofErr w:type="spellEnd"/>
      <w:r w:rsidRPr="0026263F">
        <w:t xml:space="preserve"> </w:t>
      </w:r>
      <w:proofErr w:type="spellStart"/>
      <w:r w:rsidRPr="0026263F">
        <w:t>al</w:t>
      </w:r>
      <w:proofErr w:type="spellEnd"/>
      <w:r w:rsidRPr="000678E6" w:rsidR="000678E6">
        <w:rPr>
          <w:sz w:val="26"/>
        </w:rPr>
        <w:t>.</w:t>
      </w:r>
      <w:r w:rsidRPr="00EE7730" w:rsidR="00EE7730">
        <w:rPr>
          <w:sz w:val="26"/>
        </w:rPr>
        <w:t>,</w:t>
      </w:r>
      <w:r w:rsidRPr="0026263F">
        <w:t xml:space="preserve"> 2015)</w:t>
      </w:r>
      <w:r w:rsidRPr="000678E6" w:rsidR="000678E6">
        <w:rPr>
          <w:sz w:val="26"/>
        </w:rPr>
        <w:t>.</w:t>
      </w:r>
      <w:r w:rsidRPr="0026263F">
        <w:t xml:space="preserve"> Διαφορετικές στάσεις απέναντι στην πικρ</w:t>
      </w:r>
      <w:r w:rsidR="008E4229">
        <w:t>ή γεύση</w:t>
      </w:r>
      <w:r w:rsidRPr="00EE7730" w:rsidR="00EE7730">
        <w:rPr>
          <w:sz w:val="26"/>
        </w:rPr>
        <w:t>,</w:t>
      </w:r>
      <w:r w:rsidRPr="0026263F">
        <w:t xml:space="preserve"> την </w:t>
      </w:r>
      <w:r w:rsidR="008E4229">
        <w:t>ξινή</w:t>
      </w:r>
      <w:r w:rsidRPr="0026263F">
        <w:t xml:space="preserve"> και τη </w:t>
      </w:r>
      <w:proofErr w:type="spellStart"/>
      <w:r w:rsidRPr="0026263F">
        <w:t>φρουτώδη</w:t>
      </w:r>
      <w:proofErr w:type="spellEnd"/>
      <w:r w:rsidRPr="0026263F">
        <w:t xml:space="preserve"> γεύση παρατηρούνται επίσης στους Ιταλούς καταναλωτές (</w:t>
      </w:r>
      <w:proofErr w:type="spellStart"/>
      <w:r w:rsidRPr="0026263F">
        <w:t>Predieri</w:t>
      </w:r>
      <w:proofErr w:type="spellEnd"/>
      <w:r w:rsidRPr="0026263F">
        <w:t xml:space="preserve"> </w:t>
      </w:r>
      <w:proofErr w:type="spellStart"/>
      <w:r w:rsidRPr="0026263F">
        <w:t>et</w:t>
      </w:r>
      <w:proofErr w:type="spellEnd"/>
      <w:r w:rsidRPr="0026263F">
        <w:t xml:space="preserve"> </w:t>
      </w:r>
      <w:proofErr w:type="spellStart"/>
      <w:r w:rsidRPr="0026263F">
        <w:t>al</w:t>
      </w:r>
      <w:proofErr w:type="spellEnd"/>
      <w:r w:rsidRPr="000678E6" w:rsidR="000678E6">
        <w:rPr>
          <w:sz w:val="26"/>
        </w:rPr>
        <w:t>.</w:t>
      </w:r>
      <w:r w:rsidRPr="00EE7730" w:rsidR="00EE7730">
        <w:rPr>
          <w:sz w:val="26"/>
        </w:rPr>
        <w:t>,</w:t>
      </w:r>
      <w:r w:rsidRPr="0026263F">
        <w:t xml:space="preserve"> 2013) και αυτές μπορούν να εξηγηθούν από διαφορετικά επίπεδα εξοικείωσης με το EVOO και τις διατροφικές συνήθειες</w:t>
      </w:r>
      <w:r w:rsidRPr="000678E6" w:rsidR="000678E6">
        <w:rPr>
          <w:sz w:val="26"/>
        </w:rPr>
        <w:t>.</w:t>
      </w:r>
      <w:r w:rsidRPr="0026263F">
        <w:t xml:space="preserve"> Από την άλλη πλευρά</w:t>
      </w:r>
      <w:r w:rsidRPr="00EE7730" w:rsidR="00EE7730">
        <w:rPr>
          <w:sz w:val="26"/>
        </w:rPr>
        <w:t>,</w:t>
      </w:r>
      <w:r w:rsidRPr="0026263F">
        <w:t xml:space="preserve"> ούτε η συμμετοχή ούτε η προτίμηση για αυτό το προϊόν είναι σε θέση να εγγυηθούν την αναγνώριση των προϊόντων υψηλής ποιότητας από </w:t>
      </w:r>
      <w:r w:rsidRPr="0026263F">
        <w:lastRenderedPageBreak/>
        <w:t>τους καταναλωτές (</w:t>
      </w:r>
      <w:proofErr w:type="spellStart"/>
      <w:r w:rsidRPr="0026263F">
        <w:t>Recchia</w:t>
      </w:r>
      <w:proofErr w:type="spellEnd"/>
      <w:r w:rsidRPr="0026263F">
        <w:t xml:space="preserve"> </w:t>
      </w:r>
      <w:proofErr w:type="spellStart"/>
      <w:r w:rsidRPr="0026263F">
        <w:t>et</w:t>
      </w:r>
      <w:proofErr w:type="spellEnd"/>
      <w:r w:rsidRPr="0026263F">
        <w:t xml:space="preserve"> </w:t>
      </w:r>
      <w:proofErr w:type="spellStart"/>
      <w:r w:rsidRPr="0026263F">
        <w:t>al</w:t>
      </w:r>
      <w:proofErr w:type="spellEnd"/>
      <w:r w:rsidRPr="000678E6" w:rsidR="000678E6">
        <w:rPr>
          <w:sz w:val="26"/>
        </w:rPr>
        <w:t>.</w:t>
      </w:r>
      <w:r w:rsidRPr="00EE7730" w:rsidR="00EE7730">
        <w:rPr>
          <w:sz w:val="26"/>
        </w:rPr>
        <w:t>,</w:t>
      </w:r>
      <w:r w:rsidRPr="0026263F">
        <w:t xml:space="preserve"> 2012)</w:t>
      </w:r>
      <w:r w:rsidRPr="000678E6" w:rsidR="000678E6">
        <w:rPr>
          <w:sz w:val="26"/>
        </w:rPr>
        <w:t>.</w:t>
      </w:r>
      <w:r w:rsidRPr="0026263F">
        <w:t xml:space="preserve"> Για παράδειγμα</w:t>
      </w:r>
      <w:r w:rsidRPr="00EE7730" w:rsidR="00EE7730">
        <w:rPr>
          <w:sz w:val="26"/>
        </w:rPr>
        <w:t>,</w:t>
      </w:r>
      <w:r w:rsidRPr="0026263F">
        <w:t xml:space="preserve"> ακόμα κι αν οι περισσότεροι καταναλωτές θεωρούσαν το EVOO ως «υγιεινό» τρόφιμο</w:t>
      </w:r>
      <w:r w:rsidRPr="00EE7730" w:rsidR="00EE7730">
        <w:rPr>
          <w:sz w:val="26"/>
        </w:rPr>
        <w:t>,</w:t>
      </w:r>
      <w:r w:rsidRPr="0026263F">
        <w:t xml:space="preserve"> οι περισσότεροι αγνοούσαν επίσης τα </w:t>
      </w:r>
      <w:proofErr w:type="spellStart"/>
      <w:r w:rsidRPr="0026263F">
        <w:t>βιοενεργά</w:t>
      </w:r>
      <w:proofErr w:type="spellEnd"/>
      <w:r w:rsidRPr="0026263F">
        <w:t xml:space="preserve"> συστατικά του EVOO</w:t>
      </w:r>
      <w:r w:rsidRPr="00EE7730" w:rsidR="00EE7730">
        <w:rPr>
          <w:sz w:val="26"/>
        </w:rPr>
        <w:t>,</w:t>
      </w:r>
      <w:r w:rsidR="008E4229">
        <w:t xml:space="preserve"> όπως την </w:t>
      </w:r>
      <w:proofErr w:type="spellStart"/>
      <w:r w:rsidR="008E4229">
        <w:t>ελαιοκανθάλη</w:t>
      </w:r>
      <w:proofErr w:type="spellEnd"/>
      <w:r w:rsidRPr="00EE7730" w:rsidR="00EE7730">
        <w:rPr>
          <w:sz w:val="26"/>
        </w:rPr>
        <w:t>,</w:t>
      </w:r>
      <w:r w:rsidRPr="0026263F">
        <w:t xml:space="preserve"> ή τα συγκεκριμένα οφέλη τους για την υγεία </w:t>
      </w:r>
      <w:r w:rsidR="008E4229">
        <w:fldChar w:fldCharType="begin" w:fldLock="1"/>
      </w:r>
      <w:r w:rsidR="00344100">
        <w:instrText>ADDIN CSL_CITATION {"citationItems":[{"id":"ITEM-1","itemData":{"DOI":"https://doi.org/10.1016/j.foodres.2013.07.051","ISSN":"0963-9969","abstract":"A combination of qualitative and quantitative methods was used to gain an understanding of the relevant factors affecting purchase and consumption behavior for olive oil among American consumers living in Northern California. First, focus groups were conducted, which included a series of scripted questions, a free word association projective technique, and an informed tasting session. Second, survey questionnaires were designed based on the focus group findings, and administered with a group of US consumers to validate and further explore the qualitative findings. The diverse consumer experiences with olive oil resulted in differences in existing perceptions regarding what constitutes an extra virgin olive oil, and determined how the combination of uncovered factors influenced purchase and usage. Even though most consumers felt olive oil was a ‘healthy’ food, most were unaware of the bioactive components of olive oil or of their specific health benefits. The survey showed that opportunities exist to create different types of olive oil products for consumers with different purchase and consumption habits, experiences and needs, and that educational efforts to promote better understanding of olive oil and its ‘extra virgin’ version, and their health benefits are warranted.","author":[{"dropping-particle":"","family":"Santosa","given":"Metta","non-dropping-particle":"","parse-names":false,"suffix":""},{"dropping-particle":"","family":"Clow","given":"Elizabeth J","non-dropping-particle":"","parse-names":false,"suffix":""},{"dropping-particle":"","family":"Sturzenberger","given":"Nicole D","non-dropping-particle":"","parse-names":false,"suffix":""},{"dropping-particle":"","family":"Guinard","given":"Jean-Xavier","non-dropping-particle":"","parse-names":false,"suffix":""}],"container-title":"Food Research International","id":"ITEM-1","issue":"2","issued":{"date-parts":[["2013"]]},"page":"2104-2111","title":"Knowledge, beliefs, habits and attitudes of California consumers regarding extra virgin olive oil","type":"article-journal","volume":"54"},"uris":["http://www.mendeley.com/documents/?uuid=1f526f06-a8e5-4c8b-8dc2-ec2d6f5bb630"]}],"mendeley":{"formattedCitation":"(Santosa et al., 2013)","plainTextFormattedCitation":"(Santosa et al., 2013)","previouslyFormattedCitation":"(Santosa et al., 2013)"},"properties":{"noteIndex":0},"schema":"https://github.com/citation-style-language/schema/raw/master/csl-citation.json"}</w:instrText>
      </w:r>
      <w:r w:rsidR="008E4229">
        <w:fldChar w:fldCharType="separate"/>
      </w:r>
      <w:r w:rsidRPr="008E4229" w:rsidR="008E4229">
        <w:rPr>
          <w:noProof/>
        </w:rPr>
        <w:t>(Santosa et al</w:t>
      </w:r>
      <w:r w:rsidRPr="000678E6" w:rsidR="000678E6">
        <w:rPr>
          <w:noProof/>
          <w:sz w:val="26"/>
        </w:rPr>
        <w:t>.</w:t>
      </w:r>
      <w:r w:rsidRPr="00EE7730" w:rsidR="00EE7730">
        <w:rPr>
          <w:noProof/>
          <w:sz w:val="26"/>
        </w:rPr>
        <w:t>,</w:t>
      </w:r>
      <w:r w:rsidRPr="008E4229" w:rsidR="008E4229">
        <w:rPr>
          <w:noProof/>
        </w:rPr>
        <w:t xml:space="preserve"> 2013)</w:t>
      </w:r>
      <w:r w:rsidR="008E4229">
        <w:fldChar w:fldCharType="end"/>
      </w:r>
      <w:r w:rsidRPr="000678E6" w:rsidR="000678E6">
        <w:rPr>
          <w:sz w:val="26"/>
        </w:rPr>
        <w:t>.</w:t>
      </w:r>
    </w:p>
    <w:p w:rsidRPr="00140695" w:rsidR="00CA46E7" w:rsidP="00140695" w:rsidRDefault="00CA46E7" w14:paraId="31A0702C" w14:textId="6E14009A">
      <w:pPr>
        <w:ind w:firstLine="720"/>
      </w:pPr>
      <w:r w:rsidRPr="00140695">
        <w:t>Μια τετραετής έρευνα του Φαρμακευτικού Τμήματος του Πανεπιστημίου της Αθήνας</w:t>
      </w:r>
      <w:r w:rsidRPr="00EE7730" w:rsidR="00EE7730">
        <w:rPr>
          <w:sz w:val="26"/>
        </w:rPr>
        <w:t>,</w:t>
      </w:r>
      <w:r w:rsidRPr="00140695">
        <w:t xml:space="preserve"> με επικεφαλής τον επίκουρο καθηγητή Προκόπη </w:t>
      </w:r>
      <w:proofErr w:type="spellStart"/>
      <w:r w:rsidRPr="00140695">
        <w:t>Μαγιάτη</w:t>
      </w:r>
      <w:proofErr w:type="spellEnd"/>
      <w:r w:rsidRPr="00EE7730" w:rsidR="00EE7730">
        <w:rPr>
          <w:sz w:val="26"/>
        </w:rPr>
        <w:t>,</w:t>
      </w:r>
      <w:r w:rsidRPr="00140695">
        <w:t xml:space="preserve"> έχοντας μελετήσει πολλούς παράγοντες που επηρεάζουν την ποιότητα του </w:t>
      </w:r>
      <w:proofErr w:type="spellStart"/>
      <w:r w:rsidRPr="00140695">
        <w:t>ελαιολάδου</w:t>
      </w:r>
      <w:proofErr w:type="spellEnd"/>
      <w:r w:rsidRPr="00140695">
        <w:t xml:space="preserve"> και την περιεκτικότητα των περιεχόμενων </w:t>
      </w:r>
      <w:proofErr w:type="spellStart"/>
      <w:r w:rsidRPr="00140695">
        <w:t>βιοδραστικών</w:t>
      </w:r>
      <w:proofErr w:type="spellEnd"/>
      <w:r w:rsidRPr="00140695">
        <w:t xml:space="preserve"> ουσιών σε δείγματα λαδιού από όλη την Ελλάδα</w:t>
      </w:r>
      <w:r w:rsidRPr="00EE7730" w:rsidR="00EE7730">
        <w:rPr>
          <w:sz w:val="26"/>
        </w:rPr>
        <w:t>,</w:t>
      </w:r>
      <w:r w:rsidRPr="00140695">
        <w:t xml:space="preserve"> κατέληξε στο εξής συμπέρασμα: </w:t>
      </w:r>
      <w:r w:rsidRPr="00140695">
        <w:rPr>
          <w:lang w:val="en-US"/>
        </w:rPr>
        <w:t> </w:t>
      </w:r>
      <w:r w:rsidRPr="00140695">
        <w:t>ειδικά τα</w:t>
      </w:r>
      <w:r w:rsidRPr="00140695">
        <w:rPr>
          <w:lang w:val="en-US"/>
        </w:rPr>
        <w:t> </w:t>
      </w:r>
      <w:r w:rsidRPr="00140695">
        <w:t>αγουρέλαια</w:t>
      </w:r>
      <w:r w:rsidRPr="00140695">
        <w:rPr>
          <w:lang w:val="en-US"/>
        </w:rPr>
        <w:t> </w:t>
      </w:r>
      <w:r w:rsidRPr="00140695">
        <w:t>περιέχουν σε μεγάλο ποσοστό</w:t>
      </w:r>
      <w:r w:rsidR="00140695">
        <w:t xml:space="preserve"> </w:t>
      </w:r>
      <w:r w:rsidRPr="00140695">
        <w:t>(μέχρι και 5 φορές μεγαλύτερη περιεκτικότητα από τα συνήθη καλά λάδια-έξτρα παρθένο) δύο σημαντικές φαρμακευτικές ουσίες</w:t>
      </w:r>
      <w:r w:rsidRPr="00EE7730" w:rsidR="00EE7730">
        <w:rPr>
          <w:sz w:val="26"/>
        </w:rPr>
        <w:t>,</w:t>
      </w:r>
      <w:r w:rsidRPr="00140695">
        <w:t xml:space="preserve"> την</w:t>
      </w:r>
      <w:r w:rsidRPr="00140695">
        <w:rPr>
          <w:lang w:val="en-US"/>
        </w:rPr>
        <w:t> </w:t>
      </w:r>
      <w:proofErr w:type="spellStart"/>
      <w:r w:rsidRPr="00140695">
        <w:t>ελαιασίνη</w:t>
      </w:r>
      <w:proofErr w:type="spellEnd"/>
      <w:r w:rsidRPr="00140695">
        <w:rPr>
          <w:lang w:val="en-US"/>
        </w:rPr>
        <w:t> </w:t>
      </w:r>
      <w:r w:rsidRPr="00140695">
        <w:t>και την</w:t>
      </w:r>
      <w:r w:rsidRPr="00140695">
        <w:rPr>
          <w:lang w:val="en-US"/>
        </w:rPr>
        <w:t> </w:t>
      </w:r>
      <w:proofErr w:type="spellStart"/>
      <w:r w:rsidRPr="00140695">
        <w:t>ελαιοκανθάλη</w:t>
      </w:r>
      <w:proofErr w:type="spellEnd"/>
      <w:r w:rsidRPr="000678E6" w:rsidR="000678E6">
        <w:rPr>
          <w:sz w:val="26"/>
        </w:rPr>
        <w:t>.</w:t>
      </w:r>
    </w:p>
    <w:p w:rsidR="00CA46E7" w:rsidP="00140695" w:rsidRDefault="00CA46E7" w14:paraId="02EB6576" w14:textId="0CE93C0E">
      <w:pPr>
        <w:ind w:firstLine="720"/>
      </w:pPr>
      <w:r w:rsidRPr="00140695">
        <w:t xml:space="preserve">Η </w:t>
      </w:r>
      <w:proofErr w:type="spellStart"/>
      <w:r w:rsidRPr="00140695">
        <w:t>ελαιασίνη</w:t>
      </w:r>
      <w:proofErr w:type="spellEnd"/>
      <w:r w:rsidRPr="00140695">
        <w:t xml:space="preserve"> είναι η ισχυρότερη αντιοξειδωτική ουσία στο ελαιόλαδο</w:t>
      </w:r>
      <w:r w:rsidRPr="00EE7730" w:rsidR="00EE7730">
        <w:rPr>
          <w:sz w:val="26"/>
        </w:rPr>
        <w:t>,</w:t>
      </w:r>
      <w:r w:rsidRPr="00140695">
        <w:t xml:space="preserve"> ενώ στην </w:t>
      </w:r>
      <w:proofErr w:type="spellStart"/>
      <w:r w:rsidRPr="00140695">
        <w:t>ελαιοκανθάλη</w:t>
      </w:r>
      <w:proofErr w:type="spellEnd"/>
      <w:r w:rsidRPr="00140695">
        <w:t xml:space="preserve"> έχουν αποδοθεί αντιφλεγμονώδεις και </w:t>
      </w:r>
      <w:proofErr w:type="spellStart"/>
      <w:r w:rsidRPr="00140695">
        <w:t>νευροπροστατευτικές</w:t>
      </w:r>
      <w:proofErr w:type="spellEnd"/>
      <w:r w:rsidRPr="00140695">
        <w:t xml:space="preserve"> ιδιότητες</w:t>
      </w:r>
      <w:r w:rsidRPr="000678E6" w:rsidR="000678E6">
        <w:rPr>
          <w:sz w:val="26"/>
        </w:rPr>
        <w:t>.</w:t>
      </w:r>
      <w:r w:rsidRPr="00140695">
        <w:t xml:space="preserve"> Οι δύο αυτές ουσίες δεν υπάρχουν σε κανένα άλλο τρόφιμο εκτός από το έξτρα παρθένο ελαιόλαδο</w:t>
      </w:r>
      <w:r w:rsidRPr="000678E6" w:rsidR="000678E6">
        <w:rPr>
          <w:sz w:val="26"/>
        </w:rPr>
        <w:t>.</w:t>
      </w:r>
      <w:r w:rsidRPr="00140695">
        <w:t xml:space="preserve"> Κανένα άλλο λάδι</w:t>
      </w:r>
      <w:r w:rsidRPr="00EE7730" w:rsidR="00EE7730">
        <w:rPr>
          <w:sz w:val="26"/>
        </w:rPr>
        <w:t>,</w:t>
      </w:r>
      <w:r w:rsidRPr="00140695">
        <w:t xml:space="preserve"> ούτε σπορέλαια ούτε ακόμα και τα ραφιναρισμένα ελαιόλαδα δεν περιέχουν αυτά τα συστατικά</w:t>
      </w:r>
      <w:r w:rsidRPr="000678E6" w:rsidR="000678E6">
        <w:rPr>
          <w:sz w:val="26"/>
        </w:rPr>
        <w:t>.</w:t>
      </w:r>
      <w:r w:rsidRPr="00140695">
        <w:t xml:space="preserve"> Ο τρόπος που αντιλαμβανόμαστε την ύπαρξή τους στο λάδι είναι απλός: τη στιγμή που το καταπίνουμε έχουμε μια υπόπικρη γεύση στο πίσω μέρος του στόματος και μια ελαφρά αίσθηση καψίματος στον φάρυγγα («τσιμπάει» στο λαιμό)</w:t>
      </w:r>
      <w:r w:rsidRPr="000678E6" w:rsidR="000678E6">
        <w:rPr>
          <w:sz w:val="26"/>
        </w:rPr>
        <w:t>.</w:t>
      </w:r>
    </w:p>
    <w:p w:rsidR="009E4C43" w:rsidP="009E4C43" w:rsidRDefault="00140695" w14:paraId="54FBF850" w14:textId="4F4E11BB">
      <w:pPr>
        <w:ind w:firstLine="720"/>
      </w:pPr>
      <w:r w:rsidRPr="0026263F">
        <w:t>Στην ερώτηση 1</w:t>
      </w:r>
      <w:r w:rsidR="0003674F">
        <w:t>3</w:t>
      </w:r>
      <w:r w:rsidRPr="0026263F">
        <w:t xml:space="preserve"> </w:t>
      </w:r>
      <w:r>
        <w:t>«</w:t>
      </w:r>
      <w:r w:rsidRPr="0026263F">
        <w:t>Γνωρίζετε τ</w:t>
      </w:r>
      <w:r>
        <w:t xml:space="preserve">ι είναι η </w:t>
      </w:r>
      <w:proofErr w:type="spellStart"/>
      <w:r>
        <w:t>ελαιοκανθάλη</w:t>
      </w:r>
      <w:proofErr w:type="spellEnd"/>
      <w:r>
        <w:t>;»</w:t>
      </w:r>
      <w:r w:rsidRPr="00EE7730" w:rsidR="00EE7730">
        <w:rPr>
          <w:sz w:val="26"/>
        </w:rPr>
        <w:t>,</w:t>
      </w:r>
      <w:r>
        <w:t xml:space="preserve"> </w:t>
      </w:r>
      <w:r w:rsidRPr="0026263F">
        <w:t xml:space="preserve">το </w:t>
      </w:r>
      <w:r>
        <w:t>52</w:t>
      </w:r>
      <w:r w:rsidRPr="0026263F">
        <w:t>% των ερωτηθέντων απάντησε ότι γνωρίζει</w:t>
      </w:r>
      <w:r>
        <w:t xml:space="preserve"> και το 48% ότι δεν γνωρίζει</w:t>
      </w:r>
      <w:r w:rsidRPr="000678E6" w:rsidR="000678E6">
        <w:rPr>
          <w:sz w:val="26"/>
        </w:rPr>
        <w:t>.</w:t>
      </w:r>
      <w:r>
        <w:t xml:space="preserve"> Έτσι</w:t>
      </w:r>
      <w:r w:rsidRPr="00EE7730" w:rsidR="00EE7730">
        <w:rPr>
          <w:sz w:val="26"/>
        </w:rPr>
        <w:t>,</w:t>
      </w:r>
      <w:r w:rsidRPr="0026263F">
        <w:t xml:space="preserve"> επιβεβαιών</w:t>
      </w:r>
      <w:r>
        <w:t>εται</w:t>
      </w:r>
      <w:r w:rsidRPr="0026263F">
        <w:t xml:space="preserve"> </w:t>
      </w:r>
      <w:r>
        <w:t>η</w:t>
      </w:r>
      <w:r w:rsidRPr="0026263F">
        <w:t xml:space="preserve"> βιβλιογραφία</w:t>
      </w:r>
      <w:r w:rsidRPr="00EE7730" w:rsidR="00EE7730">
        <w:rPr>
          <w:sz w:val="26"/>
        </w:rPr>
        <w:t>,</w:t>
      </w:r>
      <w:r>
        <w:t xml:space="preserve"> σύμφωνα με την οποία</w:t>
      </w:r>
      <w:r w:rsidRPr="00EE7730" w:rsidR="00EE7730">
        <w:rPr>
          <w:sz w:val="26"/>
        </w:rPr>
        <w:t>,</w:t>
      </w:r>
      <w:r w:rsidRPr="0026263F">
        <w:t xml:space="preserve"> </w:t>
      </w:r>
      <w:r>
        <w:t>ορισμένοι</w:t>
      </w:r>
      <w:r w:rsidRPr="0026263F">
        <w:t xml:space="preserve"> καταναλωτές είναι πλέον </w:t>
      </w:r>
      <w:r>
        <w:t xml:space="preserve">εξοικειωμένοι και </w:t>
      </w:r>
      <w:r w:rsidRPr="0026263F">
        <w:t xml:space="preserve">ενήμεροι για </w:t>
      </w:r>
      <w:r>
        <w:t xml:space="preserve">την θρεπτική δράση της </w:t>
      </w:r>
      <w:proofErr w:type="spellStart"/>
      <w:r>
        <w:t>ελαιοκανθάλης</w:t>
      </w:r>
      <w:proofErr w:type="spellEnd"/>
      <w:r w:rsidRPr="00EE7730" w:rsidR="00EE7730">
        <w:rPr>
          <w:sz w:val="26"/>
        </w:rPr>
        <w:t>,</w:t>
      </w:r>
      <w:r>
        <w:t xml:space="preserve"> ενώ ορισμένοι άλλοι δεν την γνωρίζουν</w:t>
      </w:r>
      <w:r w:rsidRPr="000678E6" w:rsidR="000678E6">
        <w:rPr>
          <w:sz w:val="26"/>
        </w:rPr>
        <w:t>.</w:t>
      </w:r>
      <w:r>
        <w:t xml:space="preserve"> Επιβεβαιώνεται επιπλέον ότι παρόλο που οι καταναλωτές</w:t>
      </w:r>
      <w:r w:rsidRPr="00EE7730" w:rsidR="00EE7730">
        <w:rPr>
          <w:sz w:val="26"/>
        </w:rPr>
        <w:t>,</w:t>
      </w:r>
      <w:r>
        <w:t xml:space="preserve"> ως επί το πλείστων</w:t>
      </w:r>
      <w:r w:rsidRPr="00EE7730" w:rsidR="00EE7730">
        <w:rPr>
          <w:sz w:val="26"/>
        </w:rPr>
        <w:t>,</w:t>
      </w:r>
      <w:r>
        <w:t xml:space="preserve"> γνωρίζουν για την ενισχυμένη θρεπτική αξία του αγουρέλαιου</w:t>
      </w:r>
      <w:r w:rsidRPr="00EE7730" w:rsidR="00EE7730">
        <w:rPr>
          <w:sz w:val="26"/>
        </w:rPr>
        <w:t>,</w:t>
      </w:r>
      <w:r>
        <w:t xml:space="preserve"> δεν είναι απόλυτα εξοικειωμένοι με τα θρεπτικά του συστατικά</w:t>
      </w:r>
      <w:r w:rsidRPr="00EE7730" w:rsidR="00EE7730">
        <w:rPr>
          <w:sz w:val="26"/>
        </w:rPr>
        <w:t>,</w:t>
      </w:r>
      <w:r w:rsidR="00D00BD4">
        <w:t xml:space="preserve"> </w:t>
      </w:r>
      <w:r w:rsidR="00D00BD4">
        <w:lastRenderedPageBreak/>
        <w:t xml:space="preserve">όπως η </w:t>
      </w:r>
      <w:proofErr w:type="spellStart"/>
      <w:r w:rsidR="00D00BD4">
        <w:t>ελαιοκανθάλη</w:t>
      </w:r>
      <w:proofErr w:type="spellEnd"/>
      <w:r w:rsidRPr="000678E6" w:rsidR="000678E6">
        <w:rPr>
          <w:sz w:val="26"/>
        </w:rPr>
        <w:t>.</w:t>
      </w:r>
      <w:r w:rsidR="00D00BD4">
        <w:t xml:space="preserve"> Δεν υπάρχουν αρκετά στοιχεία στη διεθνή βιβλιογραφία για να </w:t>
      </w:r>
      <w:r w:rsidR="006A6C73">
        <w:rPr>
          <w:noProof/>
        </w:rPr>
        <mc:AlternateContent>
          <mc:Choice Requires="wpg">
            <w:drawing>
              <wp:anchor distT="0" distB="0" distL="114300" distR="114300" simplePos="0" relativeHeight="251819008" behindDoc="0" locked="0" layoutInCell="1" allowOverlap="1" wp14:anchorId="7BBCBE3B" wp14:editId="2CBB8166">
                <wp:simplePos x="0" y="0"/>
                <wp:positionH relativeFrom="margin">
                  <wp:posOffset>1402</wp:posOffset>
                </wp:positionH>
                <wp:positionV relativeFrom="paragraph">
                  <wp:posOffset>510493</wp:posOffset>
                </wp:positionV>
                <wp:extent cx="5476875" cy="1837055"/>
                <wp:effectExtent l="0" t="0" r="9525" b="0"/>
                <wp:wrapTopAndBottom/>
                <wp:docPr id="95" name="Group 95"/>
                <wp:cNvGraphicFramePr/>
                <a:graphic xmlns:a="http://schemas.openxmlformats.org/drawingml/2006/main">
                  <a:graphicData uri="http://schemas.microsoft.com/office/word/2010/wordprocessingGroup">
                    <wpg:wgp>
                      <wpg:cNvGrpSpPr/>
                      <wpg:grpSpPr>
                        <a:xfrm>
                          <a:off x="0" y="0"/>
                          <a:ext cx="5476875" cy="1837055"/>
                          <a:chOff x="0" y="0"/>
                          <a:chExt cx="5476875" cy="1837055"/>
                        </a:xfrm>
                      </wpg:grpSpPr>
                      <pic:pic xmlns:pic="http://schemas.openxmlformats.org/drawingml/2006/picture">
                        <pic:nvPicPr>
                          <pic:cNvPr id="62" name="Picture 62"/>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6875" cy="1514475"/>
                          </a:xfrm>
                          <a:prstGeom prst="rect">
                            <a:avLst/>
                          </a:prstGeom>
                          <a:noFill/>
                          <a:ln>
                            <a:noFill/>
                          </a:ln>
                        </pic:spPr>
                      </pic:pic>
                      <wps:wsp>
                        <wps:cNvPr id="94" name="Text Box 94"/>
                        <wps:cNvSpPr txBox="1"/>
                        <wps:spPr>
                          <a:xfrm>
                            <a:off x="0" y="1570355"/>
                            <a:ext cx="5476875" cy="266700"/>
                          </a:xfrm>
                          <a:prstGeom prst="rect">
                            <a:avLst/>
                          </a:prstGeom>
                          <a:solidFill>
                            <a:prstClr val="white"/>
                          </a:solidFill>
                          <a:ln>
                            <a:noFill/>
                          </a:ln>
                        </wps:spPr>
                        <wps:txbx>
                          <w:txbxContent>
                            <w:p w:rsidRPr="00015C99" w:rsidR="00A313C2" w:rsidP="00A313C2" w:rsidRDefault="00A313C2" w14:paraId="2D67AD19" w14:textId="20EB06C1">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15</w:t>
                              </w:r>
                              <w:r>
                                <w:fldChar w:fldCharType="end"/>
                              </w:r>
                              <w:r>
                                <w:t>: Ερώτηση 13</w:t>
                              </w:r>
                              <w:r w:rsidRPr="00A313C2">
                                <w:rPr>
                                  <w:vertAlign w:val="superscript"/>
                                </w:rPr>
                                <w:t>η</w:t>
                              </w:r>
                              <w:r>
                                <w:t xml:space="preserve"> Γνώση για την </w:t>
                              </w:r>
                              <w:proofErr w:type="spellStart"/>
                              <w:r>
                                <w:t>ελαιοκανθάλη</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10433F6F">
              <v:group id="Group 95" style="position:absolute;left:0;text-align:left;margin-left:.1pt;margin-top:40.2pt;width:431.25pt;height:144.65pt;z-index:251819008;mso-position-horizontal-relative:margin" coordsize="54768,18370" o:spid="_x0000_s1113" w14:anchorId="7BBCBE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">
                <v:shape id="Picture 62" style="position:absolute;width:54768;height:15144;visibility:visible;mso-wrap-style:square" o:spid="_x0000_s11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">
                  <v:imagedata o:title="" r:id="rId70"/>
                </v:shape>
                <v:shape id="Text Box 94" style="position:absolute;top:15703;width:54768;height:2667;visibility:visible;mso-wrap-style:square;v-text-anchor:top" o:spid="_x0000_s111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Z6f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Mc/j/kn6AXP4BAAD//wMAUEsBAi0AFAAGAAgAAAAhANvh9svuAAAAhQEAABMAAAAAAAAA&#10;AAAAAAAAAAAAAFtDb250ZW50X1R5cGVzXS54bWxQSwECLQAUAAYACAAAACEAWvQsW78AAAAVAQAA&#10;CwAAAAAAAAAAAAAAAAAfAQAAX3JlbHMvLnJlbHNQSwECLQAUAAYACAAAACEABJmen8YAAADbAAAA&#10;DwAAAAAAAAAAAAAAAAAHAgAAZHJzL2Rvd25yZXYueG1sUEsFBgAAAAADAAMAtwAAAPoCAAAAAA==&#10;">
                  <v:textbox style="mso-fit-shape-to-text:t" inset="0,0,0,0">
                    <w:txbxContent>
                      <w:p w:rsidRPr="00015C99" w:rsidR="00A313C2" w:rsidP="00A313C2" w:rsidRDefault="00A313C2" w14:paraId="5AB61CEA" w14:textId="20EB06C1">
                        <w:pPr>
                          <w:pStyle w:val="Caption"/>
                          <w:jc w:val="center"/>
                          <w:rPr>
                            <w:noProof/>
                          </w:rPr>
                        </w:pPr>
                        <w:r>
                          <w:t xml:space="preserve">Διάγραμμα </w:t>
                        </w:r>
                        <w:r>
                          <w:fldChar w:fldCharType="begin"/>
                        </w:r>
                        <w:r>
                          <w:instrText xml:space="preserve"> SEQ Διάγραμμα \* ARABIC </w:instrText>
                        </w:r>
                        <w:r>
                          <w:fldChar w:fldCharType="separate"/>
                        </w:r>
                        <w:r w:rsidR="00683813">
                          <w:rPr>
                            <w:noProof/>
                          </w:rPr>
                          <w:t>15</w:t>
                        </w:r>
                        <w:r>
                          <w:fldChar w:fldCharType="end"/>
                        </w:r>
                        <w:r>
                          <w:t>: Ερώτηση 13</w:t>
                        </w:r>
                        <w:r w:rsidRPr="00A313C2">
                          <w:rPr>
                            <w:vertAlign w:val="superscript"/>
                          </w:rPr>
                          <w:t>η</w:t>
                        </w:r>
                        <w:r>
                          <w:t xml:space="preserve"> Γνώση για την </w:t>
                        </w:r>
                        <w:proofErr w:type="spellStart"/>
                        <w:r>
                          <w:t>ελαιοκανθάλη</w:t>
                        </w:r>
                        <w:proofErr w:type="spellEnd"/>
                      </w:p>
                    </w:txbxContent>
                  </v:textbox>
                </v:shape>
                <w10:wrap type="topAndBottom" anchorx="margin"/>
              </v:group>
            </w:pict>
          </mc:Fallback>
        </mc:AlternateContent>
      </w:r>
      <w:r w:rsidR="00D00BD4">
        <w:t>επιβεβαιώσουν εάν οι καταναλωτές γνωρίζουν για το αγουρέλαιο σε ευρύτερη κλίμακα</w:t>
      </w:r>
      <w:r w:rsidRPr="000678E6" w:rsidR="000678E6">
        <w:rPr>
          <w:sz w:val="26"/>
        </w:rPr>
        <w:t>.</w:t>
      </w:r>
      <w:r w:rsidR="0003674F">
        <w:t xml:space="preserve"> </w:t>
      </w:r>
    </w:p>
    <w:p w:rsidR="00140695" w:rsidP="009E4C43" w:rsidRDefault="00140695" w14:paraId="2221A60D" w14:textId="6FF8B51E">
      <w:pPr>
        <w:ind w:firstLine="720"/>
      </w:pPr>
    </w:p>
    <w:p w:rsidR="0003674F" w:rsidP="00344100" w:rsidRDefault="0003674F" w14:paraId="4685D48E" w14:textId="3E3D27E9">
      <w:pPr>
        <w:rPr>
          <w:noProof/>
        </w:rPr>
      </w:pPr>
      <w:r>
        <w:rPr>
          <w:noProof/>
        </w:rPr>
        <mc:AlternateContent>
          <mc:Choice Requires="wpg">
            <w:drawing>
              <wp:anchor distT="0" distB="0" distL="114300" distR="114300" simplePos="0" relativeHeight="251822080" behindDoc="0" locked="0" layoutInCell="1" allowOverlap="1" wp14:anchorId="01592B66" wp14:editId="59A57416">
                <wp:simplePos x="0" y="0"/>
                <wp:positionH relativeFrom="margin">
                  <wp:align>right</wp:align>
                </wp:positionH>
                <wp:positionV relativeFrom="paragraph">
                  <wp:posOffset>1328362</wp:posOffset>
                </wp:positionV>
                <wp:extent cx="5476875" cy="1730375"/>
                <wp:effectExtent l="0" t="0" r="9525" b="3175"/>
                <wp:wrapTopAndBottom/>
                <wp:docPr id="97" name="Group 97"/>
                <wp:cNvGraphicFramePr/>
                <a:graphic xmlns:a="http://schemas.openxmlformats.org/drawingml/2006/main">
                  <a:graphicData uri="http://schemas.microsoft.com/office/word/2010/wordprocessingGroup">
                    <wpg:wgp>
                      <wpg:cNvGrpSpPr/>
                      <wpg:grpSpPr>
                        <a:xfrm>
                          <a:off x="0" y="0"/>
                          <a:ext cx="5476875" cy="1730375"/>
                          <a:chOff x="0" y="0"/>
                          <a:chExt cx="5476875" cy="1730375"/>
                        </a:xfrm>
                      </wpg:grpSpPr>
                      <pic:pic xmlns:pic="http://schemas.openxmlformats.org/drawingml/2006/picture">
                        <pic:nvPicPr>
                          <pic:cNvPr id="69" name="Picture 69"/>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6875" cy="1407795"/>
                          </a:xfrm>
                          <a:prstGeom prst="rect">
                            <a:avLst/>
                          </a:prstGeom>
                          <a:noFill/>
                          <a:ln>
                            <a:noFill/>
                          </a:ln>
                        </pic:spPr>
                      </pic:pic>
                      <wps:wsp>
                        <wps:cNvPr id="96" name="Text Box 96"/>
                        <wps:cNvSpPr txBox="1"/>
                        <wps:spPr>
                          <a:xfrm>
                            <a:off x="0" y="1463675"/>
                            <a:ext cx="5476875" cy="266700"/>
                          </a:xfrm>
                          <a:prstGeom prst="rect">
                            <a:avLst/>
                          </a:prstGeom>
                          <a:solidFill>
                            <a:prstClr val="white"/>
                          </a:solidFill>
                          <a:ln>
                            <a:noFill/>
                          </a:ln>
                        </wps:spPr>
                        <wps:txbx>
                          <w:txbxContent>
                            <w:p w:rsidRPr="00EA6A0A" w:rsidR="006A6C73" w:rsidP="006A6C73" w:rsidRDefault="006A6C73" w14:paraId="2FCD175E" w14:textId="3F2217CF">
                              <w:pPr>
                                <w:pStyle w:val="Caption"/>
                                <w:jc w:val="center"/>
                              </w:pPr>
                              <w:r>
                                <w:t xml:space="preserve">Διάγραμμα </w:t>
                              </w:r>
                              <w:r>
                                <w:fldChar w:fldCharType="begin"/>
                              </w:r>
                              <w:r>
                                <w:instrText xml:space="preserve"> SEQ Διάγραμμα \* ARABIC </w:instrText>
                              </w:r>
                              <w:r>
                                <w:fldChar w:fldCharType="separate"/>
                              </w:r>
                              <w:r w:rsidR="00683813">
                                <w:rPr>
                                  <w:noProof/>
                                </w:rPr>
                                <w:t>16</w:t>
                              </w:r>
                              <w:r>
                                <w:fldChar w:fldCharType="end"/>
                              </w:r>
                              <w:r>
                                <w:t>: Ερώτηση 14</w:t>
                              </w:r>
                              <w:r w:rsidRPr="006A6C73">
                                <w:rPr>
                                  <w:vertAlign w:val="superscript"/>
                                </w:rPr>
                                <w:t>η</w:t>
                              </w:r>
                              <w:r>
                                <w:t xml:space="preserve"> Επίπεδα και αντιοξειδωτική ικανότητα της </w:t>
                              </w:r>
                              <w:proofErr w:type="spellStart"/>
                              <w:r>
                                <w:t>ελαιοκανθάλης</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568BC59E">
              <v:group id="Group 97" style="position:absolute;left:0;text-align:left;margin-left:380.05pt;margin-top:104.6pt;width:431.25pt;height:136.25pt;z-index:251822080;mso-position-horizontal:right;mso-position-horizontal-relative:margin" coordsize="54768,17303" o:spid="_x0000_s1116" w14:anchorId="01592B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">
                <v:shape id="Picture 69" style="position:absolute;width:54768;height:14077;visibility:visible;mso-wrap-style:square" o:spid="_x0000_s11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">
                  <v:imagedata o:title="" r:id="rId72"/>
                </v:shape>
                <v:shape id="Text Box 96" style="position:absolute;top:14636;width:54768;height:2667;visibility:visible;mso-wrap-style:square;v-text-anchor:top" o:spid="_x0000_s111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">
                  <v:textbox style="mso-fit-shape-to-text:t" inset="0,0,0,0">
                    <w:txbxContent>
                      <w:p w:rsidRPr="00EA6A0A" w:rsidR="006A6C73" w:rsidP="006A6C73" w:rsidRDefault="006A6C73" w14:paraId="60EF7891" w14:textId="3F2217CF">
                        <w:pPr>
                          <w:pStyle w:val="Caption"/>
                          <w:jc w:val="center"/>
                        </w:pPr>
                        <w:r>
                          <w:t xml:space="preserve">Διάγραμμα </w:t>
                        </w:r>
                        <w:r>
                          <w:fldChar w:fldCharType="begin"/>
                        </w:r>
                        <w:r>
                          <w:instrText xml:space="preserve"> SEQ Διάγραμμα \* ARABIC </w:instrText>
                        </w:r>
                        <w:r>
                          <w:fldChar w:fldCharType="separate"/>
                        </w:r>
                        <w:r w:rsidR="00683813">
                          <w:rPr>
                            <w:noProof/>
                          </w:rPr>
                          <w:t>16</w:t>
                        </w:r>
                        <w:r>
                          <w:fldChar w:fldCharType="end"/>
                        </w:r>
                        <w:r>
                          <w:t>: Ερώτηση 14</w:t>
                        </w:r>
                        <w:r w:rsidRPr="006A6C73">
                          <w:rPr>
                            <w:vertAlign w:val="superscript"/>
                          </w:rPr>
                          <w:t>η</w:t>
                        </w:r>
                        <w:r>
                          <w:t xml:space="preserve"> Επίπεδα και αντιοξειδωτική ικανότητα της </w:t>
                        </w:r>
                        <w:proofErr w:type="spellStart"/>
                        <w:r>
                          <w:t>ελαιοκανθάλης</w:t>
                        </w:r>
                        <w:proofErr w:type="spellEnd"/>
                      </w:p>
                    </w:txbxContent>
                  </v:textbox>
                </v:shape>
                <w10:wrap type="topAndBottom" anchorx="margin"/>
              </v:group>
            </w:pict>
          </mc:Fallback>
        </mc:AlternateContent>
      </w:r>
      <w:r>
        <w:rPr>
          <w:noProof/>
        </w:rPr>
        <w:t>Οι ερωτηθέντες που απάντησαν «Ναι» στην ερώτηση 13</w:t>
      </w:r>
      <w:r w:rsidRPr="00EE7730" w:rsidR="00EE7730">
        <w:rPr>
          <w:noProof/>
          <w:sz w:val="26"/>
        </w:rPr>
        <w:t>,</w:t>
      </w:r>
      <w:r>
        <w:rPr>
          <w:noProof/>
        </w:rPr>
        <w:t xml:space="preserve"> κλήθηκαν να απαντήσουν την ερώτηση 14: «Γνωρίζετε ότι το αγουρέλαιο έχει μεγαλύτερα επίπεδα ελαιοκανθάλης από το παρθένο ελαιόλαδο;»</w:t>
      </w:r>
      <w:r w:rsidRPr="000678E6" w:rsidR="000678E6">
        <w:rPr>
          <w:noProof/>
          <w:sz w:val="26"/>
        </w:rPr>
        <w:t>.</w:t>
      </w:r>
      <w:r>
        <w:rPr>
          <w:noProof/>
        </w:rPr>
        <w:t xml:space="preserve"> Από αυτούς</w:t>
      </w:r>
      <w:r w:rsidRPr="00EE7730" w:rsidR="00EE7730">
        <w:rPr>
          <w:noProof/>
          <w:sz w:val="26"/>
        </w:rPr>
        <w:t>,</w:t>
      </w:r>
      <w:r>
        <w:rPr>
          <w:noProof/>
        </w:rPr>
        <w:t xml:space="preserve"> το 92</w:t>
      </w:r>
      <w:r w:rsidRPr="00EE7730" w:rsidR="00EE7730">
        <w:rPr>
          <w:noProof/>
          <w:sz w:val="26"/>
        </w:rPr>
        <w:t>,</w:t>
      </w:r>
      <w:r>
        <w:rPr>
          <w:noProof/>
        </w:rPr>
        <w:t>3% απάντησε «Ναι» και το 7</w:t>
      </w:r>
      <w:r w:rsidRPr="00EE7730" w:rsidR="00EE7730">
        <w:rPr>
          <w:noProof/>
          <w:sz w:val="26"/>
        </w:rPr>
        <w:t>,</w:t>
      </w:r>
      <w:r>
        <w:rPr>
          <w:noProof/>
        </w:rPr>
        <w:t>7% απάντησε «Όχι»</w:t>
      </w:r>
      <w:r w:rsidRPr="000678E6" w:rsidR="000678E6">
        <w:rPr>
          <w:noProof/>
          <w:sz w:val="26"/>
        </w:rPr>
        <w:t>.</w:t>
      </w:r>
      <w:r>
        <w:rPr>
          <w:noProof/>
        </w:rPr>
        <w:t xml:space="preserve"> Αυτό υποδεικνύει ότι οι καταναλωτές που γνωρίζουν για τα θρεπτικά συστατικά του ελαιόλαδου γνωρίζουν</w:t>
      </w:r>
      <w:r w:rsidRPr="00EE7730" w:rsidR="00EE7730">
        <w:rPr>
          <w:noProof/>
          <w:sz w:val="26"/>
        </w:rPr>
        <w:t>,</w:t>
      </w:r>
      <w:r>
        <w:rPr>
          <w:noProof/>
        </w:rPr>
        <w:t xml:space="preserve"> ως επί το πλείστον</w:t>
      </w:r>
      <w:r w:rsidRPr="00EE7730" w:rsidR="00EE7730">
        <w:rPr>
          <w:noProof/>
          <w:sz w:val="26"/>
        </w:rPr>
        <w:t>,</w:t>
      </w:r>
      <w:r>
        <w:rPr>
          <w:noProof/>
        </w:rPr>
        <w:t xml:space="preserve"> και για τις ευεργετικές τους επιδράσεις</w:t>
      </w:r>
      <w:r w:rsidRPr="000678E6" w:rsidR="000678E6">
        <w:rPr>
          <w:noProof/>
          <w:sz w:val="26"/>
        </w:rPr>
        <w:t>.</w:t>
      </w:r>
    </w:p>
    <w:p w:rsidR="00B06322" w:rsidP="000231FE" w:rsidRDefault="00B06322" w14:paraId="2716DF1A" w14:textId="5C667ABB">
      <w:pPr>
        <w:rPr>
          <w:noProof/>
        </w:rPr>
      </w:pPr>
      <w:r>
        <w:rPr>
          <w:noProof/>
        </w:rPr>
        <w:t>Οι ερωτηθέντες που απάντησαν «Όχι» στην ερώτηση 13</w:t>
      </w:r>
      <w:r w:rsidRPr="00EE7730" w:rsidR="00EE7730">
        <w:rPr>
          <w:noProof/>
          <w:sz w:val="26"/>
        </w:rPr>
        <w:t>,</w:t>
      </w:r>
      <w:r>
        <w:rPr>
          <w:noProof/>
        </w:rPr>
        <w:t xml:space="preserve"> κλήθηκαν να απαντήσουν την ερώτηση 15: «Θα ήσασταν πρόθυμοι να αγοράσετε λάδι με υψηλότερα επίπεδα ελαιοκανθάλης;»</w:t>
      </w:r>
      <w:r w:rsidRPr="00EE7730" w:rsidR="00EE7730">
        <w:rPr>
          <w:noProof/>
          <w:sz w:val="26"/>
        </w:rPr>
        <w:t>,</w:t>
      </w:r>
      <w:r>
        <w:rPr>
          <w:noProof/>
        </w:rPr>
        <w:t xml:space="preserve"> αφού τους δόθηκε η εξήγηση ότι η ελαιοκανθάλη είναι η ουσία που ευθύνεται για την υψηλή αντιοξειδωτική δράση του ελαιόλαδου</w:t>
      </w:r>
      <w:r w:rsidRPr="000678E6" w:rsidR="000678E6">
        <w:rPr>
          <w:noProof/>
          <w:sz w:val="26"/>
        </w:rPr>
        <w:t>.</w:t>
      </w:r>
      <w:r>
        <w:rPr>
          <w:noProof/>
        </w:rPr>
        <w:t xml:space="preserve"> Από αυτούς</w:t>
      </w:r>
      <w:r w:rsidRPr="00EE7730" w:rsidR="00EE7730">
        <w:rPr>
          <w:noProof/>
          <w:sz w:val="26"/>
        </w:rPr>
        <w:t>,</w:t>
      </w:r>
      <w:r>
        <w:rPr>
          <w:noProof/>
        </w:rPr>
        <w:t xml:space="preserve"> όλοι απάντησαν «Ναι»</w:t>
      </w:r>
      <w:r w:rsidRPr="00EE7730" w:rsidR="00EE7730">
        <w:rPr>
          <w:noProof/>
          <w:sz w:val="26"/>
        </w:rPr>
        <w:t>,</w:t>
      </w:r>
      <w:r>
        <w:rPr>
          <w:noProof/>
        </w:rPr>
        <w:t xml:space="preserve"> υποδεικνύοντας ότι η εκπαίδευση όσον αφορά τα θρεπτικά συστατικά του ελαιολάδου είναι επαρκής λόγος επιλογής και αγοράς αγουρελαίου από τους καταναλωτές</w:t>
      </w:r>
      <w:r w:rsidRPr="000678E6" w:rsidR="000678E6">
        <w:rPr>
          <w:noProof/>
          <w:sz w:val="26"/>
        </w:rPr>
        <w:t>.</w:t>
      </w:r>
      <w:r>
        <w:rPr>
          <w:noProof/>
        </w:rPr>
        <w:t xml:space="preserve"> Υποδεικνύεται επίσης η σημασία των θρεπτικών συστατικών στο αγουρέλαιο από τους καταναλωτές και ότι είναι ένας από τους κύριους παράγοντες για την επιλογή του</w:t>
      </w:r>
      <w:r w:rsidRPr="000678E6" w:rsidR="000678E6">
        <w:rPr>
          <w:noProof/>
          <w:sz w:val="26"/>
        </w:rPr>
        <w:t>.</w:t>
      </w:r>
      <w:r>
        <w:rPr>
          <w:noProof/>
        </w:rPr>
        <w:t xml:space="preserve"> Ενισχύεται</w:t>
      </w:r>
      <w:r w:rsidRPr="00EE7730" w:rsidR="00EE7730">
        <w:rPr>
          <w:noProof/>
          <w:sz w:val="26"/>
        </w:rPr>
        <w:t>,</w:t>
      </w:r>
      <w:r>
        <w:rPr>
          <w:noProof/>
        </w:rPr>
        <w:t xml:space="preserve"> επομένως</w:t>
      </w:r>
      <w:r w:rsidRPr="00EE7730" w:rsidR="00EE7730">
        <w:rPr>
          <w:noProof/>
          <w:sz w:val="26"/>
        </w:rPr>
        <w:t>,</w:t>
      </w:r>
      <w:r>
        <w:rPr>
          <w:noProof/>
        </w:rPr>
        <w:t xml:space="preserve"> η ανάγκη για περαιτέρω εκπαίδευση των καταναλωτών όσον αφορά το αγουρέλαιο και τα θρεπτικά συστατικά του</w:t>
      </w:r>
      <w:r w:rsidRPr="00EE7730" w:rsidR="00EE7730">
        <w:rPr>
          <w:noProof/>
          <w:sz w:val="26"/>
        </w:rPr>
        <w:t>,</w:t>
      </w:r>
      <w:r>
        <w:rPr>
          <w:noProof/>
        </w:rPr>
        <w:t xml:space="preserve"> έτσι </w:t>
      </w:r>
      <w:r>
        <w:rPr>
          <w:noProof/>
        </w:rPr>
        <w:lastRenderedPageBreak/>
        <w:t>ώστε να αυξηθεί η χρήση και κατανάλωσή του</w:t>
      </w:r>
      <w:r w:rsidRPr="000678E6" w:rsidR="000678E6">
        <w:rPr>
          <w:noProof/>
          <w:sz w:val="26"/>
        </w:rPr>
        <w:t>.</w:t>
      </w:r>
      <w:r>
        <w:rPr>
          <w:noProof/>
        </w:rPr>
        <w:t xml:space="preserve"> Παιρετέρω έρευνες για την αντίληψη των καταναλωτών για το αγουρέλαιο και τα θρεπτικά συστατικά του πρέπει να διεξαχθούν ώστε να </w:t>
      </w:r>
      <w:r w:rsidR="00571F1B">
        <w:rPr>
          <w:noProof/>
        </w:rPr>
        <mc:AlternateContent>
          <mc:Choice Requires="wpg">
            <w:drawing>
              <wp:anchor distT="0" distB="0" distL="114300" distR="114300" simplePos="0" relativeHeight="251825152" behindDoc="0" locked="0" layoutInCell="1" allowOverlap="1" wp14:anchorId="4821E6B1" wp14:editId="766EFF00">
                <wp:simplePos x="0" y="0"/>
                <wp:positionH relativeFrom="margin">
                  <wp:align>right</wp:align>
                </wp:positionH>
                <wp:positionV relativeFrom="paragraph">
                  <wp:posOffset>862330</wp:posOffset>
                </wp:positionV>
                <wp:extent cx="5476875" cy="1506220"/>
                <wp:effectExtent l="0" t="0" r="9525" b="0"/>
                <wp:wrapTopAndBottom/>
                <wp:docPr id="99" name="Group 99"/>
                <wp:cNvGraphicFramePr/>
                <a:graphic xmlns:a="http://schemas.openxmlformats.org/drawingml/2006/main">
                  <a:graphicData uri="http://schemas.microsoft.com/office/word/2010/wordprocessingGroup">
                    <wpg:wgp>
                      <wpg:cNvGrpSpPr/>
                      <wpg:grpSpPr>
                        <a:xfrm>
                          <a:off x="0" y="0"/>
                          <a:ext cx="5476875" cy="1506220"/>
                          <a:chOff x="0" y="0"/>
                          <a:chExt cx="5476875" cy="1506220"/>
                        </a:xfrm>
                      </wpg:grpSpPr>
                      <pic:pic xmlns:pic="http://schemas.openxmlformats.org/drawingml/2006/picture">
                        <pic:nvPicPr>
                          <pic:cNvPr id="68" name="Picture 68"/>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6875" cy="1181100"/>
                          </a:xfrm>
                          <a:prstGeom prst="rect">
                            <a:avLst/>
                          </a:prstGeom>
                          <a:noFill/>
                          <a:ln>
                            <a:noFill/>
                          </a:ln>
                        </pic:spPr>
                      </pic:pic>
                      <wps:wsp>
                        <wps:cNvPr id="98" name="Text Box 98"/>
                        <wps:cNvSpPr txBox="1"/>
                        <wps:spPr>
                          <a:xfrm>
                            <a:off x="0" y="1239520"/>
                            <a:ext cx="5476875" cy="266700"/>
                          </a:xfrm>
                          <a:prstGeom prst="rect">
                            <a:avLst/>
                          </a:prstGeom>
                          <a:solidFill>
                            <a:prstClr val="white"/>
                          </a:solidFill>
                          <a:ln>
                            <a:noFill/>
                          </a:ln>
                        </wps:spPr>
                        <wps:txbx>
                          <w:txbxContent>
                            <w:p w:rsidRPr="0038719A" w:rsidR="00683813" w:rsidP="00683813" w:rsidRDefault="00683813" w14:paraId="765E458F" w14:textId="7F3214AB">
                              <w:pPr>
                                <w:pStyle w:val="Caption"/>
                                <w:jc w:val="center"/>
                                <w:rPr>
                                  <w:noProof/>
                                </w:rPr>
                              </w:pPr>
                              <w:r>
                                <w:t xml:space="preserve">Διάγραμμα </w:t>
                              </w:r>
                              <w:r>
                                <w:fldChar w:fldCharType="begin"/>
                              </w:r>
                              <w:r>
                                <w:instrText xml:space="preserve"> SEQ Διάγραμμα \* ARABIC </w:instrText>
                              </w:r>
                              <w:r>
                                <w:fldChar w:fldCharType="separate"/>
                              </w:r>
                              <w:r>
                                <w:rPr>
                                  <w:noProof/>
                                </w:rPr>
                                <w:t>17</w:t>
                              </w:r>
                              <w:r>
                                <w:fldChar w:fldCharType="end"/>
                              </w:r>
                              <w:r>
                                <w:t>: Ερώτηση 15</w:t>
                              </w:r>
                              <w:r w:rsidRPr="00683813">
                                <w:rPr>
                                  <w:vertAlign w:val="superscript"/>
                                </w:rPr>
                                <w:t>η</w:t>
                              </w:r>
                              <w:r>
                                <w:t xml:space="preserve"> Προθυμία αγοράς λαδιού με υψηλότερα επίπεδα </w:t>
                              </w:r>
                              <w:proofErr w:type="spellStart"/>
                              <w:r>
                                <w:t>ελαιοκανθάλης</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0E420BAD">
              <v:group id="Group 99" style="position:absolute;left:0;text-align:left;margin-left:380.05pt;margin-top:67.9pt;width:431.25pt;height:118.6pt;z-index:251825152;mso-position-horizontal:right;mso-position-horizontal-relative:margin" coordsize="54768,15062" o:spid="_x0000_s1119" w14:anchorId="4821E6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">
                <v:shape id="Picture 68" style="position:absolute;width:54768;height:11811;visibility:visible;mso-wrap-style:square" o:spid="_x0000_s112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">
                  <v:imagedata o:title="" r:id="rId74"/>
                </v:shape>
                <v:shape id="Text Box 98" style="position:absolute;top:12395;width:54768;height:2667;visibility:visible;mso-wrap-style:square;v-text-anchor:top" o:spid="_x0000_s112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">
                  <v:textbox style="mso-fit-shape-to-text:t" inset="0,0,0,0">
                    <w:txbxContent>
                      <w:p w:rsidRPr="0038719A" w:rsidR="00683813" w:rsidP="00683813" w:rsidRDefault="00683813" w14:paraId="154CB4B8" w14:textId="7F3214AB">
                        <w:pPr>
                          <w:pStyle w:val="Caption"/>
                          <w:jc w:val="center"/>
                          <w:rPr>
                            <w:noProof/>
                          </w:rPr>
                        </w:pPr>
                        <w:r>
                          <w:t xml:space="preserve">Διάγραμμα </w:t>
                        </w:r>
                        <w:r>
                          <w:fldChar w:fldCharType="begin"/>
                        </w:r>
                        <w:r>
                          <w:instrText xml:space="preserve"> SEQ Διάγραμμα \* ARABIC </w:instrText>
                        </w:r>
                        <w:r>
                          <w:fldChar w:fldCharType="separate"/>
                        </w:r>
                        <w:r>
                          <w:rPr>
                            <w:noProof/>
                          </w:rPr>
                          <w:t>17</w:t>
                        </w:r>
                        <w:r>
                          <w:fldChar w:fldCharType="end"/>
                        </w:r>
                        <w:r>
                          <w:t>: Ερώτηση 15</w:t>
                        </w:r>
                        <w:r w:rsidRPr="00683813">
                          <w:rPr>
                            <w:vertAlign w:val="superscript"/>
                          </w:rPr>
                          <w:t>η</w:t>
                        </w:r>
                        <w:r>
                          <w:t xml:space="preserve"> Προθυμία αγοράς λαδιού με υψηλότερα επίπεδα </w:t>
                        </w:r>
                        <w:proofErr w:type="spellStart"/>
                        <w:r>
                          <w:t>ελαιοκανθάλης</w:t>
                        </w:r>
                        <w:proofErr w:type="spellEnd"/>
                      </w:p>
                    </w:txbxContent>
                  </v:textbox>
                </v:shape>
                <w10:wrap type="topAndBottom" anchorx="margin"/>
              </v:group>
            </w:pict>
          </mc:Fallback>
        </mc:AlternateContent>
      </w:r>
      <w:r>
        <w:rPr>
          <w:noProof/>
        </w:rPr>
        <w:t>υπάρχει μία περισσότερο ακριβής εικόνα για τη</w:t>
      </w:r>
      <w:r w:rsidR="000231FE">
        <w:rPr>
          <w:noProof/>
        </w:rPr>
        <w:t xml:space="preserve"> συμπεριφορά των καταναλωτών</w:t>
      </w:r>
      <w:r w:rsidRPr="000678E6" w:rsidR="000678E6">
        <w:rPr>
          <w:noProof/>
          <w:sz w:val="26"/>
        </w:rPr>
        <w:t>.</w:t>
      </w:r>
    </w:p>
    <w:p w:rsidR="0093759B" w:rsidP="0093759B" w:rsidRDefault="009E4C43" w14:paraId="7957B0CC" w14:textId="469B9D94">
      <w:pPr>
        <w:ind w:firstLine="720"/>
        <w:rPr>
          <w:noProof/>
        </w:rPr>
      </w:pPr>
      <w:r>
        <w:rPr>
          <w:noProof/>
        </w:rPr>
        <w:t xml:space="preserve">Οι </w:t>
      </w:r>
      <w:r>
        <w:rPr>
          <w:noProof/>
          <w:lang w:val="en-US"/>
        </w:rPr>
        <w:t>Hamam</w:t>
      </w:r>
      <w:r w:rsidRPr="009E4C43">
        <w:rPr>
          <w:noProof/>
        </w:rPr>
        <w:t xml:space="preserve"> </w:t>
      </w:r>
      <w:r>
        <w:rPr>
          <w:noProof/>
          <w:lang w:val="en-US"/>
        </w:rPr>
        <w:t>et</w:t>
      </w:r>
      <w:r w:rsidRPr="009E4C43">
        <w:rPr>
          <w:noProof/>
        </w:rPr>
        <w:t xml:space="preserve"> </w:t>
      </w:r>
      <w:r>
        <w:rPr>
          <w:noProof/>
          <w:lang w:val="en-US"/>
        </w:rPr>
        <w:t>al</w:t>
      </w:r>
      <w:r w:rsidRPr="000678E6" w:rsidR="000678E6">
        <w:rPr>
          <w:noProof/>
          <w:sz w:val="26"/>
        </w:rPr>
        <w:t>.</w:t>
      </w:r>
      <w:r w:rsidRPr="009E4C43">
        <w:rPr>
          <w:noProof/>
        </w:rPr>
        <w:t xml:space="preserve"> (2022)</w:t>
      </w:r>
      <w:r w:rsidR="004F271A">
        <w:rPr>
          <w:noProof/>
        </w:rPr>
        <w:t xml:space="preserve"> αξιολόγησ</w:t>
      </w:r>
      <w:r>
        <w:rPr>
          <w:noProof/>
        </w:rPr>
        <w:t>αν</w:t>
      </w:r>
      <w:r w:rsidR="004F271A">
        <w:rPr>
          <w:noProof/>
        </w:rPr>
        <w:t xml:space="preserve"> τη στάση και την προθυμία των καταναλωτών να πληρώσουν μια πρόσθετη τιμή </w:t>
      </w:r>
      <w:r w:rsidR="00344100">
        <w:rPr>
          <w:noProof/>
        </w:rPr>
        <w:t>αγοράς</w:t>
      </w:r>
      <w:r w:rsidR="004F271A">
        <w:rPr>
          <w:noProof/>
        </w:rPr>
        <w:t xml:space="preserve"> για</w:t>
      </w:r>
      <w:r w:rsidRPr="00344100" w:rsidR="00344100">
        <w:rPr>
          <w:noProof/>
        </w:rPr>
        <w:t xml:space="preserve"> </w:t>
      </w:r>
      <w:r w:rsidR="00344100">
        <w:rPr>
          <w:noProof/>
        </w:rPr>
        <w:t>ελαιόλαδο</w:t>
      </w:r>
      <w:r w:rsidR="004F271A">
        <w:rPr>
          <w:noProof/>
        </w:rPr>
        <w:t xml:space="preserve"> εμπλουτισμένο σε βιταμίνες χρησιμοποιώντας τόσο πολυμεταβλητή στατιστική όσο και οικονομετρική προσέγγιση</w:t>
      </w:r>
      <w:r w:rsidRPr="000678E6" w:rsidR="000678E6">
        <w:rPr>
          <w:noProof/>
          <w:sz w:val="26"/>
        </w:rPr>
        <w:t>.</w:t>
      </w:r>
      <w:r w:rsidR="004F271A">
        <w:rPr>
          <w:noProof/>
        </w:rPr>
        <w:t xml:space="preserve"> Το περιγραφικό αποτέλεσμα έδειξε ότι περισσότερο από το 60% των ερωτηθέντων έδειξε ενδιαφέρον να πληρώσει επιπλέον για ένα βιταμινοποιημένο ελαιόλαδο</w:t>
      </w:r>
      <w:r w:rsidRPr="000678E6" w:rsidR="000678E6">
        <w:rPr>
          <w:noProof/>
          <w:sz w:val="26"/>
        </w:rPr>
        <w:t>.</w:t>
      </w:r>
      <w:r w:rsidR="004F271A">
        <w:rPr>
          <w:noProof/>
        </w:rPr>
        <w:t xml:space="preserve"> Ωστόσο</w:t>
      </w:r>
      <w:r w:rsidRPr="00EE7730" w:rsidR="00EE7730">
        <w:rPr>
          <w:noProof/>
          <w:sz w:val="26"/>
        </w:rPr>
        <w:t>,</w:t>
      </w:r>
      <w:r w:rsidRPr="00CA46E7" w:rsidR="00CA46E7">
        <w:rPr>
          <w:noProof/>
        </w:rPr>
        <w:t xml:space="preserve"> </w:t>
      </w:r>
      <w:r w:rsidR="004F271A">
        <w:rPr>
          <w:noProof/>
        </w:rPr>
        <w:t>εντοπίστηκε ένα διαφορετικό επιπλέον όριο τιμής</w:t>
      </w:r>
      <w:r w:rsidRPr="00EE7730" w:rsidR="00EE7730">
        <w:rPr>
          <w:noProof/>
          <w:sz w:val="26"/>
        </w:rPr>
        <w:t>,</w:t>
      </w:r>
      <w:r w:rsidR="004F271A">
        <w:rPr>
          <w:noProof/>
        </w:rPr>
        <w:t xml:space="preserve"> το οποίο υποδηλώνει ότι το ελαιόλαδο μπορεί να διαφοροποιηθεί περαιτέρω προκειμένου να ανταποκριθεί στις απαιτήσεις των καταναλωτών που ενδιαφέρονται για τις υγιεινές ιδιότητες των τροφίμων</w:t>
      </w:r>
      <w:r w:rsidR="00344100">
        <w:rPr>
          <w:noProof/>
        </w:rPr>
        <w:t xml:space="preserve"> </w:t>
      </w:r>
      <w:r w:rsidR="00344100">
        <w:rPr>
          <w:noProof/>
        </w:rPr>
        <w:fldChar w:fldCharType="begin" w:fldLock="1"/>
      </w:r>
      <w:r w:rsidR="002C2D2A">
        <w:rPr>
          <w:noProof/>
        </w:rPr>
        <w:instrText>ADDIN CSL_CITATION {"citationItems":[{"id":"ITEM-1","itemData":{"author":[{"dropping-particle":"","family":"Hamam","given":"Manal","non-dropping-particle":"","parse-names":false,"suffix":""},{"dropping-particle":"","family":"Vita","given":"Giuseppe","non-dropping-particle":"Di","parse-names":false,"suffix":""},{"dropping-particle":"","family":"Zanchini","given":"Raffaele","non-dropping-particle":"","parse-names":false,"suffix":""},{"dropping-particle":"","family":"Spina","given":"Daniela","non-dropping-particle":"","parse-names":false,"suffix":""},{"dropping-particle":"","family":"Raimondo","given":"Maria","non-dropping-particle":"","parse-names":false,"suffix":""},{"dropping-particle":"","family":"Pilato","given":"Manuela","non-dropping-particle":"","parse-names":false,"suffix":""},{"dropping-particle":"","family":"D’Amico","given":"Mario","non-dropping-particle":"","parse-names":false,"suffix":""}],"container-title":"Nutrients","id":"ITEM-1","issue":"8","issued":{"date-parts":[["2022"]]},"page":"1658","publisher":"MDPI","title":"Consumers’ Attitudes and Purchase Intention for a Vitamin-Enriched Extra Virgin Olive Oil","type":"article-journal","volume":"14"},"uris":["http://www.mendeley.com/documents/?uuid=415787fe-6626-41ef-bf37-0b988465fa30"]}],"mendeley":{"formattedCitation":"(Hamam et al., 2022)","plainTextFormattedCitation":"(Hamam et al., 2022)","previouslyFormattedCitation":"(Hamam et al., 2022)"},"properties":{"noteIndex":0},"schema":"https://github.com/citation-style-language/schema/raw/master/csl-citation.json"}</w:instrText>
      </w:r>
      <w:r w:rsidR="00344100">
        <w:rPr>
          <w:noProof/>
        </w:rPr>
        <w:fldChar w:fldCharType="separate"/>
      </w:r>
      <w:r w:rsidRPr="00344100" w:rsidR="00344100">
        <w:rPr>
          <w:noProof/>
        </w:rPr>
        <w:t>(Hamam et al</w:t>
      </w:r>
      <w:r w:rsidRPr="000678E6" w:rsidR="000678E6">
        <w:rPr>
          <w:noProof/>
          <w:sz w:val="26"/>
        </w:rPr>
        <w:t>.</w:t>
      </w:r>
      <w:r w:rsidRPr="00EE7730" w:rsidR="00EE7730">
        <w:rPr>
          <w:noProof/>
          <w:sz w:val="26"/>
        </w:rPr>
        <w:t>,</w:t>
      </w:r>
      <w:r w:rsidRPr="00344100" w:rsidR="00344100">
        <w:rPr>
          <w:noProof/>
        </w:rPr>
        <w:t xml:space="preserve"> 2022)</w:t>
      </w:r>
      <w:r w:rsidR="00344100">
        <w:rPr>
          <w:noProof/>
        </w:rPr>
        <w:fldChar w:fldCharType="end"/>
      </w:r>
      <w:r w:rsidRPr="000678E6" w:rsidR="000678E6">
        <w:rPr>
          <w:noProof/>
          <w:sz w:val="26"/>
        </w:rPr>
        <w:t>.</w:t>
      </w:r>
      <w:r w:rsidR="004F271A">
        <w:rPr>
          <w:noProof/>
        </w:rPr>
        <w:t xml:space="preserve"> </w:t>
      </w:r>
      <w:r w:rsidR="00344100">
        <w:rPr>
          <w:noProof/>
        </w:rPr>
        <w:t xml:space="preserve">Αυτό επιβεβαιώνει </w:t>
      </w:r>
      <w:r w:rsidR="00C258B2">
        <w:rPr>
          <w:noProof/>
        </w:rPr>
        <w:t>την ζήτηση των καταναλωτών για ελαιόλαδο πρόσθετης διατροφικής αξίας</w:t>
      </w:r>
      <w:r w:rsidRPr="000678E6" w:rsidR="000678E6">
        <w:rPr>
          <w:noProof/>
          <w:sz w:val="26"/>
        </w:rPr>
        <w:t>.</w:t>
      </w:r>
    </w:p>
    <w:p w:rsidR="0028699E" w:rsidP="0093759B" w:rsidRDefault="00571F1B" w14:paraId="602BDE23" w14:textId="0C3E9E7B">
      <w:pPr>
        <w:ind w:firstLine="720"/>
        <w:rPr>
          <w:noProof/>
        </w:rPr>
      </w:pPr>
      <w:r>
        <w:rPr>
          <w:noProof/>
        </w:rPr>
        <mc:AlternateContent>
          <mc:Choice Requires="wpg">
            <w:drawing>
              <wp:anchor distT="0" distB="0" distL="114300" distR="114300" simplePos="0" relativeHeight="251828224" behindDoc="0" locked="0" layoutInCell="1" allowOverlap="1" wp14:anchorId="11F46296" wp14:editId="47CBB60A">
                <wp:simplePos x="0" y="0"/>
                <wp:positionH relativeFrom="margin">
                  <wp:align>right</wp:align>
                </wp:positionH>
                <wp:positionV relativeFrom="paragraph">
                  <wp:posOffset>1675130</wp:posOffset>
                </wp:positionV>
                <wp:extent cx="5486400" cy="1601470"/>
                <wp:effectExtent l="0" t="0" r="0" b="0"/>
                <wp:wrapTopAndBottom/>
                <wp:docPr id="101" name="Group 101"/>
                <wp:cNvGraphicFramePr/>
                <a:graphic xmlns:a="http://schemas.openxmlformats.org/drawingml/2006/main">
                  <a:graphicData uri="http://schemas.microsoft.com/office/word/2010/wordprocessingGroup">
                    <wpg:wgp>
                      <wpg:cNvGrpSpPr/>
                      <wpg:grpSpPr>
                        <a:xfrm>
                          <a:off x="0" y="0"/>
                          <a:ext cx="5486400" cy="1601470"/>
                          <a:chOff x="0" y="0"/>
                          <a:chExt cx="5486400" cy="1601470"/>
                        </a:xfrm>
                      </wpg:grpSpPr>
                      <pic:pic xmlns:pic="http://schemas.openxmlformats.org/drawingml/2006/picture">
                        <pic:nvPicPr>
                          <pic:cNvPr id="71" name="Picture 71"/>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276350"/>
                          </a:xfrm>
                          <a:prstGeom prst="rect">
                            <a:avLst/>
                          </a:prstGeom>
                          <a:noFill/>
                          <a:ln>
                            <a:noFill/>
                          </a:ln>
                        </pic:spPr>
                      </pic:pic>
                      <wps:wsp>
                        <wps:cNvPr id="100" name="Text Box 100"/>
                        <wps:cNvSpPr txBox="1"/>
                        <wps:spPr>
                          <a:xfrm>
                            <a:off x="0" y="1334770"/>
                            <a:ext cx="5486400" cy="266700"/>
                          </a:xfrm>
                          <a:prstGeom prst="rect">
                            <a:avLst/>
                          </a:prstGeom>
                          <a:solidFill>
                            <a:prstClr val="white"/>
                          </a:solidFill>
                          <a:ln>
                            <a:noFill/>
                          </a:ln>
                        </wps:spPr>
                        <wps:txbx>
                          <w:txbxContent>
                            <w:p w:rsidRPr="006776ED" w:rsidR="00683813" w:rsidP="00683813" w:rsidRDefault="00683813" w14:paraId="4A6F4987" w14:textId="21AC4020">
                              <w:pPr>
                                <w:pStyle w:val="Caption"/>
                                <w:jc w:val="center"/>
                                <w:rPr>
                                  <w:noProof/>
                                </w:rPr>
                              </w:pPr>
                              <w:r>
                                <w:t xml:space="preserve">Διάγραμμα </w:t>
                              </w:r>
                              <w:r>
                                <w:fldChar w:fldCharType="begin"/>
                              </w:r>
                              <w:r>
                                <w:instrText xml:space="preserve"> SEQ Διάγραμμα \* ARABIC </w:instrText>
                              </w:r>
                              <w:r>
                                <w:fldChar w:fldCharType="separate"/>
                              </w:r>
                              <w:r>
                                <w:rPr>
                                  <w:noProof/>
                                </w:rPr>
                                <w:t>18</w:t>
                              </w:r>
                              <w:r>
                                <w:fldChar w:fldCharType="end"/>
                              </w:r>
                              <w:r>
                                <w:t>: Ερώτηση 16</w:t>
                              </w:r>
                              <w:r w:rsidRPr="00683813">
                                <w:rPr>
                                  <w:vertAlign w:val="superscript"/>
                                </w:rPr>
                                <w:t>η</w:t>
                              </w:r>
                              <w:r>
                                <w:t xml:space="preserve"> Προθυμία επιλογής αγουρέλαιου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0FC280CC">
              <v:group id="Group 101" style="position:absolute;left:0;text-align:left;margin-left:380.8pt;margin-top:131.9pt;width:6in;height:126.1pt;z-index:251828224;mso-position-horizontal:right;mso-position-horizontal-relative:margin" coordsize="54864,16014" o:spid="_x0000_s1122" w14:anchorId="11F4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">
                <v:shape id="Picture 71" style="position:absolute;width:54864;height:12763;visibility:visible;mso-wrap-style:square" o:spid="_x0000_s11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">
                  <v:imagedata o:title="" r:id="rId76"/>
                </v:shape>
                <v:shape id="Text Box 100" style="position:absolute;top:13347;width:54864;height:2667;visibility:visible;mso-wrap-style:square;v-text-anchor:top" o:spid="_x0000_s112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">
                  <v:textbox style="mso-fit-shape-to-text:t" inset="0,0,0,0">
                    <w:txbxContent>
                      <w:p w:rsidRPr="006776ED" w:rsidR="00683813" w:rsidP="00683813" w:rsidRDefault="00683813" w14:paraId="7EA7A17C" w14:textId="21AC4020">
                        <w:pPr>
                          <w:pStyle w:val="Caption"/>
                          <w:jc w:val="center"/>
                          <w:rPr>
                            <w:noProof/>
                          </w:rPr>
                        </w:pPr>
                        <w:r>
                          <w:t xml:space="preserve">Διάγραμμα </w:t>
                        </w:r>
                        <w:r>
                          <w:fldChar w:fldCharType="begin"/>
                        </w:r>
                        <w:r>
                          <w:instrText xml:space="preserve"> SEQ Διάγραμμα \* ARABIC </w:instrText>
                        </w:r>
                        <w:r>
                          <w:fldChar w:fldCharType="separate"/>
                        </w:r>
                        <w:r>
                          <w:rPr>
                            <w:noProof/>
                          </w:rPr>
                          <w:t>18</w:t>
                        </w:r>
                        <w:r>
                          <w:fldChar w:fldCharType="end"/>
                        </w:r>
                        <w:r>
                          <w:t>: Ερώτηση 16</w:t>
                        </w:r>
                        <w:r w:rsidRPr="00683813">
                          <w:rPr>
                            <w:vertAlign w:val="superscript"/>
                          </w:rPr>
                          <w:t>η</w:t>
                        </w:r>
                        <w:r>
                          <w:t xml:space="preserve"> Προθυμία επιλογής αγουρέλαιου</w:t>
                        </w:r>
                      </w:p>
                    </w:txbxContent>
                  </v:textbox>
                </v:shape>
                <w10:wrap type="topAndBottom" anchorx="margin"/>
              </v:group>
            </w:pict>
          </mc:Fallback>
        </mc:AlternateContent>
      </w:r>
      <w:r w:rsidR="0093759B">
        <w:rPr>
          <w:noProof/>
        </w:rPr>
        <w:t>Στην ερώτηση 16: «Με βάση τις ερωτήσεις που σας έγιναν</w:t>
      </w:r>
      <w:r w:rsidRPr="00EE7730" w:rsidR="00EE7730">
        <w:rPr>
          <w:noProof/>
          <w:sz w:val="26"/>
        </w:rPr>
        <w:t>,</w:t>
      </w:r>
      <w:r w:rsidR="0093759B">
        <w:rPr>
          <w:noProof/>
        </w:rPr>
        <w:t xml:space="preserve"> θα ήσασταν πρόθυμοι να συμπεριλάβετε το αγουρέλαιο στις αγορές σας;»</w:t>
      </w:r>
      <w:r w:rsidRPr="00EE7730" w:rsidR="00EE7730">
        <w:rPr>
          <w:noProof/>
          <w:sz w:val="26"/>
        </w:rPr>
        <w:t>,</w:t>
      </w:r>
      <w:r w:rsidR="0093759B">
        <w:rPr>
          <w:noProof/>
        </w:rPr>
        <w:t xml:space="preserve"> το 60% των ερωτηθέντων απάντησε «Ναι</w:t>
      </w:r>
      <w:r w:rsidRPr="00EE7730" w:rsidR="00EE7730">
        <w:rPr>
          <w:noProof/>
          <w:sz w:val="26"/>
        </w:rPr>
        <w:t>,</w:t>
      </w:r>
      <w:r w:rsidR="0093759B">
        <w:rPr>
          <w:noProof/>
        </w:rPr>
        <w:t xml:space="preserve"> θα το συμπεριέλαβα»</w:t>
      </w:r>
      <w:r w:rsidRPr="00EE7730" w:rsidR="00EE7730">
        <w:rPr>
          <w:noProof/>
          <w:sz w:val="26"/>
        </w:rPr>
        <w:t>,</w:t>
      </w:r>
      <w:r w:rsidR="0093759B">
        <w:rPr>
          <w:noProof/>
        </w:rPr>
        <w:t xml:space="preserve"> ενώ το 36% δήλωσε ότι ήδη καταναλώνει αγουρέλαιο</w:t>
      </w:r>
      <w:r w:rsidRPr="000678E6" w:rsidR="000678E6">
        <w:rPr>
          <w:noProof/>
          <w:sz w:val="26"/>
        </w:rPr>
        <w:t>.</w:t>
      </w:r>
      <w:r w:rsidR="0093759B">
        <w:rPr>
          <w:noProof/>
        </w:rPr>
        <w:t xml:space="preserve"> Οι παράγοντες όπως η ποιότητα και η εκπαίδευση θεωρείται ότι έπαιξαν σημαντικό ρόλο στην τελική διαμόρφωση των ερωτηθέντων σχετικά με την επιλογή και τη κατανάλωση αγουρέλαιου υψηλού σε αντιοξειδωτικές ουσίες</w:t>
      </w:r>
      <w:r w:rsidRPr="000678E6" w:rsidR="000678E6">
        <w:rPr>
          <w:noProof/>
          <w:sz w:val="26"/>
        </w:rPr>
        <w:t>.</w:t>
      </w:r>
      <w:r w:rsidR="0093759B">
        <w:rPr>
          <w:noProof/>
        </w:rPr>
        <w:t xml:space="preserve"> </w:t>
      </w:r>
    </w:p>
    <w:p w:rsidR="00AE4493" w:rsidP="00AE4493" w:rsidRDefault="00AE4493" w14:paraId="4DBE3598" w14:textId="381172CB">
      <w:pPr>
        <w:pStyle w:val="Heading1"/>
      </w:pPr>
      <w:bookmarkStart w:name="_Toc125588814" w:id="56"/>
      <w:r>
        <w:lastRenderedPageBreak/>
        <w:t>Συμπεράσματα</w:t>
      </w:r>
      <w:bookmarkEnd w:id="56"/>
    </w:p>
    <w:p w:rsidR="00AE4493" w:rsidP="00AE4493" w:rsidRDefault="00AE4493" w14:paraId="3263D0A0" w14:textId="1FBAD9D6">
      <w:r w:rsidRPr="00AE4493">
        <w:t>Αυτή η έρευνα υπογραμμίζει τομείς που πρέπει να επιτευχθούν σχετικά με τη γνώση και τη συμπεριφορά των καταναλωτών σχετικά με το ελαιόλαδο</w:t>
      </w:r>
      <w:r w:rsidRPr="000678E6" w:rsidR="000678E6">
        <w:rPr>
          <w:sz w:val="26"/>
        </w:rPr>
        <w:t>.</w:t>
      </w:r>
      <w:r w:rsidRPr="00AE4493">
        <w:t xml:space="preserve"> Ωστόσο</w:t>
      </w:r>
      <w:r w:rsidRPr="00EE7730" w:rsidR="00EE7730">
        <w:rPr>
          <w:sz w:val="26"/>
        </w:rPr>
        <w:t>,</w:t>
      </w:r>
      <w:r w:rsidRPr="00AE4493">
        <w:t xml:space="preserve"> υπάρχουν ορισμένα κενά γνώσης και κακές πρακτικές που έχουν αντιμετωπιστεί και πρέπει να βελτιωθούν</w:t>
      </w:r>
      <w:r w:rsidRPr="000678E6" w:rsidR="000678E6">
        <w:rPr>
          <w:sz w:val="26"/>
        </w:rPr>
        <w:t>.</w:t>
      </w:r>
      <w:r w:rsidRPr="00AE4493">
        <w:t xml:space="preserve"> Η χρήση μη επώνυμου </w:t>
      </w:r>
      <w:proofErr w:type="spellStart"/>
      <w:r w:rsidRPr="00AE4493">
        <w:t>ελαιολάδου</w:t>
      </w:r>
      <w:proofErr w:type="spellEnd"/>
      <w:r w:rsidRPr="00AE4493">
        <w:t xml:space="preserve"> χύμα στα ελληνικά νοικοκυριά παραμένει υψηλή και συνδέεται σημαντικά με την παραγωγή </w:t>
      </w:r>
      <w:proofErr w:type="spellStart"/>
      <w:r w:rsidRPr="00AE4493">
        <w:t>ελαιολάδου</w:t>
      </w:r>
      <w:proofErr w:type="spellEnd"/>
      <w:r w:rsidRPr="00EE7730" w:rsidR="00EE7730">
        <w:rPr>
          <w:sz w:val="26"/>
        </w:rPr>
        <w:t>,</w:t>
      </w:r>
      <w:r w:rsidRPr="00AE4493">
        <w:t xml:space="preserve"> αλλά δεν έχει εξακριβωθεί η ποιότητα και η ασφάλειά του</w:t>
      </w:r>
      <w:r w:rsidRPr="000678E6" w:rsidR="000678E6">
        <w:rPr>
          <w:sz w:val="26"/>
        </w:rPr>
        <w:t>.</w:t>
      </w:r>
      <w:r w:rsidRPr="00AE4493">
        <w:t xml:space="preserve"> Ως εκ τούτου</w:t>
      </w:r>
      <w:r w:rsidRPr="00EE7730" w:rsidR="00EE7730">
        <w:rPr>
          <w:sz w:val="26"/>
        </w:rPr>
        <w:t>,</w:t>
      </w:r>
      <w:r w:rsidRPr="00AE4493">
        <w:t xml:space="preserve"> τα εκπαιδευτικά προγράμματα για το ελαιόλαδο είναι απαραίτητα καθώς μόνο τα μισά περίπου νοικοκυριά με υψηλότερο μορφωτικό επίπεδο και καλύτερο επάγγελμα ανέφεραν ότι χρησιμοποιούν το EVOO και η καλύτερη γνώση συνδέθηκε με υψηλότερη κατανάλωση EVOO</w:t>
      </w:r>
      <w:r w:rsidRPr="000678E6" w:rsidR="000678E6">
        <w:rPr>
          <w:sz w:val="26"/>
        </w:rPr>
        <w:t>.</w:t>
      </w:r>
      <w:r w:rsidRPr="00AE4493">
        <w:t xml:space="preserve"> Οι μελλοντικές έρευνες θα μπορούσαν να περιλαμβάνουν την πραγματική κατανάλωση </w:t>
      </w:r>
      <w:proofErr w:type="spellStart"/>
      <w:r w:rsidRPr="00AE4493">
        <w:t>ελαιολάδου</w:t>
      </w:r>
      <w:proofErr w:type="spellEnd"/>
      <w:r w:rsidRPr="00AE4493">
        <w:t xml:space="preserve"> καθώς και την αξιολόγηση της ποιότητας του παραγόμενου </w:t>
      </w:r>
      <w:proofErr w:type="spellStart"/>
      <w:r w:rsidRPr="00AE4493">
        <w:t>ελαιολάδου</w:t>
      </w:r>
      <w:proofErr w:type="spellEnd"/>
      <w:r w:rsidRPr="000678E6" w:rsidR="000678E6">
        <w:rPr>
          <w:sz w:val="26"/>
        </w:rPr>
        <w:t>.</w:t>
      </w:r>
      <w:r w:rsidRPr="00AE4493">
        <w:t xml:space="preserve"> Τέλος</w:t>
      </w:r>
      <w:r w:rsidRPr="00EE7730" w:rsidR="00EE7730">
        <w:rPr>
          <w:sz w:val="26"/>
        </w:rPr>
        <w:t>,</w:t>
      </w:r>
      <w:r w:rsidRPr="00AE4493">
        <w:t xml:space="preserve"> είναι αξιέπαινο να </w:t>
      </w:r>
      <w:r w:rsidR="000678E6">
        <w:t>διεξαχθούν περισσότερες έρευνες</w:t>
      </w:r>
      <w:r w:rsidRPr="00AE4493">
        <w:t xml:space="preserve"> για να </w:t>
      </w:r>
      <w:r w:rsidR="000678E6">
        <w:t>υπάρξει</w:t>
      </w:r>
      <w:r w:rsidRPr="00AE4493">
        <w:t xml:space="preserve"> ένα αντιπροσωπευτικό δείγμα στάσεων για το ελαιόλαδο και από άλλες εθνότητες</w:t>
      </w:r>
      <w:r w:rsidRPr="000678E6" w:rsidR="000678E6">
        <w:rPr>
          <w:sz w:val="26"/>
        </w:rPr>
        <w:t>.</w:t>
      </w:r>
      <w:r w:rsidRPr="00AE4493">
        <w:t xml:space="preserve"> Οι εκπαιδευτικές προσπάθειες για την προώθηση της καλύτερης κατανόησης της </w:t>
      </w:r>
      <w:r w:rsidR="000678E6">
        <w:t>ανώτερης θρεπτικής αξίας</w:t>
      </w:r>
      <w:r w:rsidRPr="00AE4493">
        <w:t xml:space="preserve"> του </w:t>
      </w:r>
      <w:r w:rsidR="000678E6">
        <w:t>αγουρέλαιου</w:t>
      </w:r>
      <w:r w:rsidRPr="00AE4493">
        <w:t xml:space="preserve"> </w:t>
      </w:r>
      <w:r w:rsidR="000678E6">
        <w:t>πρέπει να τεθούν σε ισχύ</w:t>
      </w:r>
      <w:r w:rsidRPr="00EE7730" w:rsidR="00EE7730">
        <w:rPr>
          <w:sz w:val="26"/>
        </w:rPr>
        <w:t>,</w:t>
      </w:r>
      <w:r w:rsidRPr="00AE4493">
        <w:t xml:space="preserve"> όπως η εκμάθηση να εκτιμάτ</w:t>
      </w:r>
      <w:r w:rsidR="000678E6">
        <w:t>αι</w:t>
      </w:r>
      <w:r w:rsidRPr="00AE4493">
        <w:t xml:space="preserve"> </w:t>
      </w:r>
      <w:r w:rsidR="000678E6">
        <w:t xml:space="preserve">η </w:t>
      </w:r>
      <w:r w:rsidRPr="00AE4493">
        <w:t xml:space="preserve">πικρή και </w:t>
      </w:r>
      <w:r w:rsidR="000678E6">
        <w:t xml:space="preserve">ξινή </w:t>
      </w:r>
      <w:r w:rsidRPr="00AE4493">
        <w:t>γεύση του</w:t>
      </w:r>
      <w:r w:rsidRPr="00EE7730" w:rsidR="00EE7730">
        <w:rPr>
          <w:sz w:val="26"/>
        </w:rPr>
        <w:t>,</w:t>
      </w:r>
      <w:r w:rsidR="000678E6">
        <w:t xml:space="preserve"> και η εκμάθηση σχετικά με τα ιδιαίτερα θρεπτικά συστατικά του</w:t>
      </w:r>
      <w:r w:rsidRPr="00EE7730" w:rsidR="00EE7730">
        <w:rPr>
          <w:sz w:val="26"/>
        </w:rPr>
        <w:t>,</w:t>
      </w:r>
      <w:r w:rsidR="000678E6">
        <w:t xml:space="preserve"> όπως η </w:t>
      </w:r>
      <w:proofErr w:type="spellStart"/>
      <w:r w:rsidR="000678E6">
        <w:t>ελαιοκανθάλη</w:t>
      </w:r>
      <w:proofErr w:type="spellEnd"/>
      <w:r w:rsidR="000678E6">
        <w:t>.</w:t>
      </w:r>
      <w:r>
        <w:br w:type="page"/>
      </w:r>
    </w:p>
    <w:p w:rsidR="00AE4493" w:rsidP="00563CDE" w:rsidRDefault="00563CDE" w14:paraId="776BEA7A" w14:textId="6E3E9AF4">
      <w:pPr>
        <w:pStyle w:val="Heading2"/>
      </w:pPr>
      <w:bookmarkStart w:name="_Toc125588815" w:id="57"/>
      <w:r>
        <w:lastRenderedPageBreak/>
        <w:t>Βιβλιογραφία</w:t>
      </w:r>
      <w:bookmarkEnd w:id="57"/>
    </w:p>
    <w:p w:rsidRPr="00EF76E4" w:rsidR="00640DE0" w:rsidP="00EF76E4" w:rsidRDefault="00EA281E" w14:paraId="1246D5CD" w14:textId="35DC693B">
      <w:pPr>
        <w:pStyle w:val="ListParagraph"/>
        <w:widowControl w:val="0"/>
        <w:numPr>
          <w:ilvl w:val="0"/>
          <w:numId w:val="31"/>
        </w:numPr>
        <w:autoSpaceDE w:val="0"/>
        <w:autoSpaceDN w:val="0"/>
        <w:adjustRightInd w:val="0"/>
        <w:rPr>
          <w:rFonts w:ascii="Calibri" w:hAnsi="Calibri" w:cs="Calibri"/>
          <w:noProof/>
          <w:szCs w:val="24"/>
        </w:rPr>
      </w:pPr>
      <w:r>
        <w:fldChar w:fldCharType="begin" w:fldLock="1"/>
      </w:r>
      <w:r w:rsidRPr="00EF76E4">
        <w:rPr>
          <w:lang w:val="en-US"/>
        </w:rPr>
        <w:instrText>ADDIN</w:instrText>
      </w:r>
      <w:r w:rsidRPr="00DC2577">
        <w:rPr>
          <w:lang w:val="en-US"/>
        </w:rPr>
        <w:instrText xml:space="preserve"> </w:instrText>
      </w:r>
      <w:r w:rsidRPr="00EF76E4">
        <w:rPr>
          <w:lang w:val="en-US"/>
        </w:rPr>
        <w:instrText>Mendeley</w:instrText>
      </w:r>
      <w:r w:rsidRPr="00DC2577">
        <w:rPr>
          <w:lang w:val="en-US"/>
        </w:rPr>
        <w:instrText xml:space="preserve"> </w:instrText>
      </w:r>
      <w:r w:rsidRPr="00EF76E4">
        <w:rPr>
          <w:lang w:val="en-US"/>
        </w:rPr>
        <w:instrText>Bibliography</w:instrText>
      </w:r>
      <w:r w:rsidRPr="00DC2577">
        <w:rPr>
          <w:lang w:val="en-US"/>
        </w:rPr>
        <w:instrText xml:space="preserve"> </w:instrText>
      </w:r>
      <w:r w:rsidRPr="00EF76E4">
        <w:rPr>
          <w:lang w:val="en-US"/>
        </w:rPr>
        <w:instrText>CSL</w:instrText>
      </w:r>
      <w:r w:rsidRPr="00DC2577">
        <w:rPr>
          <w:lang w:val="en-US"/>
        </w:rPr>
        <w:instrText>_</w:instrText>
      </w:r>
      <w:r w:rsidRPr="00EF76E4">
        <w:rPr>
          <w:lang w:val="en-US"/>
        </w:rPr>
        <w:instrText>BIBLIOGRAPHY</w:instrText>
      </w:r>
      <w:r w:rsidRPr="00DC2577">
        <w:rPr>
          <w:lang w:val="en-US"/>
        </w:rPr>
        <w:instrText xml:space="preserve"> </w:instrText>
      </w:r>
      <w:r>
        <w:fldChar w:fldCharType="separate"/>
      </w:r>
      <w:r w:rsidRPr="00DC2577" w:rsidR="00640DE0">
        <w:rPr>
          <w:rFonts w:ascii="Calibri" w:hAnsi="Calibri" w:cs="Calibri"/>
          <w:noProof/>
          <w:szCs w:val="24"/>
          <w:lang w:val="en-US"/>
        </w:rPr>
        <w:t>Abuznait, A. H., Qosa, H., Busnena, B. A., El Sayed, K. A., &amp; Kaddoumi, A. (2013). Olive-oil-derived oleocanthal enhances $</w:t>
      </w:r>
      <w:r w:rsidRPr="00EF76E4" w:rsidR="00640DE0">
        <w:rPr>
          <w:rFonts w:ascii="Calibri" w:hAnsi="Calibri" w:cs="Calibri"/>
          <w:noProof/>
          <w:szCs w:val="24"/>
        </w:rPr>
        <w:t>β</w:t>
      </w:r>
      <w:r w:rsidRPr="00DC2577" w:rsidR="00640DE0">
        <w:rPr>
          <w:rFonts w:ascii="Calibri" w:hAnsi="Calibri" w:cs="Calibri"/>
          <w:noProof/>
          <w:szCs w:val="24"/>
          <w:lang w:val="en-US"/>
        </w:rPr>
        <w:t xml:space="preserve">$-amyloid clearance as a potential neuroprotective mechanism against Alzheimer’s disease: in vitro and in vivo studies. </w:t>
      </w:r>
      <w:r w:rsidRPr="00EF76E4" w:rsidR="00640DE0">
        <w:rPr>
          <w:rFonts w:ascii="Calibri" w:hAnsi="Calibri" w:cs="Calibri"/>
          <w:i/>
          <w:iCs/>
          <w:noProof/>
          <w:szCs w:val="24"/>
        </w:rPr>
        <w:t>ACS Chemical Neuroscience</w:t>
      </w:r>
      <w:r w:rsidRPr="00EF76E4" w:rsidR="00640DE0">
        <w:rPr>
          <w:rFonts w:ascii="Calibri" w:hAnsi="Calibri" w:cs="Calibri"/>
          <w:noProof/>
          <w:szCs w:val="24"/>
        </w:rPr>
        <w:t xml:space="preserve">, </w:t>
      </w:r>
      <w:r w:rsidRPr="00EF76E4" w:rsidR="00640DE0">
        <w:rPr>
          <w:rFonts w:ascii="Calibri" w:hAnsi="Calibri" w:cs="Calibri"/>
          <w:i/>
          <w:iCs/>
          <w:noProof/>
          <w:szCs w:val="24"/>
        </w:rPr>
        <w:t>4</w:t>
      </w:r>
      <w:r w:rsidRPr="00EF76E4" w:rsidR="00640DE0">
        <w:rPr>
          <w:rFonts w:ascii="Calibri" w:hAnsi="Calibri" w:cs="Calibri"/>
          <w:noProof/>
          <w:szCs w:val="24"/>
        </w:rPr>
        <w:t>(6), 973–982.</w:t>
      </w:r>
    </w:p>
    <w:p w:rsidRPr="00EF76E4" w:rsidR="00640DE0" w:rsidP="00EF76E4" w:rsidRDefault="00640DE0" w14:paraId="4284D68A"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Abuznait, A. H., Qosa, H., O’Connell, N. D., Akbarian-Tefaghi, J., Sylvester, P. W., El Sayed, K. A., &amp; Kaddoumi, A. (2011). Induction of expression and functional activity of P-glycoprotein efflux transporter by bioactive plant natural products. </w:t>
      </w:r>
      <w:r w:rsidRPr="00EF76E4">
        <w:rPr>
          <w:rFonts w:ascii="Calibri" w:hAnsi="Calibri" w:cs="Calibri"/>
          <w:i/>
          <w:iCs/>
          <w:noProof/>
          <w:szCs w:val="24"/>
        </w:rPr>
        <w:t>Food and Chemical Toxicology</w:t>
      </w:r>
      <w:r w:rsidRPr="00EF76E4">
        <w:rPr>
          <w:rFonts w:ascii="Calibri" w:hAnsi="Calibri" w:cs="Calibri"/>
          <w:noProof/>
          <w:szCs w:val="24"/>
        </w:rPr>
        <w:t xml:space="preserve">, </w:t>
      </w:r>
      <w:r w:rsidRPr="00EF76E4">
        <w:rPr>
          <w:rFonts w:ascii="Calibri" w:hAnsi="Calibri" w:cs="Calibri"/>
          <w:i/>
          <w:iCs/>
          <w:noProof/>
          <w:szCs w:val="24"/>
        </w:rPr>
        <w:t>49</w:t>
      </w:r>
      <w:r w:rsidRPr="00EF76E4">
        <w:rPr>
          <w:rFonts w:ascii="Calibri" w:hAnsi="Calibri" w:cs="Calibri"/>
          <w:noProof/>
          <w:szCs w:val="24"/>
        </w:rPr>
        <w:t>(11), 2765–2772.</w:t>
      </w:r>
    </w:p>
    <w:p w:rsidRPr="00EF76E4" w:rsidR="00640DE0" w:rsidP="00EF76E4" w:rsidRDefault="00640DE0" w14:paraId="7D274764"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Aguilera, C. M., Mesa, M. D., Ramirez-Tortosa, M. C., Nestares, M. T., Ros, E., &amp; Gil, A. (2004). Sunflower oil does not protect against LDL oxidation as virgin olive oil does in patients with peripheral vascular disease. </w:t>
      </w:r>
      <w:r w:rsidRPr="00EF76E4">
        <w:rPr>
          <w:rFonts w:ascii="Calibri" w:hAnsi="Calibri" w:cs="Calibri"/>
          <w:i/>
          <w:iCs/>
          <w:noProof/>
          <w:szCs w:val="24"/>
        </w:rPr>
        <w:t>Clinical Nutrition</w:t>
      </w:r>
      <w:r w:rsidRPr="00EF76E4">
        <w:rPr>
          <w:rFonts w:ascii="Calibri" w:hAnsi="Calibri" w:cs="Calibri"/>
          <w:noProof/>
          <w:szCs w:val="24"/>
        </w:rPr>
        <w:t xml:space="preserve">, </w:t>
      </w:r>
      <w:r w:rsidRPr="00EF76E4">
        <w:rPr>
          <w:rFonts w:ascii="Calibri" w:hAnsi="Calibri" w:cs="Calibri"/>
          <w:i/>
          <w:iCs/>
          <w:noProof/>
          <w:szCs w:val="24"/>
        </w:rPr>
        <w:t>23</w:t>
      </w:r>
      <w:r w:rsidRPr="00EF76E4">
        <w:rPr>
          <w:rFonts w:ascii="Calibri" w:hAnsi="Calibri" w:cs="Calibri"/>
          <w:noProof/>
          <w:szCs w:val="24"/>
        </w:rPr>
        <w:t>(4), 673–681.</w:t>
      </w:r>
    </w:p>
    <w:p w:rsidRPr="00EF76E4" w:rsidR="00640DE0" w:rsidP="00EF76E4" w:rsidRDefault="00640DE0" w14:paraId="66EAD0AB"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Aissa, I., Abdelkafi-Koubaa, Z., Choua\"\ib, K., Jalouli, M., Assel, A., Romdhane, A., Harrath, A. H., Marrakchi, N., &amp; Jannet, H. Ben. (2021). Glioblastoma-specific anticancer activity of newly synthetized 3, 5-disubstituted isoxazole and 1, 4-disubstituted triazole-linked tyrosol conjugates. </w:t>
      </w:r>
      <w:r w:rsidRPr="00EF76E4">
        <w:rPr>
          <w:rFonts w:ascii="Calibri" w:hAnsi="Calibri" w:cs="Calibri"/>
          <w:i/>
          <w:iCs/>
          <w:noProof/>
          <w:szCs w:val="24"/>
        </w:rPr>
        <w:t>Bioorganic Chemistry</w:t>
      </w:r>
      <w:r w:rsidRPr="00EF76E4">
        <w:rPr>
          <w:rFonts w:ascii="Calibri" w:hAnsi="Calibri" w:cs="Calibri"/>
          <w:noProof/>
          <w:szCs w:val="24"/>
        </w:rPr>
        <w:t xml:space="preserve">, </w:t>
      </w:r>
      <w:r w:rsidRPr="00EF76E4">
        <w:rPr>
          <w:rFonts w:ascii="Calibri" w:hAnsi="Calibri" w:cs="Calibri"/>
          <w:i/>
          <w:iCs/>
          <w:noProof/>
          <w:szCs w:val="24"/>
        </w:rPr>
        <w:t>114</w:t>
      </w:r>
      <w:r w:rsidRPr="00EF76E4">
        <w:rPr>
          <w:rFonts w:ascii="Calibri" w:hAnsi="Calibri" w:cs="Calibri"/>
          <w:noProof/>
          <w:szCs w:val="24"/>
        </w:rPr>
        <w:t>, 105071.</w:t>
      </w:r>
    </w:p>
    <w:p w:rsidRPr="00EF76E4" w:rsidR="00640DE0" w:rsidP="00EF76E4" w:rsidRDefault="00640DE0" w14:paraId="59542E6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Akl, M. R., Ayoub, N. M., Mohyeldin, M. M., Busnena, B. A., Foudah, A. I., Liu, Y.-Y., &amp; Sayed, K. A. E. I. (2014). Olive phenolics as c-Met inhibitors:(-)-Oleocanthal attenuates cell proliferation, invasiveness, and tumor growth in breast cancer models. </w:t>
      </w:r>
      <w:r w:rsidRPr="00EF76E4">
        <w:rPr>
          <w:rFonts w:ascii="Calibri" w:hAnsi="Calibri" w:cs="Calibri"/>
          <w:i/>
          <w:iCs/>
          <w:noProof/>
          <w:szCs w:val="24"/>
        </w:rPr>
        <w:t>PloS One</w:t>
      </w:r>
      <w:r w:rsidRPr="00EF76E4">
        <w:rPr>
          <w:rFonts w:ascii="Calibri" w:hAnsi="Calibri" w:cs="Calibri"/>
          <w:noProof/>
          <w:szCs w:val="24"/>
        </w:rPr>
        <w:t xml:space="preserve">, </w:t>
      </w:r>
      <w:r w:rsidRPr="00EF76E4">
        <w:rPr>
          <w:rFonts w:ascii="Calibri" w:hAnsi="Calibri" w:cs="Calibri"/>
          <w:i/>
          <w:iCs/>
          <w:noProof/>
          <w:szCs w:val="24"/>
        </w:rPr>
        <w:t>9</w:t>
      </w:r>
      <w:r w:rsidRPr="00EF76E4">
        <w:rPr>
          <w:rFonts w:ascii="Calibri" w:hAnsi="Calibri" w:cs="Calibri"/>
          <w:noProof/>
          <w:szCs w:val="24"/>
        </w:rPr>
        <w:t>(5), e97622.</w:t>
      </w:r>
    </w:p>
    <w:p w:rsidRPr="00EF76E4" w:rsidR="00640DE0" w:rsidP="00EF76E4" w:rsidRDefault="00640DE0" w14:paraId="0D83F531"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Allalout, A., Krichène, D., Methenni, K., Taamalli, A., Oueslati, I., Daoud, D., &amp; Zarrouk, M. (2009). Characterization of virgin olive oil from super intensive Spanish and Greek varieties grown in northern Tunisia. </w:t>
      </w:r>
      <w:r w:rsidRPr="00EF76E4">
        <w:rPr>
          <w:rFonts w:ascii="Calibri" w:hAnsi="Calibri" w:cs="Calibri"/>
          <w:i/>
          <w:iCs/>
          <w:noProof/>
          <w:szCs w:val="24"/>
        </w:rPr>
        <w:t>Scientia Horticulturae</w:t>
      </w:r>
      <w:r w:rsidRPr="00EF76E4">
        <w:rPr>
          <w:rFonts w:ascii="Calibri" w:hAnsi="Calibri" w:cs="Calibri"/>
          <w:noProof/>
          <w:szCs w:val="24"/>
        </w:rPr>
        <w:t xml:space="preserve">, </w:t>
      </w:r>
      <w:r w:rsidRPr="00EF76E4">
        <w:rPr>
          <w:rFonts w:ascii="Calibri" w:hAnsi="Calibri" w:cs="Calibri"/>
          <w:i/>
          <w:iCs/>
          <w:noProof/>
          <w:szCs w:val="24"/>
        </w:rPr>
        <w:t>120</w:t>
      </w:r>
      <w:r w:rsidRPr="00EF76E4">
        <w:rPr>
          <w:rFonts w:ascii="Calibri" w:hAnsi="Calibri" w:cs="Calibri"/>
          <w:noProof/>
          <w:szCs w:val="24"/>
        </w:rPr>
        <w:t>(1), 77–83.</w:t>
      </w:r>
    </w:p>
    <w:p w:rsidRPr="00EF76E4" w:rsidR="00640DE0" w:rsidP="00EF76E4" w:rsidRDefault="00640DE0" w14:paraId="1A6203E3"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Artajo, L.-S., Romero, M.-P., Suárez, M., &amp; Motilva, M.-J. (2007). Partition of phenolic compounds during the virgin olive oil industrial extraction process. </w:t>
      </w:r>
      <w:r w:rsidRPr="00EF76E4">
        <w:rPr>
          <w:rFonts w:ascii="Calibri" w:hAnsi="Calibri" w:cs="Calibri"/>
          <w:i/>
          <w:iCs/>
          <w:noProof/>
          <w:szCs w:val="24"/>
        </w:rPr>
        <w:t>European Food Research and Technology</w:t>
      </w:r>
      <w:r w:rsidRPr="00EF76E4">
        <w:rPr>
          <w:rFonts w:ascii="Calibri" w:hAnsi="Calibri" w:cs="Calibri"/>
          <w:noProof/>
          <w:szCs w:val="24"/>
        </w:rPr>
        <w:t xml:space="preserve">, </w:t>
      </w:r>
      <w:r w:rsidRPr="00EF76E4">
        <w:rPr>
          <w:rFonts w:ascii="Calibri" w:hAnsi="Calibri" w:cs="Calibri"/>
          <w:i/>
          <w:iCs/>
          <w:noProof/>
          <w:szCs w:val="24"/>
        </w:rPr>
        <w:t>225</w:t>
      </w:r>
      <w:r w:rsidRPr="00EF76E4">
        <w:rPr>
          <w:rFonts w:ascii="Calibri" w:hAnsi="Calibri" w:cs="Calibri"/>
          <w:noProof/>
          <w:szCs w:val="24"/>
        </w:rPr>
        <w:t>(5), 617–625.</w:t>
      </w:r>
    </w:p>
    <w:p w:rsidRPr="00EF76E4" w:rsidR="00640DE0" w:rsidP="00EF76E4" w:rsidRDefault="00640DE0" w14:paraId="3D3BDFF3"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Ayoub, N. M., Siddique, A. B., Ebrahim, H. Y., Mohyeldin, M. M., &amp; El Sayed, K. A. (2017). The olive oil phenolic (-)-oleocanthal modulates estrogen receptor expression in luminal breast cancer in vitro and in vivo and synergizes with tamoxifen treatment. </w:t>
      </w:r>
      <w:r w:rsidRPr="00EF76E4">
        <w:rPr>
          <w:rFonts w:ascii="Calibri" w:hAnsi="Calibri" w:cs="Calibri"/>
          <w:i/>
          <w:iCs/>
          <w:noProof/>
          <w:szCs w:val="24"/>
        </w:rPr>
        <w:t>European Journal of Pharmacology</w:t>
      </w:r>
      <w:r w:rsidRPr="00EF76E4">
        <w:rPr>
          <w:rFonts w:ascii="Calibri" w:hAnsi="Calibri" w:cs="Calibri"/>
          <w:noProof/>
          <w:szCs w:val="24"/>
        </w:rPr>
        <w:t xml:space="preserve">, </w:t>
      </w:r>
      <w:r w:rsidRPr="00EF76E4">
        <w:rPr>
          <w:rFonts w:ascii="Calibri" w:hAnsi="Calibri" w:cs="Calibri"/>
          <w:i/>
          <w:iCs/>
          <w:noProof/>
          <w:szCs w:val="24"/>
        </w:rPr>
        <w:t>810</w:t>
      </w:r>
      <w:r w:rsidRPr="00EF76E4">
        <w:rPr>
          <w:rFonts w:ascii="Calibri" w:hAnsi="Calibri" w:cs="Calibri"/>
          <w:noProof/>
          <w:szCs w:val="24"/>
        </w:rPr>
        <w:t>, 100–111.</w:t>
      </w:r>
    </w:p>
    <w:p w:rsidRPr="00EF76E4" w:rsidR="00640DE0" w:rsidP="00EF76E4" w:rsidRDefault="00640DE0" w14:paraId="3D0B47DE"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Ayton, J., Mailer, R. J., Haigh, A., Tronson, D., &amp; Conlan, D. (2007). Quality and oxidative stability of Australian olive oil according to harvest date and irrigation. </w:t>
      </w:r>
      <w:r w:rsidRPr="00EF76E4">
        <w:rPr>
          <w:rFonts w:ascii="Calibri" w:hAnsi="Calibri" w:cs="Calibri"/>
          <w:i/>
          <w:iCs/>
          <w:noProof/>
          <w:szCs w:val="24"/>
        </w:rPr>
        <w:t xml:space="preserve">Journal of Food </w:t>
      </w:r>
      <w:r w:rsidRPr="00EF76E4">
        <w:rPr>
          <w:rFonts w:ascii="Calibri" w:hAnsi="Calibri" w:cs="Calibri"/>
          <w:i/>
          <w:iCs/>
          <w:noProof/>
          <w:szCs w:val="24"/>
        </w:rPr>
        <w:lastRenderedPageBreak/>
        <w:t>Lipids</w:t>
      </w:r>
      <w:r w:rsidRPr="00EF76E4">
        <w:rPr>
          <w:rFonts w:ascii="Calibri" w:hAnsi="Calibri" w:cs="Calibri"/>
          <w:noProof/>
          <w:szCs w:val="24"/>
        </w:rPr>
        <w:t xml:space="preserve">, </w:t>
      </w:r>
      <w:r w:rsidRPr="00EF76E4">
        <w:rPr>
          <w:rFonts w:ascii="Calibri" w:hAnsi="Calibri" w:cs="Calibri"/>
          <w:i/>
          <w:iCs/>
          <w:noProof/>
          <w:szCs w:val="24"/>
        </w:rPr>
        <w:t>14</w:t>
      </w:r>
      <w:r w:rsidRPr="00EF76E4">
        <w:rPr>
          <w:rFonts w:ascii="Calibri" w:hAnsi="Calibri" w:cs="Calibri"/>
          <w:noProof/>
          <w:szCs w:val="24"/>
        </w:rPr>
        <w:t>(2), 138–156.</w:t>
      </w:r>
    </w:p>
    <w:p w:rsidRPr="00EF76E4" w:rsidR="00640DE0" w:rsidP="00EF76E4" w:rsidRDefault="00640DE0" w14:paraId="74D0DA4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Batarseh, Y. S., Mohamed, L. A., Al Rihani, S. B., Mousa, Y. M., Siddique, A. B., El Sayed, K. A., &amp; Kaddoumi, A. (2017). Oleocanthal ameliorates amyloid-$</w:t>
      </w:r>
      <w:r w:rsidRPr="00EF76E4">
        <w:rPr>
          <w:rFonts w:ascii="Calibri" w:hAnsi="Calibri" w:cs="Calibri"/>
          <w:noProof/>
          <w:szCs w:val="24"/>
        </w:rPr>
        <w:t>β</w:t>
      </w:r>
      <w:r w:rsidRPr="00DC2577">
        <w:rPr>
          <w:rFonts w:ascii="Calibri" w:hAnsi="Calibri" w:cs="Calibri"/>
          <w:noProof/>
          <w:szCs w:val="24"/>
          <w:lang w:val="en-US"/>
        </w:rPr>
        <w:t xml:space="preserve">$ oligomers’ toxicity on astrocytes and neuronal cells: In vitro studies. </w:t>
      </w:r>
      <w:r w:rsidRPr="00EF76E4">
        <w:rPr>
          <w:rFonts w:ascii="Calibri" w:hAnsi="Calibri" w:cs="Calibri"/>
          <w:i/>
          <w:iCs/>
          <w:noProof/>
          <w:szCs w:val="24"/>
        </w:rPr>
        <w:t>Neuroscience</w:t>
      </w:r>
      <w:r w:rsidRPr="00EF76E4">
        <w:rPr>
          <w:rFonts w:ascii="Calibri" w:hAnsi="Calibri" w:cs="Calibri"/>
          <w:noProof/>
          <w:szCs w:val="24"/>
        </w:rPr>
        <w:t xml:space="preserve">, </w:t>
      </w:r>
      <w:r w:rsidRPr="00EF76E4">
        <w:rPr>
          <w:rFonts w:ascii="Calibri" w:hAnsi="Calibri" w:cs="Calibri"/>
          <w:i/>
          <w:iCs/>
          <w:noProof/>
          <w:szCs w:val="24"/>
        </w:rPr>
        <w:t>352</w:t>
      </w:r>
      <w:r w:rsidRPr="00EF76E4">
        <w:rPr>
          <w:rFonts w:ascii="Calibri" w:hAnsi="Calibri" w:cs="Calibri"/>
          <w:noProof/>
          <w:szCs w:val="24"/>
        </w:rPr>
        <w:t>, 204–215.</w:t>
      </w:r>
    </w:p>
    <w:p w:rsidRPr="00EF76E4" w:rsidR="00640DE0" w:rsidP="00EF76E4" w:rsidRDefault="00640DE0" w14:paraId="0B52AC5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Beauchamp, G. K., Keast, R. S. J., Morel, D., Lin, J., Pika, J., Han, Q., Lee, C.-H., Smith, A. B., &amp; Breslin, P. A. S. (2005). </w:t>
      </w:r>
      <w:r w:rsidRPr="00EF76E4">
        <w:rPr>
          <w:rFonts w:ascii="Calibri" w:hAnsi="Calibri" w:cs="Calibri"/>
          <w:noProof/>
          <w:szCs w:val="24"/>
        </w:rPr>
        <w:t xml:space="preserve">Ibuprofen-like activity in extra-virgin olive oil. </w:t>
      </w:r>
      <w:r w:rsidRPr="00EF76E4">
        <w:rPr>
          <w:rFonts w:ascii="Calibri" w:hAnsi="Calibri" w:cs="Calibri"/>
          <w:i/>
          <w:iCs/>
          <w:noProof/>
          <w:szCs w:val="24"/>
        </w:rPr>
        <w:t>Nature</w:t>
      </w:r>
      <w:r w:rsidRPr="00EF76E4">
        <w:rPr>
          <w:rFonts w:ascii="Calibri" w:hAnsi="Calibri" w:cs="Calibri"/>
          <w:noProof/>
          <w:szCs w:val="24"/>
        </w:rPr>
        <w:t xml:space="preserve">, </w:t>
      </w:r>
      <w:r w:rsidRPr="00EF76E4">
        <w:rPr>
          <w:rFonts w:ascii="Calibri" w:hAnsi="Calibri" w:cs="Calibri"/>
          <w:i/>
          <w:iCs/>
          <w:noProof/>
          <w:szCs w:val="24"/>
        </w:rPr>
        <w:t>437</w:t>
      </w:r>
      <w:r w:rsidRPr="00EF76E4">
        <w:rPr>
          <w:rFonts w:ascii="Calibri" w:hAnsi="Calibri" w:cs="Calibri"/>
          <w:noProof/>
          <w:szCs w:val="24"/>
        </w:rPr>
        <w:t>(7055), 45–46.</w:t>
      </w:r>
    </w:p>
    <w:p w:rsidRPr="00EF76E4" w:rsidR="00640DE0" w:rsidP="00EF76E4" w:rsidRDefault="00640DE0" w14:paraId="7DAA314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Beltrán, G., del R\’\io, C., Sánchez, S., &amp; Mart\’\inez, L. (2004). Seasonal changes in olive fruit characteristics and oil accumulation during ripening process. </w:t>
      </w:r>
      <w:r w:rsidRPr="00EF76E4">
        <w:rPr>
          <w:rFonts w:ascii="Calibri" w:hAnsi="Calibri" w:cs="Calibri"/>
          <w:i/>
          <w:iCs/>
          <w:noProof/>
          <w:szCs w:val="24"/>
        </w:rPr>
        <w:t>Journal of the Science of Food and Agriculture</w:t>
      </w:r>
      <w:r w:rsidRPr="00EF76E4">
        <w:rPr>
          <w:rFonts w:ascii="Calibri" w:hAnsi="Calibri" w:cs="Calibri"/>
          <w:noProof/>
          <w:szCs w:val="24"/>
        </w:rPr>
        <w:t xml:space="preserve">, </w:t>
      </w:r>
      <w:r w:rsidRPr="00EF76E4">
        <w:rPr>
          <w:rFonts w:ascii="Calibri" w:hAnsi="Calibri" w:cs="Calibri"/>
          <w:i/>
          <w:iCs/>
          <w:noProof/>
          <w:szCs w:val="24"/>
        </w:rPr>
        <w:t>84</w:t>
      </w:r>
      <w:r w:rsidRPr="00EF76E4">
        <w:rPr>
          <w:rFonts w:ascii="Calibri" w:hAnsi="Calibri" w:cs="Calibri"/>
          <w:noProof/>
          <w:szCs w:val="24"/>
        </w:rPr>
        <w:t>(13), 1783–1790.</w:t>
      </w:r>
    </w:p>
    <w:p w:rsidRPr="00DC2577" w:rsidR="00640DE0" w:rsidP="00EF76E4" w:rsidRDefault="00640DE0" w14:paraId="0531B9C1"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DC2577">
        <w:rPr>
          <w:rFonts w:ascii="Calibri" w:hAnsi="Calibri" w:cs="Calibri"/>
          <w:noProof/>
          <w:szCs w:val="24"/>
          <w:lang w:val="en-US"/>
        </w:rPr>
        <w:t xml:space="preserve">Bocchini, C. E., Kasembeli, M. M., Roh, S.-H., &amp; Tweardy, D. J. (2014). Contribution of chaperones to STAT pathway signaling. </w:t>
      </w:r>
      <w:r w:rsidRPr="00DC2577">
        <w:rPr>
          <w:rFonts w:ascii="Calibri" w:hAnsi="Calibri" w:cs="Calibri"/>
          <w:i/>
          <w:iCs/>
          <w:noProof/>
          <w:szCs w:val="24"/>
          <w:lang w:val="en-US"/>
        </w:rPr>
        <w:t>Jak-Stat</w:t>
      </w:r>
      <w:r w:rsidRPr="00DC2577">
        <w:rPr>
          <w:rFonts w:ascii="Calibri" w:hAnsi="Calibri" w:cs="Calibri"/>
          <w:noProof/>
          <w:szCs w:val="24"/>
          <w:lang w:val="en-US"/>
        </w:rPr>
        <w:t xml:space="preserve">, </w:t>
      </w:r>
      <w:r w:rsidRPr="00DC2577">
        <w:rPr>
          <w:rFonts w:ascii="Calibri" w:hAnsi="Calibri" w:cs="Calibri"/>
          <w:i/>
          <w:iCs/>
          <w:noProof/>
          <w:szCs w:val="24"/>
          <w:lang w:val="en-US"/>
        </w:rPr>
        <w:t>3</w:t>
      </w:r>
      <w:r w:rsidRPr="00DC2577">
        <w:rPr>
          <w:rFonts w:ascii="Calibri" w:hAnsi="Calibri" w:cs="Calibri"/>
          <w:noProof/>
          <w:szCs w:val="24"/>
          <w:lang w:val="en-US"/>
        </w:rPr>
        <w:t>(3), e970459.</w:t>
      </w:r>
    </w:p>
    <w:p w:rsidRPr="00EF76E4" w:rsidR="00640DE0" w:rsidP="00EF76E4" w:rsidRDefault="00640DE0" w14:paraId="5FAFDAE2"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Bouaziz, M., Chamkha, M., &amp; Sayadi, S. (2004). Comparative study on phenolic content and antioxidant activity during maturation of the olive cultivar Chemlali from Tunisia. </w:t>
      </w:r>
      <w:r w:rsidRPr="00EF76E4">
        <w:rPr>
          <w:rFonts w:ascii="Calibri" w:hAnsi="Calibri" w:cs="Calibri"/>
          <w:i/>
          <w:iCs/>
          <w:noProof/>
          <w:szCs w:val="24"/>
        </w:rPr>
        <w:t>Journal of Agricultural and Food Chemistry</w:t>
      </w:r>
      <w:r w:rsidRPr="00EF76E4">
        <w:rPr>
          <w:rFonts w:ascii="Calibri" w:hAnsi="Calibri" w:cs="Calibri"/>
          <w:noProof/>
          <w:szCs w:val="24"/>
        </w:rPr>
        <w:t xml:space="preserve">, </w:t>
      </w:r>
      <w:r w:rsidRPr="00EF76E4">
        <w:rPr>
          <w:rFonts w:ascii="Calibri" w:hAnsi="Calibri" w:cs="Calibri"/>
          <w:i/>
          <w:iCs/>
          <w:noProof/>
          <w:szCs w:val="24"/>
        </w:rPr>
        <w:t>52</w:t>
      </w:r>
      <w:r w:rsidRPr="00EF76E4">
        <w:rPr>
          <w:rFonts w:ascii="Calibri" w:hAnsi="Calibri" w:cs="Calibri"/>
          <w:noProof/>
          <w:szCs w:val="24"/>
        </w:rPr>
        <w:t>(17), 5476–5481.</w:t>
      </w:r>
    </w:p>
    <w:p w:rsidRPr="00EF76E4" w:rsidR="00640DE0" w:rsidP="00EF76E4" w:rsidRDefault="00640DE0" w14:paraId="786CEBA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Brito, C., Tomás, A., Silva, S., Bronze, M. R., Serra, A. T., &amp; Pojo, M. (2021). The Impact of Olive Oil Compounds on the Metabolic Reprogramming of Cutaneous Melanoma Cell Models. </w:t>
      </w:r>
      <w:r w:rsidRPr="00EF76E4">
        <w:rPr>
          <w:rFonts w:ascii="Calibri" w:hAnsi="Calibri" w:cs="Calibri"/>
          <w:i/>
          <w:iCs/>
          <w:noProof/>
          <w:szCs w:val="24"/>
        </w:rPr>
        <w:t>Molecules</w:t>
      </w:r>
      <w:r w:rsidRPr="00EF76E4">
        <w:rPr>
          <w:rFonts w:ascii="Calibri" w:hAnsi="Calibri" w:cs="Calibri"/>
          <w:noProof/>
          <w:szCs w:val="24"/>
        </w:rPr>
        <w:t xml:space="preserve">, </w:t>
      </w:r>
      <w:r w:rsidRPr="00EF76E4">
        <w:rPr>
          <w:rFonts w:ascii="Calibri" w:hAnsi="Calibri" w:cs="Calibri"/>
          <w:i/>
          <w:iCs/>
          <w:noProof/>
          <w:szCs w:val="24"/>
        </w:rPr>
        <w:t>26</w:t>
      </w:r>
      <w:r w:rsidRPr="00EF76E4">
        <w:rPr>
          <w:rFonts w:ascii="Calibri" w:hAnsi="Calibri" w:cs="Calibri"/>
          <w:noProof/>
          <w:szCs w:val="24"/>
        </w:rPr>
        <w:t>(2), 289.</w:t>
      </w:r>
    </w:p>
    <w:p w:rsidRPr="00EF76E4" w:rsidR="00640DE0" w:rsidP="00EF76E4" w:rsidRDefault="00640DE0" w14:paraId="0599B141"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Busnena, B. A., Foudah, A. I., Melancon, T., &amp; El Sayed, K. A. (2013). Olive secoiridoids and semisynthetic bioisostere analogues for the control of metastatic breast cancer. </w:t>
      </w:r>
      <w:r w:rsidRPr="00EF76E4">
        <w:rPr>
          <w:rFonts w:ascii="Calibri" w:hAnsi="Calibri" w:cs="Calibri"/>
          <w:i/>
          <w:iCs/>
          <w:noProof/>
          <w:szCs w:val="24"/>
        </w:rPr>
        <w:t>Bioorganic \&amp; Medicinal Chemistry</w:t>
      </w:r>
      <w:r w:rsidRPr="00EF76E4">
        <w:rPr>
          <w:rFonts w:ascii="Calibri" w:hAnsi="Calibri" w:cs="Calibri"/>
          <w:noProof/>
          <w:szCs w:val="24"/>
        </w:rPr>
        <w:t xml:space="preserve">, </w:t>
      </w:r>
      <w:r w:rsidRPr="00EF76E4">
        <w:rPr>
          <w:rFonts w:ascii="Calibri" w:hAnsi="Calibri" w:cs="Calibri"/>
          <w:i/>
          <w:iCs/>
          <w:noProof/>
          <w:szCs w:val="24"/>
        </w:rPr>
        <w:t>21</w:t>
      </w:r>
      <w:r w:rsidRPr="00EF76E4">
        <w:rPr>
          <w:rFonts w:ascii="Calibri" w:hAnsi="Calibri" w:cs="Calibri"/>
          <w:noProof/>
          <w:szCs w:val="24"/>
        </w:rPr>
        <w:t>(7), 2117–2127.</w:t>
      </w:r>
    </w:p>
    <w:p w:rsidRPr="00EF76E4" w:rsidR="00640DE0" w:rsidP="00EF76E4" w:rsidRDefault="00640DE0" w14:paraId="7431ABA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Camargo, A., Rangel-Zuñiga, O. A., Haro, C., Meza-Miranda, E. R., Peña-Orihuela, P., Meneses, M. E., Marin, C., Yubero-Serrano, E. M., Perez-Martinez, P., Delgado-Lista, J., &amp; others. (2014). Olive oil phenolic compounds decrease the postprandial inflammatory response by reducing postprandial plasma lipopolysaccharide levels. </w:t>
      </w:r>
      <w:r w:rsidRPr="00EF76E4">
        <w:rPr>
          <w:rFonts w:ascii="Calibri" w:hAnsi="Calibri" w:cs="Calibri"/>
          <w:i/>
          <w:iCs/>
          <w:noProof/>
          <w:szCs w:val="24"/>
        </w:rPr>
        <w:t>Food Chemistry</w:t>
      </w:r>
      <w:r w:rsidRPr="00EF76E4">
        <w:rPr>
          <w:rFonts w:ascii="Calibri" w:hAnsi="Calibri" w:cs="Calibri"/>
          <w:noProof/>
          <w:szCs w:val="24"/>
        </w:rPr>
        <w:t xml:space="preserve">, </w:t>
      </w:r>
      <w:r w:rsidRPr="00EF76E4">
        <w:rPr>
          <w:rFonts w:ascii="Calibri" w:hAnsi="Calibri" w:cs="Calibri"/>
          <w:i/>
          <w:iCs/>
          <w:noProof/>
          <w:szCs w:val="24"/>
        </w:rPr>
        <w:t>162</w:t>
      </w:r>
      <w:r w:rsidRPr="00EF76E4">
        <w:rPr>
          <w:rFonts w:ascii="Calibri" w:hAnsi="Calibri" w:cs="Calibri"/>
          <w:noProof/>
          <w:szCs w:val="24"/>
        </w:rPr>
        <w:t>, 161–171.</w:t>
      </w:r>
    </w:p>
    <w:p w:rsidRPr="00DC2577" w:rsidR="00640DE0" w:rsidP="00EF76E4" w:rsidRDefault="00640DE0" w14:paraId="309329D8"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DC2577">
        <w:rPr>
          <w:rFonts w:ascii="Calibri" w:hAnsi="Calibri" w:cs="Calibri"/>
          <w:noProof/>
          <w:szCs w:val="24"/>
          <w:lang w:val="en-US"/>
        </w:rPr>
        <w:t xml:space="preserve">Casini, L., Contini, C., Marinelli, N., Romano, C., &amp; Scozzafava, G. (2014). Nutraceutical olive oil: does it make the difference? </w:t>
      </w:r>
      <w:r w:rsidRPr="00DC2577">
        <w:rPr>
          <w:rFonts w:ascii="Calibri" w:hAnsi="Calibri" w:cs="Calibri"/>
          <w:i/>
          <w:iCs/>
          <w:noProof/>
          <w:szCs w:val="24"/>
          <w:lang w:val="en-US"/>
        </w:rPr>
        <w:t>Nutrition \&amp; Food Science</w:t>
      </w:r>
      <w:r w:rsidRPr="00DC2577">
        <w:rPr>
          <w:rFonts w:ascii="Calibri" w:hAnsi="Calibri" w:cs="Calibri"/>
          <w:noProof/>
          <w:szCs w:val="24"/>
          <w:lang w:val="en-US"/>
        </w:rPr>
        <w:t xml:space="preserve">, </w:t>
      </w:r>
      <w:r w:rsidRPr="00DC2577">
        <w:rPr>
          <w:rFonts w:ascii="Calibri" w:hAnsi="Calibri" w:cs="Calibri"/>
          <w:i/>
          <w:iCs/>
          <w:noProof/>
          <w:szCs w:val="24"/>
          <w:lang w:val="en-US"/>
        </w:rPr>
        <w:t>44</w:t>
      </w:r>
      <w:r w:rsidRPr="00DC2577">
        <w:rPr>
          <w:rFonts w:ascii="Calibri" w:hAnsi="Calibri" w:cs="Calibri"/>
          <w:noProof/>
          <w:szCs w:val="24"/>
          <w:lang w:val="en-US"/>
        </w:rPr>
        <w:t>(6), 586–600.</w:t>
      </w:r>
    </w:p>
    <w:p w:rsidRPr="00EF76E4" w:rsidR="00640DE0" w:rsidP="00EF76E4" w:rsidRDefault="00640DE0" w14:paraId="18B906D5"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Cassiano, C., Casapullo, A., Tosco, A., Monti, M. C., &amp; Riccio, R. (2015). In cell interactome of oleocanthal, an extra virgin olive oil bioactive component. </w:t>
      </w:r>
      <w:r w:rsidRPr="00EF76E4">
        <w:rPr>
          <w:rFonts w:ascii="Calibri" w:hAnsi="Calibri" w:cs="Calibri"/>
          <w:i/>
          <w:iCs/>
          <w:noProof/>
          <w:szCs w:val="24"/>
        </w:rPr>
        <w:t>Natural Product Communications</w:t>
      </w:r>
      <w:r w:rsidRPr="00EF76E4">
        <w:rPr>
          <w:rFonts w:ascii="Calibri" w:hAnsi="Calibri" w:cs="Calibri"/>
          <w:noProof/>
          <w:szCs w:val="24"/>
        </w:rPr>
        <w:t xml:space="preserve">, </w:t>
      </w:r>
      <w:r w:rsidRPr="00EF76E4">
        <w:rPr>
          <w:rFonts w:ascii="Calibri" w:hAnsi="Calibri" w:cs="Calibri"/>
          <w:i/>
          <w:iCs/>
          <w:noProof/>
          <w:szCs w:val="24"/>
        </w:rPr>
        <w:t>10</w:t>
      </w:r>
      <w:r w:rsidRPr="00EF76E4">
        <w:rPr>
          <w:rFonts w:ascii="Calibri" w:hAnsi="Calibri" w:cs="Calibri"/>
          <w:noProof/>
          <w:szCs w:val="24"/>
        </w:rPr>
        <w:t>(6), 1934578X1501000654.</w:t>
      </w:r>
    </w:p>
    <w:p w:rsidRPr="00EF76E4" w:rsidR="00640DE0" w:rsidP="00EF76E4" w:rsidRDefault="00640DE0" w14:paraId="0D47D82C"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Chin, K.-Y., &amp; Pang, K.-L. (2017). Therapeutic effects of olive and its derivatives on </w:t>
      </w:r>
      <w:r w:rsidRPr="00DC2577">
        <w:rPr>
          <w:rFonts w:ascii="Calibri" w:hAnsi="Calibri" w:cs="Calibri"/>
          <w:noProof/>
          <w:szCs w:val="24"/>
          <w:lang w:val="en-US"/>
        </w:rPr>
        <w:lastRenderedPageBreak/>
        <w:t xml:space="preserve">osteoarthritis: From bench to bedside. </w:t>
      </w:r>
      <w:r w:rsidRPr="00EF76E4">
        <w:rPr>
          <w:rFonts w:ascii="Calibri" w:hAnsi="Calibri" w:cs="Calibri"/>
          <w:i/>
          <w:iCs/>
          <w:noProof/>
          <w:szCs w:val="24"/>
        </w:rPr>
        <w:t>Nutrients</w:t>
      </w:r>
      <w:r w:rsidRPr="00EF76E4">
        <w:rPr>
          <w:rFonts w:ascii="Calibri" w:hAnsi="Calibri" w:cs="Calibri"/>
          <w:noProof/>
          <w:szCs w:val="24"/>
        </w:rPr>
        <w:t xml:space="preserve">, </w:t>
      </w:r>
      <w:r w:rsidRPr="00EF76E4">
        <w:rPr>
          <w:rFonts w:ascii="Calibri" w:hAnsi="Calibri" w:cs="Calibri"/>
          <w:i/>
          <w:iCs/>
          <w:noProof/>
          <w:szCs w:val="24"/>
        </w:rPr>
        <w:t>9</w:t>
      </w:r>
      <w:r w:rsidRPr="00EF76E4">
        <w:rPr>
          <w:rFonts w:ascii="Calibri" w:hAnsi="Calibri" w:cs="Calibri"/>
          <w:noProof/>
          <w:szCs w:val="24"/>
        </w:rPr>
        <w:t>(10), 1060.</w:t>
      </w:r>
    </w:p>
    <w:p w:rsidRPr="00EF76E4" w:rsidR="00640DE0" w:rsidP="00EF76E4" w:rsidRDefault="00640DE0" w14:paraId="183CCBB4"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Cicerale, S., Breslin, P. A. S., Beauchamp, G. K., &amp; Keast, R. S. J. (2009). Sensory characterization of the irritant properties of oleocanthal, a natural anti-inflammatory agent in extra virgin olive oils. </w:t>
      </w:r>
      <w:r w:rsidRPr="00EF76E4">
        <w:rPr>
          <w:rFonts w:ascii="Calibri" w:hAnsi="Calibri" w:cs="Calibri"/>
          <w:i/>
          <w:iCs/>
          <w:noProof/>
          <w:szCs w:val="24"/>
        </w:rPr>
        <w:t>Chemical Senses</w:t>
      </w:r>
      <w:r w:rsidRPr="00EF76E4">
        <w:rPr>
          <w:rFonts w:ascii="Calibri" w:hAnsi="Calibri" w:cs="Calibri"/>
          <w:noProof/>
          <w:szCs w:val="24"/>
        </w:rPr>
        <w:t xml:space="preserve">, </w:t>
      </w:r>
      <w:r w:rsidRPr="00EF76E4">
        <w:rPr>
          <w:rFonts w:ascii="Calibri" w:hAnsi="Calibri" w:cs="Calibri"/>
          <w:i/>
          <w:iCs/>
          <w:noProof/>
          <w:szCs w:val="24"/>
        </w:rPr>
        <w:t>34</w:t>
      </w:r>
      <w:r w:rsidRPr="00EF76E4">
        <w:rPr>
          <w:rFonts w:ascii="Calibri" w:hAnsi="Calibri" w:cs="Calibri"/>
          <w:noProof/>
          <w:szCs w:val="24"/>
        </w:rPr>
        <w:t>(4), 333–339.</w:t>
      </w:r>
    </w:p>
    <w:p w:rsidRPr="00EF76E4" w:rsidR="00640DE0" w:rsidP="00EF76E4" w:rsidRDefault="00640DE0" w14:paraId="6F5F895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Cicerale, S., Conlan, X. A., Barnett, N. W., Sinclair, A. J., &amp; Keast, R. S. J. (2009). Influence of Heat on Biological Activity and Concentration of Oleocanthal</w:t>
      </w:r>
      <w:r w:rsidRPr="00EF76E4">
        <w:rPr>
          <w:rFonts w:ascii="Calibri" w:hAnsi="Calibri" w:cs="Calibri"/>
          <w:noProof/>
          <w:szCs w:val="24"/>
        </w:rPr>
        <w:t></w:t>
      </w:r>
      <w:r w:rsidRPr="00DC2577">
        <w:rPr>
          <w:rFonts w:ascii="Calibri" w:hAnsi="Calibri" w:cs="Calibri"/>
          <w:noProof/>
          <w:szCs w:val="24"/>
          <w:lang w:val="en-US"/>
        </w:rPr>
        <w:t xml:space="preserve"> a Natural Anti-inflammatory Agent in Virgin Olive Oil. </w:t>
      </w:r>
      <w:r w:rsidRPr="00EF76E4">
        <w:rPr>
          <w:rFonts w:ascii="Calibri" w:hAnsi="Calibri" w:cs="Calibri"/>
          <w:i/>
          <w:iCs/>
          <w:noProof/>
          <w:szCs w:val="24"/>
        </w:rPr>
        <w:t>Journal of Agricultural and Food Chemistry</w:t>
      </w:r>
      <w:r w:rsidRPr="00EF76E4">
        <w:rPr>
          <w:rFonts w:ascii="Calibri" w:hAnsi="Calibri" w:cs="Calibri"/>
          <w:noProof/>
          <w:szCs w:val="24"/>
        </w:rPr>
        <w:t xml:space="preserve">, </w:t>
      </w:r>
      <w:r w:rsidRPr="00EF76E4">
        <w:rPr>
          <w:rFonts w:ascii="Calibri" w:hAnsi="Calibri" w:cs="Calibri"/>
          <w:i/>
          <w:iCs/>
          <w:noProof/>
          <w:szCs w:val="24"/>
        </w:rPr>
        <w:t>57</w:t>
      </w:r>
      <w:r w:rsidRPr="00EF76E4">
        <w:rPr>
          <w:rFonts w:ascii="Calibri" w:hAnsi="Calibri" w:cs="Calibri"/>
          <w:noProof/>
          <w:szCs w:val="24"/>
        </w:rPr>
        <w:t>(4), 1326–1330.</w:t>
      </w:r>
    </w:p>
    <w:p w:rsidRPr="00EF76E4" w:rsidR="00640DE0" w:rsidP="00EF76E4" w:rsidRDefault="00640DE0" w14:paraId="3F23A27F"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Cusimano, A., Balasus, D., Azzolina, A., Augello, G., Emma, M. R., Di Sano, C., Gramignoli, R., Strom, S. C., McCubrey, J. A., Montalto, G., &amp; others. (2017). Oleocanthal exerts antitumor effects on human liver and colon cancer cells through ROS generation. </w:t>
      </w:r>
      <w:r w:rsidRPr="00EF76E4">
        <w:rPr>
          <w:rFonts w:ascii="Calibri" w:hAnsi="Calibri" w:cs="Calibri"/>
          <w:i/>
          <w:iCs/>
          <w:noProof/>
          <w:szCs w:val="24"/>
        </w:rPr>
        <w:t>International Journal of Oncology</w:t>
      </w:r>
      <w:r w:rsidRPr="00EF76E4">
        <w:rPr>
          <w:rFonts w:ascii="Calibri" w:hAnsi="Calibri" w:cs="Calibri"/>
          <w:noProof/>
          <w:szCs w:val="24"/>
        </w:rPr>
        <w:t xml:space="preserve">, </w:t>
      </w:r>
      <w:r w:rsidRPr="00EF76E4">
        <w:rPr>
          <w:rFonts w:ascii="Calibri" w:hAnsi="Calibri" w:cs="Calibri"/>
          <w:i/>
          <w:iCs/>
          <w:noProof/>
          <w:szCs w:val="24"/>
        </w:rPr>
        <w:t>51</w:t>
      </w:r>
      <w:r w:rsidRPr="00EF76E4">
        <w:rPr>
          <w:rFonts w:ascii="Calibri" w:hAnsi="Calibri" w:cs="Calibri"/>
          <w:noProof/>
          <w:szCs w:val="24"/>
        </w:rPr>
        <w:t>(2), 533–544.</w:t>
      </w:r>
    </w:p>
    <w:p w:rsidRPr="00EF76E4" w:rsidR="00640DE0" w:rsidP="00EF76E4" w:rsidRDefault="00640DE0" w14:paraId="551DB348"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D\iraman, H., &amp; Dibeklio\uglu, H. (2009). Characterization of Turkish virgin olive oils produced from early harvest olives. </w:t>
      </w:r>
      <w:r w:rsidRPr="00EF76E4">
        <w:rPr>
          <w:rFonts w:ascii="Calibri" w:hAnsi="Calibri" w:cs="Calibri"/>
          <w:i/>
          <w:iCs/>
          <w:noProof/>
          <w:szCs w:val="24"/>
        </w:rPr>
        <w:t>Journal of the American Oil Chemists’ Society</w:t>
      </w:r>
      <w:r w:rsidRPr="00EF76E4">
        <w:rPr>
          <w:rFonts w:ascii="Calibri" w:hAnsi="Calibri" w:cs="Calibri"/>
          <w:noProof/>
          <w:szCs w:val="24"/>
        </w:rPr>
        <w:t xml:space="preserve">, </w:t>
      </w:r>
      <w:r w:rsidRPr="00EF76E4">
        <w:rPr>
          <w:rFonts w:ascii="Calibri" w:hAnsi="Calibri" w:cs="Calibri"/>
          <w:i/>
          <w:iCs/>
          <w:noProof/>
          <w:szCs w:val="24"/>
        </w:rPr>
        <w:t>86</w:t>
      </w:r>
      <w:r w:rsidRPr="00EF76E4">
        <w:rPr>
          <w:rFonts w:ascii="Calibri" w:hAnsi="Calibri" w:cs="Calibri"/>
          <w:noProof/>
          <w:szCs w:val="24"/>
        </w:rPr>
        <w:t>(7), 663–674.</w:t>
      </w:r>
    </w:p>
    <w:p w:rsidRPr="00EF76E4" w:rsidR="00640DE0" w:rsidP="00EF76E4" w:rsidRDefault="00640DE0" w14:paraId="6F73C67E"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Dekhili, S., &amp; d’Hauteville, F. (2009). Effect of the region of origin on the perceived quality of olive oil: An experimental approach using a control group. </w:t>
      </w:r>
      <w:r w:rsidRPr="00EF76E4">
        <w:rPr>
          <w:rFonts w:ascii="Calibri" w:hAnsi="Calibri" w:cs="Calibri"/>
          <w:i/>
          <w:iCs/>
          <w:noProof/>
          <w:szCs w:val="24"/>
        </w:rPr>
        <w:t>Food Quality and Preference</w:t>
      </w:r>
      <w:r w:rsidRPr="00EF76E4">
        <w:rPr>
          <w:rFonts w:ascii="Calibri" w:hAnsi="Calibri" w:cs="Calibri"/>
          <w:noProof/>
          <w:szCs w:val="24"/>
        </w:rPr>
        <w:t xml:space="preserve">, </w:t>
      </w:r>
      <w:r w:rsidRPr="00EF76E4">
        <w:rPr>
          <w:rFonts w:ascii="Calibri" w:hAnsi="Calibri" w:cs="Calibri"/>
          <w:i/>
          <w:iCs/>
          <w:noProof/>
          <w:szCs w:val="24"/>
        </w:rPr>
        <w:t>20</w:t>
      </w:r>
      <w:r w:rsidRPr="00EF76E4">
        <w:rPr>
          <w:rFonts w:ascii="Calibri" w:hAnsi="Calibri" w:cs="Calibri"/>
          <w:noProof/>
          <w:szCs w:val="24"/>
        </w:rPr>
        <w:t>(7), 525–532.</w:t>
      </w:r>
    </w:p>
    <w:p w:rsidRPr="00EF76E4" w:rsidR="00640DE0" w:rsidP="00EF76E4" w:rsidRDefault="00640DE0" w14:paraId="4792BAD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Del Giudice, T., Cavallo, C., Caracciolo, F., &amp; Cicia, G. (2015). What attributes of extra virgin olive oil are really important for consumers: a meta-analysis of consumers’ stated preferences. </w:t>
      </w:r>
      <w:r w:rsidRPr="00EF76E4">
        <w:rPr>
          <w:rFonts w:ascii="Calibri" w:hAnsi="Calibri" w:cs="Calibri"/>
          <w:i/>
          <w:iCs/>
          <w:noProof/>
          <w:szCs w:val="24"/>
        </w:rPr>
        <w:t>Agricultural and Food Economics</w:t>
      </w:r>
      <w:r w:rsidRPr="00EF76E4">
        <w:rPr>
          <w:rFonts w:ascii="Calibri" w:hAnsi="Calibri" w:cs="Calibri"/>
          <w:noProof/>
          <w:szCs w:val="24"/>
        </w:rPr>
        <w:t xml:space="preserve">, </w:t>
      </w:r>
      <w:r w:rsidRPr="00EF76E4">
        <w:rPr>
          <w:rFonts w:ascii="Calibri" w:hAnsi="Calibri" w:cs="Calibri"/>
          <w:i/>
          <w:iCs/>
          <w:noProof/>
          <w:szCs w:val="24"/>
        </w:rPr>
        <w:t>3</w:t>
      </w:r>
      <w:r w:rsidRPr="00EF76E4">
        <w:rPr>
          <w:rFonts w:ascii="Calibri" w:hAnsi="Calibri" w:cs="Calibri"/>
          <w:noProof/>
          <w:szCs w:val="24"/>
        </w:rPr>
        <w:t>(1), 1–15.</w:t>
      </w:r>
    </w:p>
    <w:p w:rsidRPr="00EF76E4" w:rsidR="00640DE0" w:rsidP="00EF76E4" w:rsidRDefault="00640DE0" w14:paraId="6316E00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Diamantakos, P., Giannara, T., Skarkou, M., Melliou, E., &amp; Magiatis, P. (2020). Influence of harvest time and malaxation conditions on the concentration of individual phenols in extra virgin olive oil related to its healthy properties. </w:t>
      </w:r>
      <w:r w:rsidRPr="00EF76E4">
        <w:rPr>
          <w:rFonts w:ascii="Calibri" w:hAnsi="Calibri" w:cs="Calibri"/>
          <w:i/>
          <w:iCs/>
          <w:noProof/>
          <w:szCs w:val="24"/>
        </w:rPr>
        <w:t>Molecules</w:t>
      </w:r>
      <w:r w:rsidRPr="00EF76E4">
        <w:rPr>
          <w:rFonts w:ascii="Calibri" w:hAnsi="Calibri" w:cs="Calibri"/>
          <w:noProof/>
          <w:szCs w:val="24"/>
        </w:rPr>
        <w:t xml:space="preserve">, </w:t>
      </w:r>
      <w:r w:rsidRPr="00EF76E4">
        <w:rPr>
          <w:rFonts w:ascii="Calibri" w:hAnsi="Calibri" w:cs="Calibri"/>
          <w:i/>
          <w:iCs/>
          <w:noProof/>
          <w:szCs w:val="24"/>
        </w:rPr>
        <w:t>25</w:t>
      </w:r>
      <w:r w:rsidRPr="00EF76E4">
        <w:rPr>
          <w:rFonts w:ascii="Calibri" w:hAnsi="Calibri" w:cs="Calibri"/>
          <w:noProof/>
          <w:szCs w:val="24"/>
        </w:rPr>
        <w:t>(10), 2449.</w:t>
      </w:r>
    </w:p>
    <w:p w:rsidRPr="00EF76E4" w:rsidR="00640DE0" w:rsidP="00EF76E4" w:rsidRDefault="00640DE0" w14:paraId="7F9DA4DD"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El Qarnifa, S., El Antari, A., &amp; Hafidi, A. (2019). Effect of maturity and environmental conditions on chemical composition of olive oils of introduced cultivars in Morocco. </w:t>
      </w:r>
      <w:r w:rsidRPr="00EF76E4">
        <w:rPr>
          <w:rFonts w:ascii="Calibri" w:hAnsi="Calibri" w:cs="Calibri"/>
          <w:i/>
          <w:iCs/>
          <w:noProof/>
          <w:szCs w:val="24"/>
        </w:rPr>
        <w:t>Journal of Food Quality</w:t>
      </w:r>
      <w:r w:rsidRPr="00EF76E4">
        <w:rPr>
          <w:rFonts w:ascii="Calibri" w:hAnsi="Calibri" w:cs="Calibri"/>
          <w:noProof/>
          <w:szCs w:val="24"/>
        </w:rPr>
        <w:t xml:space="preserve">, </w:t>
      </w:r>
      <w:r w:rsidRPr="00EF76E4">
        <w:rPr>
          <w:rFonts w:ascii="Calibri" w:hAnsi="Calibri" w:cs="Calibri"/>
          <w:i/>
          <w:iCs/>
          <w:noProof/>
          <w:szCs w:val="24"/>
        </w:rPr>
        <w:t>2019</w:t>
      </w:r>
      <w:r w:rsidRPr="00EF76E4">
        <w:rPr>
          <w:rFonts w:ascii="Calibri" w:hAnsi="Calibri" w:cs="Calibri"/>
          <w:noProof/>
          <w:szCs w:val="24"/>
        </w:rPr>
        <w:t>.</w:t>
      </w:r>
    </w:p>
    <w:p w:rsidRPr="00EF76E4" w:rsidR="00640DE0" w:rsidP="00EF76E4" w:rsidRDefault="00640DE0" w14:paraId="5DCAAC31"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Elnagar, A. Y., Sylvester, P. W., &amp; El Sayed, K. A. (2011). (-)-Oleocanthal as a c-Met inhibitor for the control of metastatic breast and prostate cancers. </w:t>
      </w:r>
      <w:r w:rsidRPr="00EF76E4">
        <w:rPr>
          <w:rFonts w:ascii="Calibri" w:hAnsi="Calibri" w:cs="Calibri"/>
          <w:i/>
          <w:iCs/>
          <w:noProof/>
          <w:szCs w:val="24"/>
        </w:rPr>
        <w:t>Planta Medica</w:t>
      </w:r>
      <w:r w:rsidRPr="00EF76E4">
        <w:rPr>
          <w:rFonts w:ascii="Calibri" w:hAnsi="Calibri" w:cs="Calibri"/>
          <w:noProof/>
          <w:szCs w:val="24"/>
        </w:rPr>
        <w:t xml:space="preserve">, </w:t>
      </w:r>
      <w:r w:rsidRPr="00EF76E4">
        <w:rPr>
          <w:rFonts w:ascii="Calibri" w:hAnsi="Calibri" w:cs="Calibri"/>
          <w:i/>
          <w:iCs/>
          <w:noProof/>
          <w:szCs w:val="24"/>
        </w:rPr>
        <w:t>77</w:t>
      </w:r>
      <w:r w:rsidRPr="00EF76E4">
        <w:rPr>
          <w:rFonts w:ascii="Calibri" w:hAnsi="Calibri" w:cs="Calibri"/>
          <w:noProof/>
          <w:szCs w:val="24"/>
        </w:rPr>
        <w:t>(10), 1013–1019.</w:t>
      </w:r>
    </w:p>
    <w:p w:rsidRPr="00EF76E4" w:rsidR="00640DE0" w:rsidP="00EF76E4" w:rsidRDefault="00640DE0" w14:paraId="433CC205"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Estruch, R., Ros, E., Salas-Salvadó, J., Covas, M.-I., Corella, D., Arós, F., Gómez-Gracia, E., Ruiz-Gutiérrez, V., Fiol, M., Lapetra, J., &amp; others. (2018). Primary prevention of </w:t>
      </w:r>
      <w:r w:rsidRPr="00DC2577">
        <w:rPr>
          <w:rFonts w:ascii="Calibri" w:hAnsi="Calibri" w:cs="Calibri"/>
          <w:noProof/>
          <w:szCs w:val="24"/>
          <w:lang w:val="en-US"/>
        </w:rPr>
        <w:lastRenderedPageBreak/>
        <w:t xml:space="preserve">cardiovascular disease with a Mediterranean diet supplemented with extra-virgin olive oil or nuts. </w:t>
      </w:r>
      <w:r w:rsidRPr="00EF76E4">
        <w:rPr>
          <w:rFonts w:ascii="Calibri" w:hAnsi="Calibri" w:cs="Calibri"/>
          <w:i/>
          <w:iCs/>
          <w:noProof/>
          <w:szCs w:val="24"/>
        </w:rPr>
        <w:t>New England Journal of Medicine</w:t>
      </w:r>
      <w:r w:rsidRPr="00EF76E4">
        <w:rPr>
          <w:rFonts w:ascii="Calibri" w:hAnsi="Calibri" w:cs="Calibri"/>
          <w:noProof/>
          <w:szCs w:val="24"/>
        </w:rPr>
        <w:t xml:space="preserve">, </w:t>
      </w:r>
      <w:r w:rsidRPr="00EF76E4">
        <w:rPr>
          <w:rFonts w:ascii="Calibri" w:hAnsi="Calibri" w:cs="Calibri"/>
          <w:i/>
          <w:iCs/>
          <w:noProof/>
          <w:szCs w:val="24"/>
        </w:rPr>
        <w:t>378</w:t>
      </w:r>
      <w:r w:rsidRPr="00EF76E4">
        <w:rPr>
          <w:rFonts w:ascii="Calibri" w:hAnsi="Calibri" w:cs="Calibri"/>
          <w:noProof/>
          <w:szCs w:val="24"/>
        </w:rPr>
        <w:t>(25), e34.</w:t>
      </w:r>
    </w:p>
    <w:p w:rsidRPr="00EF76E4" w:rsidR="00640DE0" w:rsidP="00EF76E4" w:rsidRDefault="00640DE0" w14:paraId="0CEC1B14"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Fabiani, R., De Bartolomeo, A., Rosignoli, P., Servili, M., Selvaggini, R., Montedoro, G. F., Di Saverio, C., &amp; Morozzi, G. (2006). Virgin olive oil phenols inhibit proliferation of human promyelocytic leukemia cells (HL60) by inducing apoptosis and differentiation. </w:t>
      </w:r>
      <w:r w:rsidRPr="00EF76E4">
        <w:rPr>
          <w:rFonts w:ascii="Calibri" w:hAnsi="Calibri" w:cs="Calibri"/>
          <w:i/>
          <w:iCs/>
          <w:noProof/>
          <w:szCs w:val="24"/>
        </w:rPr>
        <w:t>The Journal of Nutrition</w:t>
      </w:r>
      <w:r w:rsidRPr="00EF76E4">
        <w:rPr>
          <w:rFonts w:ascii="Calibri" w:hAnsi="Calibri" w:cs="Calibri"/>
          <w:noProof/>
          <w:szCs w:val="24"/>
        </w:rPr>
        <w:t xml:space="preserve">, </w:t>
      </w:r>
      <w:r w:rsidRPr="00EF76E4">
        <w:rPr>
          <w:rFonts w:ascii="Calibri" w:hAnsi="Calibri" w:cs="Calibri"/>
          <w:i/>
          <w:iCs/>
          <w:noProof/>
          <w:szCs w:val="24"/>
        </w:rPr>
        <w:t>136</w:t>
      </w:r>
      <w:r w:rsidRPr="00EF76E4">
        <w:rPr>
          <w:rFonts w:ascii="Calibri" w:hAnsi="Calibri" w:cs="Calibri"/>
          <w:noProof/>
          <w:szCs w:val="24"/>
        </w:rPr>
        <w:t>(3), 614–619.</w:t>
      </w:r>
    </w:p>
    <w:p w:rsidRPr="00EF76E4" w:rsidR="00640DE0" w:rsidP="00EF76E4" w:rsidRDefault="00640DE0" w14:paraId="58D778E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Feldmann, C., &amp; Hamm, U. (2015). Consumers’ perceptions and preferences for local food: A review. </w:t>
      </w:r>
      <w:r w:rsidRPr="00EF76E4">
        <w:rPr>
          <w:rFonts w:ascii="Calibri" w:hAnsi="Calibri" w:cs="Calibri"/>
          <w:i/>
          <w:iCs/>
          <w:noProof/>
          <w:szCs w:val="24"/>
        </w:rPr>
        <w:t>Food Quality and Preference</w:t>
      </w:r>
      <w:r w:rsidRPr="00EF76E4">
        <w:rPr>
          <w:rFonts w:ascii="Calibri" w:hAnsi="Calibri" w:cs="Calibri"/>
          <w:noProof/>
          <w:szCs w:val="24"/>
        </w:rPr>
        <w:t xml:space="preserve">, </w:t>
      </w:r>
      <w:r w:rsidRPr="00EF76E4">
        <w:rPr>
          <w:rFonts w:ascii="Calibri" w:hAnsi="Calibri" w:cs="Calibri"/>
          <w:i/>
          <w:iCs/>
          <w:noProof/>
          <w:szCs w:val="24"/>
        </w:rPr>
        <w:t>40</w:t>
      </w:r>
      <w:r w:rsidRPr="00EF76E4">
        <w:rPr>
          <w:rFonts w:ascii="Calibri" w:hAnsi="Calibri" w:cs="Calibri"/>
          <w:noProof/>
          <w:szCs w:val="24"/>
        </w:rPr>
        <w:t>, 152–164.</w:t>
      </w:r>
    </w:p>
    <w:p w:rsidRPr="00EF76E4" w:rsidR="00640DE0" w:rsidP="00EF76E4" w:rsidRDefault="00640DE0" w14:paraId="5D45F6F4"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Figueiredo-González, M., Reboredo-Rodr\’\iguez, P., González-Barreiro, C., Carrasco-Pancorbo, A., Cancho-Grande, B., &amp; Simal-Gándara, J. (2019). The involvement of phenolic-rich extracts from Galician autochthonous extra-virgin olive oils against the $</w:t>
      </w:r>
      <w:r w:rsidRPr="00EF76E4">
        <w:rPr>
          <w:rFonts w:ascii="Calibri" w:hAnsi="Calibri" w:cs="Calibri"/>
          <w:noProof/>
          <w:szCs w:val="24"/>
        </w:rPr>
        <w:t>α</w:t>
      </w:r>
      <w:r w:rsidRPr="00DC2577">
        <w:rPr>
          <w:rFonts w:ascii="Calibri" w:hAnsi="Calibri" w:cs="Calibri"/>
          <w:noProof/>
          <w:szCs w:val="24"/>
          <w:lang w:val="en-US"/>
        </w:rPr>
        <w:t>$-glucosidase and $</w:t>
      </w:r>
      <w:r w:rsidRPr="00EF76E4">
        <w:rPr>
          <w:rFonts w:ascii="Calibri" w:hAnsi="Calibri" w:cs="Calibri"/>
          <w:noProof/>
          <w:szCs w:val="24"/>
        </w:rPr>
        <w:t>α</w:t>
      </w:r>
      <w:r w:rsidRPr="00DC2577">
        <w:rPr>
          <w:rFonts w:ascii="Calibri" w:hAnsi="Calibri" w:cs="Calibri"/>
          <w:noProof/>
          <w:szCs w:val="24"/>
          <w:lang w:val="en-US"/>
        </w:rPr>
        <w:t xml:space="preserve">$-amylase inhibition. </w:t>
      </w:r>
      <w:r w:rsidRPr="00EF76E4">
        <w:rPr>
          <w:rFonts w:ascii="Calibri" w:hAnsi="Calibri" w:cs="Calibri"/>
          <w:i/>
          <w:iCs/>
          <w:noProof/>
          <w:szCs w:val="24"/>
        </w:rPr>
        <w:t>Food Research International</w:t>
      </w:r>
      <w:r w:rsidRPr="00EF76E4">
        <w:rPr>
          <w:rFonts w:ascii="Calibri" w:hAnsi="Calibri" w:cs="Calibri"/>
          <w:noProof/>
          <w:szCs w:val="24"/>
        </w:rPr>
        <w:t xml:space="preserve">, </w:t>
      </w:r>
      <w:r w:rsidRPr="00EF76E4">
        <w:rPr>
          <w:rFonts w:ascii="Calibri" w:hAnsi="Calibri" w:cs="Calibri"/>
          <w:i/>
          <w:iCs/>
          <w:noProof/>
          <w:szCs w:val="24"/>
        </w:rPr>
        <w:t>116</w:t>
      </w:r>
      <w:r w:rsidRPr="00EF76E4">
        <w:rPr>
          <w:rFonts w:ascii="Calibri" w:hAnsi="Calibri" w:cs="Calibri"/>
          <w:noProof/>
          <w:szCs w:val="24"/>
        </w:rPr>
        <w:t>, 447–454.</w:t>
      </w:r>
    </w:p>
    <w:p w:rsidRPr="00EF76E4" w:rsidR="00640DE0" w:rsidP="00EF76E4" w:rsidRDefault="00640DE0" w14:paraId="601FE1F4"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Fogliano, V., &amp; Sacchi, R. (2006). Oleocanthal in olive oil: Between myth and reality. </w:t>
      </w:r>
      <w:r w:rsidRPr="00EF76E4">
        <w:rPr>
          <w:rFonts w:ascii="Calibri" w:hAnsi="Calibri" w:cs="Calibri"/>
          <w:i/>
          <w:iCs/>
          <w:noProof/>
          <w:szCs w:val="24"/>
        </w:rPr>
        <w:t>Molecular Nutrition \&amp; Food Research</w:t>
      </w:r>
      <w:r w:rsidRPr="00EF76E4">
        <w:rPr>
          <w:rFonts w:ascii="Calibri" w:hAnsi="Calibri" w:cs="Calibri"/>
          <w:noProof/>
          <w:szCs w:val="24"/>
        </w:rPr>
        <w:t xml:space="preserve">, </w:t>
      </w:r>
      <w:r w:rsidRPr="00EF76E4">
        <w:rPr>
          <w:rFonts w:ascii="Calibri" w:hAnsi="Calibri" w:cs="Calibri"/>
          <w:i/>
          <w:iCs/>
          <w:noProof/>
          <w:szCs w:val="24"/>
        </w:rPr>
        <w:t>50</w:t>
      </w:r>
      <w:r w:rsidRPr="00EF76E4">
        <w:rPr>
          <w:rFonts w:ascii="Calibri" w:hAnsi="Calibri" w:cs="Calibri"/>
          <w:noProof/>
          <w:szCs w:val="24"/>
        </w:rPr>
        <w:t>(1), 5–6.</w:t>
      </w:r>
    </w:p>
    <w:p w:rsidRPr="00EF76E4" w:rsidR="00640DE0" w:rsidP="00EF76E4" w:rsidRDefault="00640DE0" w14:paraId="422C3C63"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Garc\’\ia-Villalba, R., Carrasco-Pancorbo, A., Nevedomskaya, E., Mayboroda, O. A., Deelder, A. M., Segura-Carretero, A., &amp; Fernández-Gutiérrez, A. (2010). Exploratory analysis of human urine by LC--ESI-TOF MS after high intake of olive oil: Understanding the metabolism of polyphenols. </w:t>
      </w:r>
      <w:r w:rsidRPr="00EF76E4">
        <w:rPr>
          <w:rFonts w:ascii="Calibri" w:hAnsi="Calibri" w:cs="Calibri"/>
          <w:i/>
          <w:iCs/>
          <w:noProof/>
          <w:szCs w:val="24"/>
        </w:rPr>
        <w:t>Analytical and Bioanalytical Chemistry</w:t>
      </w:r>
      <w:r w:rsidRPr="00EF76E4">
        <w:rPr>
          <w:rFonts w:ascii="Calibri" w:hAnsi="Calibri" w:cs="Calibri"/>
          <w:noProof/>
          <w:szCs w:val="24"/>
        </w:rPr>
        <w:t xml:space="preserve">, </w:t>
      </w:r>
      <w:r w:rsidRPr="00EF76E4">
        <w:rPr>
          <w:rFonts w:ascii="Calibri" w:hAnsi="Calibri" w:cs="Calibri"/>
          <w:i/>
          <w:iCs/>
          <w:noProof/>
          <w:szCs w:val="24"/>
        </w:rPr>
        <w:t>398</w:t>
      </w:r>
      <w:r w:rsidRPr="00EF76E4">
        <w:rPr>
          <w:rFonts w:ascii="Calibri" w:hAnsi="Calibri" w:cs="Calibri"/>
          <w:noProof/>
          <w:szCs w:val="24"/>
        </w:rPr>
        <w:t>(1), 463–475.</w:t>
      </w:r>
    </w:p>
    <w:p w:rsidRPr="00EF76E4" w:rsidR="00640DE0" w:rsidP="00EF76E4" w:rsidRDefault="00640DE0" w14:paraId="3615674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Garc\’\ia, J. M., &amp; Mancha, M. (1992). Evolución de la bios{\’\i}ntesis de l{\’\i}pidos durante la maduración de las variedades de aceituna Picual y Gordal. </w:t>
      </w:r>
      <w:r w:rsidRPr="00EF76E4">
        <w:rPr>
          <w:rFonts w:ascii="Calibri" w:hAnsi="Calibri" w:cs="Calibri"/>
          <w:i/>
          <w:iCs/>
          <w:noProof/>
          <w:szCs w:val="24"/>
        </w:rPr>
        <w:t>Grasas y Aceites</w:t>
      </w:r>
      <w:r w:rsidRPr="00EF76E4">
        <w:rPr>
          <w:rFonts w:ascii="Calibri" w:hAnsi="Calibri" w:cs="Calibri"/>
          <w:noProof/>
          <w:szCs w:val="24"/>
        </w:rPr>
        <w:t xml:space="preserve">, </w:t>
      </w:r>
      <w:r w:rsidRPr="00EF76E4">
        <w:rPr>
          <w:rFonts w:ascii="Calibri" w:hAnsi="Calibri" w:cs="Calibri"/>
          <w:i/>
          <w:iCs/>
          <w:noProof/>
          <w:szCs w:val="24"/>
        </w:rPr>
        <w:t>43</w:t>
      </w:r>
      <w:r w:rsidRPr="00EF76E4">
        <w:rPr>
          <w:rFonts w:ascii="Calibri" w:hAnsi="Calibri" w:cs="Calibri"/>
          <w:noProof/>
          <w:szCs w:val="24"/>
        </w:rPr>
        <w:t>, 277–280.</w:t>
      </w:r>
    </w:p>
    <w:p w:rsidRPr="00EF76E4" w:rsidR="00640DE0" w:rsidP="00EF76E4" w:rsidRDefault="00640DE0" w14:paraId="6E27C2F1"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Garcia-Closas, R., Berenguer, A., &amp; Gonzalez, C. A. (2006). Changes in food supply in Mediterranean countries from 1961 to 2001. </w:t>
      </w:r>
      <w:r w:rsidRPr="00EF76E4">
        <w:rPr>
          <w:rFonts w:ascii="Calibri" w:hAnsi="Calibri" w:cs="Calibri"/>
          <w:i/>
          <w:iCs/>
          <w:noProof/>
          <w:szCs w:val="24"/>
        </w:rPr>
        <w:t>Public Health Nutrition</w:t>
      </w:r>
      <w:r w:rsidRPr="00EF76E4">
        <w:rPr>
          <w:rFonts w:ascii="Calibri" w:hAnsi="Calibri" w:cs="Calibri"/>
          <w:noProof/>
          <w:szCs w:val="24"/>
        </w:rPr>
        <w:t xml:space="preserve">, </w:t>
      </w:r>
      <w:r w:rsidRPr="00EF76E4">
        <w:rPr>
          <w:rFonts w:ascii="Calibri" w:hAnsi="Calibri" w:cs="Calibri"/>
          <w:i/>
          <w:iCs/>
          <w:noProof/>
          <w:szCs w:val="24"/>
        </w:rPr>
        <w:t>9</w:t>
      </w:r>
      <w:r w:rsidRPr="00EF76E4">
        <w:rPr>
          <w:rFonts w:ascii="Calibri" w:hAnsi="Calibri" w:cs="Calibri"/>
          <w:noProof/>
          <w:szCs w:val="24"/>
        </w:rPr>
        <w:t>(1), 53–60.</w:t>
      </w:r>
    </w:p>
    <w:p w:rsidRPr="00EF76E4" w:rsidR="00640DE0" w:rsidP="00EF76E4" w:rsidRDefault="00640DE0" w14:paraId="066E8194"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Girardini, J., Amirante, A., Zemzoumi, K., &amp; Serra, E. (2002). Characterization of an omega-class glutathione S-transferase from Schistosoma mansoni with glutaredoxin-like dehydroascorbate reductase and thiol transferase activities. </w:t>
      </w:r>
      <w:r w:rsidRPr="00EF76E4">
        <w:rPr>
          <w:rFonts w:ascii="Calibri" w:hAnsi="Calibri" w:cs="Calibri"/>
          <w:i/>
          <w:iCs/>
          <w:noProof/>
          <w:szCs w:val="24"/>
        </w:rPr>
        <w:t>European Journal of Biochemistry</w:t>
      </w:r>
      <w:r w:rsidRPr="00EF76E4">
        <w:rPr>
          <w:rFonts w:ascii="Calibri" w:hAnsi="Calibri" w:cs="Calibri"/>
          <w:noProof/>
          <w:szCs w:val="24"/>
        </w:rPr>
        <w:t xml:space="preserve">, </w:t>
      </w:r>
      <w:r w:rsidRPr="00EF76E4">
        <w:rPr>
          <w:rFonts w:ascii="Calibri" w:hAnsi="Calibri" w:cs="Calibri"/>
          <w:i/>
          <w:iCs/>
          <w:noProof/>
          <w:szCs w:val="24"/>
        </w:rPr>
        <w:t>269</w:t>
      </w:r>
      <w:r w:rsidRPr="00EF76E4">
        <w:rPr>
          <w:rFonts w:ascii="Calibri" w:hAnsi="Calibri" w:cs="Calibri"/>
          <w:noProof/>
          <w:szCs w:val="24"/>
        </w:rPr>
        <w:t>(22), 5512–5521.</w:t>
      </w:r>
    </w:p>
    <w:p w:rsidRPr="00EF76E4" w:rsidR="00640DE0" w:rsidP="00EF76E4" w:rsidRDefault="00640DE0" w14:paraId="586DBF24"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Giulitti, F., Petrungaro, S., Mandatori, S., Tomaipitinca, L., De Franchis, V., D’Amore, A., Filippini, A., Gaudio, E., Ziparo, E., &amp; Giampietri, C. (2021). Anti-tumor effect of oleic acid in hepatocellular carcinoma cell lines via autophagy reduction. </w:t>
      </w:r>
      <w:r w:rsidRPr="00EF76E4">
        <w:rPr>
          <w:rFonts w:ascii="Calibri" w:hAnsi="Calibri" w:cs="Calibri"/>
          <w:i/>
          <w:iCs/>
          <w:noProof/>
          <w:szCs w:val="24"/>
        </w:rPr>
        <w:t>Frontiers in Cell and Developmental Biology</w:t>
      </w:r>
      <w:r w:rsidRPr="00EF76E4">
        <w:rPr>
          <w:rFonts w:ascii="Calibri" w:hAnsi="Calibri" w:cs="Calibri"/>
          <w:noProof/>
          <w:szCs w:val="24"/>
        </w:rPr>
        <w:t xml:space="preserve">, </w:t>
      </w:r>
      <w:r w:rsidRPr="00EF76E4">
        <w:rPr>
          <w:rFonts w:ascii="Calibri" w:hAnsi="Calibri" w:cs="Calibri"/>
          <w:i/>
          <w:iCs/>
          <w:noProof/>
          <w:szCs w:val="24"/>
        </w:rPr>
        <w:t>9</w:t>
      </w:r>
      <w:r w:rsidRPr="00EF76E4">
        <w:rPr>
          <w:rFonts w:ascii="Calibri" w:hAnsi="Calibri" w:cs="Calibri"/>
          <w:noProof/>
          <w:szCs w:val="24"/>
        </w:rPr>
        <w:t>, 629182.</w:t>
      </w:r>
    </w:p>
    <w:p w:rsidRPr="00EF76E4" w:rsidR="00640DE0" w:rsidP="00EF76E4" w:rsidRDefault="00640DE0" w14:paraId="054AA0A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Goren, L., Zhang, G., Kaushik, S., Breslin, P. A. S., Du, Y.-C. N., &amp; Foster, D. A. (2019). (-)-</w:t>
      </w:r>
      <w:r w:rsidRPr="00DC2577">
        <w:rPr>
          <w:rFonts w:ascii="Calibri" w:hAnsi="Calibri" w:cs="Calibri"/>
          <w:noProof/>
          <w:szCs w:val="24"/>
          <w:lang w:val="en-US"/>
        </w:rPr>
        <w:lastRenderedPageBreak/>
        <w:t xml:space="preserve">Oleocanthal and (-)-oleocanthal-rich olive oils induce lysosomal membrane permeabilization in cancer cells. </w:t>
      </w:r>
      <w:r w:rsidRPr="00EF76E4">
        <w:rPr>
          <w:rFonts w:ascii="Calibri" w:hAnsi="Calibri" w:cs="Calibri"/>
          <w:i/>
          <w:iCs/>
          <w:noProof/>
          <w:szCs w:val="24"/>
        </w:rPr>
        <w:t>PloS One</w:t>
      </w:r>
      <w:r w:rsidRPr="00EF76E4">
        <w:rPr>
          <w:rFonts w:ascii="Calibri" w:hAnsi="Calibri" w:cs="Calibri"/>
          <w:noProof/>
          <w:szCs w:val="24"/>
        </w:rPr>
        <w:t xml:space="preserve">, </w:t>
      </w:r>
      <w:r w:rsidRPr="00EF76E4">
        <w:rPr>
          <w:rFonts w:ascii="Calibri" w:hAnsi="Calibri" w:cs="Calibri"/>
          <w:i/>
          <w:iCs/>
          <w:noProof/>
          <w:szCs w:val="24"/>
        </w:rPr>
        <w:t>14</w:t>
      </w:r>
      <w:r w:rsidRPr="00EF76E4">
        <w:rPr>
          <w:rFonts w:ascii="Calibri" w:hAnsi="Calibri" w:cs="Calibri"/>
          <w:noProof/>
          <w:szCs w:val="24"/>
        </w:rPr>
        <w:t>(8), e0216024.</w:t>
      </w:r>
    </w:p>
    <w:p w:rsidRPr="00DC2577" w:rsidR="00640DE0" w:rsidP="00EF76E4" w:rsidRDefault="00640DE0" w14:paraId="1B01A83E"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EF76E4">
        <w:rPr>
          <w:rFonts w:ascii="Calibri" w:hAnsi="Calibri" w:cs="Calibri"/>
          <w:noProof/>
          <w:szCs w:val="24"/>
        </w:rPr>
        <w:t xml:space="preserve">Gorzynik-Debicka, M., Przychodzen, P., Cappello, F., Kuban-Jankowska, A., Marino Gammazza, A., Knap, N., Wozniak, M., &amp; Gorska-Ponikowska, M. (2018). </w:t>
      </w:r>
      <w:r w:rsidRPr="00DC2577">
        <w:rPr>
          <w:rFonts w:ascii="Calibri" w:hAnsi="Calibri" w:cs="Calibri"/>
          <w:noProof/>
          <w:szCs w:val="24"/>
          <w:lang w:val="en-US"/>
        </w:rPr>
        <w:t xml:space="preserve">Potential health benefits of olive oil and plant polyphenols. </w:t>
      </w:r>
      <w:r w:rsidRPr="00DC2577">
        <w:rPr>
          <w:rFonts w:ascii="Calibri" w:hAnsi="Calibri" w:cs="Calibri"/>
          <w:i/>
          <w:iCs/>
          <w:noProof/>
          <w:szCs w:val="24"/>
          <w:lang w:val="en-US"/>
        </w:rPr>
        <w:t>International Journal of Molecular Sciences</w:t>
      </w:r>
      <w:r w:rsidRPr="00DC2577">
        <w:rPr>
          <w:rFonts w:ascii="Calibri" w:hAnsi="Calibri" w:cs="Calibri"/>
          <w:noProof/>
          <w:szCs w:val="24"/>
          <w:lang w:val="en-US"/>
        </w:rPr>
        <w:t xml:space="preserve">, </w:t>
      </w:r>
      <w:r w:rsidRPr="00DC2577">
        <w:rPr>
          <w:rFonts w:ascii="Calibri" w:hAnsi="Calibri" w:cs="Calibri"/>
          <w:i/>
          <w:iCs/>
          <w:noProof/>
          <w:szCs w:val="24"/>
          <w:lang w:val="en-US"/>
        </w:rPr>
        <w:t>19</w:t>
      </w:r>
      <w:r w:rsidRPr="00DC2577">
        <w:rPr>
          <w:rFonts w:ascii="Calibri" w:hAnsi="Calibri" w:cs="Calibri"/>
          <w:noProof/>
          <w:szCs w:val="24"/>
          <w:lang w:val="en-US"/>
        </w:rPr>
        <w:t>(3), 686.</w:t>
      </w:r>
    </w:p>
    <w:p w:rsidRPr="00EF76E4" w:rsidR="00640DE0" w:rsidP="00EF76E4" w:rsidRDefault="00640DE0" w14:paraId="29A0253F"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Gu, Y., Wang, J., &amp; Peng, L. (2017). (-)-Oleocanthal exerts anti-melanoma activities and inhibits STAT3 signaling pathway. </w:t>
      </w:r>
      <w:r w:rsidRPr="00EF76E4">
        <w:rPr>
          <w:rFonts w:ascii="Calibri" w:hAnsi="Calibri" w:cs="Calibri"/>
          <w:i/>
          <w:iCs/>
          <w:noProof/>
          <w:szCs w:val="24"/>
        </w:rPr>
        <w:t>Oncology Reports</w:t>
      </w:r>
      <w:r w:rsidRPr="00EF76E4">
        <w:rPr>
          <w:rFonts w:ascii="Calibri" w:hAnsi="Calibri" w:cs="Calibri"/>
          <w:noProof/>
          <w:szCs w:val="24"/>
        </w:rPr>
        <w:t xml:space="preserve">, </w:t>
      </w:r>
      <w:r w:rsidRPr="00EF76E4">
        <w:rPr>
          <w:rFonts w:ascii="Calibri" w:hAnsi="Calibri" w:cs="Calibri"/>
          <w:i/>
          <w:iCs/>
          <w:noProof/>
          <w:szCs w:val="24"/>
        </w:rPr>
        <w:t>37</w:t>
      </w:r>
      <w:r w:rsidRPr="00EF76E4">
        <w:rPr>
          <w:rFonts w:ascii="Calibri" w:hAnsi="Calibri" w:cs="Calibri"/>
          <w:noProof/>
          <w:szCs w:val="24"/>
        </w:rPr>
        <w:t>(1), 483–491.</w:t>
      </w:r>
    </w:p>
    <w:p w:rsidRPr="00EF76E4" w:rsidR="00640DE0" w:rsidP="00EF76E4" w:rsidRDefault="00640DE0" w14:paraId="7FC1A9BD"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Gutierrez, F., Varona, I., &amp; Albi, M. A. (2000). Relation of acidity and sensory quality with sterol content of olive oil from stored fruit. </w:t>
      </w:r>
      <w:r w:rsidRPr="00EF76E4">
        <w:rPr>
          <w:rFonts w:ascii="Calibri" w:hAnsi="Calibri" w:cs="Calibri"/>
          <w:i/>
          <w:iCs/>
          <w:noProof/>
          <w:szCs w:val="24"/>
        </w:rPr>
        <w:t>Journal of Agricultural and Food Chemistry</w:t>
      </w:r>
      <w:r w:rsidRPr="00EF76E4">
        <w:rPr>
          <w:rFonts w:ascii="Calibri" w:hAnsi="Calibri" w:cs="Calibri"/>
          <w:noProof/>
          <w:szCs w:val="24"/>
        </w:rPr>
        <w:t xml:space="preserve">, </w:t>
      </w:r>
      <w:r w:rsidRPr="00EF76E4">
        <w:rPr>
          <w:rFonts w:ascii="Calibri" w:hAnsi="Calibri" w:cs="Calibri"/>
          <w:i/>
          <w:iCs/>
          <w:noProof/>
          <w:szCs w:val="24"/>
        </w:rPr>
        <w:t>48</w:t>
      </w:r>
      <w:r w:rsidRPr="00EF76E4">
        <w:rPr>
          <w:rFonts w:ascii="Calibri" w:hAnsi="Calibri" w:cs="Calibri"/>
          <w:noProof/>
          <w:szCs w:val="24"/>
        </w:rPr>
        <w:t>(4), 1106–1110.</w:t>
      </w:r>
    </w:p>
    <w:p w:rsidRPr="00EF76E4" w:rsidR="00640DE0" w:rsidP="00EF76E4" w:rsidRDefault="00640DE0" w14:paraId="4399BF48"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Hamam, M., Di Vita, G., Zanchini, R., Spina, D., Raimondo, M., Pilato, M., &amp; D’Amico, M. (2022). Consumers’ Attitudes and Purchase Intention for a Vitamin-Enriched Extra Virgin Olive Oil. </w:t>
      </w:r>
      <w:r w:rsidRPr="00EF76E4">
        <w:rPr>
          <w:rFonts w:ascii="Calibri" w:hAnsi="Calibri" w:cs="Calibri"/>
          <w:i/>
          <w:iCs/>
          <w:noProof/>
          <w:szCs w:val="24"/>
        </w:rPr>
        <w:t>Nutrients</w:t>
      </w:r>
      <w:r w:rsidRPr="00EF76E4">
        <w:rPr>
          <w:rFonts w:ascii="Calibri" w:hAnsi="Calibri" w:cs="Calibri"/>
          <w:noProof/>
          <w:szCs w:val="24"/>
        </w:rPr>
        <w:t xml:space="preserve">, </w:t>
      </w:r>
      <w:r w:rsidRPr="00EF76E4">
        <w:rPr>
          <w:rFonts w:ascii="Calibri" w:hAnsi="Calibri" w:cs="Calibri"/>
          <w:i/>
          <w:iCs/>
          <w:noProof/>
          <w:szCs w:val="24"/>
        </w:rPr>
        <w:t>14</w:t>
      </w:r>
      <w:r w:rsidRPr="00EF76E4">
        <w:rPr>
          <w:rFonts w:ascii="Calibri" w:hAnsi="Calibri" w:cs="Calibri"/>
          <w:noProof/>
          <w:szCs w:val="24"/>
        </w:rPr>
        <w:t>(8), 1658.</w:t>
      </w:r>
    </w:p>
    <w:p w:rsidRPr="00EF76E4" w:rsidR="00640DE0" w:rsidP="00EF76E4" w:rsidRDefault="00640DE0" w14:paraId="7C4BFE4D"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Hernáez, Á., Remaley, A. T., Farras, M., Fernández-Castillejo, S., Subirana, I., Schröder, H., Fernández-Mampel, M., Munoz-Aguayo, D., Sampson, M., Solà, R., &amp; others. (2015). Olive oil polyphenols decrease LDL concentrations and LDL atherogenicity in men in a randomized controlled trial. </w:t>
      </w:r>
      <w:r w:rsidRPr="00EF76E4">
        <w:rPr>
          <w:rFonts w:ascii="Calibri" w:hAnsi="Calibri" w:cs="Calibri"/>
          <w:i/>
          <w:iCs/>
          <w:noProof/>
          <w:szCs w:val="24"/>
        </w:rPr>
        <w:t>The Journal of Nutrition</w:t>
      </w:r>
      <w:r w:rsidRPr="00EF76E4">
        <w:rPr>
          <w:rFonts w:ascii="Calibri" w:hAnsi="Calibri" w:cs="Calibri"/>
          <w:noProof/>
          <w:szCs w:val="24"/>
        </w:rPr>
        <w:t xml:space="preserve">, </w:t>
      </w:r>
      <w:r w:rsidRPr="00EF76E4">
        <w:rPr>
          <w:rFonts w:ascii="Calibri" w:hAnsi="Calibri" w:cs="Calibri"/>
          <w:i/>
          <w:iCs/>
          <w:noProof/>
          <w:szCs w:val="24"/>
        </w:rPr>
        <w:t>145</w:t>
      </w:r>
      <w:r w:rsidRPr="00EF76E4">
        <w:rPr>
          <w:rFonts w:ascii="Calibri" w:hAnsi="Calibri" w:cs="Calibri"/>
          <w:noProof/>
          <w:szCs w:val="24"/>
        </w:rPr>
        <w:t>(8), 1692–1697.</w:t>
      </w:r>
    </w:p>
    <w:p w:rsidRPr="00EF76E4" w:rsidR="00640DE0" w:rsidP="00EF76E4" w:rsidRDefault="00640DE0" w14:paraId="0A67C55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Iacono, A., Gómez, R., Sperry, J., Conde, J., Bianco, G., Meli, R., Gómez-Reino, J. J., Smith III, A. B., &amp; Gualillo, O. (2010). Effect of oleocanthal and its derivatives on inflammatory response induced by lipopolysaccharide in a murine chondrocyte cell line. </w:t>
      </w:r>
      <w:r w:rsidRPr="00EF76E4">
        <w:rPr>
          <w:rFonts w:ascii="Calibri" w:hAnsi="Calibri" w:cs="Calibri"/>
          <w:i/>
          <w:iCs/>
          <w:noProof/>
          <w:szCs w:val="24"/>
        </w:rPr>
        <w:t>Arthritis \&amp; Rheumatism</w:t>
      </w:r>
      <w:r w:rsidRPr="00EF76E4">
        <w:rPr>
          <w:rFonts w:ascii="Calibri" w:hAnsi="Calibri" w:cs="Calibri"/>
          <w:noProof/>
          <w:szCs w:val="24"/>
        </w:rPr>
        <w:t xml:space="preserve">, </w:t>
      </w:r>
      <w:r w:rsidRPr="00EF76E4">
        <w:rPr>
          <w:rFonts w:ascii="Calibri" w:hAnsi="Calibri" w:cs="Calibri"/>
          <w:i/>
          <w:iCs/>
          <w:noProof/>
          <w:szCs w:val="24"/>
        </w:rPr>
        <w:t>62</w:t>
      </w:r>
      <w:r w:rsidRPr="00EF76E4">
        <w:rPr>
          <w:rFonts w:ascii="Calibri" w:hAnsi="Calibri" w:cs="Calibri"/>
          <w:noProof/>
          <w:szCs w:val="24"/>
        </w:rPr>
        <w:t>(6), 1675–1682.</w:t>
      </w:r>
    </w:p>
    <w:p w:rsidRPr="00EF76E4" w:rsidR="00640DE0" w:rsidP="00EF76E4" w:rsidRDefault="00640DE0" w14:paraId="4A0952EC"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Katsouri, L., Parr, C., Bogdanovic, N., Willem, M., &amp; Sastre, M. (2011). PPAR$</w:t>
      </w:r>
      <w:r w:rsidRPr="00EF76E4">
        <w:rPr>
          <w:rFonts w:ascii="Calibri" w:hAnsi="Calibri" w:cs="Calibri"/>
          <w:noProof/>
          <w:szCs w:val="24"/>
        </w:rPr>
        <w:t>γ</w:t>
      </w:r>
      <w:r w:rsidRPr="00DC2577">
        <w:rPr>
          <w:rFonts w:ascii="Calibri" w:hAnsi="Calibri" w:cs="Calibri"/>
          <w:noProof/>
          <w:szCs w:val="24"/>
          <w:lang w:val="en-US"/>
        </w:rPr>
        <w:t>$ co-activator-1$</w:t>
      </w:r>
      <w:r w:rsidRPr="00EF76E4">
        <w:rPr>
          <w:rFonts w:ascii="Calibri" w:hAnsi="Calibri" w:cs="Calibri"/>
          <w:noProof/>
          <w:szCs w:val="24"/>
        </w:rPr>
        <w:t>α</w:t>
      </w:r>
      <w:r w:rsidRPr="00DC2577">
        <w:rPr>
          <w:rFonts w:ascii="Calibri" w:hAnsi="Calibri" w:cs="Calibri"/>
          <w:noProof/>
          <w:szCs w:val="24"/>
          <w:lang w:val="en-US"/>
        </w:rPr>
        <w:t>$ (PGC-1$</w:t>
      </w:r>
      <w:r w:rsidRPr="00EF76E4">
        <w:rPr>
          <w:rFonts w:ascii="Calibri" w:hAnsi="Calibri" w:cs="Calibri"/>
          <w:noProof/>
          <w:szCs w:val="24"/>
        </w:rPr>
        <w:t>α</w:t>
      </w:r>
      <w:r w:rsidRPr="00DC2577">
        <w:rPr>
          <w:rFonts w:ascii="Calibri" w:hAnsi="Calibri" w:cs="Calibri"/>
          <w:noProof/>
          <w:szCs w:val="24"/>
          <w:lang w:val="en-US"/>
        </w:rPr>
        <w:t>$) reduces amyloid-$</w:t>
      </w:r>
      <w:r w:rsidRPr="00EF76E4">
        <w:rPr>
          <w:rFonts w:ascii="Calibri" w:hAnsi="Calibri" w:cs="Calibri"/>
          <w:noProof/>
          <w:szCs w:val="24"/>
        </w:rPr>
        <w:t>β</w:t>
      </w:r>
      <w:r w:rsidRPr="00DC2577">
        <w:rPr>
          <w:rFonts w:ascii="Calibri" w:hAnsi="Calibri" w:cs="Calibri"/>
          <w:noProof/>
          <w:szCs w:val="24"/>
          <w:lang w:val="en-US"/>
        </w:rPr>
        <w:t>$ generation through a PPAR$</w:t>
      </w:r>
      <w:r w:rsidRPr="00EF76E4">
        <w:rPr>
          <w:rFonts w:ascii="Calibri" w:hAnsi="Calibri" w:cs="Calibri"/>
          <w:noProof/>
          <w:szCs w:val="24"/>
        </w:rPr>
        <w:t>γ</w:t>
      </w:r>
      <w:r w:rsidRPr="00DC2577">
        <w:rPr>
          <w:rFonts w:ascii="Calibri" w:hAnsi="Calibri" w:cs="Calibri"/>
          <w:noProof/>
          <w:szCs w:val="24"/>
          <w:lang w:val="en-US"/>
        </w:rPr>
        <w:t xml:space="preserve">$-dependent mechanism. </w:t>
      </w:r>
      <w:r w:rsidRPr="00EF76E4">
        <w:rPr>
          <w:rFonts w:ascii="Calibri" w:hAnsi="Calibri" w:cs="Calibri"/>
          <w:i/>
          <w:iCs/>
          <w:noProof/>
          <w:szCs w:val="24"/>
        </w:rPr>
        <w:t>Journal of Alzheimer’s Disease</w:t>
      </w:r>
      <w:r w:rsidRPr="00EF76E4">
        <w:rPr>
          <w:rFonts w:ascii="Calibri" w:hAnsi="Calibri" w:cs="Calibri"/>
          <w:noProof/>
          <w:szCs w:val="24"/>
        </w:rPr>
        <w:t xml:space="preserve">, </w:t>
      </w:r>
      <w:r w:rsidRPr="00EF76E4">
        <w:rPr>
          <w:rFonts w:ascii="Calibri" w:hAnsi="Calibri" w:cs="Calibri"/>
          <w:i/>
          <w:iCs/>
          <w:noProof/>
          <w:szCs w:val="24"/>
        </w:rPr>
        <w:t>25</w:t>
      </w:r>
      <w:r w:rsidRPr="00EF76E4">
        <w:rPr>
          <w:rFonts w:ascii="Calibri" w:hAnsi="Calibri" w:cs="Calibri"/>
          <w:noProof/>
          <w:szCs w:val="24"/>
        </w:rPr>
        <w:t>(1), 151–162.</w:t>
      </w:r>
    </w:p>
    <w:p w:rsidRPr="00EF76E4" w:rsidR="00640DE0" w:rsidP="00EF76E4" w:rsidRDefault="00640DE0" w14:paraId="62BEFECD"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Keiler, A. M., Djiogue, S., Ehrhardt, T., Zierau, O., Skaltsounis, L., Halabalaki, M., &amp; Vollmer, G. (2015). Oleocanthal modulates estradiol-induced gene expression involving estrogen receptor $</w:t>
      </w:r>
      <w:r w:rsidRPr="00EF76E4">
        <w:rPr>
          <w:rFonts w:ascii="Calibri" w:hAnsi="Calibri" w:cs="Calibri"/>
          <w:noProof/>
          <w:szCs w:val="24"/>
        </w:rPr>
        <w:t>α</w:t>
      </w:r>
      <w:r w:rsidRPr="00DC2577">
        <w:rPr>
          <w:rFonts w:ascii="Calibri" w:hAnsi="Calibri" w:cs="Calibri"/>
          <w:noProof/>
          <w:szCs w:val="24"/>
          <w:lang w:val="en-US"/>
        </w:rPr>
        <w:t xml:space="preserve">$. </w:t>
      </w:r>
      <w:r w:rsidRPr="00EF76E4">
        <w:rPr>
          <w:rFonts w:ascii="Calibri" w:hAnsi="Calibri" w:cs="Calibri"/>
          <w:i/>
          <w:iCs/>
          <w:noProof/>
          <w:szCs w:val="24"/>
        </w:rPr>
        <w:t>Planta Medica</w:t>
      </w:r>
      <w:r w:rsidRPr="00EF76E4">
        <w:rPr>
          <w:rFonts w:ascii="Calibri" w:hAnsi="Calibri" w:cs="Calibri"/>
          <w:noProof/>
          <w:szCs w:val="24"/>
        </w:rPr>
        <w:t xml:space="preserve">, </w:t>
      </w:r>
      <w:r w:rsidRPr="00EF76E4">
        <w:rPr>
          <w:rFonts w:ascii="Calibri" w:hAnsi="Calibri" w:cs="Calibri"/>
          <w:i/>
          <w:iCs/>
          <w:noProof/>
          <w:szCs w:val="24"/>
        </w:rPr>
        <w:t>81</w:t>
      </w:r>
      <w:r w:rsidRPr="00EF76E4">
        <w:rPr>
          <w:rFonts w:ascii="Calibri" w:hAnsi="Calibri" w:cs="Calibri"/>
          <w:noProof/>
          <w:szCs w:val="24"/>
        </w:rPr>
        <w:t>(14), 1263–1269.</w:t>
      </w:r>
    </w:p>
    <w:p w:rsidRPr="00EF76E4" w:rsidR="00640DE0" w:rsidP="00EF76E4" w:rsidRDefault="00640DE0" w14:paraId="5441DADC"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Khanal, P., Oh, W.-K., Yun, H. J., Namgoong, G. M., Ahn, S.-G., Kwon, S.-M., Choi, H.-K., &amp; Choi, H. S. (2011). p-HPEA-EDA, a phenolic compound of virgin olive oil, activates AMP-activated protein kinase to inhibit carcinogenesis. </w:t>
      </w:r>
      <w:r w:rsidRPr="00EF76E4">
        <w:rPr>
          <w:rFonts w:ascii="Calibri" w:hAnsi="Calibri" w:cs="Calibri"/>
          <w:i/>
          <w:iCs/>
          <w:noProof/>
          <w:szCs w:val="24"/>
        </w:rPr>
        <w:t>Carcinogenesis</w:t>
      </w:r>
      <w:r w:rsidRPr="00EF76E4">
        <w:rPr>
          <w:rFonts w:ascii="Calibri" w:hAnsi="Calibri" w:cs="Calibri"/>
          <w:noProof/>
          <w:szCs w:val="24"/>
        </w:rPr>
        <w:t xml:space="preserve">, </w:t>
      </w:r>
      <w:r w:rsidRPr="00EF76E4">
        <w:rPr>
          <w:rFonts w:ascii="Calibri" w:hAnsi="Calibri" w:cs="Calibri"/>
          <w:i/>
          <w:iCs/>
          <w:noProof/>
          <w:szCs w:val="24"/>
        </w:rPr>
        <w:t>32</w:t>
      </w:r>
      <w:r w:rsidRPr="00EF76E4">
        <w:rPr>
          <w:rFonts w:ascii="Calibri" w:hAnsi="Calibri" w:cs="Calibri"/>
          <w:noProof/>
          <w:szCs w:val="24"/>
        </w:rPr>
        <w:t>(4), 545–553.</w:t>
      </w:r>
    </w:p>
    <w:p w:rsidRPr="00EF76E4" w:rsidR="00640DE0" w:rsidP="00EF76E4" w:rsidRDefault="00640DE0" w14:paraId="7D760255"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Khanfar, M. A., Bardaweel, S. K., Akl, M. R., &amp; El Sayed, K. A. (2015). Olive oil-derived </w:t>
      </w:r>
      <w:r w:rsidRPr="00DC2577">
        <w:rPr>
          <w:rFonts w:ascii="Calibri" w:hAnsi="Calibri" w:cs="Calibri"/>
          <w:noProof/>
          <w:szCs w:val="24"/>
          <w:lang w:val="en-US"/>
        </w:rPr>
        <w:lastRenderedPageBreak/>
        <w:t xml:space="preserve">oleocanthal as potent inhibitor of mammalian target of rapamycin: biological evaluation and molecular modeling studies. </w:t>
      </w:r>
      <w:r w:rsidRPr="00EF76E4">
        <w:rPr>
          <w:rFonts w:ascii="Calibri" w:hAnsi="Calibri" w:cs="Calibri"/>
          <w:i/>
          <w:iCs/>
          <w:noProof/>
          <w:szCs w:val="24"/>
        </w:rPr>
        <w:t>Phytotherapy Research</w:t>
      </w:r>
      <w:r w:rsidRPr="00EF76E4">
        <w:rPr>
          <w:rFonts w:ascii="Calibri" w:hAnsi="Calibri" w:cs="Calibri"/>
          <w:noProof/>
          <w:szCs w:val="24"/>
        </w:rPr>
        <w:t xml:space="preserve">, </w:t>
      </w:r>
      <w:r w:rsidRPr="00EF76E4">
        <w:rPr>
          <w:rFonts w:ascii="Calibri" w:hAnsi="Calibri" w:cs="Calibri"/>
          <w:i/>
          <w:iCs/>
          <w:noProof/>
          <w:szCs w:val="24"/>
        </w:rPr>
        <w:t>29</w:t>
      </w:r>
      <w:r w:rsidRPr="00EF76E4">
        <w:rPr>
          <w:rFonts w:ascii="Calibri" w:hAnsi="Calibri" w:cs="Calibri"/>
          <w:noProof/>
          <w:szCs w:val="24"/>
        </w:rPr>
        <w:t>(11), 1776–1782.</w:t>
      </w:r>
    </w:p>
    <w:p w:rsidRPr="00DC2577" w:rsidR="00640DE0" w:rsidP="00EF76E4" w:rsidRDefault="00640DE0" w14:paraId="334483F8"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DC2577">
        <w:rPr>
          <w:rFonts w:ascii="Calibri" w:hAnsi="Calibri" w:cs="Calibri"/>
          <w:noProof/>
          <w:szCs w:val="24"/>
          <w:lang w:val="en-US"/>
        </w:rPr>
        <w:t xml:space="preserve">Kiritsakis, A. K. (1998). Olive oil handbook. </w:t>
      </w:r>
      <w:r w:rsidRPr="00DC2577">
        <w:rPr>
          <w:rFonts w:ascii="Calibri" w:hAnsi="Calibri" w:cs="Calibri"/>
          <w:i/>
          <w:iCs/>
          <w:noProof/>
          <w:szCs w:val="24"/>
          <w:lang w:val="en-US"/>
        </w:rPr>
        <w:t>American Oil Chemists’ Society, Champaign, Illinois</w:t>
      </w:r>
      <w:r w:rsidRPr="00DC2577">
        <w:rPr>
          <w:rFonts w:ascii="Calibri" w:hAnsi="Calibri" w:cs="Calibri"/>
          <w:noProof/>
          <w:szCs w:val="24"/>
          <w:lang w:val="en-US"/>
        </w:rPr>
        <w:t>.</w:t>
      </w:r>
    </w:p>
    <w:p w:rsidRPr="00EF76E4" w:rsidR="00640DE0" w:rsidP="00EF76E4" w:rsidRDefault="00640DE0" w14:paraId="66879C21"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Lauretti, E., Iuliano, L., &amp; Praticò, D. (2017). Extra-virgin olive oil ameliorates cognition and neuropathology of the 3xTg mice: role of autophagy. </w:t>
      </w:r>
      <w:r w:rsidRPr="00EF76E4">
        <w:rPr>
          <w:rFonts w:ascii="Calibri" w:hAnsi="Calibri" w:cs="Calibri"/>
          <w:i/>
          <w:iCs/>
          <w:noProof/>
          <w:szCs w:val="24"/>
        </w:rPr>
        <w:t>Annals of Clinical and Translational Neurology</w:t>
      </w:r>
      <w:r w:rsidRPr="00EF76E4">
        <w:rPr>
          <w:rFonts w:ascii="Calibri" w:hAnsi="Calibri" w:cs="Calibri"/>
          <w:noProof/>
          <w:szCs w:val="24"/>
        </w:rPr>
        <w:t xml:space="preserve">, </w:t>
      </w:r>
      <w:r w:rsidRPr="00EF76E4">
        <w:rPr>
          <w:rFonts w:ascii="Calibri" w:hAnsi="Calibri" w:cs="Calibri"/>
          <w:i/>
          <w:iCs/>
          <w:noProof/>
          <w:szCs w:val="24"/>
        </w:rPr>
        <w:t>4</w:t>
      </w:r>
      <w:r w:rsidRPr="00EF76E4">
        <w:rPr>
          <w:rFonts w:ascii="Calibri" w:hAnsi="Calibri" w:cs="Calibri"/>
          <w:noProof/>
          <w:szCs w:val="24"/>
        </w:rPr>
        <w:t>(8), 564–574.</w:t>
      </w:r>
    </w:p>
    <w:p w:rsidRPr="00EF76E4" w:rsidR="00640DE0" w:rsidP="00EF76E4" w:rsidRDefault="00640DE0" w14:paraId="7B7D926C"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Lauretti, E., Nenov, M., Dincer, O., Iuliano, L., &amp; Praticò, D. (2020). Extra virgin olive oil improves synaptic activity, short-term plasticity, memory, and neuropathology in a tauopathy model. </w:t>
      </w:r>
      <w:r w:rsidRPr="00EF76E4">
        <w:rPr>
          <w:rFonts w:ascii="Calibri" w:hAnsi="Calibri" w:cs="Calibri"/>
          <w:i/>
          <w:iCs/>
          <w:noProof/>
          <w:szCs w:val="24"/>
        </w:rPr>
        <w:t>Aging Cell</w:t>
      </w:r>
      <w:r w:rsidRPr="00EF76E4">
        <w:rPr>
          <w:rFonts w:ascii="Calibri" w:hAnsi="Calibri" w:cs="Calibri"/>
          <w:noProof/>
          <w:szCs w:val="24"/>
        </w:rPr>
        <w:t xml:space="preserve">, </w:t>
      </w:r>
      <w:r w:rsidRPr="00EF76E4">
        <w:rPr>
          <w:rFonts w:ascii="Calibri" w:hAnsi="Calibri" w:cs="Calibri"/>
          <w:i/>
          <w:iCs/>
          <w:noProof/>
          <w:szCs w:val="24"/>
        </w:rPr>
        <w:t>19</w:t>
      </w:r>
      <w:r w:rsidRPr="00EF76E4">
        <w:rPr>
          <w:rFonts w:ascii="Calibri" w:hAnsi="Calibri" w:cs="Calibri"/>
          <w:noProof/>
          <w:szCs w:val="24"/>
        </w:rPr>
        <w:t>(1), e13076.</w:t>
      </w:r>
    </w:p>
    <w:p w:rsidRPr="00EF76E4" w:rsidR="00640DE0" w:rsidP="00EF76E4" w:rsidRDefault="00640DE0" w14:paraId="1B6743C8"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Lavee, S., &amp; Wodner, M. (2004). The effect of yield, harvest time and fruit size on the oil content in fruits of irrigated olive trees (Olea europaea), cvs. </w:t>
      </w:r>
      <w:r w:rsidRPr="00EF76E4">
        <w:rPr>
          <w:rFonts w:ascii="Calibri" w:hAnsi="Calibri" w:cs="Calibri"/>
          <w:noProof/>
          <w:szCs w:val="24"/>
        </w:rPr>
        <w:t xml:space="preserve">Barnea and Manzanillo. </w:t>
      </w:r>
      <w:r w:rsidRPr="00EF76E4">
        <w:rPr>
          <w:rFonts w:ascii="Calibri" w:hAnsi="Calibri" w:cs="Calibri"/>
          <w:i/>
          <w:iCs/>
          <w:noProof/>
          <w:szCs w:val="24"/>
        </w:rPr>
        <w:t>Scientia Horticulturae</w:t>
      </w:r>
      <w:r w:rsidRPr="00EF76E4">
        <w:rPr>
          <w:rFonts w:ascii="Calibri" w:hAnsi="Calibri" w:cs="Calibri"/>
          <w:noProof/>
          <w:szCs w:val="24"/>
        </w:rPr>
        <w:t xml:space="preserve">, </w:t>
      </w:r>
      <w:r w:rsidRPr="00EF76E4">
        <w:rPr>
          <w:rFonts w:ascii="Calibri" w:hAnsi="Calibri" w:cs="Calibri"/>
          <w:i/>
          <w:iCs/>
          <w:noProof/>
          <w:szCs w:val="24"/>
        </w:rPr>
        <w:t>99</w:t>
      </w:r>
      <w:r w:rsidRPr="00EF76E4">
        <w:rPr>
          <w:rFonts w:ascii="Calibri" w:hAnsi="Calibri" w:cs="Calibri"/>
          <w:noProof/>
          <w:szCs w:val="24"/>
        </w:rPr>
        <w:t>(3–4), 267–277.</w:t>
      </w:r>
    </w:p>
    <w:p w:rsidRPr="00EF76E4" w:rsidR="00640DE0" w:rsidP="00EF76E4" w:rsidRDefault="00640DE0" w14:paraId="639FFD9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Lazzez, A., Perri, E., Caravita, M. A., Khlif, M., &amp; Cossentini, M. (2008). Influence of olive maturity stage and geographical origin on some minor components in virgin olive oil of the Chemlali variety. </w:t>
      </w:r>
      <w:r w:rsidRPr="00EF76E4">
        <w:rPr>
          <w:rFonts w:ascii="Calibri" w:hAnsi="Calibri" w:cs="Calibri"/>
          <w:i/>
          <w:iCs/>
          <w:noProof/>
          <w:szCs w:val="24"/>
        </w:rPr>
        <w:t>Journal of Agricultural and Food Chemistry</w:t>
      </w:r>
      <w:r w:rsidRPr="00EF76E4">
        <w:rPr>
          <w:rFonts w:ascii="Calibri" w:hAnsi="Calibri" w:cs="Calibri"/>
          <w:noProof/>
          <w:szCs w:val="24"/>
        </w:rPr>
        <w:t xml:space="preserve">, </w:t>
      </w:r>
      <w:r w:rsidRPr="00EF76E4">
        <w:rPr>
          <w:rFonts w:ascii="Calibri" w:hAnsi="Calibri" w:cs="Calibri"/>
          <w:i/>
          <w:iCs/>
          <w:noProof/>
          <w:szCs w:val="24"/>
        </w:rPr>
        <w:t>56</w:t>
      </w:r>
      <w:r w:rsidRPr="00EF76E4">
        <w:rPr>
          <w:rFonts w:ascii="Calibri" w:hAnsi="Calibri" w:cs="Calibri"/>
          <w:noProof/>
          <w:szCs w:val="24"/>
        </w:rPr>
        <w:t>(3), 982–988.</w:t>
      </w:r>
    </w:p>
    <w:p w:rsidRPr="00EF76E4" w:rsidR="00640DE0" w:rsidP="00EF76E4" w:rsidRDefault="00640DE0" w14:paraId="0BD04A9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LeGendre, O., Breslin, P. A. S., &amp; Foster, D. A. (2015). (-)-Oleocanthal rapidly and selectively induces cancer cell death via lysosomal membrane permeabilization. </w:t>
      </w:r>
      <w:r w:rsidRPr="00EF76E4">
        <w:rPr>
          <w:rFonts w:ascii="Calibri" w:hAnsi="Calibri" w:cs="Calibri"/>
          <w:i/>
          <w:iCs/>
          <w:noProof/>
          <w:szCs w:val="24"/>
        </w:rPr>
        <w:t>Molecular \&amp; Cellular Oncology</w:t>
      </w:r>
      <w:r w:rsidRPr="00EF76E4">
        <w:rPr>
          <w:rFonts w:ascii="Calibri" w:hAnsi="Calibri" w:cs="Calibri"/>
          <w:noProof/>
          <w:szCs w:val="24"/>
        </w:rPr>
        <w:t xml:space="preserve">, </w:t>
      </w:r>
      <w:r w:rsidRPr="00EF76E4">
        <w:rPr>
          <w:rFonts w:ascii="Calibri" w:hAnsi="Calibri" w:cs="Calibri"/>
          <w:i/>
          <w:iCs/>
          <w:noProof/>
          <w:szCs w:val="24"/>
        </w:rPr>
        <w:t>2</w:t>
      </w:r>
      <w:r w:rsidRPr="00EF76E4">
        <w:rPr>
          <w:rFonts w:ascii="Calibri" w:hAnsi="Calibri" w:cs="Calibri"/>
          <w:noProof/>
          <w:szCs w:val="24"/>
        </w:rPr>
        <w:t>(4), e1006077.</w:t>
      </w:r>
    </w:p>
    <w:p w:rsidRPr="00EF76E4" w:rsidR="00640DE0" w:rsidP="00EF76E4" w:rsidRDefault="00640DE0" w14:paraId="50CA80A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Leto, G., Flandina, C., Crescimanno, M., Giammanco, M., &amp; Sepporta, M. V. (2021). Effects of oleuropein on tumor cell growth and bone remodelling: Potential clinical implications for the prevention and treatment of malignant bone diseases. </w:t>
      </w:r>
      <w:r w:rsidRPr="00EF76E4">
        <w:rPr>
          <w:rFonts w:ascii="Calibri" w:hAnsi="Calibri" w:cs="Calibri"/>
          <w:i/>
          <w:iCs/>
          <w:noProof/>
          <w:szCs w:val="24"/>
        </w:rPr>
        <w:t>Life Sciences</w:t>
      </w:r>
      <w:r w:rsidRPr="00EF76E4">
        <w:rPr>
          <w:rFonts w:ascii="Calibri" w:hAnsi="Calibri" w:cs="Calibri"/>
          <w:noProof/>
          <w:szCs w:val="24"/>
        </w:rPr>
        <w:t xml:space="preserve">, </w:t>
      </w:r>
      <w:r w:rsidRPr="00EF76E4">
        <w:rPr>
          <w:rFonts w:ascii="Calibri" w:hAnsi="Calibri" w:cs="Calibri"/>
          <w:i/>
          <w:iCs/>
          <w:noProof/>
          <w:szCs w:val="24"/>
        </w:rPr>
        <w:t>264</w:t>
      </w:r>
      <w:r w:rsidRPr="00EF76E4">
        <w:rPr>
          <w:rFonts w:ascii="Calibri" w:hAnsi="Calibri" w:cs="Calibri"/>
          <w:noProof/>
          <w:szCs w:val="24"/>
        </w:rPr>
        <w:t>, 118694.</w:t>
      </w:r>
    </w:p>
    <w:p w:rsidRPr="00EF76E4" w:rsidR="00640DE0" w:rsidP="00EF76E4" w:rsidRDefault="00640DE0" w14:paraId="03B6AC43"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López-Salazar, V., Tapia, M. S., Tobón-Cornejo, S., D\’\iaz, D., Alemán-Escondrillas, G., Granados-Portillo, O., Noriega, L., Tovar, A. R., &amp; Torres, N. (2021). Consumption of soybean or olive oil at recommended concentrations increased the intestinal microbiota diversity and insulin sensitivity and prevented fatty liver compared to the effects of coconut oil. </w:t>
      </w:r>
      <w:r w:rsidRPr="00EF76E4">
        <w:rPr>
          <w:rFonts w:ascii="Calibri" w:hAnsi="Calibri" w:cs="Calibri"/>
          <w:i/>
          <w:iCs/>
          <w:noProof/>
          <w:szCs w:val="24"/>
        </w:rPr>
        <w:t>The Journal of Nutritional Biochemistry</w:t>
      </w:r>
      <w:r w:rsidRPr="00EF76E4">
        <w:rPr>
          <w:rFonts w:ascii="Calibri" w:hAnsi="Calibri" w:cs="Calibri"/>
          <w:noProof/>
          <w:szCs w:val="24"/>
        </w:rPr>
        <w:t xml:space="preserve">, </w:t>
      </w:r>
      <w:r w:rsidRPr="00EF76E4">
        <w:rPr>
          <w:rFonts w:ascii="Calibri" w:hAnsi="Calibri" w:cs="Calibri"/>
          <w:i/>
          <w:iCs/>
          <w:noProof/>
          <w:szCs w:val="24"/>
        </w:rPr>
        <w:t>94</w:t>
      </w:r>
      <w:r w:rsidRPr="00EF76E4">
        <w:rPr>
          <w:rFonts w:ascii="Calibri" w:hAnsi="Calibri" w:cs="Calibri"/>
          <w:noProof/>
          <w:szCs w:val="24"/>
        </w:rPr>
        <w:t>, 108751.</w:t>
      </w:r>
    </w:p>
    <w:p w:rsidRPr="00EF76E4" w:rsidR="00640DE0" w:rsidP="00EF76E4" w:rsidRDefault="00640DE0" w14:paraId="11FB4A2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López-Villalta, L. C., &amp; Muñoz-Cobo, M. P. (1996). Production techniques. </w:t>
      </w:r>
      <w:r w:rsidRPr="00DC2577">
        <w:rPr>
          <w:rFonts w:ascii="Calibri" w:hAnsi="Calibri" w:cs="Calibri"/>
          <w:i/>
          <w:iCs/>
          <w:noProof/>
          <w:szCs w:val="24"/>
          <w:lang w:val="en-US"/>
        </w:rPr>
        <w:t xml:space="preserve">World Olive Encyclopedia. </w:t>
      </w:r>
      <w:r w:rsidRPr="00EF76E4">
        <w:rPr>
          <w:rFonts w:ascii="Calibri" w:hAnsi="Calibri" w:cs="Calibri"/>
          <w:i/>
          <w:iCs/>
          <w:noProof/>
          <w:szCs w:val="24"/>
        </w:rPr>
        <w:t>EGEDSA, Sabadell, Spain</w:t>
      </w:r>
      <w:r w:rsidRPr="00EF76E4">
        <w:rPr>
          <w:rFonts w:ascii="Calibri" w:hAnsi="Calibri" w:cs="Calibri"/>
          <w:noProof/>
          <w:szCs w:val="24"/>
        </w:rPr>
        <w:t>, 145–190.</w:t>
      </w:r>
    </w:p>
    <w:p w:rsidRPr="00EF76E4" w:rsidR="00640DE0" w:rsidP="00EF76E4" w:rsidRDefault="00640DE0" w14:paraId="70587C6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Maalej, A., Mahmoudi, A., Bouallagui, Z., Fki, I., Marrekchi, R., &amp; Sayadi, S. (2017). Olive phenolic compounds attenuate deltamethrin-induced liver and kidney toxicity through regulating oxidative stress, inflammation and apoptosis. </w:t>
      </w:r>
      <w:r w:rsidRPr="00EF76E4">
        <w:rPr>
          <w:rFonts w:ascii="Calibri" w:hAnsi="Calibri" w:cs="Calibri"/>
          <w:i/>
          <w:iCs/>
          <w:noProof/>
          <w:szCs w:val="24"/>
        </w:rPr>
        <w:t>Food and Chemical Toxicology</w:t>
      </w:r>
      <w:r w:rsidRPr="00EF76E4">
        <w:rPr>
          <w:rFonts w:ascii="Calibri" w:hAnsi="Calibri" w:cs="Calibri"/>
          <w:noProof/>
          <w:szCs w:val="24"/>
        </w:rPr>
        <w:t xml:space="preserve">, </w:t>
      </w:r>
      <w:r w:rsidRPr="00EF76E4">
        <w:rPr>
          <w:rFonts w:ascii="Calibri" w:hAnsi="Calibri" w:cs="Calibri"/>
          <w:i/>
          <w:iCs/>
          <w:noProof/>
          <w:szCs w:val="24"/>
        </w:rPr>
        <w:lastRenderedPageBreak/>
        <w:t>106</w:t>
      </w:r>
      <w:r w:rsidRPr="00EF76E4">
        <w:rPr>
          <w:rFonts w:ascii="Calibri" w:hAnsi="Calibri" w:cs="Calibri"/>
          <w:noProof/>
          <w:szCs w:val="24"/>
        </w:rPr>
        <w:t>, 455–465.</w:t>
      </w:r>
    </w:p>
    <w:p w:rsidRPr="00EF76E4" w:rsidR="00640DE0" w:rsidP="00EF76E4" w:rsidRDefault="00640DE0" w14:paraId="0DA96B24"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Majumder, M., Dunn, L., Liu, L., Hasan, A., Vincent, K., Brackstone, M., Hess, D., &amp; Lala, P. K. (2018). COX-2 induces oncogenic micro RNA miR655 in human breast cancer. </w:t>
      </w:r>
      <w:r w:rsidRPr="00EF76E4">
        <w:rPr>
          <w:rFonts w:ascii="Calibri" w:hAnsi="Calibri" w:cs="Calibri"/>
          <w:i/>
          <w:iCs/>
          <w:noProof/>
          <w:szCs w:val="24"/>
        </w:rPr>
        <w:t>Scientific Reports</w:t>
      </w:r>
      <w:r w:rsidRPr="00EF76E4">
        <w:rPr>
          <w:rFonts w:ascii="Calibri" w:hAnsi="Calibri" w:cs="Calibri"/>
          <w:noProof/>
          <w:szCs w:val="24"/>
        </w:rPr>
        <w:t xml:space="preserve">, </w:t>
      </w:r>
      <w:r w:rsidRPr="00EF76E4">
        <w:rPr>
          <w:rFonts w:ascii="Calibri" w:hAnsi="Calibri" w:cs="Calibri"/>
          <w:i/>
          <w:iCs/>
          <w:noProof/>
          <w:szCs w:val="24"/>
        </w:rPr>
        <w:t>8</w:t>
      </w:r>
      <w:r w:rsidRPr="00EF76E4">
        <w:rPr>
          <w:rFonts w:ascii="Calibri" w:hAnsi="Calibri" w:cs="Calibri"/>
          <w:noProof/>
          <w:szCs w:val="24"/>
        </w:rPr>
        <w:t>(1), 1–15.</w:t>
      </w:r>
    </w:p>
    <w:p w:rsidRPr="00EF76E4" w:rsidR="00640DE0" w:rsidP="00EF76E4" w:rsidRDefault="00640DE0" w14:paraId="377FF0F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Marakis, G., Gaitis, F., Mila, S., Papadimitriou, D., Tsigarida, E., Mousia, Z., Karpouza, A., Magriplis, E., &amp; Zampelas, A. (2021). Attitudes towards Olive Oil Usage, Domestic Storage, and Knowledge of Quality: A Consumers’ Survey in Greece. </w:t>
      </w:r>
      <w:r w:rsidRPr="00EF76E4">
        <w:rPr>
          <w:rFonts w:ascii="Calibri" w:hAnsi="Calibri" w:cs="Calibri"/>
          <w:i/>
          <w:iCs/>
          <w:noProof/>
          <w:szCs w:val="24"/>
        </w:rPr>
        <w:t>Nutrients</w:t>
      </w:r>
      <w:r w:rsidRPr="00EF76E4">
        <w:rPr>
          <w:rFonts w:ascii="Calibri" w:hAnsi="Calibri" w:cs="Calibri"/>
          <w:noProof/>
          <w:szCs w:val="24"/>
        </w:rPr>
        <w:t xml:space="preserve">, </w:t>
      </w:r>
      <w:r w:rsidRPr="00EF76E4">
        <w:rPr>
          <w:rFonts w:ascii="Calibri" w:hAnsi="Calibri" w:cs="Calibri"/>
          <w:i/>
          <w:iCs/>
          <w:noProof/>
          <w:szCs w:val="24"/>
        </w:rPr>
        <w:t>13</w:t>
      </w:r>
      <w:r w:rsidRPr="00EF76E4">
        <w:rPr>
          <w:rFonts w:ascii="Calibri" w:hAnsi="Calibri" w:cs="Calibri"/>
          <w:noProof/>
          <w:szCs w:val="24"/>
        </w:rPr>
        <w:t>(11), 3709.</w:t>
      </w:r>
    </w:p>
    <w:p w:rsidRPr="00EF76E4" w:rsidR="00640DE0" w:rsidP="00EF76E4" w:rsidRDefault="00640DE0" w14:paraId="424BDFA3"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Margarucci, L., Monti, M. C., Cassiano, C., Mozzicafreddo, M., Angeletti, M., Riccio, R., Tosco, A., &amp; Casapullo, A. (2013). Chemical proteomics-driven discovery of oleocanthal as an Hsp90 inhibitor. </w:t>
      </w:r>
      <w:r w:rsidRPr="00EF76E4">
        <w:rPr>
          <w:rFonts w:ascii="Calibri" w:hAnsi="Calibri" w:cs="Calibri"/>
          <w:i/>
          <w:iCs/>
          <w:noProof/>
          <w:szCs w:val="24"/>
        </w:rPr>
        <w:t>Chemical Communications</w:t>
      </w:r>
      <w:r w:rsidRPr="00EF76E4">
        <w:rPr>
          <w:rFonts w:ascii="Calibri" w:hAnsi="Calibri" w:cs="Calibri"/>
          <w:noProof/>
          <w:szCs w:val="24"/>
        </w:rPr>
        <w:t xml:space="preserve">, </w:t>
      </w:r>
      <w:r w:rsidRPr="00EF76E4">
        <w:rPr>
          <w:rFonts w:ascii="Calibri" w:hAnsi="Calibri" w:cs="Calibri"/>
          <w:i/>
          <w:iCs/>
          <w:noProof/>
          <w:szCs w:val="24"/>
        </w:rPr>
        <w:t>49</w:t>
      </w:r>
      <w:r w:rsidRPr="00EF76E4">
        <w:rPr>
          <w:rFonts w:ascii="Calibri" w:hAnsi="Calibri" w:cs="Calibri"/>
          <w:noProof/>
          <w:szCs w:val="24"/>
        </w:rPr>
        <w:t>(52), 5844–5846.</w:t>
      </w:r>
    </w:p>
    <w:p w:rsidRPr="00EF76E4" w:rsidR="00640DE0" w:rsidP="00EF76E4" w:rsidRDefault="00640DE0" w14:paraId="73CF5AFC"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Mart\’\in-Peláez, S., Castañer, O., Solà, R., Motilva, M. J., Castell, M., Pérez-Cano, F. J., &amp; Fitó, M. (2016). Influence of phenol-enriched olive oils on human intestinal immune function. </w:t>
      </w:r>
      <w:r w:rsidRPr="00EF76E4">
        <w:rPr>
          <w:rFonts w:ascii="Calibri" w:hAnsi="Calibri" w:cs="Calibri"/>
          <w:i/>
          <w:iCs/>
          <w:noProof/>
          <w:szCs w:val="24"/>
        </w:rPr>
        <w:t>Nutrients</w:t>
      </w:r>
      <w:r w:rsidRPr="00EF76E4">
        <w:rPr>
          <w:rFonts w:ascii="Calibri" w:hAnsi="Calibri" w:cs="Calibri"/>
          <w:noProof/>
          <w:szCs w:val="24"/>
        </w:rPr>
        <w:t xml:space="preserve">, </w:t>
      </w:r>
      <w:r w:rsidRPr="00EF76E4">
        <w:rPr>
          <w:rFonts w:ascii="Calibri" w:hAnsi="Calibri" w:cs="Calibri"/>
          <w:i/>
          <w:iCs/>
          <w:noProof/>
          <w:szCs w:val="24"/>
        </w:rPr>
        <w:t>8</w:t>
      </w:r>
      <w:r w:rsidRPr="00EF76E4">
        <w:rPr>
          <w:rFonts w:ascii="Calibri" w:hAnsi="Calibri" w:cs="Calibri"/>
          <w:noProof/>
          <w:szCs w:val="24"/>
        </w:rPr>
        <w:t>(4), 213.</w:t>
      </w:r>
    </w:p>
    <w:p w:rsidRPr="00EF76E4" w:rsidR="00640DE0" w:rsidP="00EF76E4" w:rsidRDefault="00640DE0" w14:paraId="74E26F8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Mart\’\in-Peláez, S., Mosele, J. I., Pizarro, N., Farràs, M., la Torre, R., Subirana, I., Pérez-Cano, F. J., Castañer, O., Solà, R., Fernandez-Castillejo, S., &amp; others. (2017). Effect of virgin olive oil and thyme phenolic compounds on blood lipid profile: Implications of human gut microbiota. </w:t>
      </w:r>
      <w:r w:rsidRPr="00EF76E4">
        <w:rPr>
          <w:rFonts w:ascii="Calibri" w:hAnsi="Calibri" w:cs="Calibri"/>
          <w:i/>
          <w:iCs/>
          <w:noProof/>
          <w:szCs w:val="24"/>
        </w:rPr>
        <w:t>European Journal of Nutrition</w:t>
      </w:r>
      <w:r w:rsidRPr="00EF76E4">
        <w:rPr>
          <w:rFonts w:ascii="Calibri" w:hAnsi="Calibri" w:cs="Calibri"/>
          <w:noProof/>
          <w:szCs w:val="24"/>
        </w:rPr>
        <w:t xml:space="preserve">, </w:t>
      </w:r>
      <w:r w:rsidRPr="00EF76E4">
        <w:rPr>
          <w:rFonts w:ascii="Calibri" w:hAnsi="Calibri" w:cs="Calibri"/>
          <w:i/>
          <w:iCs/>
          <w:noProof/>
          <w:szCs w:val="24"/>
        </w:rPr>
        <w:t>56</w:t>
      </w:r>
      <w:r w:rsidRPr="00EF76E4">
        <w:rPr>
          <w:rFonts w:ascii="Calibri" w:hAnsi="Calibri" w:cs="Calibri"/>
          <w:noProof/>
          <w:szCs w:val="24"/>
        </w:rPr>
        <w:t>(1), 119–131.</w:t>
      </w:r>
    </w:p>
    <w:p w:rsidRPr="00EF76E4" w:rsidR="00640DE0" w:rsidP="00EF76E4" w:rsidRDefault="00640DE0" w14:paraId="2DDD8328"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Mazza, E., Fava, A., Ferro, Y., Rotundo, S., Romeo, S., Bosco, D., Pujia, A., &amp; Montalcini, T. (2018). Effect of the replacement of dietary vegetable oils with a low dose of extravirgin olive oil in the Mediterranean Diet on cognitive functions in the elderly. </w:t>
      </w:r>
      <w:r w:rsidRPr="00EF76E4">
        <w:rPr>
          <w:rFonts w:ascii="Calibri" w:hAnsi="Calibri" w:cs="Calibri"/>
          <w:i/>
          <w:iCs/>
          <w:noProof/>
          <w:szCs w:val="24"/>
        </w:rPr>
        <w:t>Journal of Translational Medicine</w:t>
      </w:r>
      <w:r w:rsidRPr="00EF76E4">
        <w:rPr>
          <w:rFonts w:ascii="Calibri" w:hAnsi="Calibri" w:cs="Calibri"/>
          <w:noProof/>
          <w:szCs w:val="24"/>
        </w:rPr>
        <w:t xml:space="preserve">, </w:t>
      </w:r>
      <w:r w:rsidRPr="00EF76E4">
        <w:rPr>
          <w:rFonts w:ascii="Calibri" w:hAnsi="Calibri" w:cs="Calibri"/>
          <w:i/>
          <w:iCs/>
          <w:noProof/>
          <w:szCs w:val="24"/>
        </w:rPr>
        <w:t>16</w:t>
      </w:r>
      <w:r w:rsidRPr="00EF76E4">
        <w:rPr>
          <w:rFonts w:ascii="Calibri" w:hAnsi="Calibri" w:cs="Calibri"/>
          <w:noProof/>
          <w:szCs w:val="24"/>
        </w:rPr>
        <w:t>(1), 1–10.</w:t>
      </w:r>
    </w:p>
    <w:p w:rsidRPr="00EF76E4" w:rsidR="00640DE0" w:rsidP="00EF76E4" w:rsidRDefault="00640DE0" w14:paraId="25FD6BC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McEwan, J. A. (1994). Consumer attitudes and olive oil acceptance: the potential consumer. </w:t>
      </w:r>
      <w:r w:rsidRPr="00EF76E4">
        <w:rPr>
          <w:rFonts w:ascii="Calibri" w:hAnsi="Calibri" w:cs="Calibri"/>
          <w:i/>
          <w:iCs/>
          <w:noProof/>
          <w:szCs w:val="24"/>
        </w:rPr>
        <w:t>Grasas y Aceites</w:t>
      </w:r>
      <w:r w:rsidRPr="00EF76E4">
        <w:rPr>
          <w:rFonts w:ascii="Calibri" w:hAnsi="Calibri" w:cs="Calibri"/>
          <w:noProof/>
          <w:szCs w:val="24"/>
        </w:rPr>
        <w:t xml:space="preserve">, </w:t>
      </w:r>
      <w:r w:rsidRPr="00EF76E4">
        <w:rPr>
          <w:rFonts w:ascii="Calibri" w:hAnsi="Calibri" w:cs="Calibri"/>
          <w:i/>
          <w:iCs/>
          <w:noProof/>
          <w:szCs w:val="24"/>
        </w:rPr>
        <w:t>45</w:t>
      </w:r>
      <w:r w:rsidRPr="00EF76E4">
        <w:rPr>
          <w:rFonts w:ascii="Calibri" w:hAnsi="Calibri" w:cs="Calibri"/>
          <w:noProof/>
          <w:szCs w:val="24"/>
        </w:rPr>
        <w:t>(1–2), 9–15.</w:t>
      </w:r>
    </w:p>
    <w:p w:rsidRPr="00EF76E4" w:rsidR="00640DE0" w:rsidP="00EF76E4" w:rsidRDefault="00640DE0" w14:paraId="061C6765"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Menapace, L., Colson, G., Grebitus, C., &amp; Facendola, M. (2011). Consumers’ preferences for geographical origin labels: evidence from the Canadian olive oil market. </w:t>
      </w:r>
      <w:r w:rsidRPr="00EF76E4">
        <w:rPr>
          <w:rFonts w:ascii="Calibri" w:hAnsi="Calibri" w:cs="Calibri"/>
          <w:i/>
          <w:iCs/>
          <w:noProof/>
          <w:szCs w:val="24"/>
        </w:rPr>
        <w:t>European Review of Agricultural Economics</w:t>
      </w:r>
      <w:r w:rsidRPr="00EF76E4">
        <w:rPr>
          <w:rFonts w:ascii="Calibri" w:hAnsi="Calibri" w:cs="Calibri"/>
          <w:noProof/>
          <w:szCs w:val="24"/>
        </w:rPr>
        <w:t xml:space="preserve">, </w:t>
      </w:r>
      <w:r w:rsidRPr="00EF76E4">
        <w:rPr>
          <w:rFonts w:ascii="Calibri" w:hAnsi="Calibri" w:cs="Calibri"/>
          <w:i/>
          <w:iCs/>
          <w:noProof/>
          <w:szCs w:val="24"/>
        </w:rPr>
        <w:t>38</w:t>
      </w:r>
      <w:r w:rsidRPr="00EF76E4">
        <w:rPr>
          <w:rFonts w:ascii="Calibri" w:hAnsi="Calibri" w:cs="Calibri"/>
          <w:noProof/>
          <w:szCs w:val="24"/>
        </w:rPr>
        <w:t>(2), 193–212.</w:t>
      </w:r>
    </w:p>
    <w:p w:rsidRPr="00EF76E4" w:rsidR="00640DE0" w:rsidP="00EF76E4" w:rsidRDefault="00640DE0" w14:paraId="0AB746B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Menendez, J. A., Vazquez-Martin, A., Colomer, R., Brunet, J., Carrasco-Pancorbo, A., Garcia-Villalba, R., Fernandez-Gutierrez, A., &amp; Segura-Carretero, A. (2007). Olive oil’s bitter principle reverses acquired autoresistance to trastuzumab (Herceptin</w:t>
      </w:r>
      <w:r w:rsidRPr="00DC2577">
        <w:rPr>
          <w:rFonts w:ascii="Calibri" w:hAnsi="Calibri" w:cs="Calibri"/>
          <w:noProof/>
          <w:szCs w:val="24"/>
          <w:vertAlign w:val="superscript"/>
          <w:lang w:val="en-US"/>
        </w:rPr>
        <w:t>TM</w:t>
      </w:r>
      <w:r w:rsidRPr="00DC2577">
        <w:rPr>
          <w:rFonts w:ascii="Calibri" w:hAnsi="Calibri" w:cs="Calibri"/>
          <w:noProof/>
          <w:szCs w:val="24"/>
          <w:lang w:val="en-US"/>
        </w:rPr>
        <w:t xml:space="preserve">) in HER2-overexpressing breast cancer cells. </w:t>
      </w:r>
      <w:r w:rsidRPr="00EF76E4">
        <w:rPr>
          <w:rFonts w:ascii="Calibri" w:hAnsi="Calibri" w:cs="Calibri"/>
          <w:i/>
          <w:iCs/>
          <w:noProof/>
          <w:szCs w:val="24"/>
        </w:rPr>
        <w:t>BMC Cancer</w:t>
      </w:r>
      <w:r w:rsidRPr="00EF76E4">
        <w:rPr>
          <w:rFonts w:ascii="Calibri" w:hAnsi="Calibri" w:cs="Calibri"/>
          <w:noProof/>
          <w:szCs w:val="24"/>
        </w:rPr>
        <w:t xml:space="preserve">, </w:t>
      </w:r>
      <w:r w:rsidRPr="00EF76E4">
        <w:rPr>
          <w:rFonts w:ascii="Calibri" w:hAnsi="Calibri" w:cs="Calibri"/>
          <w:i/>
          <w:iCs/>
          <w:noProof/>
          <w:szCs w:val="24"/>
        </w:rPr>
        <w:t>7</w:t>
      </w:r>
      <w:r w:rsidRPr="00EF76E4">
        <w:rPr>
          <w:rFonts w:ascii="Calibri" w:hAnsi="Calibri" w:cs="Calibri"/>
          <w:noProof/>
          <w:szCs w:val="24"/>
        </w:rPr>
        <w:t>(1), 1–19.</w:t>
      </w:r>
    </w:p>
    <w:p w:rsidRPr="00EF76E4" w:rsidR="00640DE0" w:rsidP="00EF76E4" w:rsidRDefault="00640DE0" w14:paraId="342096B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Menz, G., &amp; Vriesekoop, F. (2010). Physical and chemical changes during the maturation of Gordal Sevillana olives (Olea europaea L., cv. </w:t>
      </w:r>
      <w:r w:rsidRPr="00EF76E4">
        <w:rPr>
          <w:rFonts w:ascii="Calibri" w:hAnsi="Calibri" w:cs="Calibri"/>
          <w:noProof/>
          <w:szCs w:val="24"/>
        </w:rPr>
        <w:t xml:space="preserve">Gordal Sevillana). </w:t>
      </w:r>
      <w:r w:rsidRPr="00EF76E4">
        <w:rPr>
          <w:rFonts w:ascii="Calibri" w:hAnsi="Calibri" w:cs="Calibri"/>
          <w:i/>
          <w:iCs/>
          <w:noProof/>
          <w:szCs w:val="24"/>
        </w:rPr>
        <w:t xml:space="preserve">Journal of Agricultural </w:t>
      </w:r>
      <w:r w:rsidRPr="00EF76E4">
        <w:rPr>
          <w:rFonts w:ascii="Calibri" w:hAnsi="Calibri" w:cs="Calibri"/>
          <w:i/>
          <w:iCs/>
          <w:noProof/>
          <w:szCs w:val="24"/>
        </w:rPr>
        <w:lastRenderedPageBreak/>
        <w:t>and Food Chemistry</w:t>
      </w:r>
      <w:r w:rsidRPr="00EF76E4">
        <w:rPr>
          <w:rFonts w:ascii="Calibri" w:hAnsi="Calibri" w:cs="Calibri"/>
          <w:noProof/>
          <w:szCs w:val="24"/>
        </w:rPr>
        <w:t xml:space="preserve">, </w:t>
      </w:r>
      <w:r w:rsidRPr="00EF76E4">
        <w:rPr>
          <w:rFonts w:ascii="Calibri" w:hAnsi="Calibri" w:cs="Calibri"/>
          <w:i/>
          <w:iCs/>
          <w:noProof/>
          <w:szCs w:val="24"/>
        </w:rPr>
        <w:t>58</w:t>
      </w:r>
      <w:r w:rsidRPr="00EF76E4">
        <w:rPr>
          <w:rFonts w:ascii="Calibri" w:hAnsi="Calibri" w:cs="Calibri"/>
          <w:noProof/>
          <w:szCs w:val="24"/>
        </w:rPr>
        <w:t>(8), 4934–4938.</w:t>
      </w:r>
    </w:p>
    <w:p w:rsidRPr="00EF76E4" w:rsidR="00640DE0" w:rsidP="00EF76E4" w:rsidRDefault="00640DE0" w14:paraId="6143128B"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Mohyeldin, M. M., Busnena, B. A., Akl, M. R., Dragoi, A. M., Cardelli, J. A., &amp; El Sayed, K. A. (2016). Novel c-Met inhibitory olive secoiridoid semisynthetic analogs for the control of invasive breast cancer. </w:t>
      </w:r>
      <w:r w:rsidRPr="00EF76E4">
        <w:rPr>
          <w:rFonts w:ascii="Calibri" w:hAnsi="Calibri" w:cs="Calibri"/>
          <w:i/>
          <w:iCs/>
          <w:noProof/>
          <w:szCs w:val="24"/>
        </w:rPr>
        <w:t>European Journal of Medicinal Chemistry</w:t>
      </w:r>
      <w:r w:rsidRPr="00EF76E4">
        <w:rPr>
          <w:rFonts w:ascii="Calibri" w:hAnsi="Calibri" w:cs="Calibri"/>
          <w:noProof/>
          <w:szCs w:val="24"/>
        </w:rPr>
        <w:t xml:space="preserve">, </w:t>
      </w:r>
      <w:r w:rsidRPr="00EF76E4">
        <w:rPr>
          <w:rFonts w:ascii="Calibri" w:hAnsi="Calibri" w:cs="Calibri"/>
          <w:i/>
          <w:iCs/>
          <w:noProof/>
          <w:szCs w:val="24"/>
        </w:rPr>
        <w:t>118</w:t>
      </w:r>
      <w:r w:rsidRPr="00EF76E4">
        <w:rPr>
          <w:rFonts w:ascii="Calibri" w:hAnsi="Calibri" w:cs="Calibri"/>
          <w:noProof/>
          <w:szCs w:val="24"/>
        </w:rPr>
        <w:t>, 299–315.</w:t>
      </w:r>
    </w:p>
    <w:p w:rsidRPr="00EF76E4" w:rsidR="00640DE0" w:rsidP="00EF76E4" w:rsidRDefault="00640DE0" w14:paraId="652B4871"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Montedoro, G., Servili, M., Baldioli, M., &amp; Miniati, E. (1992). Simple and hydrolyzable phenolic compounds in virgin olive oil. 1. Their extraction, separation, and quantitative and semiquantitative evaluation by HPLC. </w:t>
      </w:r>
      <w:r w:rsidRPr="00EF76E4">
        <w:rPr>
          <w:rFonts w:ascii="Calibri" w:hAnsi="Calibri" w:cs="Calibri"/>
          <w:i/>
          <w:iCs/>
          <w:noProof/>
          <w:szCs w:val="24"/>
        </w:rPr>
        <w:t>Journal of Agricultural and Food Chemistry</w:t>
      </w:r>
      <w:r w:rsidRPr="00EF76E4">
        <w:rPr>
          <w:rFonts w:ascii="Calibri" w:hAnsi="Calibri" w:cs="Calibri"/>
          <w:noProof/>
          <w:szCs w:val="24"/>
        </w:rPr>
        <w:t xml:space="preserve">, </w:t>
      </w:r>
      <w:r w:rsidRPr="00EF76E4">
        <w:rPr>
          <w:rFonts w:ascii="Calibri" w:hAnsi="Calibri" w:cs="Calibri"/>
          <w:i/>
          <w:iCs/>
          <w:noProof/>
          <w:szCs w:val="24"/>
        </w:rPr>
        <w:t>40</w:t>
      </w:r>
      <w:r w:rsidRPr="00EF76E4">
        <w:rPr>
          <w:rFonts w:ascii="Calibri" w:hAnsi="Calibri" w:cs="Calibri"/>
          <w:noProof/>
          <w:szCs w:val="24"/>
        </w:rPr>
        <w:t>(9), 1571–1576.</w:t>
      </w:r>
    </w:p>
    <w:p w:rsidRPr="00EF76E4" w:rsidR="00640DE0" w:rsidP="00EF76E4" w:rsidRDefault="00640DE0" w14:paraId="4887111C"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Montedoro, G., Servili, M., Baldioli, M., Selvaggini, R., Miniati, E., &amp; Macchioni, A. (1993). Simple and hydrolyzable compounds in virgin olive oil. 3. Spectroscopic characterizations of the secoiridoid derivatives. </w:t>
      </w:r>
      <w:r w:rsidRPr="00EF76E4">
        <w:rPr>
          <w:rFonts w:ascii="Calibri" w:hAnsi="Calibri" w:cs="Calibri"/>
          <w:i/>
          <w:iCs/>
          <w:noProof/>
          <w:szCs w:val="24"/>
        </w:rPr>
        <w:t>Journal of Agricultural and Food Chemistry</w:t>
      </w:r>
      <w:r w:rsidRPr="00EF76E4">
        <w:rPr>
          <w:rFonts w:ascii="Calibri" w:hAnsi="Calibri" w:cs="Calibri"/>
          <w:noProof/>
          <w:szCs w:val="24"/>
        </w:rPr>
        <w:t xml:space="preserve">, </w:t>
      </w:r>
      <w:r w:rsidRPr="00EF76E4">
        <w:rPr>
          <w:rFonts w:ascii="Calibri" w:hAnsi="Calibri" w:cs="Calibri"/>
          <w:i/>
          <w:iCs/>
          <w:noProof/>
          <w:szCs w:val="24"/>
        </w:rPr>
        <w:t>41</w:t>
      </w:r>
      <w:r w:rsidRPr="00EF76E4">
        <w:rPr>
          <w:rFonts w:ascii="Calibri" w:hAnsi="Calibri" w:cs="Calibri"/>
          <w:noProof/>
          <w:szCs w:val="24"/>
        </w:rPr>
        <w:t>(11), 2228–2234.</w:t>
      </w:r>
    </w:p>
    <w:p w:rsidRPr="00EF76E4" w:rsidR="00640DE0" w:rsidP="00EF76E4" w:rsidRDefault="00640DE0" w14:paraId="00A834E5"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Monti, M. C., Margarucci, L., Tosco, A., Riccio, R., &amp; Casapullo, A. (2011). New insights on the interaction mechanism between tau protein and oleocanthal, an extra-virgin olive-oil bioactive component. </w:t>
      </w:r>
      <w:r w:rsidRPr="00EF76E4">
        <w:rPr>
          <w:rFonts w:ascii="Calibri" w:hAnsi="Calibri" w:cs="Calibri"/>
          <w:i/>
          <w:iCs/>
          <w:noProof/>
          <w:szCs w:val="24"/>
        </w:rPr>
        <w:t>Food \&amp; Function</w:t>
      </w:r>
      <w:r w:rsidRPr="00EF76E4">
        <w:rPr>
          <w:rFonts w:ascii="Calibri" w:hAnsi="Calibri" w:cs="Calibri"/>
          <w:noProof/>
          <w:szCs w:val="24"/>
        </w:rPr>
        <w:t xml:space="preserve">, </w:t>
      </w:r>
      <w:r w:rsidRPr="00EF76E4">
        <w:rPr>
          <w:rFonts w:ascii="Calibri" w:hAnsi="Calibri" w:cs="Calibri"/>
          <w:i/>
          <w:iCs/>
          <w:noProof/>
          <w:szCs w:val="24"/>
        </w:rPr>
        <w:t>2</w:t>
      </w:r>
      <w:r w:rsidRPr="00EF76E4">
        <w:rPr>
          <w:rFonts w:ascii="Calibri" w:hAnsi="Calibri" w:cs="Calibri"/>
          <w:noProof/>
          <w:szCs w:val="24"/>
        </w:rPr>
        <w:t>(7), 423–428.</w:t>
      </w:r>
    </w:p>
    <w:p w:rsidRPr="00EF76E4" w:rsidR="00640DE0" w:rsidP="00EF76E4" w:rsidRDefault="00640DE0" w14:paraId="5001E0E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Moreno-Luna, R., Muñoz-Hernandez, R., Miranda, M. L., Costa, A. F., Jimenez-Jimenez, L., Vallejo-Vaz, A. J., Muriana, F. J. G., Villar, J., &amp; Stiefel, P. (2012). Olive oil polyphenols decrease blood pressure and improve endothelial function in young women with mild hypertension. </w:t>
      </w:r>
      <w:r w:rsidRPr="00EF76E4">
        <w:rPr>
          <w:rFonts w:ascii="Calibri" w:hAnsi="Calibri" w:cs="Calibri"/>
          <w:i/>
          <w:iCs/>
          <w:noProof/>
          <w:szCs w:val="24"/>
        </w:rPr>
        <w:t>American Journal of Hypertension</w:t>
      </w:r>
      <w:r w:rsidRPr="00EF76E4">
        <w:rPr>
          <w:rFonts w:ascii="Calibri" w:hAnsi="Calibri" w:cs="Calibri"/>
          <w:noProof/>
          <w:szCs w:val="24"/>
        </w:rPr>
        <w:t xml:space="preserve">, </w:t>
      </w:r>
      <w:r w:rsidRPr="00EF76E4">
        <w:rPr>
          <w:rFonts w:ascii="Calibri" w:hAnsi="Calibri" w:cs="Calibri"/>
          <w:i/>
          <w:iCs/>
          <w:noProof/>
          <w:szCs w:val="24"/>
        </w:rPr>
        <w:t>25</w:t>
      </w:r>
      <w:r w:rsidRPr="00EF76E4">
        <w:rPr>
          <w:rFonts w:ascii="Calibri" w:hAnsi="Calibri" w:cs="Calibri"/>
          <w:noProof/>
          <w:szCs w:val="24"/>
        </w:rPr>
        <w:t>(12), 1299–1304.</w:t>
      </w:r>
    </w:p>
    <w:p w:rsidRPr="00EF76E4" w:rsidR="00640DE0" w:rsidP="00EF76E4" w:rsidRDefault="00640DE0" w14:paraId="731CC73E"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Nocella, G., Boecker, A., Hubbard, L., &amp; Scarpa, R. (2012). Eliciting consumer preferences for certified animal-friendly foods: Can elements of the theory of planned behavior improve choice experiment analysis? </w:t>
      </w:r>
      <w:r w:rsidRPr="00EF76E4">
        <w:rPr>
          <w:rFonts w:ascii="Calibri" w:hAnsi="Calibri" w:cs="Calibri"/>
          <w:i/>
          <w:iCs/>
          <w:noProof/>
          <w:szCs w:val="24"/>
        </w:rPr>
        <w:t>Psychology \&amp; Marketing</w:t>
      </w:r>
      <w:r w:rsidRPr="00EF76E4">
        <w:rPr>
          <w:rFonts w:ascii="Calibri" w:hAnsi="Calibri" w:cs="Calibri"/>
          <w:noProof/>
          <w:szCs w:val="24"/>
        </w:rPr>
        <w:t xml:space="preserve">, </w:t>
      </w:r>
      <w:r w:rsidRPr="00EF76E4">
        <w:rPr>
          <w:rFonts w:ascii="Calibri" w:hAnsi="Calibri" w:cs="Calibri"/>
          <w:i/>
          <w:iCs/>
          <w:noProof/>
          <w:szCs w:val="24"/>
        </w:rPr>
        <w:t>29</w:t>
      </w:r>
      <w:r w:rsidRPr="00EF76E4">
        <w:rPr>
          <w:rFonts w:ascii="Calibri" w:hAnsi="Calibri" w:cs="Calibri"/>
          <w:noProof/>
          <w:szCs w:val="24"/>
        </w:rPr>
        <w:t>(11), 850–868.</w:t>
      </w:r>
    </w:p>
    <w:p w:rsidRPr="00EF76E4" w:rsidR="00640DE0" w:rsidP="00EF76E4" w:rsidRDefault="00640DE0" w14:paraId="321480F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Ouni, Y., Taamalli, A., Gómez-Caravaca, A. M., Segura-Carretero, A., Fernández-Gutiérrez, A., &amp; Zarrouk, M. (2011). Characterisation and quantification of phenolic compounds of extra-virgin olive oils according to their geographical origin by a rapid and resolutive LC--ESI-TOF MS method. </w:t>
      </w:r>
      <w:r w:rsidRPr="00EF76E4">
        <w:rPr>
          <w:rFonts w:ascii="Calibri" w:hAnsi="Calibri" w:cs="Calibri"/>
          <w:i/>
          <w:iCs/>
          <w:noProof/>
          <w:szCs w:val="24"/>
        </w:rPr>
        <w:t>Food Chemistry</w:t>
      </w:r>
      <w:r w:rsidRPr="00EF76E4">
        <w:rPr>
          <w:rFonts w:ascii="Calibri" w:hAnsi="Calibri" w:cs="Calibri"/>
          <w:noProof/>
          <w:szCs w:val="24"/>
        </w:rPr>
        <w:t xml:space="preserve">, </w:t>
      </w:r>
      <w:r w:rsidRPr="00EF76E4">
        <w:rPr>
          <w:rFonts w:ascii="Calibri" w:hAnsi="Calibri" w:cs="Calibri"/>
          <w:i/>
          <w:iCs/>
          <w:noProof/>
          <w:szCs w:val="24"/>
        </w:rPr>
        <w:t>127</w:t>
      </w:r>
      <w:r w:rsidRPr="00EF76E4">
        <w:rPr>
          <w:rFonts w:ascii="Calibri" w:hAnsi="Calibri" w:cs="Calibri"/>
          <w:noProof/>
          <w:szCs w:val="24"/>
        </w:rPr>
        <w:t>(3), 1263–1267.</w:t>
      </w:r>
    </w:p>
    <w:p w:rsidRPr="00EF76E4" w:rsidR="00640DE0" w:rsidP="00EF76E4" w:rsidRDefault="00640DE0" w14:paraId="57A4963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Owen, R. W., Giacosa, A., Hull, W. E., Haubner, R., Spiegelhalder, B., &amp; Bartsch, H. (2000). The antioxidant/anticancer potential of phenolic compounds isolated from olive oil. </w:t>
      </w:r>
      <w:r w:rsidRPr="00EF76E4">
        <w:rPr>
          <w:rFonts w:ascii="Calibri" w:hAnsi="Calibri" w:cs="Calibri"/>
          <w:i/>
          <w:iCs/>
          <w:noProof/>
          <w:szCs w:val="24"/>
        </w:rPr>
        <w:t>European Journal of Cancer</w:t>
      </w:r>
      <w:r w:rsidRPr="00EF76E4">
        <w:rPr>
          <w:rFonts w:ascii="Calibri" w:hAnsi="Calibri" w:cs="Calibri"/>
          <w:noProof/>
          <w:szCs w:val="24"/>
        </w:rPr>
        <w:t xml:space="preserve">, </w:t>
      </w:r>
      <w:r w:rsidRPr="00EF76E4">
        <w:rPr>
          <w:rFonts w:ascii="Calibri" w:hAnsi="Calibri" w:cs="Calibri"/>
          <w:i/>
          <w:iCs/>
          <w:noProof/>
          <w:szCs w:val="24"/>
        </w:rPr>
        <w:t>36</w:t>
      </w:r>
      <w:r w:rsidRPr="00EF76E4">
        <w:rPr>
          <w:rFonts w:ascii="Calibri" w:hAnsi="Calibri" w:cs="Calibri"/>
          <w:noProof/>
          <w:szCs w:val="24"/>
        </w:rPr>
        <w:t>(10), 1235–1247.</w:t>
      </w:r>
    </w:p>
    <w:p w:rsidRPr="00EF76E4" w:rsidR="00640DE0" w:rsidP="00EF76E4" w:rsidRDefault="00640DE0" w14:paraId="602399F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Paiva-Martins, F., Fernandes, J., Santos, V., Silva, L., Borges, F., Rocha, S., Belo, L., &amp; Santos-Silva, A. (2010). Powerful protective role of 3, 4-dihydroxyphenylethanol- elenolic acid dialdehyde against erythrocyte oxidative-induced hemolysis. </w:t>
      </w:r>
      <w:r w:rsidRPr="00EF76E4">
        <w:rPr>
          <w:rFonts w:ascii="Calibri" w:hAnsi="Calibri" w:cs="Calibri"/>
          <w:i/>
          <w:iCs/>
          <w:noProof/>
          <w:szCs w:val="24"/>
        </w:rPr>
        <w:t xml:space="preserve">Journal of Agricultural </w:t>
      </w:r>
      <w:r w:rsidRPr="00EF76E4">
        <w:rPr>
          <w:rFonts w:ascii="Calibri" w:hAnsi="Calibri" w:cs="Calibri"/>
          <w:i/>
          <w:iCs/>
          <w:noProof/>
          <w:szCs w:val="24"/>
        </w:rPr>
        <w:lastRenderedPageBreak/>
        <w:t>and Food Chemistry</w:t>
      </w:r>
      <w:r w:rsidRPr="00EF76E4">
        <w:rPr>
          <w:rFonts w:ascii="Calibri" w:hAnsi="Calibri" w:cs="Calibri"/>
          <w:noProof/>
          <w:szCs w:val="24"/>
        </w:rPr>
        <w:t xml:space="preserve">, </w:t>
      </w:r>
      <w:r w:rsidRPr="00EF76E4">
        <w:rPr>
          <w:rFonts w:ascii="Calibri" w:hAnsi="Calibri" w:cs="Calibri"/>
          <w:i/>
          <w:iCs/>
          <w:noProof/>
          <w:szCs w:val="24"/>
        </w:rPr>
        <w:t>58</w:t>
      </w:r>
      <w:r w:rsidRPr="00EF76E4">
        <w:rPr>
          <w:rFonts w:ascii="Calibri" w:hAnsi="Calibri" w:cs="Calibri"/>
          <w:noProof/>
          <w:szCs w:val="24"/>
        </w:rPr>
        <w:t>(1), 135–140.</w:t>
      </w:r>
    </w:p>
    <w:p w:rsidRPr="00EF76E4" w:rsidR="00640DE0" w:rsidP="00EF76E4" w:rsidRDefault="00640DE0" w14:paraId="50D583D9"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Pang, K.-L., &amp; Chin, K.-Y. (2018). The Biological Activities of Oleocanthal from a Molecular Perspective. </w:t>
      </w:r>
      <w:r w:rsidRPr="00EF76E4">
        <w:rPr>
          <w:rFonts w:ascii="Calibri" w:hAnsi="Calibri" w:cs="Calibri"/>
          <w:i/>
          <w:iCs/>
          <w:noProof/>
          <w:szCs w:val="24"/>
        </w:rPr>
        <w:t>Nutrients</w:t>
      </w:r>
      <w:r w:rsidRPr="00EF76E4">
        <w:rPr>
          <w:rFonts w:ascii="Calibri" w:hAnsi="Calibri" w:cs="Calibri"/>
          <w:noProof/>
          <w:szCs w:val="24"/>
        </w:rPr>
        <w:t xml:space="preserve">, </w:t>
      </w:r>
      <w:r w:rsidRPr="00EF76E4">
        <w:rPr>
          <w:rFonts w:ascii="Calibri" w:hAnsi="Calibri" w:cs="Calibri"/>
          <w:i/>
          <w:iCs/>
          <w:noProof/>
          <w:szCs w:val="24"/>
        </w:rPr>
        <w:t>10</w:t>
      </w:r>
      <w:r w:rsidRPr="00EF76E4">
        <w:rPr>
          <w:rFonts w:ascii="Calibri" w:hAnsi="Calibri" w:cs="Calibri"/>
          <w:noProof/>
          <w:szCs w:val="24"/>
        </w:rPr>
        <w:t>(5). https://doi.org/10.3390/nu10050570</w:t>
      </w:r>
    </w:p>
    <w:p w:rsidRPr="00EF76E4" w:rsidR="00640DE0" w:rsidP="00EF76E4" w:rsidRDefault="00640DE0" w14:paraId="2A2FF8BF"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Pannelli, G., Famiani, F., Servili, M., &amp; Montedoro, G. F. (1989). Agro-climatic factors and characteristics of the composition of virgin olive oils. </w:t>
      </w:r>
      <w:r w:rsidRPr="00EF76E4">
        <w:rPr>
          <w:rFonts w:ascii="Calibri" w:hAnsi="Calibri" w:cs="Calibri"/>
          <w:i/>
          <w:iCs/>
          <w:noProof/>
          <w:szCs w:val="24"/>
        </w:rPr>
        <w:t>International Symposium on Olive Growing 286</w:t>
      </w:r>
      <w:r w:rsidRPr="00EF76E4">
        <w:rPr>
          <w:rFonts w:ascii="Calibri" w:hAnsi="Calibri" w:cs="Calibri"/>
          <w:noProof/>
          <w:szCs w:val="24"/>
        </w:rPr>
        <w:t>, 477–480.</w:t>
      </w:r>
    </w:p>
    <w:p w:rsidRPr="00EF76E4" w:rsidR="00640DE0" w:rsidP="00EF76E4" w:rsidRDefault="00640DE0" w14:paraId="0D6673DB"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Pei, T., Meng, Q., Han, J., Sun, H., Li, L., Song, R., Sun, B., Pan, S., Liang, D., &amp; Liu, L. (2016). (-)-Oleocanthal inhibits growth and metastasis by blocking activation of STAT3 in human hepatocellular carcinoma. </w:t>
      </w:r>
      <w:r w:rsidRPr="00EF76E4">
        <w:rPr>
          <w:rFonts w:ascii="Calibri" w:hAnsi="Calibri" w:cs="Calibri"/>
          <w:i/>
          <w:iCs/>
          <w:noProof/>
          <w:szCs w:val="24"/>
        </w:rPr>
        <w:t>Oncotarget</w:t>
      </w:r>
      <w:r w:rsidRPr="00EF76E4">
        <w:rPr>
          <w:rFonts w:ascii="Calibri" w:hAnsi="Calibri" w:cs="Calibri"/>
          <w:noProof/>
          <w:szCs w:val="24"/>
        </w:rPr>
        <w:t xml:space="preserve">, </w:t>
      </w:r>
      <w:r w:rsidRPr="00EF76E4">
        <w:rPr>
          <w:rFonts w:ascii="Calibri" w:hAnsi="Calibri" w:cs="Calibri"/>
          <w:i/>
          <w:iCs/>
          <w:noProof/>
          <w:szCs w:val="24"/>
        </w:rPr>
        <w:t>7</w:t>
      </w:r>
      <w:r w:rsidRPr="00EF76E4">
        <w:rPr>
          <w:rFonts w:ascii="Calibri" w:hAnsi="Calibri" w:cs="Calibri"/>
          <w:noProof/>
          <w:szCs w:val="24"/>
        </w:rPr>
        <w:t>(28), 43475.</w:t>
      </w:r>
    </w:p>
    <w:p w:rsidRPr="00EF76E4" w:rsidR="00640DE0" w:rsidP="00EF76E4" w:rsidRDefault="00640DE0" w14:paraId="2E77627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Pelucchi, C., Bosetti, C., Negri, E., Lipworth, L., &amp; La Vecchia, C. (2011). Olive oil and cancer risk: an update of epidemiological findings through 2010. </w:t>
      </w:r>
      <w:r w:rsidRPr="00EF76E4">
        <w:rPr>
          <w:rFonts w:ascii="Calibri" w:hAnsi="Calibri" w:cs="Calibri"/>
          <w:i/>
          <w:iCs/>
          <w:noProof/>
          <w:szCs w:val="24"/>
        </w:rPr>
        <w:t>Current Pharmaceutical Design</w:t>
      </w:r>
      <w:r w:rsidRPr="00EF76E4">
        <w:rPr>
          <w:rFonts w:ascii="Calibri" w:hAnsi="Calibri" w:cs="Calibri"/>
          <w:noProof/>
          <w:szCs w:val="24"/>
        </w:rPr>
        <w:t xml:space="preserve">, </w:t>
      </w:r>
      <w:r w:rsidRPr="00EF76E4">
        <w:rPr>
          <w:rFonts w:ascii="Calibri" w:hAnsi="Calibri" w:cs="Calibri"/>
          <w:i/>
          <w:iCs/>
          <w:noProof/>
          <w:szCs w:val="24"/>
        </w:rPr>
        <w:t>17</w:t>
      </w:r>
      <w:r w:rsidRPr="00EF76E4">
        <w:rPr>
          <w:rFonts w:ascii="Calibri" w:hAnsi="Calibri" w:cs="Calibri"/>
          <w:noProof/>
          <w:szCs w:val="24"/>
        </w:rPr>
        <w:t>(8), 805–812.</w:t>
      </w:r>
    </w:p>
    <w:p w:rsidRPr="00EF76E4" w:rsidR="00640DE0" w:rsidP="00EF76E4" w:rsidRDefault="00640DE0" w14:paraId="3508404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Philippidis, G., &amp; Sanjuan, A. (2003). Territorial product associations in Greece: the case of olive oil. </w:t>
      </w:r>
      <w:r w:rsidRPr="00EF76E4">
        <w:rPr>
          <w:rFonts w:ascii="Calibri" w:hAnsi="Calibri" w:cs="Calibri"/>
          <w:i/>
          <w:iCs/>
          <w:noProof/>
          <w:szCs w:val="24"/>
        </w:rPr>
        <w:t>Journal of International Food \&amp; Agribusiness Marketing</w:t>
      </w:r>
      <w:r w:rsidRPr="00EF76E4">
        <w:rPr>
          <w:rFonts w:ascii="Calibri" w:hAnsi="Calibri" w:cs="Calibri"/>
          <w:noProof/>
          <w:szCs w:val="24"/>
        </w:rPr>
        <w:t xml:space="preserve">, </w:t>
      </w:r>
      <w:r w:rsidRPr="00EF76E4">
        <w:rPr>
          <w:rFonts w:ascii="Calibri" w:hAnsi="Calibri" w:cs="Calibri"/>
          <w:i/>
          <w:iCs/>
          <w:noProof/>
          <w:szCs w:val="24"/>
        </w:rPr>
        <w:t>14</w:t>
      </w:r>
      <w:r w:rsidRPr="00EF76E4">
        <w:rPr>
          <w:rFonts w:ascii="Calibri" w:hAnsi="Calibri" w:cs="Calibri"/>
          <w:noProof/>
          <w:szCs w:val="24"/>
        </w:rPr>
        <w:t>(1), 25–46.</w:t>
      </w:r>
    </w:p>
    <w:p w:rsidRPr="00EF76E4" w:rsidR="00640DE0" w:rsidP="00EF76E4" w:rsidRDefault="00640DE0" w14:paraId="1896924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Pitt, J., Roth, W., Lacor, P., Smith III, A. B., Blankenship, M., Velasco, P., De Felice, F., Breslin, P., &amp; Klein, W. L. (2009). Alzheimer’s-associated A$</w:t>
      </w:r>
      <w:r w:rsidRPr="00EF76E4">
        <w:rPr>
          <w:rFonts w:ascii="Calibri" w:hAnsi="Calibri" w:cs="Calibri"/>
          <w:noProof/>
          <w:szCs w:val="24"/>
        </w:rPr>
        <w:t>β</w:t>
      </w:r>
      <w:r w:rsidRPr="00DC2577">
        <w:rPr>
          <w:rFonts w:ascii="Calibri" w:hAnsi="Calibri" w:cs="Calibri"/>
          <w:noProof/>
          <w:szCs w:val="24"/>
          <w:lang w:val="en-US"/>
        </w:rPr>
        <w:t xml:space="preserve">$ oligomers show altered structure, immunoreactivity and synaptotoxicity with low doses of oleocanthal. </w:t>
      </w:r>
      <w:r w:rsidRPr="00EF76E4">
        <w:rPr>
          <w:rFonts w:ascii="Calibri" w:hAnsi="Calibri" w:cs="Calibri"/>
          <w:i/>
          <w:iCs/>
          <w:noProof/>
          <w:szCs w:val="24"/>
        </w:rPr>
        <w:t>Toxicology and Applied Pharmacology</w:t>
      </w:r>
      <w:r w:rsidRPr="00EF76E4">
        <w:rPr>
          <w:rFonts w:ascii="Calibri" w:hAnsi="Calibri" w:cs="Calibri"/>
          <w:noProof/>
          <w:szCs w:val="24"/>
        </w:rPr>
        <w:t xml:space="preserve">, </w:t>
      </w:r>
      <w:r w:rsidRPr="00EF76E4">
        <w:rPr>
          <w:rFonts w:ascii="Calibri" w:hAnsi="Calibri" w:cs="Calibri"/>
          <w:i/>
          <w:iCs/>
          <w:noProof/>
          <w:szCs w:val="24"/>
        </w:rPr>
        <w:t>240</w:t>
      </w:r>
      <w:r w:rsidRPr="00EF76E4">
        <w:rPr>
          <w:rFonts w:ascii="Calibri" w:hAnsi="Calibri" w:cs="Calibri"/>
          <w:noProof/>
          <w:szCs w:val="24"/>
        </w:rPr>
        <w:t>(2), 189–197.</w:t>
      </w:r>
    </w:p>
    <w:p w:rsidRPr="00EF76E4" w:rsidR="00640DE0" w:rsidP="00EF76E4" w:rsidRDefault="00640DE0" w14:paraId="63756C6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Qosa, H., Batarseh, Y. S., Mohyeldin, M. M., El Sayed, K. A., Keller, J. N., &amp; Kaddoumi, A. (2015). Oleocanthal enhances amyloid-$</w:t>
      </w:r>
      <w:r w:rsidRPr="00EF76E4">
        <w:rPr>
          <w:rFonts w:ascii="Calibri" w:hAnsi="Calibri" w:cs="Calibri"/>
          <w:noProof/>
          <w:szCs w:val="24"/>
        </w:rPr>
        <w:t>β</w:t>
      </w:r>
      <w:r w:rsidRPr="00DC2577">
        <w:rPr>
          <w:rFonts w:ascii="Calibri" w:hAnsi="Calibri" w:cs="Calibri"/>
          <w:noProof/>
          <w:szCs w:val="24"/>
          <w:lang w:val="en-US"/>
        </w:rPr>
        <w:t xml:space="preserve">$ clearance from the brains of TgSwDI mice and in vitro across a human blood-brain barrier model. </w:t>
      </w:r>
      <w:r w:rsidRPr="00EF76E4">
        <w:rPr>
          <w:rFonts w:ascii="Calibri" w:hAnsi="Calibri" w:cs="Calibri"/>
          <w:i/>
          <w:iCs/>
          <w:noProof/>
          <w:szCs w:val="24"/>
        </w:rPr>
        <w:t>ACS Chemical Neuroscience</w:t>
      </w:r>
      <w:r w:rsidRPr="00EF76E4">
        <w:rPr>
          <w:rFonts w:ascii="Calibri" w:hAnsi="Calibri" w:cs="Calibri"/>
          <w:noProof/>
          <w:szCs w:val="24"/>
        </w:rPr>
        <w:t xml:space="preserve">, </w:t>
      </w:r>
      <w:r w:rsidRPr="00EF76E4">
        <w:rPr>
          <w:rFonts w:ascii="Calibri" w:hAnsi="Calibri" w:cs="Calibri"/>
          <w:i/>
          <w:iCs/>
          <w:noProof/>
          <w:szCs w:val="24"/>
        </w:rPr>
        <w:t>6</w:t>
      </w:r>
      <w:r w:rsidRPr="00EF76E4">
        <w:rPr>
          <w:rFonts w:ascii="Calibri" w:hAnsi="Calibri" w:cs="Calibri"/>
          <w:noProof/>
          <w:szCs w:val="24"/>
        </w:rPr>
        <w:t>(11), 1849–1859.</w:t>
      </w:r>
    </w:p>
    <w:p w:rsidRPr="00EF76E4" w:rsidR="00640DE0" w:rsidP="00EF76E4" w:rsidRDefault="00640DE0" w14:paraId="2ACC8C6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Quarrie, S. A., Steed, A., Calestani, C., Semikhodskii, A., Lebreton, C., Chinoy, C., Steele, N., Pljevljakusić, D., Waterman, E., Weyen, J., &amp; others. (2005). A high-density genetic map of hexaploid wheat (Triticum aestivum L.) from the cross Chinese Spring$\times$ SQ1 and its use to compare QTLs for grain yield across a range of environments. </w:t>
      </w:r>
      <w:r w:rsidRPr="00EF76E4">
        <w:rPr>
          <w:rFonts w:ascii="Calibri" w:hAnsi="Calibri" w:cs="Calibri"/>
          <w:i/>
          <w:iCs/>
          <w:noProof/>
          <w:szCs w:val="24"/>
        </w:rPr>
        <w:t>Theoretical and Applied Genetics</w:t>
      </w:r>
      <w:r w:rsidRPr="00EF76E4">
        <w:rPr>
          <w:rFonts w:ascii="Calibri" w:hAnsi="Calibri" w:cs="Calibri"/>
          <w:noProof/>
          <w:szCs w:val="24"/>
        </w:rPr>
        <w:t xml:space="preserve">, </w:t>
      </w:r>
      <w:r w:rsidRPr="00EF76E4">
        <w:rPr>
          <w:rFonts w:ascii="Calibri" w:hAnsi="Calibri" w:cs="Calibri"/>
          <w:i/>
          <w:iCs/>
          <w:noProof/>
          <w:szCs w:val="24"/>
        </w:rPr>
        <w:t>110</w:t>
      </w:r>
      <w:r w:rsidRPr="00EF76E4">
        <w:rPr>
          <w:rFonts w:ascii="Calibri" w:hAnsi="Calibri" w:cs="Calibri"/>
          <w:noProof/>
          <w:szCs w:val="24"/>
        </w:rPr>
        <w:t>(5), 865–880.</w:t>
      </w:r>
    </w:p>
    <w:p w:rsidRPr="00EF76E4" w:rsidR="00640DE0" w:rsidP="00EF76E4" w:rsidRDefault="00640DE0" w14:paraId="04321A5E"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Rallo, L., &amp; Munoz-D\iez, C. (2010). Olive growing in a time of change. </w:t>
      </w:r>
      <w:r w:rsidRPr="00DC2577">
        <w:rPr>
          <w:rFonts w:ascii="Calibri" w:hAnsi="Calibri" w:cs="Calibri"/>
          <w:i/>
          <w:iCs/>
          <w:noProof/>
          <w:szCs w:val="24"/>
          <w:lang w:val="en-US"/>
        </w:rPr>
        <w:t xml:space="preserve">Soils, Plant Growth and Crop Production. In: Encyclopedia of Life Support Systems (EOLSS), Developed under the Auspices of the UNESCO. </w:t>
      </w:r>
      <w:r w:rsidRPr="00EF76E4">
        <w:rPr>
          <w:rFonts w:ascii="Calibri" w:hAnsi="Calibri" w:cs="Calibri"/>
          <w:i/>
          <w:iCs/>
          <w:noProof/>
          <w:szCs w:val="24"/>
        </w:rPr>
        <w:t>Oxford: Eolss Publishers. Http://Www. Eolss. Net (Accessed 8 February 2011)</w:t>
      </w:r>
      <w:r w:rsidRPr="00EF76E4">
        <w:rPr>
          <w:rFonts w:ascii="Calibri" w:hAnsi="Calibri" w:cs="Calibri"/>
          <w:noProof/>
          <w:szCs w:val="24"/>
        </w:rPr>
        <w:t>.</w:t>
      </w:r>
    </w:p>
    <w:p w:rsidRPr="00EF76E4" w:rsidR="00640DE0" w:rsidP="00EF76E4" w:rsidRDefault="00640DE0" w14:paraId="112A334F"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Roca, M. a, &amp; nguez-Mosquera, M. I. M. (2001). Change in the natural ratio between </w:t>
      </w:r>
      <w:r w:rsidRPr="00DC2577">
        <w:rPr>
          <w:rFonts w:ascii="Calibri" w:hAnsi="Calibri" w:cs="Calibri"/>
          <w:noProof/>
          <w:szCs w:val="24"/>
          <w:lang w:val="en-US"/>
        </w:rPr>
        <w:lastRenderedPageBreak/>
        <w:t xml:space="preserve">chlorophylls and carotenoids in olive fruit during processing for virgin olive oil. </w:t>
      </w:r>
      <w:r w:rsidRPr="00EF76E4">
        <w:rPr>
          <w:rFonts w:ascii="Calibri" w:hAnsi="Calibri" w:cs="Calibri"/>
          <w:i/>
          <w:iCs/>
          <w:noProof/>
          <w:szCs w:val="24"/>
        </w:rPr>
        <w:t>Journal of the American Oil Chemists’ Society</w:t>
      </w:r>
      <w:r w:rsidRPr="00EF76E4">
        <w:rPr>
          <w:rFonts w:ascii="Calibri" w:hAnsi="Calibri" w:cs="Calibri"/>
          <w:noProof/>
          <w:szCs w:val="24"/>
        </w:rPr>
        <w:t xml:space="preserve">, </w:t>
      </w:r>
      <w:r w:rsidRPr="00EF76E4">
        <w:rPr>
          <w:rFonts w:ascii="Calibri" w:hAnsi="Calibri" w:cs="Calibri"/>
          <w:i/>
          <w:iCs/>
          <w:noProof/>
          <w:szCs w:val="24"/>
        </w:rPr>
        <w:t>78</w:t>
      </w:r>
      <w:r w:rsidRPr="00EF76E4">
        <w:rPr>
          <w:rFonts w:ascii="Calibri" w:hAnsi="Calibri" w:cs="Calibri"/>
          <w:noProof/>
          <w:szCs w:val="24"/>
        </w:rPr>
        <w:t>, 133–138.</w:t>
      </w:r>
    </w:p>
    <w:p w:rsidRPr="00EF76E4" w:rsidR="00640DE0" w:rsidP="00EF76E4" w:rsidRDefault="00640DE0" w14:paraId="1AFF2928"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Romero, C., Medina, E., Vargas, J., Brenes, M., &amp; De Castro, A. (2007). In vitro activity of olive oil polyphenols against Helicobacter pylori. </w:t>
      </w:r>
      <w:r w:rsidRPr="00EF76E4">
        <w:rPr>
          <w:rFonts w:ascii="Calibri" w:hAnsi="Calibri" w:cs="Calibri"/>
          <w:i/>
          <w:iCs/>
          <w:noProof/>
          <w:szCs w:val="24"/>
        </w:rPr>
        <w:t>Journal of Agricultural and Food Chemistry</w:t>
      </w:r>
      <w:r w:rsidRPr="00EF76E4">
        <w:rPr>
          <w:rFonts w:ascii="Calibri" w:hAnsi="Calibri" w:cs="Calibri"/>
          <w:noProof/>
          <w:szCs w:val="24"/>
        </w:rPr>
        <w:t xml:space="preserve">, </w:t>
      </w:r>
      <w:r w:rsidRPr="00EF76E4">
        <w:rPr>
          <w:rFonts w:ascii="Calibri" w:hAnsi="Calibri" w:cs="Calibri"/>
          <w:i/>
          <w:iCs/>
          <w:noProof/>
          <w:szCs w:val="24"/>
        </w:rPr>
        <w:t>55</w:t>
      </w:r>
      <w:r w:rsidRPr="00EF76E4">
        <w:rPr>
          <w:rFonts w:ascii="Calibri" w:hAnsi="Calibri" w:cs="Calibri"/>
          <w:noProof/>
          <w:szCs w:val="24"/>
        </w:rPr>
        <w:t>(3), 680–686.</w:t>
      </w:r>
    </w:p>
    <w:p w:rsidRPr="00DC2577" w:rsidR="00640DE0" w:rsidP="00EF76E4" w:rsidRDefault="00640DE0" w14:paraId="49DA93A3"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DC2577">
        <w:rPr>
          <w:rFonts w:ascii="Calibri" w:hAnsi="Calibri" w:cs="Calibri"/>
          <w:noProof/>
          <w:szCs w:val="24"/>
          <w:lang w:val="en-US"/>
        </w:rPr>
        <w:t xml:space="preserve">Rotondi, A., Bendini, A., Cerretani, L., Mari, M., Lercker, G., &amp; Toschi, T. G. (2004). Effect of olive ripening degree on the oxidative stability and organoleptic properties of cv. Nostrana di Brisighella extra virgin olive oil. </w:t>
      </w:r>
      <w:r w:rsidRPr="00DC2577">
        <w:rPr>
          <w:rFonts w:ascii="Calibri" w:hAnsi="Calibri" w:cs="Calibri"/>
          <w:i/>
          <w:iCs/>
          <w:noProof/>
          <w:szCs w:val="24"/>
          <w:lang w:val="en-US"/>
        </w:rPr>
        <w:t>Journal of Agricultural and Food Chemistry</w:t>
      </w:r>
      <w:r w:rsidRPr="00DC2577">
        <w:rPr>
          <w:rFonts w:ascii="Calibri" w:hAnsi="Calibri" w:cs="Calibri"/>
          <w:noProof/>
          <w:szCs w:val="24"/>
          <w:lang w:val="en-US"/>
        </w:rPr>
        <w:t xml:space="preserve">, </w:t>
      </w:r>
      <w:r w:rsidRPr="00DC2577">
        <w:rPr>
          <w:rFonts w:ascii="Calibri" w:hAnsi="Calibri" w:cs="Calibri"/>
          <w:i/>
          <w:iCs/>
          <w:noProof/>
          <w:szCs w:val="24"/>
          <w:lang w:val="en-US"/>
        </w:rPr>
        <w:t>52</w:t>
      </w:r>
      <w:r w:rsidRPr="00DC2577">
        <w:rPr>
          <w:rFonts w:ascii="Calibri" w:hAnsi="Calibri" w:cs="Calibri"/>
          <w:noProof/>
          <w:szCs w:val="24"/>
          <w:lang w:val="en-US"/>
        </w:rPr>
        <w:t>(11), 3649–3654.</w:t>
      </w:r>
    </w:p>
    <w:p w:rsidRPr="00EF76E4" w:rsidR="00640DE0" w:rsidP="00EF76E4" w:rsidRDefault="00640DE0" w14:paraId="615E9F3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Ruiz-Canela, M., &amp; Mart\’\inez-González, M. A. (2011). Olive oil in the primary prevention of cardiovascular disease. </w:t>
      </w:r>
      <w:r w:rsidRPr="00EF76E4">
        <w:rPr>
          <w:rFonts w:ascii="Calibri" w:hAnsi="Calibri" w:cs="Calibri"/>
          <w:i/>
          <w:iCs/>
          <w:noProof/>
          <w:szCs w:val="24"/>
        </w:rPr>
        <w:t>Maturitas</w:t>
      </w:r>
      <w:r w:rsidRPr="00EF76E4">
        <w:rPr>
          <w:rFonts w:ascii="Calibri" w:hAnsi="Calibri" w:cs="Calibri"/>
          <w:noProof/>
          <w:szCs w:val="24"/>
        </w:rPr>
        <w:t xml:space="preserve">, </w:t>
      </w:r>
      <w:r w:rsidRPr="00EF76E4">
        <w:rPr>
          <w:rFonts w:ascii="Calibri" w:hAnsi="Calibri" w:cs="Calibri"/>
          <w:i/>
          <w:iCs/>
          <w:noProof/>
          <w:szCs w:val="24"/>
        </w:rPr>
        <w:t>68</w:t>
      </w:r>
      <w:r w:rsidRPr="00EF76E4">
        <w:rPr>
          <w:rFonts w:ascii="Calibri" w:hAnsi="Calibri" w:cs="Calibri"/>
          <w:noProof/>
          <w:szCs w:val="24"/>
        </w:rPr>
        <w:t>(3), 245–250.</w:t>
      </w:r>
    </w:p>
    <w:p w:rsidRPr="00EF76E4" w:rsidR="00640DE0" w:rsidP="00EF76E4" w:rsidRDefault="00640DE0" w14:paraId="060EFA5E"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Sain, A., Sahu, S., &amp; Naskar, D. (2021). Potential of Olive oil and its phenolic compounds as therapeutic intervention against colorectal cancer: A comprehensive review. </w:t>
      </w:r>
      <w:r w:rsidRPr="00EF76E4">
        <w:rPr>
          <w:rFonts w:ascii="Calibri" w:hAnsi="Calibri" w:cs="Calibri"/>
          <w:i/>
          <w:iCs/>
          <w:noProof/>
          <w:szCs w:val="24"/>
        </w:rPr>
        <w:t>British Journal of Nutrition</w:t>
      </w:r>
      <w:r w:rsidRPr="00EF76E4">
        <w:rPr>
          <w:rFonts w:ascii="Calibri" w:hAnsi="Calibri" w:cs="Calibri"/>
          <w:noProof/>
          <w:szCs w:val="24"/>
        </w:rPr>
        <w:t>, 1–50.</w:t>
      </w:r>
    </w:p>
    <w:p w:rsidRPr="00EF76E4" w:rsidR="00640DE0" w:rsidP="00EF76E4" w:rsidRDefault="00640DE0" w14:paraId="07A7A585"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Salvador, M. D., Aranda, F., &amp; Fregapane, G. (2001). Influence of fruit ripening on ‘Cornicabra’virgin olive oil quality a study of four successive crop seasons. </w:t>
      </w:r>
      <w:r w:rsidRPr="00EF76E4">
        <w:rPr>
          <w:rFonts w:ascii="Calibri" w:hAnsi="Calibri" w:cs="Calibri"/>
          <w:i/>
          <w:iCs/>
          <w:noProof/>
          <w:szCs w:val="24"/>
        </w:rPr>
        <w:t>Food Chemistry</w:t>
      </w:r>
      <w:r w:rsidRPr="00EF76E4">
        <w:rPr>
          <w:rFonts w:ascii="Calibri" w:hAnsi="Calibri" w:cs="Calibri"/>
          <w:noProof/>
          <w:szCs w:val="24"/>
        </w:rPr>
        <w:t xml:space="preserve">, </w:t>
      </w:r>
      <w:r w:rsidRPr="00EF76E4">
        <w:rPr>
          <w:rFonts w:ascii="Calibri" w:hAnsi="Calibri" w:cs="Calibri"/>
          <w:i/>
          <w:iCs/>
          <w:noProof/>
          <w:szCs w:val="24"/>
        </w:rPr>
        <w:t>73</w:t>
      </w:r>
      <w:r w:rsidRPr="00EF76E4">
        <w:rPr>
          <w:rFonts w:ascii="Calibri" w:hAnsi="Calibri" w:cs="Calibri"/>
          <w:noProof/>
          <w:szCs w:val="24"/>
        </w:rPr>
        <w:t>(1), 45–53.</w:t>
      </w:r>
    </w:p>
    <w:p w:rsidRPr="00EF76E4" w:rsidR="00640DE0" w:rsidP="00EF76E4" w:rsidRDefault="00640DE0" w14:paraId="458589BA"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Sanchez-Rodriguez, E., Lima-Cabello, E., Biel-Glesson, S., Fernandez-Navarro, J. R., Calleja, M. A., Roca, M., Espejo-Calvo, J. A., Gil-Extremera, B., Soria-Florido, M., la Torre, R., &amp; others. (2018). Effects of virgin olive oils differing in their bioactive compound contents on metabolic syndrome and endothelial functional risk biomarkers in healthy adults: a randomized double-blind controlled trial. </w:t>
      </w:r>
      <w:r w:rsidRPr="00EF76E4">
        <w:rPr>
          <w:rFonts w:ascii="Calibri" w:hAnsi="Calibri" w:cs="Calibri"/>
          <w:i/>
          <w:iCs/>
          <w:noProof/>
          <w:szCs w:val="24"/>
        </w:rPr>
        <w:t>Nutrients</w:t>
      </w:r>
      <w:r w:rsidRPr="00EF76E4">
        <w:rPr>
          <w:rFonts w:ascii="Calibri" w:hAnsi="Calibri" w:cs="Calibri"/>
          <w:noProof/>
          <w:szCs w:val="24"/>
        </w:rPr>
        <w:t xml:space="preserve">, </w:t>
      </w:r>
      <w:r w:rsidRPr="00EF76E4">
        <w:rPr>
          <w:rFonts w:ascii="Calibri" w:hAnsi="Calibri" w:cs="Calibri"/>
          <w:i/>
          <w:iCs/>
          <w:noProof/>
          <w:szCs w:val="24"/>
        </w:rPr>
        <w:t>10</w:t>
      </w:r>
      <w:r w:rsidRPr="00EF76E4">
        <w:rPr>
          <w:rFonts w:ascii="Calibri" w:hAnsi="Calibri" w:cs="Calibri"/>
          <w:noProof/>
          <w:szCs w:val="24"/>
        </w:rPr>
        <w:t>(5), 626.</w:t>
      </w:r>
    </w:p>
    <w:p w:rsidRPr="00DC2577" w:rsidR="00640DE0" w:rsidP="00EF76E4" w:rsidRDefault="00640DE0" w14:paraId="2F017711"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DC2577">
        <w:rPr>
          <w:rFonts w:ascii="Calibri" w:hAnsi="Calibri" w:cs="Calibri"/>
          <w:noProof/>
          <w:szCs w:val="24"/>
          <w:lang w:val="en-US"/>
        </w:rPr>
        <w:t xml:space="preserve">Santosa, M., Clow, E. J., Sturzenberger, N. D., &amp; Guinard, J.-X. (2013). Knowledge, beliefs, habits and attitudes of California consumers regarding extra virgin olive oil. </w:t>
      </w:r>
      <w:r w:rsidRPr="00DC2577">
        <w:rPr>
          <w:rFonts w:ascii="Calibri" w:hAnsi="Calibri" w:cs="Calibri"/>
          <w:i/>
          <w:iCs/>
          <w:noProof/>
          <w:szCs w:val="24"/>
          <w:lang w:val="en-US"/>
        </w:rPr>
        <w:t>Food Research International</w:t>
      </w:r>
      <w:r w:rsidRPr="00DC2577">
        <w:rPr>
          <w:rFonts w:ascii="Calibri" w:hAnsi="Calibri" w:cs="Calibri"/>
          <w:noProof/>
          <w:szCs w:val="24"/>
          <w:lang w:val="en-US"/>
        </w:rPr>
        <w:t xml:space="preserve">, </w:t>
      </w:r>
      <w:r w:rsidRPr="00DC2577">
        <w:rPr>
          <w:rFonts w:ascii="Calibri" w:hAnsi="Calibri" w:cs="Calibri"/>
          <w:i/>
          <w:iCs/>
          <w:noProof/>
          <w:szCs w:val="24"/>
          <w:lang w:val="en-US"/>
        </w:rPr>
        <w:t>54</w:t>
      </w:r>
      <w:r w:rsidRPr="00DC2577">
        <w:rPr>
          <w:rFonts w:ascii="Calibri" w:hAnsi="Calibri" w:cs="Calibri"/>
          <w:noProof/>
          <w:szCs w:val="24"/>
          <w:lang w:val="en-US"/>
        </w:rPr>
        <w:t>(2), 2104–2111. https://doi.org/https://doi.org/10.1016/j.foodres.2013.07.051</w:t>
      </w:r>
    </w:p>
    <w:p w:rsidRPr="00DC2577" w:rsidR="00640DE0" w:rsidP="00EF76E4" w:rsidRDefault="00640DE0" w14:paraId="6641A07D"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DC2577">
        <w:rPr>
          <w:rFonts w:ascii="Calibri" w:hAnsi="Calibri" w:cs="Calibri"/>
          <w:noProof/>
          <w:szCs w:val="24"/>
          <w:lang w:val="en-US"/>
        </w:rPr>
        <w:t xml:space="preserve">Sanz-Cortés, F., MARTINEZ-CALVO, J., Badenes, M. L., Bleiholder, H., Hack, H., Llácer, G., &amp; Meier, U. (2002). Phenological growth stages of olive trees (Olea europaea). </w:t>
      </w:r>
      <w:r w:rsidRPr="00DC2577">
        <w:rPr>
          <w:rFonts w:ascii="Calibri" w:hAnsi="Calibri" w:cs="Calibri"/>
          <w:i/>
          <w:iCs/>
          <w:noProof/>
          <w:szCs w:val="24"/>
          <w:lang w:val="en-US"/>
        </w:rPr>
        <w:t>Annals of Applied Biology</w:t>
      </w:r>
      <w:r w:rsidRPr="00DC2577">
        <w:rPr>
          <w:rFonts w:ascii="Calibri" w:hAnsi="Calibri" w:cs="Calibri"/>
          <w:noProof/>
          <w:szCs w:val="24"/>
          <w:lang w:val="en-US"/>
        </w:rPr>
        <w:t xml:space="preserve">, </w:t>
      </w:r>
      <w:r w:rsidRPr="00DC2577">
        <w:rPr>
          <w:rFonts w:ascii="Calibri" w:hAnsi="Calibri" w:cs="Calibri"/>
          <w:i/>
          <w:iCs/>
          <w:noProof/>
          <w:szCs w:val="24"/>
          <w:lang w:val="en-US"/>
        </w:rPr>
        <w:t>140</w:t>
      </w:r>
      <w:r w:rsidRPr="00DC2577">
        <w:rPr>
          <w:rFonts w:ascii="Calibri" w:hAnsi="Calibri" w:cs="Calibri"/>
          <w:noProof/>
          <w:szCs w:val="24"/>
          <w:lang w:val="en-US"/>
        </w:rPr>
        <w:t>(2), 151–157.</w:t>
      </w:r>
    </w:p>
    <w:p w:rsidRPr="00EF76E4" w:rsidR="00640DE0" w:rsidP="00EF76E4" w:rsidRDefault="00640DE0" w14:paraId="7EB6C907"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Scarmeas, N., Luchsinger, J. A., Schupf, N., Brickman, A. M., Cosentino, S., Tang, M. X., &amp; Stern, Y. (2009). </w:t>
      </w:r>
      <w:r w:rsidRPr="00EF76E4">
        <w:rPr>
          <w:rFonts w:ascii="Calibri" w:hAnsi="Calibri" w:cs="Calibri"/>
          <w:noProof/>
          <w:szCs w:val="24"/>
        </w:rPr>
        <w:t xml:space="preserve">Physical activity, diet, and risk of Alzheimer disease. </w:t>
      </w:r>
      <w:r w:rsidRPr="00EF76E4">
        <w:rPr>
          <w:rFonts w:ascii="Calibri" w:hAnsi="Calibri" w:cs="Calibri"/>
          <w:i/>
          <w:iCs/>
          <w:noProof/>
          <w:szCs w:val="24"/>
        </w:rPr>
        <w:t>Jama</w:t>
      </w:r>
      <w:r w:rsidRPr="00EF76E4">
        <w:rPr>
          <w:rFonts w:ascii="Calibri" w:hAnsi="Calibri" w:cs="Calibri"/>
          <w:noProof/>
          <w:szCs w:val="24"/>
        </w:rPr>
        <w:t xml:space="preserve">, </w:t>
      </w:r>
      <w:r w:rsidRPr="00EF76E4">
        <w:rPr>
          <w:rFonts w:ascii="Calibri" w:hAnsi="Calibri" w:cs="Calibri"/>
          <w:i/>
          <w:iCs/>
          <w:noProof/>
          <w:szCs w:val="24"/>
        </w:rPr>
        <w:t>302</w:t>
      </w:r>
      <w:r w:rsidRPr="00EF76E4">
        <w:rPr>
          <w:rFonts w:ascii="Calibri" w:hAnsi="Calibri" w:cs="Calibri"/>
          <w:noProof/>
          <w:szCs w:val="24"/>
        </w:rPr>
        <w:t>(6), 627–637.</w:t>
      </w:r>
    </w:p>
    <w:p w:rsidRPr="00EF76E4" w:rsidR="00640DE0" w:rsidP="00EF76E4" w:rsidRDefault="00640DE0" w14:paraId="454B07C8"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lastRenderedPageBreak/>
        <w:t xml:space="preserve">Scarpa, R., &amp; Del Giudice, T. (2004). Market segmentation via mixed logit: extra-virgin olive oil in urban Italy. </w:t>
      </w:r>
      <w:r w:rsidRPr="00EF76E4">
        <w:rPr>
          <w:rFonts w:ascii="Calibri" w:hAnsi="Calibri" w:cs="Calibri"/>
          <w:i/>
          <w:iCs/>
          <w:noProof/>
          <w:szCs w:val="24"/>
        </w:rPr>
        <w:t>Journal of Agricultural \&amp; Food Industrial Organization</w:t>
      </w:r>
      <w:r w:rsidRPr="00EF76E4">
        <w:rPr>
          <w:rFonts w:ascii="Calibri" w:hAnsi="Calibri" w:cs="Calibri"/>
          <w:noProof/>
          <w:szCs w:val="24"/>
        </w:rPr>
        <w:t xml:space="preserve">, </w:t>
      </w:r>
      <w:r w:rsidRPr="00EF76E4">
        <w:rPr>
          <w:rFonts w:ascii="Calibri" w:hAnsi="Calibri" w:cs="Calibri"/>
          <w:i/>
          <w:iCs/>
          <w:noProof/>
          <w:szCs w:val="24"/>
        </w:rPr>
        <w:t>2</w:t>
      </w:r>
      <w:r w:rsidRPr="00EF76E4">
        <w:rPr>
          <w:rFonts w:ascii="Calibri" w:hAnsi="Calibri" w:cs="Calibri"/>
          <w:noProof/>
          <w:szCs w:val="24"/>
        </w:rPr>
        <w:t>(1).</w:t>
      </w:r>
    </w:p>
    <w:p w:rsidRPr="00EF76E4" w:rsidR="00640DE0" w:rsidP="00EF76E4" w:rsidRDefault="00640DE0" w14:paraId="6A764F68"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Schwingshackl, L., Lampousi, A. M., Portillo, M. P., Romaguera, D., Hoffmann, G., &amp; Boeing, H. (2017). Olive oil in the prevention and management of type 2 diabetes mellitus: a systematic review and meta-analysis of cohort studies and intervention trials. </w:t>
      </w:r>
      <w:r w:rsidRPr="00EF76E4">
        <w:rPr>
          <w:rFonts w:ascii="Calibri" w:hAnsi="Calibri" w:cs="Calibri"/>
          <w:i/>
          <w:iCs/>
          <w:noProof/>
          <w:szCs w:val="24"/>
        </w:rPr>
        <w:t>Nutrition \&amp; Diabetes</w:t>
      </w:r>
      <w:r w:rsidRPr="00EF76E4">
        <w:rPr>
          <w:rFonts w:ascii="Calibri" w:hAnsi="Calibri" w:cs="Calibri"/>
          <w:noProof/>
          <w:szCs w:val="24"/>
        </w:rPr>
        <w:t xml:space="preserve">, </w:t>
      </w:r>
      <w:r w:rsidRPr="00EF76E4">
        <w:rPr>
          <w:rFonts w:ascii="Calibri" w:hAnsi="Calibri" w:cs="Calibri"/>
          <w:i/>
          <w:iCs/>
          <w:noProof/>
          <w:szCs w:val="24"/>
        </w:rPr>
        <w:t>7</w:t>
      </w:r>
      <w:r w:rsidRPr="00EF76E4">
        <w:rPr>
          <w:rFonts w:ascii="Calibri" w:hAnsi="Calibri" w:cs="Calibri"/>
          <w:noProof/>
          <w:szCs w:val="24"/>
        </w:rPr>
        <w:t>(4), e262--e262.</w:t>
      </w:r>
    </w:p>
    <w:p w:rsidRPr="00EF76E4" w:rsidR="00640DE0" w:rsidP="00EF76E4" w:rsidRDefault="00640DE0" w14:paraId="57D13B1F"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Scotece, M., Gomez, R., Conde, J., Lopez, V., Gomez-Reino, J. J., Lago, F., Smith Iii, A. B., Gualillo, O., &amp; others. (2013). Oleocanthal inhibits proliferation and MIP-1$</w:t>
      </w:r>
      <w:r w:rsidRPr="00EF76E4">
        <w:rPr>
          <w:rFonts w:ascii="Calibri" w:hAnsi="Calibri" w:cs="Calibri"/>
          <w:noProof/>
          <w:szCs w:val="24"/>
        </w:rPr>
        <w:t>α</w:t>
      </w:r>
      <w:r w:rsidRPr="00DC2577">
        <w:rPr>
          <w:rFonts w:ascii="Calibri" w:hAnsi="Calibri" w:cs="Calibri"/>
          <w:noProof/>
          <w:szCs w:val="24"/>
          <w:lang w:val="en-US"/>
        </w:rPr>
        <w:t xml:space="preserve">$ expression in human multiple myeloma cells. </w:t>
      </w:r>
      <w:r w:rsidRPr="00EF76E4">
        <w:rPr>
          <w:rFonts w:ascii="Calibri" w:hAnsi="Calibri" w:cs="Calibri"/>
          <w:i/>
          <w:iCs/>
          <w:noProof/>
          <w:szCs w:val="24"/>
        </w:rPr>
        <w:t>Current Medicinal Chemistry</w:t>
      </w:r>
      <w:r w:rsidRPr="00EF76E4">
        <w:rPr>
          <w:rFonts w:ascii="Calibri" w:hAnsi="Calibri" w:cs="Calibri"/>
          <w:noProof/>
          <w:szCs w:val="24"/>
        </w:rPr>
        <w:t xml:space="preserve">, </w:t>
      </w:r>
      <w:r w:rsidRPr="00EF76E4">
        <w:rPr>
          <w:rFonts w:ascii="Calibri" w:hAnsi="Calibri" w:cs="Calibri"/>
          <w:i/>
          <w:iCs/>
          <w:noProof/>
          <w:szCs w:val="24"/>
        </w:rPr>
        <w:t>20</w:t>
      </w:r>
      <w:r w:rsidRPr="00EF76E4">
        <w:rPr>
          <w:rFonts w:ascii="Calibri" w:hAnsi="Calibri" w:cs="Calibri"/>
          <w:noProof/>
          <w:szCs w:val="24"/>
        </w:rPr>
        <w:t>(19), 2467–2475.</w:t>
      </w:r>
    </w:p>
    <w:p w:rsidRPr="00EF76E4" w:rsidR="00640DE0" w:rsidP="00EF76E4" w:rsidRDefault="00640DE0" w14:paraId="10D5F52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Servili, M., &amp; Montedoro, G. F. (1989). Recupero dei polifenoli dalle acque di vegetazione delle olive e valutazione del loro potere antiossidante. </w:t>
      </w:r>
      <w:r w:rsidRPr="00EF76E4">
        <w:rPr>
          <w:rFonts w:ascii="Calibri" w:hAnsi="Calibri" w:cs="Calibri"/>
          <w:i/>
          <w:iCs/>
          <w:noProof/>
          <w:szCs w:val="24"/>
        </w:rPr>
        <w:t>Industrie Alimentari</w:t>
      </w:r>
      <w:r w:rsidRPr="00EF76E4">
        <w:rPr>
          <w:rFonts w:ascii="Calibri" w:hAnsi="Calibri" w:cs="Calibri"/>
          <w:noProof/>
          <w:szCs w:val="24"/>
        </w:rPr>
        <w:t xml:space="preserve">, </w:t>
      </w:r>
      <w:r w:rsidRPr="00EF76E4">
        <w:rPr>
          <w:rFonts w:ascii="Calibri" w:hAnsi="Calibri" w:cs="Calibri"/>
          <w:i/>
          <w:iCs/>
          <w:noProof/>
          <w:szCs w:val="24"/>
        </w:rPr>
        <w:t>28</w:t>
      </w:r>
      <w:r w:rsidRPr="00EF76E4">
        <w:rPr>
          <w:rFonts w:ascii="Calibri" w:hAnsi="Calibri" w:cs="Calibri"/>
          <w:noProof/>
          <w:szCs w:val="24"/>
        </w:rPr>
        <w:t>, 14–19.</w:t>
      </w:r>
    </w:p>
    <w:p w:rsidRPr="00DC2577" w:rsidR="00640DE0" w:rsidP="00EF76E4" w:rsidRDefault="00640DE0" w14:paraId="7B2A60F5"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DC2577">
        <w:rPr>
          <w:rFonts w:ascii="Calibri" w:hAnsi="Calibri" w:cs="Calibri"/>
          <w:noProof/>
          <w:szCs w:val="24"/>
          <w:lang w:val="en-US"/>
        </w:rPr>
        <w:t xml:space="preserve">T Heneka, M., Reyes-Irisarri, E., Hull, M., &amp; P Kummer, M. (2011). Impact and therapeutic potential of PPARs in Alzheimer’s disease. </w:t>
      </w:r>
      <w:r w:rsidRPr="00DC2577">
        <w:rPr>
          <w:rFonts w:ascii="Calibri" w:hAnsi="Calibri" w:cs="Calibri"/>
          <w:i/>
          <w:iCs/>
          <w:noProof/>
          <w:szCs w:val="24"/>
          <w:lang w:val="en-US"/>
        </w:rPr>
        <w:t>Current Neuropharmacology</w:t>
      </w:r>
      <w:r w:rsidRPr="00DC2577">
        <w:rPr>
          <w:rFonts w:ascii="Calibri" w:hAnsi="Calibri" w:cs="Calibri"/>
          <w:noProof/>
          <w:szCs w:val="24"/>
          <w:lang w:val="en-US"/>
        </w:rPr>
        <w:t xml:space="preserve">, </w:t>
      </w:r>
      <w:r w:rsidRPr="00DC2577">
        <w:rPr>
          <w:rFonts w:ascii="Calibri" w:hAnsi="Calibri" w:cs="Calibri"/>
          <w:i/>
          <w:iCs/>
          <w:noProof/>
          <w:szCs w:val="24"/>
          <w:lang w:val="en-US"/>
        </w:rPr>
        <w:t>9</w:t>
      </w:r>
      <w:r w:rsidRPr="00DC2577">
        <w:rPr>
          <w:rFonts w:ascii="Calibri" w:hAnsi="Calibri" w:cs="Calibri"/>
          <w:noProof/>
          <w:szCs w:val="24"/>
          <w:lang w:val="en-US"/>
        </w:rPr>
        <w:t>(4), 643–650.</w:t>
      </w:r>
    </w:p>
    <w:p w:rsidRPr="00EF76E4" w:rsidR="00640DE0" w:rsidP="00EF76E4" w:rsidRDefault="00640DE0" w14:paraId="23D69303"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Tempesta, T., &amp; Vecchiato, D. (2019). Analysis of the factors that influence olive oil demand in the Veneto Region (Italy). </w:t>
      </w:r>
      <w:r w:rsidRPr="00EF76E4">
        <w:rPr>
          <w:rFonts w:ascii="Calibri" w:hAnsi="Calibri" w:cs="Calibri"/>
          <w:i/>
          <w:iCs/>
          <w:noProof/>
          <w:szCs w:val="24"/>
        </w:rPr>
        <w:t>Agriculture</w:t>
      </w:r>
      <w:r w:rsidRPr="00EF76E4">
        <w:rPr>
          <w:rFonts w:ascii="Calibri" w:hAnsi="Calibri" w:cs="Calibri"/>
          <w:noProof/>
          <w:szCs w:val="24"/>
        </w:rPr>
        <w:t xml:space="preserve">, </w:t>
      </w:r>
      <w:r w:rsidRPr="00EF76E4">
        <w:rPr>
          <w:rFonts w:ascii="Calibri" w:hAnsi="Calibri" w:cs="Calibri"/>
          <w:i/>
          <w:iCs/>
          <w:noProof/>
          <w:szCs w:val="24"/>
        </w:rPr>
        <w:t>9</w:t>
      </w:r>
      <w:r w:rsidRPr="00EF76E4">
        <w:rPr>
          <w:rFonts w:ascii="Calibri" w:hAnsi="Calibri" w:cs="Calibri"/>
          <w:noProof/>
          <w:szCs w:val="24"/>
        </w:rPr>
        <w:t>(7), 154.</w:t>
      </w:r>
    </w:p>
    <w:p w:rsidRPr="00EF76E4" w:rsidR="00640DE0" w:rsidP="00EF76E4" w:rsidRDefault="00640DE0" w14:paraId="79D2A53D"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Toledo, E., Salas-Salvadó, J., Donat-Vargas, C., Buil-Cosiales, P., Estruch, R., Ros, E., Corella, D., Fitó, M., Hu, F. B., Arós, F., &amp; others. (2015). Mediterranean diet and invasive breast cancer risk among women at high cardiovascular risk in the PREDIMED trial: a randomized clinical trial. </w:t>
      </w:r>
      <w:r w:rsidRPr="00EF76E4">
        <w:rPr>
          <w:rFonts w:ascii="Calibri" w:hAnsi="Calibri" w:cs="Calibri"/>
          <w:i/>
          <w:iCs/>
          <w:noProof/>
          <w:szCs w:val="24"/>
        </w:rPr>
        <w:t>JAMA Internal Medicine</w:t>
      </w:r>
      <w:r w:rsidRPr="00EF76E4">
        <w:rPr>
          <w:rFonts w:ascii="Calibri" w:hAnsi="Calibri" w:cs="Calibri"/>
          <w:noProof/>
          <w:szCs w:val="24"/>
        </w:rPr>
        <w:t xml:space="preserve">, </w:t>
      </w:r>
      <w:r w:rsidRPr="00EF76E4">
        <w:rPr>
          <w:rFonts w:ascii="Calibri" w:hAnsi="Calibri" w:cs="Calibri"/>
          <w:i/>
          <w:iCs/>
          <w:noProof/>
          <w:szCs w:val="24"/>
        </w:rPr>
        <w:t>175</w:t>
      </w:r>
      <w:r w:rsidRPr="00EF76E4">
        <w:rPr>
          <w:rFonts w:ascii="Calibri" w:hAnsi="Calibri" w:cs="Calibri"/>
          <w:noProof/>
          <w:szCs w:val="24"/>
        </w:rPr>
        <w:t>(11), 1752–1760.</w:t>
      </w:r>
    </w:p>
    <w:p w:rsidRPr="00EF76E4" w:rsidR="00640DE0" w:rsidP="00EF76E4" w:rsidRDefault="00640DE0" w14:paraId="211A1C7C"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Tombesi, A., Pilli, M., Boco, M., &amp; Proietti, P. (1993). Evolution of olive fruit respiration, photosynthesis and oil composition during ripening. </w:t>
      </w:r>
      <w:r w:rsidRPr="00EF76E4">
        <w:rPr>
          <w:rFonts w:ascii="Calibri" w:hAnsi="Calibri" w:cs="Calibri"/>
          <w:i/>
          <w:iCs/>
          <w:noProof/>
          <w:szCs w:val="24"/>
        </w:rPr>
        <w:t>II International Symposium on Olive Growing 356</w:t>
      </w:r>
      <w:r w:rsidRPr="00EF76E4">
        <w:rPr>
          <w:rFonts w:ascii="Calibri" w:hAnsi="Calibri" w:cs="Calibri"/>
          <w:noProof/>
          <w:szCs w:val="24"/>
        </w:rPr>
        <w:t>, 278–283.</w:t>
      </w:r>
    </w:p>
    <w:p w:rsidRPr="00EF76E4" w:rsidR="00640DE0" w:rsidP="00EF76E4" w:rsidRDefault="00640DE0" w14:paraId="01C37653"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Tovar, M. J., Romero, M. P., Alegre, S., Girona, J., &amp; Motilva, M. J. (2002). Composition and organoleptic characteristics of oil from Arbequina olive (Olea europaea L) trees under deficit irrigation. </w:t>
      </w:r>
      <w:r w:rsidRPr="00EF76E4">
        <w:rPr>
          <w:rFonts w:ascii="Calibri" w:hAnsi="Calibri" w:cs="Calibri"/>
          <w:i/>
          <w:iCs/>
          <w:noProof/>
          <w:szCs w:val="24"/>
        </w:rPr>
        <w:t>Journal of the Science of Food and Agriculture</w:t>
      </w:r>
      <w:r w:rsidRPr="00EF76E4">
        <w:rPr>
          <w:rFonts w:ascii="Calibri" w:hAnsi="Calibri" w:cs="Calibri"/>
          <w:noProof/>
          <w:szCs w:val="24"/>
        </w:rPr>
        <w:t xml:space="preserve">, </w:t>
      </w:r>
      <w:r w:rsidRPr="00EF76E4">
        <w:rPr>
          <w:rFonts w:ascii="Calibri" w:hAnsi="Calibri" w:cs="Calibri"/>
          <w:i/>
          <w:iCs/>
          <w:noProof/>
          <w:szCs w:val="24"/>
        </w:rPr>
        <w:t>82</w:t>
      </w:r>
      <w:r w:rsidRPr="00EF76E4">
        <w:rPr>
          <w:rFonts w:ascii="Calibri" w:hAnsi="Calibri" w:cs="Calibri"/>
          <w:noProof/>
          <w:szCs w:val="24"/>
        </w:rPr>
        <w:t>(15), 1755–1763.</w:t>
      </w:r>
    </w:p>
    <w:p w:rsidRPr="00EF76E4" w:rsidR="00640DE0" w:rsidP="00EF76E4" w:rsidRDefault="00640DE0" w14:paraId="429F073F"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Tripoli, E., Giammanco, M., Tabacchi, G., Di Majo, D., Giammanco, S., &amp; La Guardia, M. (2005). The phenolic compounds of olive oil: structure, biological activity and beneficial effects on human health. </w:t>
      </w:r>
      <w:r w:rsidRPr="00EF76E4">
        <w:rPr>
          <w:rFonts w:ascii="Calibri" w:hAnsi="Calibri" w:cs="Calibri"/>
          <w:i/>
          <w:iCs/>
          <w:noProof/>
          <w:szCs w:val="24"/>
        </w:rPr>
        <w:t>Nutrition Research Reviews</w:t>
      </w:r>
      <w:r w:rsidRPr="00EF76E4">
        <w:rPr>
          <w:rFonts w:ascii="Calibri" w:hAnsi="Calibri" w:cs="Calibri"/>
          <w:noProof/>
          <w:szCs w:val="24"/>
        </w:rPr>
        <w:t xml:space="preserve">, </w:t>
      </w:r>
      <w:r w:rsidRPr="00EF76E4">
        <w:rPr>
          <w:rFonts w:ascii="Calibri" w:hAnsi="Calibri" w:cs="Calibri"/>
          <w:i/>
          <w:iCs/>
          <w:noProof/>
          <w:szCs w:val="24"/>
        </w:rPr>
        <w:t>18</w:t>
      </w:r>
      <w:r w:rsidRPr="00EF76E4">
        <w:rPr>
          <w:rFonts w:ascii="Calibri" w:hAnsi="Calibri" w:cs="Calibri"/>
          <w:noProof/>
          <w:szCs w:val="24"/>
        </w:rPr>
        <w:t>(1), 98–112.</w:t>
      </w:r>
    </w:p>
    <w:p w:rsidRPr="00EF76E4" w:rsidR="00640DE0" w:rsidP="00EF76E4" w:rsidRDefault="00640DE0" w14:paraId="69E5E57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Tsolaki, M., Lazarou, E., Kozori, M., Petridou, N., Tabakis, I., Lazarou, I., Karakota, M., Saoulidis, I., Melliou, E., &amp; Magiatis, P. (2020). A randomized clinical trial of greek high phenolic early harvest extra virgin olive oil in mild cognitive impairment: The MICOIL pilot study. </w:t>
      </w:r>
      <w:r w:rsidRPr="00EF76E4">
        <w:rPr>
          <w:rFonts w:ascii="Calibri" w:hAnsi="Calibri" w:cs="Calibri"/>
          <w:i/>
          <w:iCs/>
          <w:noProof/>
          <w:szCs w:val="24"/>
        </w:rPr>
        <w:t>Journal of Alzheimer’s Disease</w:t>
      </w:r>
      <w:r w:rsidRPr="00EF76E4">
        <w:rPr>
          <w:rFonts w:ascii="Calibri" w:hAnsi="Calibri" w:cs="Calibri"/>
          <w:noProof/>
          <w:szCs w:val="24"/>
        </w:rPr>
        <w:t xml:space="preserve">, </w:t>
      </w:r>
      <w:r w:rsidRPr="00EF76E4">
        <w:rPr>
          <w:rFonts w:ascii="Calibri" w:hAnsi="Calibri" w:cs="Calibri"/>
          <w:i/>
          <w:iCs/>
          <w:noProof/>
          <w:szCs w:val="24"/>
        </w:rPr>
        <w:t>78</w:t>
      </w:r>
      <w:r w:rsidRPr="00EF76E4">
        <w:rPr>
          <w:rFonts w:ascii="Calibri" w:hAnsi="Calibri" w:cs="Calibri"/>
          <w:noProof/>
          <w:szCs w:val="24"/>
        </w:rPr>
        <w:t>(2), 801–817.</w:t>
      </w:r>
    </w:p>
    <w:p w:rsidRPr="00EF76E4" w:rsidR="00640DE0" w:rsidP="00EF76E4" w:rsidRDefault="00640DE0" w14:paraId="33A0CE16"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lastRenderedPageBreak/>
        <w:t xml:space="preserve">Tuck, K. L., &amp; Hayball, P. J. (2002). Major phenolic compounds in olive oil: metabolism and health effects. </w:t>
      </w:r>
      <w:r w:rsidRPr="00EF76E4">
        <w:rPr>
          <w:rFonts w:ascii="Calibri" w:hAnsi="Calibri" w:cs="Calibri"/>
          <w:i/>
          <w:iCs/>
          <w:noProof/>
          <w:szCs w:val="24"/>
        </w:rPr>
        <w:t>The Journal of Nutritional Biochemistry</w:t>
      </w:r>
      <w:r w:rsidRPr="00EF76E4">
        <w:rPr>
          <w:rFonts w:ascii="Calibri" w:hAnsi="Calibri" w:cs="Calibri"/>
          <w:noProof/>
          <w:szCs w:val="24"/>
        </w:rPr>
        <w:t xml:space="preserve">, </w:t>
      </w:r>
      <w:r w:rsidRPr="00EF76E4">
        <w:rPr>
          <w:rFonts w:ascii="Calibri" w:hAnsi="Calibri" w:cs="Calibri"/>
          <w:i/>
          <w:iCs/>
          <w:noProof/>
          <w:szCs w:val="24"/>
        </w:rPr>
        <w:t>13</w:t>
      </w:r>
      <w:r w:rsidRPr="00EF76E4">
        <w:rPr>
          <w:rFonts w:ascii="Calibri" w:hAnsi="Calibri" w:cs="Calibri"/>
          <w:noProof/>
          <w:szCs w:val="24"/>
        </w:rPr>
        <w:t>(11), 636–644.</w:t>
      </w:r>
    </w:p>
    <w:p w:rsidRPr="00EF76E4" w:rsidR="00640DE0" w:rsidP="00EF76E4" w:rsidRDefault="00640DE0" w14:paraId="3B0F0340"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Valavanidis, A., Nisiotou, C., Papageorgiou, Y., Kremli, I., Satravelas, N., Zinieris, N., &amp; Zygalaki, H. (2004). Comparison of the radical scavenging potential of polar and lipidic fractions of olive oil and other vegetable oils under normal conditions and after thermal treatment. </w:t>
      </w:r>
      <w:r w:rsidRPr="00EF76E4">
        <w:rPr>
          <w:rFonts w:ascii="Calibri" w:hAnsi="Calibri" w:cs="Calibri"/>
          <w:i/>
          <w:iCs/>
          <w:noProof/>
          <w:szCs w:val="24"/>
        </w:rPr>
        <w:t>Journal of Agricultural and Food Chemistry</w:t>
      </w:r>
      <w:r w:rsidRPr="00EF76E4">
        <w:rPr>
          <w:rFonts w:ascii="Calibri" w:hAnsi="Calibri" w:cs="Calibri"/>
          <w:noProof/>
          <w:szCs w:val="24"/>
        </w:rPr>
        <w:t xml:space="preserve">, </w:t>
      </w:r>
      <w:r w:rsidRPr="00EF76E4">
        <w:rPr>
          <w:rFonts w:ascii="Calibri" w:hAnsi="Calibri" w:cs="Calibri"/>
          <w:i/>
          <w:iCs/>
          <w:noProof/>
          <w:szCs w:val="24"/>
        </w:rPr>
        <w:t>52</w:t>
      </w:r>
      <w:r w:rsidRPr="00EF76E4">
        <w:rPr>
          <w:rFonts w:ascii="Calibri" w:hAnsi="Calibri" w:cs="Calibri"/>
          <w:noProof/>
          <w:szCs w:val="24"/>
        </w:rPr>
        <w:t>(8), 2358–2365.</w:t>
      </w:r>
    </w:p>
    <w:p w:rsidRPr="00EF76E4" w:rsidR="00640DE0" w:rsidP="00EF76E4" w:rsidRDefault="00640DE0" w14:paraId="49FC7F3F" w14:textId="77777777">
      <w:pPr>
        <w:pStyle w:val="ListParagraph"/>
        <w:widowControl w:val="0"/>
        <w:numPr>
          <w:ilvl w:val="0"/>
          <w:numId w:val="31"/>
        </w:numPr>
        <w:autoSpaceDE w:val="0"/>
        <w:autoSpaceDN w:val="0"/>
        <w:adjustRightInd w:val="0"/>
        <w:rPr>
          <w:rFonts w:ascii="Calibri" w:hAnsi="Calibri" w:cs="Calibri"/>
          <w:noProof/>
          <w:szCs w:val="24"/>
        </w:rPr>
      </w:pPr>
      <w:r w:rsidRPr="00DC2577">
        <w:rPr>
          <w:rFonts w:ascii="Calibri" w:hAnsi="Calibri" w:cs="Calibri"/>
          <w:noProof/>
          <w:szCs w:val="24"/>
          <w:lang w:val="en-US"/>
        </w:rPr>
        <w:t xml:space="preserve">Velasco, J., &amp; Dobarganes, C. (2002). Oxidative stability of virgin olive oil. </w:t>
      </w:r>
      <w:r w:rsidRPr="00EF76E4">
        <w:rPr>
          <w:rFonts w:ascii="Calibri" w:hAnsi="Calibri" w:cs="Calibri"/>
          <w:i/>
          <w:iCs/>
          <w:noProof/>
          <w:szCs w:val="24"/>
        </w:rPr>
        <w:t>European Journal of Lipid Science and Technology</w:t>
      </w:r>
      <w:r w:rsidRPr="00EF76E4">
        <w:rPr>
          <w:rFonts w:ascii="Calibri" w:hAnsi="Calibri" w:cs="Calibri"/>
          <w:noProof/>
          <w:szCs w:val="24"/>
        </w:rPr>
        <w:t xml:space="preserve">, </w:t>
      </w:r>
      <w:r w:rsidRPr="00EF76E4">
        <w:rPr>
          <w:rFonts w:ascii="Calibri" w:hAnsi="Calibri" w:cs="Calibri"/>
          <w:i/>
          <w:iCs/>
          <w:noProof/>
          <w:szCs w:val="24"/>
        </w:rPr>
        <w:t>104</w:t>
      </w:r>
      <w:r w:rsidRPr="00EF76E4">
        <w:rPr>
          <w:rFonts w:ascii="Calibri" w:hAnsi="Calibri" w:cs="Calibri"/>
          <w:noProof/>
          <w:szCs w:val="24"/>
        </w:rPr>
        <w:t>(9–10), 661–676.</w:t>
      </w:r>
    </w:p>
    <w:p w:rsidRPr="00DC2577" w:rsidR="00640DE0" w:rsidP="00EF76E4" w:rsidRDefault="00640DE0" w14:paraId="76AA7B49" w14:textId="77777777">
      <w:pPr>
        <w:pStyle w:val="ListParagraph"/>
        <w:widowControl w:val="0"/>
        <w:numPr>
          <w:ilvl w:val="0"/>
          <w:numId w:val="31"/>
        </w:numPr>
        <w:autoSpaceDE w:val="0"/>
        <w:autoSpaceDN w:val="0"/>
        <w:adjustRightInd w:val="0"/>
        <w:rPr>
          <w:rFonts w:ascii="Calibri" w:hAnsi="Calibri" w:cs="Calibri"/>
          <w:noProof/>
          <w:szCs w:val="24"/>
          <w:lang w:val="en-US"/>
        </w:rPr>
      </w:pPr>
      <w:r w:rsidRPr="00DC2577">
        <w:rPr>
          <w:rFonts w:ascii="Calibri" w:hAnsi="Calibri" w:cs="Calibri"/>
          <w:noProof/>
          <w:szCs w:val="24"/>
          <w:lang w:val="en-US"/>
        </w:rPr>
        <w:t xml:space="preserve">Vissers, M. N., Zock, P. L., &amp; Katan, M. B. (2007). bioavailability and antioxidant effects of olive oil phenols in humans: a review. </w:t>
      </w:r>
      <w:r w:rsidRPr="00DC2577">
        <w:rPr>
          <w:rFonts w:ascii="Calibri" w:hAnsi="Calibri" w:cs="Calibri"/>
          <w:i/>
          <w:iCs/>
          <w:noProof/>
          <w:szCs w:val="24"/>
          <w:lang w:val="en-US"/>
        </w:rPr>
        <w:t>EFFECTS OF PLANT STEROLS AND OLIVE OIL PHENOLS ON SERUM LIPOPROTEINS IN HUMANS</w:t>
      </w:r>
      <w:r w:rsidRPr="00DC2577">
        <w:rPr>
          <w:rFonts w:ascii="Calibri" w:hAnsi="Calibri" w:cs="Calibri"/>
          <w:noProof/>
          <w:szCs w:val="24"/>
          <w:lang w:val="en-US"/>
        </w:rPr>
        <w:t>.</w:t>
      </w:r>
    </w:p>
    <w:p w:rsidRPr="00EF76E4" w:rsidR="00640DE0" w:rsidP="00EF76E4" w:rsidRDefault="00640DE0" w14:paraId="054892D7" w14:textId="77777777">
      <w:pPr>
        <w:pStyle w:val="ListParagraph"/>
        <w:widowControl w:val="0"/>
        <w:numPr>
          <w:ilvl w:val="0"/>
          <w:numId w:val="31"/>
        </w:numPr>
        <w:autoSpaceDE w:val="0"/>
        <w:autoSpaceDN w:val="0"/>
        <w:adjustRightInd w:val="0"/>
        <w:rPr>
          <w:rFonts w:ascii="Calibri" w:hAnsi="Calibri" w:cs="Calibri"/>
          <w:noProof/>
        </w:rPr>
      </w:pPr>
      <w:r w:rsidRPr="00DC2577">
        <w:rPr>
          <w:rFonts w:ascii="Calibri" w:hAnsi="Calibri" w:cs="Calibri"/>
          <w:noProof/>
          <w:szCs w:val="24"/>
          <w:lang w:val="en-US"/>
        </w:rPr>
        <w:t xml:space="preserve">Webb, C. P., Hose, C. D., Koochekpour, S., Jeffers, M., Oskarsson, M., Sausville, E., Monks, A., &amp; Vande Woude, G. F. (2000). The geldanamycins are potent inhibitors of the hepatocyte growth factor/scatter factor-met-urokinase plasminogen activator-plasmin proteolytic network. </w:t>
      </w:r>
      <w:r w:rsidRPr="00EF76E4">
        <w:rPr>
          <w:rFonts w:ascii="Calibri" w:hAnsi="Calibri" w:cs="Calibri"/>
          <w:i/>
          <w:iCs/>
          <w:noProof/>
          <w:szCs w:val="24"/>
        </w:rPr>
        <w:t>Cancer Research</w:t>
      </w:r>
      <w:r w:rsidRPr="00EF76E4">
        <w:rPr>
          <w:rFonts w:ascii="Calibri" w:hAnsi="Calibri" w:cs="Calibri"/>
          <w:noProof/>
          <w:szCs w:val="24"/>
        </w:rPr>
        <w:t xml:space="preserve">, </w:t>
      </w:r>
      <w:r w:rsidRPr="00EF76E4">
        <w:rPr>
          <w:rFonts w:ascii="Calibri" w:hAnsi="Calibri" w:cs="Calibri"/>
          <w:i/>
          <w:iCs/>
          <w:noProof/>
          <w:szCs w:val="24"/>
        </w:rPr>
        <w:t>60</w:t>
      </w:r>
      <w:r w:rsidRPr="00EF76E4">
        <w:rPr>
          <w:rFonts w:ascii="Calibri" w:hAnsi="Calibri" w:cs="Calibri"/>
          <w:noProof/>
          <w:szCs w:val="24"/>
        </w:rPr>
        <w:t>(2), 342–349.</w:t>
      </w:r>
    </w:p>
    <w:p w:rsidRPr="0028699E" w:rsidR="00A42536" w:rsidP="00A42536" w:rsidRDefault="00EA281E" w14:paraId="22485B07" w14:textId="3EA691C5">
      <w:r>
        <w:fldChar w:fldCharType="end"/>
      </w:r>
    </w:p>
    <w:sectPr w:rsidRPr="0028699E" w:rsidR="00A42536">
      <w:pgSz w:w="12240" w:h="15840" w:orient="portrait"/>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418D" w:rsidP="00CA7857" w:rsidRDefault="0098418D" w14:paraId="0E9EA3BF" w14:textId="77777777">
      <w:pPr>
        <w:spacing w:line="240" w:lineRule="auto"/>
      </w:pPr>
      <w:r>
        <w:separator/>
      </w:r>
    </w:p>
  </w:endnote>
  <w:endnote w:type="continuationSeparator" w:id="0">
    <w:p w:rsidR="0098418D" w:rsidP="00CA7857" w:rsidRDefault="0098418D" w14:paraId="4F9E07D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418D" w:rsidP="00CA7857" w:rsidRDefault="0098418D" w14:paraId="774A0464" w14:textId="77777777">
      <w:pPr>
        <w:spacing w:line="240" w:lineRule="auto"/>
      </w:pPr>
      <w:r>
        <w:separator/>
      </w:r>
    </w:p>
  </w:footnote>
  <w:footnote w:type="continuationSeparator" w:id="0">
    <w:p w:rsidR="0098418D" w:rsidP="00CA7857" w:rsidRDefault="0098418D" w14:paraId="64A57015"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66D"/>
    <w:multiLevelType w:val="hybridMultilevel"/>
    <w:tmpl w:val="EB0EFC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FF48E0"/>
    <w:multiLevelType w:val="hybridMultilevel"/>
    <w:tmpl w:val="F018530E"/>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2" w15:restartNumberingAfterBreak="0">
    <w:nsid w:val="06EB0438"/>
    <w:multiLevelType w:val="hybridMultilevel"/>
    <w:tmpl w:val="006EFE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85D7806"/>
    <w:multiLevelType w:val="hybridMultilevel"/>
    <w:tmpl w:val="C194C936"/>
    <w:lvl w:ilvl="0" w:tplc="7EC61200">
      <w:start w:val="1"/>
      <w:numFmt w:val="decimal"/>
      <w:lvlText w:val="2.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A075699"/>
    <w:multiLevelType w:val="hybridMultilevel"/>
    <w:tmpl w:val="0A1AEA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E673040"/>
    <w:multiLevelType w:val="hybridMultilevel"/>
    <w:tmpl w:val="61E87EEA"/>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6" w15:restartNumberingAfterBreak="0">
    <w:nsid w:val="13F6745A"/>
    <w:multiLevelType w:val="hybridMultilevel"/>
    <w:tmpl w:val="1CEA9B78"/>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7" w15:restartNumberingAfterBreak="0">
    <w:nsid w:val="145F329C"/>
    <w:multiLevelType w:val="hybridMultilevel"/>
    <w:tmpl w:val="7EBEC878"/>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8" w15:restartNumberingAfterBreak="0">
    <w:nsid w:val="146A506B"/>
    <w:multiLevelType w:val="hybridMultilevel"/>
    <w:tmpl w:val="C15ED5A0"/>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9" w15:restartNumberingAfterBreak="0">
    <w:nsid w:val="1B2A50EA"/>
    <w:multiLevelType w:val="hybridMultilevel"/>
    <w:tmpl w:val="E0F0E532"/>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0" w15:restartNumberingAfterBreak="0">
    <w:nsid w:val="200B6E1D"/>
    <w:multiLevelType w:val="hybridMultilevel"/>
    <w:tmpl w:val="57E09FB6"/>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1" w15:restartNumberingAfterBreak="0">
    <w:nsid w:val="20E53920"/>
    <w:multiLevelType w:val="hybridMultilevel"/>
    <w:tmpl w:val="7CBA80E0"/>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2" w15:restartNumberingAfterBreak="0">
    <w:nsid w:val="2542133A"/>
    <w:multiLevelType w:val="hybridMultilevel"/>
    <w:tmpl w:val="EF68EF54"/>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3" w15:restartNumberingAfterBreak="0">
    <w:nsid w:val="281F6AF9"/>
    <w:multiLevelType w:val="hybridMultilevel"/>
    <w:tmpl w:val="5CC8EC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C6B3D6D"/>
    <w:multiLevelType w:val="hybridMultilevel"/>
    <w:tmpl w:val="6A6C4312"/>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5" w15:restartNumberingAfterBreak="0">
    <w:nsid w:val="2F091EAD"/>
    <w:multiLevelType w:val="hybridMultilevel"/>
    <w:tmpl w:val="118EFB6C"/>
    <w:lvl w:ilvl="0" w:tplc="04080001">
      <w:start w:val="1"/>
      <w:numFmt w:val="bullet"/>
      <w:lvlText w:val=""/>
      <w:lvlJc w:val="left"/>
      <w:pPr>
        <w:ind w:left="1440" w:hanging="360"/>
      </w:pPr>
      <w:rPr>
        <w:rFonts w:hint="default" w:ascii="Symbol" w:hAnsi="Symbol"/>
      </w:rPr>
    </w:lvl>
    <w:lvl w:ilvl="1" w:tplc="04080003" w:tentative="1">
      <w:start w:val="1"/>
      <w:numFmt w:val="bullet"/>
      <w:lvlText w:val="o"/>
      <w:lvlJc w:val="left"/>
      <w:pPr>
        <w:ind w:left="2160" w:hanging="360"/>
      </w:pPr>
      <w:rPr>
        <w:rFonts w:hint="default" w:ascii="Courier New" w:hAnsi="Courier New" w:cs="Courier New"/>
      </w:rPr>
    </w:lvl>
    <w:lvl w:ilvl="2" w:tplc="04080005" w:tentative="1">
      <w:start w:val="1"/>
      <w:numFmt w:val="bullet"/>
      <w:lvlText w:val=""/>
      <w:lvlJc w:val="left"/>
      <w:pPr>
        <w:ind w:left="2880" w:hanging="360"/>
      </w:pPr>
      <w:rPr>
        <w:rFonts w:hint="default" w:ascii="Wingdings" w:hAnsi="Wingdings"/>
      </w:rPr>
    </w:lvl>
    <w:lvl w:ilvl="3" w:tplc="04080001" w:tentative="1">
      <w:start w:val="1"/>
      <w:numFmt w:val="bullet"/>
      <w:lvlText w:val=""/>
      <w:lvlJc w:val="left"/>
      <w:pPr>
        <w:ind w:left="3600" w:hanging="360"/>
      </w:pPr>
      <w:rPr>
        <w:rFonts w:hint="default" w:ascii="Symbol" w:hAnsi="Symbol"/>
      </w:rPr>
    </w:lvl>
    <w:lvl w:ilvl="4" w:tplc="04080003" w:tentative="1">
      <w:start w:val="1"/>
      <w:numFmt w:val="bullet"/>
      <w:lvlText w:val="o"/>
      <w:lvlJc w:val="left"/>
      <w:pPr>
        <w:ind w:left="4320" w:hanging="360"/>
      </w:pPr>
      <w:rPr>
        <w:rFonts w:hint="default" w:ascii="Courier New" w:hAnsi="Courier New" w:cs="Courier New"/>
      </w:rPr>
    </w:lvl>
    <w:lvl w:ilvl="5" w:tplc="04080005" w:tentative="1">
      <w:start w:val="1"/>
      <w:numFmt w:val="bullet"/>
      <w:lvlText w:val=""/>
      <w:lvlJc w:val="left"/>
      <w:pPr>
        <w:ind w:left="5040" w:hanging="360"/>
      </w:pPr>
      <w:rPr>
        <w:rFonts w:hint="default" w:ascii="Wingdings" w:hAnsi="Wingdings"/>
      </w:rPr>
    </w:lvl>
    <w:lvl w:ilvl="6" w:tplc="04080001" w:tentative="1">
      <w:start w:val="1"/>
      <w:numFmt w:val="bullet"/>
      <w:lvlText w:val=""/>
      <w:lvlJc w:val="left"/>
      <w:pPr>
        <w:ind w:left="5760" w:hanging="360"/>
      </w:pPr>
      <w:rPr>
        <w:rFonts w:hint="default" w:ascii="Symbol" w:hAnsi="Symbol"/>
      </w:rPr>
    </w:lvl>
    <w:lvl w:ilvl="7" w:tplc="04080003" w:tentative="1">
      <w:start w:val="1"/>
      <w:numFmt w:val="bullet"/>
      <w:lvlText w:val="o"/>
      <w:lvlJc w:val="left"/>
      <w:pPr>
        <w:ind w:left="6480" w:hanging="360"/>
      </w:pPr>
      <w:rPr>
        <w:rFonts w:hint="default" w:ascii="Courier New" w:hAnsi="Courier New" w:cs="Courier New"/>
      </w:rPr>
    </w:lvl>
    <w:lvl w:ilvl="8" w:tplc="04080005" w:tentative="1">
      <w:start w:val="1"/>
      <w:numFmt w:val="bullet"/>
      <w:lvlText w:val=""/>
      <w:lvlJc w:val="left"/>
      <w:pPr>
        <w:ind w:left="7200" w:hanging="360"/>
      </w:pPr>
      <w:rPr>
        <w:rFonts w:hint="default" w:ascii="Wingdings" w:hAnsi="Wingdings"/>
      </w:rPr>
    </w:lvl>
  </w:abstractNum>
  <w:abstractNum w:abstractNumId="16" w15:restartNumberingAfterBreak="0">
    <w:nsid w:val="2F52204A"/>
    <w:multiLevelType w:val="hybridMultilevel"/>
    <w:tmpl w:val="E3A6DFFA"/>
    <w:lvl w:ilvl="0" w:tplc="25D4A8CA">
      <w:start w:val="1"/>
      <w:numFmt w:val="bullet"/>
      <w:lvlText w:val=""/>
      <w:lvlJc w:val="left"/>
      <w:pPr>
        <w:ind w:left="720" w:hanging="360"/>
      </w:pPr>
      <w:rPr>
        <w:rFonts w:hint="default" w:ascii="Symbol" w:hAnsi="Symbol"/>
        <w:color w:val="auto"/>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17" w15:restartNumberingAfterBreak="0">
    <w:nsid w:val="35745A80"/>
    <w:multiLevelType w:val="hybridMultilevel"/>
    <w:tmpl w:val="24F66BCC"/>
    <w:lvl w:ilvl="0" w:tplc="C9A42C72">
      <w:start w:val="1"/>
      <w:numFmt w:val="decimal"/>
      <w:lvlText w:val="2.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91755D5"/>
    <w:multiLevelType w:val="hybridMultilevel"/>
    <w:tmpl w:val="32DCB0E6"/>
    <w:lvl w:ilvl="0" w:tplc="311A0DF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512B9"/>
    <w:multiLevelType w:val="hybridMultilevel"/>
    <w:tmpl w:val="65803A3A"/>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20" w15:restartNumberingAfterBreak="0">
    <w:nsid w:val="46EF0B5B"/>
    <w:multiLevelType w:val="hybridMultilevel"/>
    <w:tmpl w:val="B7A81B5C"/>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21" w15:restartNumberingAfterBreak="0">
    <w:nsid w:val="492D7EE4"/>
    <w:multiLevelType w:val="hybridMultilevel"/>
    <w:tmpl w:val="6FBC0F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C9D5EA6"/>
    <w:multiLevelType w:val="hybridMultilevel"/>
    <w:tmpl w:val="6B9EE4F8"/>
    <w:lvl w:ilvl="0" w:tplc="2CB6C090">
      <w:start w:val="1"/>
      <w:numFmt w:val="decimal"/>
      <w:lvlText w:val="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0B448CB"/>
    <w:multiLevelType w:val="hybridMultilevel"/>
    <w:tmpl w:val="B61CC082"/>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24" w15:restartNumberingAfterBreak="0">
    <w:nsid w:val="520F4342"/>
    <w:multiLevelType w:val="hybridMultilevel"/>
    <w:tmpl w:val="140EB1BE"/>
    <w:lvl w:ilvl="0" w:tplc="96C0D06E">
      <w:start w:val="1"/>
      <w:numFmt w:val="decimal"/>
      <w:lvlText w:val="2.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59A14CA"/>
    <w:multiLevelType w:val="hybridMultilevel"/>
    <w:tmpl w:val="91C01D94"/>
    <w:lvl w:ilvl="0" w:tplc="7D2EB726">
      <w:start w:val="1"/>
      <w:numFmt w:val="decimal"/>
      <w:pStyle w:val="Heading1"/>
      <w:lvlText w:val="Κεφάλαιο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63F1A"/>
    <w:multiLevelType w:val="hybridMultilevel"/>
    <w:tmpl w:val="FF7277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43D27B1"/>
    <w:multiLevelType w:val="hybridMultilevel"/>
    <w:tmpl w:val="020A8EC2"/>
    <w:lvl w:ilvl="0" w:tplc="9CA0431A">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4676769"/>
    <w:multiLevelType w:val="hybridMultilevel"/>
    <w:tmpl w:val="0650695A"/>
    <w:lvl w:ilvl="0" w:tplc="9CA0431A">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9CD7521"/>
    <w:multiLevelType w:val="hybridMultilevel"/>
    <w:tmpl w:val="87A6556C"/>
    <w:lvl w:ilvl="0" w:tplc="04080001">
      <w:start w:val="1"/>
      <w:numFmt w:val="bullet"/>
      <w:lvlText w:val=""/>
      <w:lvlJc w:val="left"/>
      <w:pPr>
        <w:ind w:left="720" w:hanging="360"/>
      </w:pPr>
      <w:rPr>
        <w:rFonts w:hint="default" w:ascii="Symbol" w:hAnsi="Symbol"/>
      </w:rPr>
    </w:lvl>
    <w:lvl w:ilvl="1" w:tplc="04080003" w:tentative="1">
      <w:start w:val="1"/>
      <w:numFmt w:val="bullet"/>
      <w:lvlText w:val="o"/>
      <w:lvlJc w:val="left"/>
      <w:pPr>
        <w:ind w:left="1440" w:hanging="360"/>
      </w:pPr>
      <w:rPr>
        <w:rFonts w:hint="default" w:ascii="Courier New" w:hAnsi="Courier New" w:cs="Courier New"/>
      </w:rPr>
    </w:lvl>
    <w:lvl w:ilvl="2" w:tplc="04080005" w:tentative="1">
      <w:start w:val="1"/>
      <w:numFmt w:val="bullet"/>
      <w:lvlText w:val=""/>
      <w:lvlJc w:val="left"/>
      <w:pPr>
        <w:ind w:left="2160" w:hanging="360"/>
      </w:pPr>
      <w:rPr>
        <w:rFonts w:hint="default" w:ascii="Wingdings" w:hAnsi="Wingdings"/>
      </w:rPr>
    </w:lvl>
    <w:lvl w:ilvl="3" w:tplc="04080001" w:tentative="1">
      <w:start w:val="1"/>
      <w:numFmt w:val="bullet"/>
      <w:lvlText w:val=""/>
      <w:lvlJc w:val="left"/>
      <w:pPr>
        <w:ind w:left="2880" w:hanging="360"/>
      </w:pPr>
      <w:rPr>
        <w:rFonts w:hint="default" w:ascii="Symbol" w:hAnsi="Symbol"/>
      </w:rPr>
    </w:lvl>
    <w:lvl w:ilvl="4" w:tplc="04080003" w:tentative="1">
      <w:start w:val="1"/>
      <w:numFmt w:val="bullet"/>
      <w:lvlText w:val="o"/>
      <w:lvlJc w:val="left"/>
      <w:pPr>
        <w:ind w:left="3600" w:hanging="360"/>
      </w:pPr>
      <w:rPr>
        <w:rFonts w:hint="default" w:ascii="Courier New" w:hAnsi="Courier New" w:cs="Courier New"/>
      </w:rPr>
    </w:lvl>
    <w:lvl w:ilvl="5" w:tplc="04080005" w:tentative="1">
      <w:start w:val="1"/>
      <w:numFmt w:val="bullet"/>
      <w:lvlText w:val=""/>
      <w:lvlJc w:val="left"/>
      <w:pPr>
        <w:ind w:left="4320" w:hanging="360"/>
      </w:pPr>
      <w:rPr>
        <w:rFonts w:hint="default" w:ascii="Wingdings" w:hAnsi="Wingdings"/>
      </w:rPr>
    </w:lvl>
    <w:lvl w:ilvl="6" w:tplc="04080001" w:tentative="1">
      <w:start w:val="1"/>
      <w:numFmt w:val="bullet"/>
      <w:lvlText w:val=""/>
      <w:lvlJc w:val="left"/>
      <w:pPr>
        <w:ind w:left="5040" w:hanging="360"/>
      </w:pPr>
      <w:rPr>
        <w:rFonts w:hint="default" w:ascii="Symbol" w:hAnsi="Symbol"/>
      </w:rPr>
    </w:lvl>
    <w:lvl w:ilvl="7" w:tplc="04080003" w:tentative="1">
      <w:start w:val="1"/>
      <w:numFmt w:val="bullet"/>
      <w:lvlText w:val="o"/>
      <w:lvlJc w:val="left"/>
      <w:pPr>
        <w:ind w:left="5760" w:hanging="360"/>
      </w:pPr>
      <w:rPr>
        <w:rFonts w:hint="default" w:ascii="Courier New" w:hAnsi="Courier New" w:cs="Courier New"/>
      </w:rPr>
    </w:lvl>
    <w:lvl w:ilvl="8" w:tplc="04080005" w:tentative="1">
      <w:start w:val="1"/>
      <w:numFmt w:val="bullet"/>
      <w:lvlText w:val=""/>
      <w:lvlJc w:val="left"/>
      <w:pPr>
        <w:ind w:left="6480" w:hanging="360"/>
      </w:pPr>
      <w:rPr>
        <w:rFonts w:hint="default" w:ascii="Wingdings" w:hAnsi="Wingdings"/>
      </w:rPr>
    </w:lvl>
  </w:abstractNum>
  <w:abstractNum w:abstractNumId="30" w15:restartNumberingAfterBreak="0">
    <w:nsid w:val="7B652F2B"/>
    <w:multiLevelType w:val="hybridMultilevel"/>
    <w:tmpl w:val="94109BEC"/>
    <w:lvl w:ilvl="0" w:tplc="C9A42C72">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2188005">
    <w:abstractNumId w:val="25"/>
  </w:num>
  <w:num w:numId="2" w16cid:durableId="1771199897">
    <w:abstractNumId w:val="22"/>
  </w:num>
  <w:num w:numId="3" w16cid:durableId="1144394508">
    <w:abstractNumId w:val="3"/>
  </w:num>
  <w:num w:numId="4" w16cid:durableId="1124038363">
    <w:abstractNumId w:val="24"/>
  </w:num>
  <w:num w:numId="5" w16cid:durableId="2040619042">
    <w:abstractNumId w:val="6"/>
  </w:num>
  <w:num w:numId="6" w16cid:durableId="1407727939">
    <w:abstractNumId w:val="1"/>
  </w:num>
  <w:num w:numId="7" w16cid:durableId="1045981646">
    <w:abstractNumId w:val="29"/>
  </w:num>
  <w:num w:numId="8" w16cid:durableId="1525242555">
    <w:abstractNumId w:val="7"/>
  </w:num>
  <w:num w:numId="9" w16cid:durableId="230697141">
    <w:abstractNumId w:val="5"/>
  </w:num>
  <w:num w:numId="10" w16cid:durableId="251284825">
    <w:abstractNumId w:val="23"/>
  </w:num>
  <w:num w:numId="11" w16cid:durableId="1497960178">
    <w:abstractNumId w:val="20"/>
  </w:num>
  <w:num w:numId="12" w16cid:durableId="1861894800">
    <w:abstractNumId w:val="19"/>
  </w:num>
  <w:num w:numId="13" w16cid:durableId="1179734012">
    <w:abstractNumId w:val="16"/>
  </w:num>
  <w:num w:numId="14" w16cid:durableId="164630906">
    <w:abstractNumId w:val="17"/>
  </w:num>
  <w:num w:numId="15" w16cid:durableId="222101827">
    <w:abstractNumId w:val="30"/>
  </w:num>
  <w:num w:numId="16" w16cid:durableId="1755391356">
    <w:abstractNumId w:val="27"/>
  </w:num>
  <w:num w:numId="17" w16cid:durableId="1718432520">
    <w:abstractNumId w:val="28"/>
  </w:num>
  <w:num w:numId="18" w16cid:durableId="1020352422">
    <w:abstractNumId w:val="12"/>
  </w:num>
  <w:num w:numId="19" w16cid:durableId="229003800">
    <w:abstractNumId w:val="11"/>
  </w:num>
  <w:num w:numId="20" w16cid:durableId="550305966">
    <w:abstractNumId w:val="15"/>
  </w:num>
  <w:num w:numId="21" w16cid:durableId="553614392">
    <w:abstractNumId w:val="8"/>
  </w:num>
  <w:num w:numId="22" w16cid:durableId="1781073522">
    <w:abstractNumId w:val="14"/>
  </w:num>
  <w:num w:numId="23" w16cid:durableId="480854160">
    <w:abstractNumId w:val="10"/>
  </w:num>
  <w:num w:numId="24" w16cid:durableId="2099788631">
    <w:abstractNumId w:val="9"/>
  </w:num>
  <w:num w:numId="25" w16cid:durableId="1018315941">
    <w:abstractNumId w:val="18"/>
  </w:num>
  <w:num w:numId="26" w16cid:durableId="911357708">
    <w:abstractNumId w:val="0"/>
  </w:num>
  <w:num w:numId="27" w16cid:durableId="2044476149">
    <w:abstractNumId w:val="4"/>
  </w:num>
  <w:num w:numId="28" w16cid:durableId="1910578564">
    <w:abstractNumId w:val="2"/>
  </w:num>
  <w:num w:numId="29" w16cid:durableId="1196389666">
    <w:abstractNumId w:val="26"/>
  </w:num>
  <w:num w:numId="30" w16cid:durableId="1636520155">
    <w:abstractNumId w:val="13"/>
  </w:num>
  <w:num w:numId="31" w16cid:durableId="860554458">
    <w:abstractNumId w:val="21"/>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127"/>
    <w:rsid w:val="0000005F"/>
    <w:rsid w:val="000008DA"/>
    <w:rsid w:val="00003243"/>
    <w:rsid w:val="00003DD3"/>
    <w:rsid w:val="000040D8"/>
    <w:rsid w:val="000068D4"/>
    <w:rsid w:val="000231FE"/>
    <w:rsid w:val="00024DD2"/>
    <w:rsid w:val="00031413"/>
    <w:rsid w:val="00032A15"/>
    <w:rsid w:val="00034648"/>
    <w:rsid w:val="00035897"/>
    <w:rsid w:val="0003674F"/>
    <w:rsid w:val="000450A7"/>
    <w:rsid w:val="00045851"/>
    <w:rsid w:val="00047CD9"/>
    <w:rsid w:val="000528A7"/>
    <w:rsid w:val="00052DCE"/>
    <w:rsid w:val="00060B4D"/>
    <w:rsid w:val="0006119F"/>
    <w:rsid w:val="000678E6"/>
    <w:rsid w:val="00072550"/>
    <w:rsid w:val="00072658"/>
    <w:rsid w:val="00073848"/>
    <w:rsid w:val="00074BF0"/>
    <w:rsid w:val="000906A6"/>
    <w:rsid w:val="00094007"/>
    <w:rsid w:val="000A230F"/>
    <w:rsid w:val="000A3265"/>
    <w:rsid w:val="000A3401"/>
    <w:rsid w:val="000B608E"/>
    <w:rsid w:val="000C0A4B"/>
    <w:rsid w:val="000C2FD9"/>
    <w:rsid w:val="000C66A0"/>
    <w:rsid w:val="000C7725"/>
    <w:rsid w:val="000D2B97"/>
    <w:rsid w:val="000D414D"/>
    <w:rsid w:val="000E636C"/>
    <w:rsid w:val="000E7C6B"/>
    <w:rsid w:val="001173AD"/>
    <w:rsid w:val="00123CC0"/>
    <w:rsid w:val="001269EA"/>
    <w:rsid w:val="001340B9"/>
    <w:rsid w:val="001364E8"/>
    <w:rsid w:val="00136CF0"/>
    <w:rsid w:val="00140695"/>
    <w:rsid w:val="00142B6F"/>
    <w:rsid w:val="0014777B"/>
    <w:rsid w:val="00147E9B"/>
    <w:rsid w:val="00166BF9"/>
    <w:rsid w:val="001739DB"/>
    <w:rsid w:val="001751D7"/>
    <w:rsid w:val="00175706"/>
    <w:rsid w:val="0018274D"/>
    <w:rsid w:val="00182949"/>
    <w:rsid w:val="00186446"/>
    <w:rsid w:val="001877AD"/>
    <w:rsid w:val="00192E40"/>
    <w:rsid w:val="001A0194"/>
    <w:rsid w:val="001A07A3"/>
    <w:rsid w:val="001A27B6"/>
    <w:rsid w:val="001A788D"/>
    <w:rsid w:val="001B56CC"/>
    <w:rsid w:val="001C326D"/>
    <w:rsid w:val="001D67D7"/>
    <w:rsid w:val="001E25B2"/>
    <w:rsid w:val="001E357E"/>
    <w:rsid w:val="001E56D2"/>
    <w:rsid w:val="001E647D"/>
    <w:rsid w:val="001F14C1"/>
    <w:rsid w:val="001F1541"/>
    <w:rsid w:val="001F35F7"/>
    <w:rsid w:val="001F5272"/>
    <w:rsid w:val="00200CC2"/>
    <w:rsid w:val="00201CE5"/>
    <w:rsid w:val="002026E1"/>
    <w:rsid w:val="00206D51"/>
    <w:rsid w:val="00220186"/>
    <w:rsid w:val="00222DCB"/>
    <w:rsid w:val="00235EA2"/>
    <w:rsid w:val="002360E7"/>
    <w:rsid w:val="00241A1C"/>
    <w:rsid w:val="00245A35"/>
    <w:rsid w:val="00245C46"/>
    <w:rsid w:val="00250945"/>
    <w:rsid w:val="00252C53"/>
    <w:rsid w:val="00255728"/>
    <w:rsid w:val="00257E97"/>
    <w:rsid w:val="0026263F"/>
    <w:rsid w:val="002662DE"/>
    <w:rsid w:val="00276FED"/>
    <w:rsid w:val="002800D5"/>
    <w:rsid w:val="00280D3C"/>
    <w:rsid w:val="00281653"/>
    <w:rsid w:val="0028699E"/>
    <w:rsid w:val="002A4819"/>
    <w:rsid w:val="002B1F65"/>
    <w:rsid w:val="002B2156"/>
    <w:rsid w:val="002C109C"/>
    <w:rsid w:val="002C2D2A"/>
    <w:rsid w:val="002C3441"/>
    <w:rsid w:val="002C44DF"/>
    <w:rsid w:val="002C7FAB"/>
    <w:rsid w:val="002D3195"/>
    <w:rsid w:val="002E0ADC"/>
    <w:rsid w:val="002E295A"/>
    <w:rsid w:val="002E3F7C"/>
    <w:rsid w:val="002F1380"/>
    <w:rsid w:val="002F5230"/>
    <w:rsid w:val="00301160"/>
    <w:rsid w:val="003013C6"/>
    <w:rsid w:val="00302BCD"/>
    <w:rsid w:val="00302F54"/>
    <w:rsid w:val="00305DDB"/>
    <w:rsid w:val="003069F9"/>
    <w:rsid w:val="00306A9C"/>
    <w:rsid w:val="0031231C"/>
    <w:rsid w:val="00314874"/>
    <w:rsid w:val="00315F1E"/>
    <w:rsid w:val="00320734"/>
    <w:rsid w:val="003222BA"/>
    <w:rsid w:val="003235FA"/>
    <w:rsid w:val="003279DB"/>
    <w:rsid w:val="00344100"/>
    <w:rsid w:val="00356286"/>
    <w:rsid w:val="00363022"/>
    <w:rsid w:val="00367054"/>
    <w:rsid w:val="003670D0"/>
    <w:rsid w:val="00384C8F"/>
    <w:rsid w:val="003A294A"/>
    <w:rsid w:val="003B070D"/>
    <w:rsid w:val="003B143C"/>
    <w:rsid w:val="003B3BE6"/>
    <w:rsid w:val="003E0AEE"/>
    <w:rsid w:val="003E0F78"/>
    <w:rsid w:val="003F313E"/>
    <w:rsid w:val="003F3339"/>
    <w:rsid w:val="0040115A"/>
    <w:rsid w:val="004019FF"/>
    <w:rsid w:val="00411383"/>
    <w:rsid w:val="00412213"/>
    <w:rsid w:val="00426DC9"/>
    <w:rsid w:val="00427E9C"/>
    <w:rsid w:val="00427F87"/>
    <w:rsid w:val="00430171"/>
    <w:rsid w:val="00432690"/>
    <w:rsid w:val="00437F3C"/>
    <w:rsid w:val="0044054C"/>
    <w:rsid w:val="0044571A"/>
    <w:rsid w:val="0044588E"/>
    <w:rsid w:val="004612A9"/>
    <w:rsid w:val="00462180"/>
    <w:rsid w:val="00464691"/>
    <w:rsid w:val="00473B56"/>
    <w:rsid w:val="0047626C"/>
    <w:rsid w:val="00480599"/>
    <w:rsid w:val="00494284"/>
    <w:rsid w:val="00497DB0"/>
    <w:rsid w:val="004A39E1"/>
    <w:rsid w:val="004A7582"/>
    <w:rsid w:val="004B4736"/>
    <w:rsid w:val="004C2996"/>
    <w:rsid w:val="004C2F03"/>
    <w:rsid w:val="004C5CDD"/>
    <w:rsid w:val="004C63CA"/>
    <w:rsid w:val="004D5D58"/>
    <w:rsid w:val="004D60F7"/>
    <w:rsid w:val="004D6628"/>
    <w:rsid w:val="004E5F19"/>
    <w:rsid w:val="004E6EAF"/>
    <w:rsid w:val="004F271A"/>
    <w:rsid w:val="00503632"/>
    <w:rsid w:val="0051264B"/>
    <w:rsid w:val="00513880"/>
    <w:rsid w:val="005155ED"/>
    <w:rsid w:val="0053646F"/>
    <w:rsid w:val="00543759"/>
    <w:rsid w:val="0055060A"/>
    <w:rsid w:val="0055456A"/>
    <w:rsid w:val="00556856"/>
    <w:rsid w:val="00563CDE"/>
    <w:rsid w:val="00564501"/>
    <w:rsid w:val="0056598E"/>
    <w:rsid w:val="00571F1B"/>
    <w:rsid w:val="005735D8"/>
    <w:rsid w:val="0058037C"/>
    <w:rsid w:val="005845EF"/>
    <w:rsid w:val="0058604A"/>
    <w:rsid w:val="00587338"/>
    <w:rsid w:val="005B76E6"/>
    <w:rsid w:val="005B7AFE"/>
    <w:rsid w:val="005C09B8"/>
    <w:rsid w:val="005C4ED1"/>
    <w:rsid w:val="005D73FA"/>
    <w:rsid w:val="005E0CF5"/>
    <w:rsid w:val="005E3E39"/>
    <w:rsid w:val="005E4A0E"/>
    <w:rsid w:val="005F212E"/>
    <w:rsid w:val="005F43CF"/>
    <w:rsid w:val="005F4E8C"/>
    <w:rsid w:val="0060110F"/>
    <w:rsid w:val="00605FC9"/>
    <w:rsid w:val="00617C96"/>
    <w:rsid w:val="006251AC"/>
    <w:rsid w:val="00630A5E"/>
    <w:rsid w:val="0063256B"/>
    <w:rsid w:val="006373D3"/>
    <w:rsid w:val="0064040C"/>
    <w:rsid w:val="00640DE0"/>
    <w:rsid w:val="00641B41"/>
    <w:rsid w:val="006460A6"/>
    <w:rsid w:val="0065138B"/>
    <w:rsid w:val="00651E7C"/>
    <w:rsid w:val="00651ECD"/>
    <w:rsid w:val="00652C75"/>
    <w:rsid w:val="00654405"/>
    <w:rsid w:val="00656FF0"/>
    <w:rsid w:val="00660A09"/>
    <w:rsid w:val="00680C7F"/>
    <w:rsid w:val="00681B5B"/>
    <w:rsid w:val="00683813"/>
    <w:rsid w:val="006841DC"/>
    <w:rsid w:val="00684784"/>
    <w:rsid w:val="0068532E"/>
    <w:rsid w:val="006A05D9"/>
    <w:rsid w:val="006A4661"/>
    <w:rsid w:val="006A6C73"/>
    <w:rsid w:val="006B12DF"/>
    <w:rsid w:val="006B3208"/>
    <w:rsid w:val="006B595A"/>
    <w:rsid w:val="006C7C9B"/>
    <w:rsid w:val="006E218E"/>
    <w:rsid w:val="006E3EFB"/>
    <w:rsid w:val="006E6328"/>
    <w:rsid w:val="006E6AF5"/>
    <w:rsid w:val="006F083E"/>
    <w:rsid w:val="006F2007"/>
    <w:rsid w:val="006F2215"/>
    <w:rsid w:val="00702222"/>
    <w:rsid w:val="007024E9"/>
    <w:rsid w:val="0070667D"/>
    <w:rsid w:val="00706E3C"/>
    <w:rsid w:val="00716562"/>
    <w:rsid w:val="007204CB"/>
    <w:rsid w:val="007212B7"/>
    <w:rsid w:val="007222F9"/>
    <w:rsid w:val="007230FB"/>
    <w:rsid w:val="00723311"/>
    <w:rsid w:val="00723C46"/>
    <w:rsid w:val="00723F33"/>
    <w:rsid w:val="007265D7"/>
    <w:rsid w:val="0073162C"/>
    <w:rsid w:val="007406FD"/>
    <w:rsid w:val="007446BF"/>
    <w:rsid w:val="0075076A"/>
    <w:rsid w:val="00752665"/>
    <w:rsid w:val="007578C2"/>
    <w:rsid w:val="0076101A"/>
    <w:rsid w:val="00763D71"/>
    <w:rsid w:val="00771634"/>
    <w:rsid w:val="0077205B"/>
    <w:rsid w:val="00772D35"/>
    <w:rsid w:val="007A0AAC"/>
    <w:rsid w:val="007B60E1"/>
    <w:rsid w:val="007B66AC"/>
    <w:rsid w:val="007C0C65"/>
    <w:rsid w:val="007C386E"/>
    <w:rsid w:val="007C3E1B"/>
    <w:rsid w:val="007C7F68"/>
    <w:rsid w:val="007D044A"/>
    <w:rsid w:val="007D2339"/>
    <w:rsid w:val="007D3C58"/>
    <w:rsid w:val="007D47D4"/>
    <w:rsid w:val="007E2F2C"/>
    <w:rsid w:val="007E4647"/>
    <w:rsid w:val="007E4F1B"/>
    <w:rsid w:val="007E771C"/>
    <w:rsid w:val="0080099F"/>
    <w:rsid w:val="00802F36"/>
    <w:rsid w:val="00807CAB"/>
    <w:rsid w:val="00811995"/>
    <w:rsid w:val="00813796"/>
    <w:rsid w:val="00815C5F"/>
    <w:rsid w:val="00817C39"/>
    <w:rsid w:val="00820E5D"/>
    <w:rsid w:val="008226AE"/>
    <w:rsid w:val="00827310"/>
    <w:rsid w:val="008322EE"/>
    <w:rsid w:val="00833355"/>
    <w:rsid w:val="00841DB1"/>
    <w:rsid w:val="008426D6"/>
    <w:rsid w:val="0084282A"/>
    <w:rsid w:val="0084396D"/>
    <w:rsid w:val="008530A9"/>
    <w:rsid w:val="00854B9B"/>
    <w:rsid w:val="00857D17"/>
    <w:rsid w:val="00863414"/>
    <w:rsid w:val="0086783E"/>
    <w:rsid w:val="0087208E"/>
    <w:rsid w:val="008742DC"/>
    <w:rsid w:val="0087616C"/>
    <w:rsid w:val="008850AF"/>
    <w:rsid w:val="00887E77"/>
    <w:rsid w:val="0089206F"/>
    <w:rsid w:val="00892074"/>
    <w:rsid w:val="00892E17"/>
    <w:rsid w:val="00893213"/>
    <w:rsid w:val="00894B30"/>
    <w:rsid w:val="00897375"/>
    <w:rsid w:val="008A7C36"/>
    <w:rsid w:val="008B04C5"/>
    <w:rsid w:val="008B5D0D"/>
    <w:rsid w:val="008C3285"/>
    <w:rsid w:val="008C34E3"/>
    <w:rsid w:val="008E1178"/>
    <w:rsid w:val="008E4229"/>
    <w:rsid w:val="008F535D"/>
    <w:rsid w:val="008F7141"/>
    <w:rsid w:val="009051E1"/>
    <w:rsid w:val="00905BDA"/>
    <w:rsid w:val="0090701D"/>
    <w:rsid w:val="00907783"/>
    <w:rsid w:val="009141C6"/>
    <w:rsid w:val="00916F22"/>
    <w:rsid w:val="0092159B"/>
    <w:rsid w:val="0092176E"/>
    <w:rsid w:val="0092237B"/>
    <w:rsid w:val="00922E52"/>
    <w:rsid w:val="009252F0"/>
    <w:rsid w:val="0092530A"/>
    <w:rsid w:val="00926D60"/>
    <w:rsid w:val="009340CF"/>
    <w:rsid w:val="00935BA9"/>
    <w:rsid w:val="00937014"/>
    <w:rsid w:val="0093759B"/>
    <w:rsid w:val="009403AC"/>
    <w:rsid w:val="00940537"/>
    <w:rsid w:val="00940C0E"/>
    <w:rsid w:val="009526F1"/>
    <w:rsid w:val="00954A93"/>
    <w:rsid w:val="00957F60"/>
    <w:rsid w:val="00965F18"/>
    <w:rsid w:val="009667BA"/>
    <w:rsid w:val="00970C19"/>
    <w:rsid w:val="00980756"/>
    <w:rsid w:val="00983176"/>
    <w:rsid w:val="0098418D"/>
    <w:rsid w:val="00992B9C"/>
    <w:rsid w:val="00994459"/>
    <w:rsid w:val="009A26A6"/>
    <w:rsid w:val="009B13BE"/>
    <w:rsid w:val="009B54AC"/>
    <w:rsid w:val="009B7FAD"/>
    <w:rsid w:val="009C51ED"/>
    <w:rsid w:val="009C6790"/>
    <w:rsid w:val="009D012F"/>
    <w:rsid w:val="009D3BD2"/>
    <w:rsid w:val="009D640F"/>
    <w:rsid w:val="009D7B7D"/>
    <w:rsid w:val="009E31CB"/>
    <w:rsid w:val="009E4C43"/>
    <w:rsid w:val="009E6DB1"/>
    <w:rsid w:val="00A02126"/>
    <w:rsid w:val="00A060E7"/>
    <w:rsid w:val="00A063F6"/>
    <w:rsid w:val="00A12821"/>
    <w:rsid w:val="00A12E33"/>
    <w:rsid w:val="00A16123"/>
    <w:rsid w:val="00A20ACD"/>
    <w:rsid w:val="00A235A6"/>
    <w:rsid w:val="00A24F1F"/>
    <w:rsid w:val="00A2591C"/>
    <w:rsid w:val="00A313C2"/>
    <w:rsid w:val="00A35815"/>
    <w:rsid w:val="00A35F85"/>
    <w:rsid w:val="00A3750E"/>
    <w:rsid w:val="00A41D9A"/>
    <w:rsid w:val="00A423EE"/>
    <w:rsid w:val="00A42536"/>
    <w:rsid w:val="00A43C88"/>
    <w:rsid w:val="00A52BB2"/>
    <w:rsid w:val="00A54164"/>
    <w:rsid w:val="00A60CAB"/>
    <w:rsid w:val="00A67DFB"/>
    <w:rsid w:val="00A70B50"/>
    <w:rsid w:val="00A75269"/>
    <w:rsid w:val="00A8181D"/>
    <w:rsid w:val="00A82CF9"/>
    <w:rsid w:val="00A83159"/>
    <w:rsid w:val="00A839CC"/>
    <w:rsid w:val="00A931A8"/>
    <w:rsid w:val="00A93327"/>
    <w:rsid w:val="00AA4759"/>
    <w:rsid w:val="00AA47B8"/>
    <w:rsid w:val="00AA4C0C"/>
    <w:rsid w:val="00AB6035"/>
    <w:rsid w:val="00AB682E"/>
    <w:rsid w:val="00AB6911"/>
    <w:rsid w:val="00AB74D0"/>
    <w:rsid w:val="00AD3C4E"/>
    <w:rsid w:val="00AD3F83"/>
    <w:rsid w:val="00AD5476"/>
    <w:rsid w:val="00AD77AA"/>
    <w:rsid w:val="00AE0721"/>
    <w:rsid w:val="00AE161A"/>
    <w:rsid w:val="00AE4493"/>
    <w:rsid w:val="00AE7AD1"/>
    <w:rsid w:val="00AF0670"/>
    <w:rsid w:val="00AF3687"/>
    <w:rsid w:val="00B0121A"/>
    <w:rsid w:val="00B0332F"/>
    <w:rsid w:val="00B06322"/>
    <w:rsid w:val="00B07A13"/>
    <w:rsid w:val="00B118CE"/>
    <w:rsid w:val="00B126AF"/>
    <w:rsid w:val="00B13A70"/>
    <w:rsid w:val="00B15019"/>
    <w:rsid w:val="00B15050"/>
    <w:rsid w:val="00B22AE3"/>
    <w:rsid w:val="00B34A93"/>
    <w:rsid w:val="00B34B7F"/>
    <w:rsid w:val="00B359CC"/>
    <w:rsid w:val="00B40127"/>
    <w:rsid w:val="00B41799"/>
    <w:rsid w:val="00B602E8"/>
    <w:rsid w:val="00B6329E"/>
    <w:rsid w:val="00B64EAF"/>
    <w:rsid w:val="00B704A2"/>
    <w:rsid w:val="00B7227F"/>
    <w:rsid w:val="00B72444"/>
    <w:rsid w:val="00B80F31"/>
    <w:rsid w:val="00B8337D"/>
    <w:rsid w:val="00B838CD"/>
    <w:rsid w:val="00B91006"/>
    <w:rsid w:val="00B94036"/>
    <w:rsid w:val="00B96795"/>
    <w:rsid w:val="00BB13FE"/>
    <w:rsid w:val="00BB41C8"/>
    <w:rsid w:val="00BB7924"/>
    <w:rsid w:val="00BC0D67"/>
    <w:rsid w:val="00BE0090"/>
    <w:rsid w:val="00BE396F"/>
    <w:rsid w:val="00BE4CA0"/>
    <w:rsid w:val="00BE55E3"/>
    <w:rsid w:val="00BE5ECC"/>
    <w:rsid w:val="00BF11AF"/>
    <w:rsid w:val="00BF7356"/>
    <w:rsid w:val="00BF7C88"/>
    <w:rsid w:val="00C002D3"/>
    <w:rsid w:val="00C032E6"/>
    <w:rsid w:val="00C04815"/>
    <w:rsid w:val="00C06CE8"/>
    <w:rsid w:val="00C0740E"/>
    <w:rsid w:val="00C241F0"/>
    <w:rsid w:val="00C244E5"/>
    <w:rsid w:val="00C258B2"/>
    <w:rsid w:val="00C27314"/>
    <w:rsid w:val="00C436F9"/>
    <w:rsid w:val="00C43C3F"/>
    <w:rsid w:val="00C61936"/>
    <w:rsid w:val="00C62E73"/>
    <w:rsid w:val="00C638A0"/>
    <w:rsid w:val="00C75ABA"/>
    <w:rsid w:val="00C85974"/>
    <w:rsid w:val="00C9171B"/>
    <w:rsid w:val="00C96279"/>
    <w:rsid w:val="00CA14A8"/>
    <w:rsid w:val="00CA2038"/>
    <w:rsid w:val="00CA3C1B"/>
    <w:rsid w:val="00CA438F"/>
    <w:rsid w:val="00CA46E7"/>
    <w:rsid w:val="00CA51A1"/>
    <w:rsid w:val="00CA71F5"/>
    <w:rsid w:val="00CA7857"/>
    <w:rsid w:val="00CB1F86"/>
    <w:rsid w:val="00CC20E9"/>
    <w:rsid w:val="00CC257B"/>
    <w:rsid w:val="00CD001B"/>
    <w:rsid w:val="00CD7BAE"/>
    <w:rsid w:val="00CE34F6"/>
    <w:rsid w:val="00CF7378"/>
    <w:rsid w:val="00D00BD4"/>
    <w:rsid w:val="00D00C4E"/>
    <w:rsid w:val="00D01E9E"/>
    <w:rsid w:val="00D166E4"/>
    <w:rsid w:val="00D227E8"/>
    <w:rsid w:val="00D34052"/>
    <w:rsid w:val="00D35F52"/>
    <w:rsid w:val="00D418A7"/>
    <w:rsid w:val="00D41FC0"/>
    <w:rsid w:val="00D46661"/>
    <w:rsid w:val="00D474A9"/>
    <w:rsid w:val="00D503BA"/>
    <w:rsid w:val="00D52593"/>
    <w:rsid w:val="00D5260A"/>
    <w:rsid w:val="00D67AC4"/>
    <w:rsid w:val="00D755D3"/>
    <w:rsid w:val="00D840B7"/>
    <w:rsid w:val="00D9208D"/>
    <w:rsid w:val="00D939CF"/>
    <w:rsid w:val="00DB3E63"/>
    <w:rsid w:val="00DB64A5"/>
    <w:rsid w:val="00DB68CB"/>
    <w:rsid w:val="00DB6FD7"/>
    <w:rsid w:val="00DC2577"/>
    <w:rsid w:val="00DD1EF0"/>
    <w:rsid w:val="00DD2F84"/>
    <w:rsid w:val="00DD367B"/>
    <w:rsid w:val="00DD77AE"/>
    <w:rsid w:val="00DF07D5"/>
    <w:rsid w:val="00DF50BD"/>
    <w:rsid w:val="00DF787F"/>
    <w:rsid w:val="00E04C79"/>
    <w:rsid w:val="00E071B3"/>
    <w:rsid w:val="00E258CD"/>
    <w:rsid w:val="00E2697F"/>
    <w:rsid w:val="00E33678"/>
    <w:rsid w:val="00E35526"/>
    <w:rsid w:val="00E408D3"/>
    <w:rsid w:val="00E40C3B"/>
    <w:rsid w:val="00E416D5"/>
    <w:rsid w:val="00E44346"/>
    <w:rsid w:val="00E44FE5"/>
    <w:rsid w:val="00E55B5C"/>
    <w:rsid w:val="00E65F52"/>
    <w:rsid w:val="00E66A84"/>
    <w:rsid w:val="00E72781"/>
    <w:rsid w:val="00E90D3A"/>
    <w:rsid w:val="00E93D21"/>
    <w:rsid w:val="00E95EF0"/>
    <w:rsid w:val="00EA281E"/>
    <w:rsid w:val="00EB436A"/>
    <w:rsid w:val="00EB583F"/>
    <w:rsid w:val="00EE06A4"/>
    <w:rsid w:val="00EE7730"/>
    <w:rsid w:val="00EF3A68"/>
    <w:rsid w:val="00EF76E4"/>
    <w:rsid w:val="00EF7DEE"/>
    <w:rsid w:val="00F00ED3"/>
    <w:rsid w:val="00F10AD6"/>
    <w:rsid w:val="00F12EAC"/>
    <w:rsid w:val="00F137C0"/>
    <w:rsid w:val="00F152E2"/>
    <w:rsid w:val="00F2320C"/>
    <w:rsid w:val="00F243C1"/>
    <w:rsid w:val="00F246BE"/>
    <w:rsid w:val="00F33804"/>
    <w:rsid w:val="00F3404C"/>
    <w:rsid w:val="00F3424C"/>
    <w:rsid w:val="00F43FE4"/>
    <w:rsid w:val="00F457B6"/>
    <w:rsid w:val="00F51AD0"/>
    <w:rsid w:val="00F52015"/>
    <w:rsid w:val="00F604C4"/>
    <w:rsid w:val="00F70712"/>
    <w:rsid w:val="00F73BC0"/>
    <w:rsid w:val="00F73E43"/>
    <w:rsid w:val="00F81FD8"/>
    <w:rsid w:val="00F82D3A"/>
    <w:rsid w:val="00F92FD1"/>
    <w:rsid w:val="00F949F6"/>
    <w:rsid w:val="00F9539A"/>
    <w:rsid w:val="00FA67FC"/>
    <w:rsid w:val="00FB3EA2"/>
    <w:rsid w:val="00FB46EC"/>
    <w:rsid w:val="00FC3591"/>
    <w:rsid w:val="00FC7B36"/>
    <w:rsid w:val="00FE0EFF"/>
    <w:rsid w:val="00FE4477"/>
    <w:rsid w:val="00FF4140"/>
    <w:rsid w:val="00FF53AE"/>
    <w:rsid w:val="00FF5FF1"/>
    <w:rsid w:val="00FF70BA"/>
    <w:rsid w:val="135BA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F7889"/>
  <w15:docId w15:val="{AB766155-BC0B-4C61-9144-C6DD3928B79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40127"/>
    <w:pPr>
      <w:jc w:val="both"/>
    </w:pPr>
    <w:rPr>
      <w:lang w:val="el-GR"/>
    </w:rPr>
  </w:style>
  <w:style w:type="paragraph" w:styleId="Heading1">
    <w:name w:val="heading 1"/>
    <w:basedOn w:val="Normal"/>
    <w:next w:val="Normal"/>
    <w:link w:val="Heading1Char"/>
    <w:uiPriority w:val="9"/>
    <w:qFormat/>
    <w:rsid w:val="003235FA"/>
    <w:pPr>
      <w:keepNext/>
      <w:keepLines/>
      <w:numPr>
        <w:numId w:val="1"/>
      </w:numPr>
      <w:ind w:left="0" w:firstLine="0"/>
      <w:jc w:val="center"/>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B40127"/>
    <w:pPr>
      <w:keepNext/>
      <w:keepLines/>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B40127"/>
    <w:pPr>
      <w:keepNext/>
      <w:keepLines/>
      <w:outlineLvl w:val="2"/>
    </w:pPr>
    <w:rPr>
      <w:rFonts w:eastAsiaTheme="majorEastAsia" w:cstheme="majorBidi"/>
      <w:bCs/>
      <w:color w:val="000000" w:themeColor="text1"/>
      <w:sz w:val="24"/>
    </w:rPr>
  </w:style>
  <w:style w:type="paragraph" w:styleId="Heading4">
    <w:name w:val="heading 4"/>
    <w:basedOn w:val="Normal"/>
    <w:next w:val="Normal"/>
    <w:link w:val="Heading4Char"/>
    <w:uiPriority w:val="9"/>
    <w:unhideWhenUsed/>
    <w:qFormat/>
    <w:rsid w:val="00B40127"/>
    <w:pPr>
      <w:keepNext/>
      <w:keepLines/>
      <w:outlineLvl w:val="3"/>
    </w:pPr>
    <w:rPr>
      <w:rFonts w:eastAsiaTheme="majorEastAsia" w:cstheme="majorBidi"/>
      <w:bCs/>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40127"/>
    <w:pPr>
      <w:spacing w:line="240" w:lineRule="auto"/>
      <w:jc w:val="both"/>
    </w:pPr>
    <w:rPr>
      <w:lang w:val="el-GR"/>
    </w:rPr>
  </w:style>
  <w:style w:type="character" w:styleId="Heading1Char" w:customStyle="1">
    <w:name w:val="Heading 1 Char"/>
    <w:basedOn w:val="DefaultParagraphFont"/>
    <w:link w:val="Heading1"/>
    <w:uiPriority w:val="9"/>
    <w:rsid w:val="003235FA"/>
    <w:rPr>
      <w:rFonts w:eastAsiaTheme="majorEastAsia" w:cstheme="majorBidi"/>
      <w:b/>
      <w:bCs/>
      <w:color w:val="000000" w:themeColor="text1"/>
      <w:sz w:val="24"/>
      <w:szCs w:val="28"/>
      <w:lang w:val="el-GR"/>
    </w:rPr>
  </w:style>
  <w:style w:type="character" w:styleId="Heading2Char" w:customStyle="1">
    <w:name w:val="Heading 2 Char"/>
    <w:basedOn w:val="DefaultParagraphFont"/>
    <w:link w:val="Heading2"/>
    <w:uiPriority w:val="9"/>
    <w:rsid w:val="00B40127"/>
    <w:rPr>
      <w:rFonts w:eastAsiaTheme="majorEastAsia" w:cstheme="majorBidi"/>
      <w:b/>
      <w:bCs/>
      <w:color w:val="000000" w:themeColor="text1"/>
      <w:sz w:val="24"/>
      <w:szCs w:val="26"/>
      <w:lang w:val="el-GR"/>
    </w:rPr>
  </w:style>
  <w:style w:type="character" w:styleId="Heading3Char" w:customStyle="1">
    <w:name w:val="Heading 3 Char"/>
    <w:basedOn w:val="DefaultParagraphFont"/>
    <w:link w:val="Heading3"/>
    <w:uiPriority w:val="9"/>
    <w:rsid w:val="00B40127"/>
    <w:rPr>
      <w:rFonts w:eastAsiaTheme="majorEastAsia" w:cstheme="majorBidi"/>
      <w:bCs/>
      <w:color w:val="000000" w:themeColor="text1"/>
      <w:sz w:val="24"/>
      <w:lang w:val="el-GR"/>
    </w:rPr>
  </w:style>
  <w:style w:type="character" w:styleId="Heading4Char" w:customStyle="1">
    <w:name w:val="Heading 4 Char"/>
    <w:basedOn w:val="DefaultParagraphFont"/>
    <w:link w:val="Heading4"/>
    <w:uiPriority w:val="9"/>
    <w:rsid w:val="00B40127"/>
    <w:rPr>
      <w:rFonts w:eastAsiaTheme="majorEastAsia" w:cstheme="majorBidi"/>
      <w:bCs/>
      <w:i/>
      <w:iCs/>
      <w:color w:val="000000" w:themeColor="text1"/>
      <w:lang w:val="el-GR"/>
    </w:rPr>
  </w:style>
  <w:style w:type="paragraph" w:styleId="BalloonText">
    <w:name w:val="Balloon Text"/>
    <w:basedOn w:val="Normal"/>
    <w:link w:val="BalloonTextChar"/>
    <w:uiPriority w:val="99"/>
    <w:semiHidden/>
    <w:unhideWhenUsed/>
    <w:rsid w:val="00A60CAB"/>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60CAB"/>
    <w:rPr>
      <w:rFonts w:ascii="Tahoma" w:hAnsi="Tahoma" w:cs="Tahoma"/>
      <w:sz w:val="16"/>
      <w:szCs w:val="16"/>
      <w:lang w:val="el-GR"/>
    </w:rPr>
  </w:style>
  <w:style w:type="paragraph" w:styleId="ListParagraph">
    <w:name w:val="List Paragraph"/>
    <w:basedOn w:val="Normal"/>
    <w:uiPriority w:val="34"/>
    <w:qFormat/>
    <w:rsid w:val="00AE161A"/>
    <w:pPr>
      <w:ind w:left="720"/>
      <w:contextualSpacing/>
    </w:pPr>
  </w:style>
  <w:style w:type="character" w:styleId="Hyperlink">
    <w:name w:val="Hyperlink"/>
    <w:basedOn w:val="DefaultParagraphFont"/>
    <w:uiPriority w:val="99"/>
    <w:unhideWhenUsed/>
    <w:rsid w:val="00E44346"/>
    <w:rPr>
      <w:color w:val="0000FF" w:themeColor="hyperlink"/>
      <w:u w:val="single"/>
    </w:rPr>
  </w:style>
  <w:style w:type="paragraph" w:styleId="Caption">
    <w:name w:val="caption"/>
    <w:basedOn w:val="Normal"/>
    <w:next w:val="Normal"/>
    <w:uiPriority w:val="35"/>
    <w:unhideWhenUsed/>
    <w:qFormat/>
    <w:rsid w:val="00E44346"/>
    <w:pPr>
      <w:spacing w:after="200" w:line="240" w:lineRule="auto"/>
    </w:pPr>
    <w:rPr>
      <w:b/>
      <w:bCs/>
      <w:color w:val="4F81BD" w:themeColor="accent1"/>
      <w:sz w:val="18"/>
      <w:szCs w:val="18"/>
    </w:rPr>
  </w:style>
  <w:style w:type="character" w:styleId="ztplmc" w:customStyle="1">
    <w:name w:val="ztplmc"/>
    <w:basedOn w:val="DefaultParagraphFont"/>
    <w:rsid w:val="009526F1"/>
  </w:style>
  <w:style w:type="character" w:styleId="q4iawc" w:customStyle="1">
    <w:name w:val="q4iawc"/>
    <w:basedOn w:val="DefaultParagraphFont"/>
    <w:rsid w:val="009526F1"/>
  </w:style>
  <w:style w:type="character" w:styleId="PlaceholderText">
    <w:name w:val="Placeholder Text"/>
    <w:basedOn w:val="DefaultParagraphFont"/>
    <w:uiPriority w:val="99"/>
    <w:semiHidden/>
    <w:rsid w:val="00BF7356"/>
    <w:rPr>
      <w:color w:val="808080"/>
    </w:rPr>
  </w:style>
  <w:style w:type="character" w:styleId="CommentReference">
    <w:name w:val="annotation reference"/>
    <w:basedOn w:val="DefaultParagraphFont"/>
    <w:uiPriority w:val="99"/>
    <w:semiHidden/>
    <w:unhideWhenUsed/>
    <w:rsid w:val="00B80F31"/>
    <w:rPr>
      <w:sz w:val="16"/>
      <w:szCs w:val="16"/>
    </w:rPr>
  </w:style>
  <w:style w:type="paragraph" w:styleId="CommentText">
    <w:name w:val="annotation text"/>
    <w:basedOn w:val="Normal"/>
    <w:link w:val="CommentTextChar"/>
    <w:uiPriority w:val="99"/>
    <w:unhideWhenUsed/>
    <w:rsid w:val="00B80F31"/>
    <w:pPr>
      <w:spacing w:line="240" w:lineRule="auto"/>
    </w:pPr>
    <w:rPr>
      <w:sz w:val="20"/>
      <w:szCs w:val="20"/>
    </w:rPr>
  </w:style>
  <w:style w:type="character" w:styleId="CommentTextChar" w:customStyle="1">
    <w:name w:val="Comment Text Char"/>
    <w:basedOn w:val="DefaultParagraphFont"/>
    <w:link w:val="CommentText"/>
    <w:uiPriority w:val="99"/>
    <w:rsid w:val="00B80F31"/>
    <w:rPr>
      <w:sz w:val="20"/>
      <w:szCs w:val="20"/>
      <w:lang w:val="el-GR"/>
    </w:rPr>
  </w:style>
  <w:style w:type="paragraph" w:styleId="CommentSubject">
    <w:name w:val="annotation subject"/>
    <w:basedOn w:val="CommentText"/>
    <w:next w:val="CommentText"/>
    <w:link w:val="CommentSubjectChar"/>
    <w:uiPriority w:val="99"/>
    <w:semiHidden/>
    <w:unhideWhenUsed/>
    <w:rsid w:val="00B80F31"/>
    <w:rPr>
      <w:b/>
      <w:bCs/>
    </w:rPr>
  </w:style>
  <w:style w:type="character" w:styleId="CommentSubjectChar" w:customStyle="1">
    <w:name w:val="Comment Subject Char"/>
    <w:basedOn w:val="CommentTextChar"/>
    <w:link w:val="CommentSubject"/>
    <w:uiPriority w:val="99"/>
    <w:semiHidden/>
    <w:rsid w:val="00B80F31"/>
    <w:rPr>
      <w:b/>
      <w:bCs/>
      <w:sz w:val="20"/>
      <w:szCs w:val="20"/>
      <w:lang w:val="el-GR"/>
    </w:rPr>
  </w:style>
  <w:style w:type="paragraph" w:styleId="Revision">
    <w:name w:val="Revision"/>
    <w:hidden/>
    <w:uiPriority w:val="99"/>
    <w:semiHidden/>
    <w:rsid w:val="00FC3591"/>
    <w:pPr>
      <w:spacing w:line="240" w:lineRule="auto"/>
    </w:pPr>
    <w:rPr>
      <w:lang w:val="el-GR"/>
    </w:rPr>
  </w:style>
  <w:style w:type="paragraph" w:styleId="Bibliography">
    <w:name w:val="Bibliography"/>
    <w:basedOn w:val="Normal"/>
    <w:next w:val="Normal"/>
    <w:uiPriority w:val="37"/>
    <w:unhideWhenUsed/>
    <w:rsid w:val="007B60E1"/>
  </w:style>
  <w:style w:type="paragraph" w:styleId="Header">
    <w:name w:val="header"/>
    <w:basedOn w:val="Normal"/>
    <w:link w:val="HeaderChar"/>
    <w:uiPriority w:val="99"/>
    <w:unhideWhenUsed/>
    <w:rsid w:val="00CA7857"/>
    <w:pPr>
      <w:tabs>
        <w:tab w:val="center" w:pos="4153"/>
        <w:tab w:val="right" w:pos="8306"/>
      </w:tabs>
      <w:spacing w:line="240" w:lineRule="auto"/>
    </w:pPr>
  </w:style>
  <w:style w:type="character" w:styleId="HeaderChar" w:customStyle="1">
    <w:name w:val="Header Char"/>
    <w:basedOn w:val="DefaultParagraphFont"/>
    <w:link w:val="Header"/>
    <w:uiPriority w:val="99"/>
    <w:rsid w:val="00CA7857"/>
    <w:rPr>
      <w:lang w:val="el-GR"/>
    </w:rPr>
  </w:style>
  <w:style w:type="paragraph" w:styleId="Footer">
    <w:name w:val="footer"/>
    <w:basedOn w:val="Normal"/>
    <w:link w:val="FooterChar"/>
    <w:uiPriority w:val="99"/>
    <w:unhideWhenUsed/>
    <w:rsid w:val="00CA7857"/>
    <w:pPr>
      <w:tabs>
        <w:tab w:val="center" w:pos="4153"/>
        <w:tab w:val="right" w:pos="8306"/>
      </w:tabs>
      <w:spacing w:line="240" w:lineRule="auto"/>
    </w:pPr>
  </w:style>
  <w:style w:type="character" w:styleId="FooterChar" w:customStyle="1">
    <w:name w:val="Footer Char"/>
    <w:basedOn w:val="DefaultParagraphFont"/>
    <w:link w:val="Footer"/>
    <w:uiPriority w:val="99"/>
    <w:rsid w:val="00CA7857"/>
    <w:rPr>
      <w:lang w:val="el-GR"/>
    </w:rPr>
  </w:style>
  <w:style w:type="paragraph" w:styleId="TOCHeading">
    <w:name w:val="TOC Heading"/>
    <w:basedOn w:val="Heading1"/>
    <w:next w:val="Normal"/>
    <w:uiPriority w:val="39"/>
    <w:unhideWhenUsed/>
    <w:qFormat/>
    <w:rsid w:val="005F43CF"/>
    <w:pPr>
      <w:numPr>
        <w:numId w:val="0"/>
      </w:numPr>
      <w:spacing w:before="240" w:line="259" w:lineRule="auto"/>
      <w:jc w:val="left"/>
      <w:outlineLvl w:val="9"/>
    </w:pPr>
    <w:rPr>
      <w:rFonts w:asciiTheme="majorHAnsi" w:hAnsiTheme="majorHAnsi"/>
      <w:b w:val="0"/>
      <w:bCs w:val="0"/>
      <w:color w:val="365F91" w:themeColor="accent1" w:themeShade="BF"/>
      <w:sz w:val="32"/>
      <w:szCs w:val="32"/>
      <w:lang w:eastAsia="el-GR"/>
    </w:rPr>
  </w:style>
  <w:style w:type="paragraph" w:styleId="TOC2">
    <w:name w:val="toc 2"/>
    <w:basedOn w:val="Normal"/>
    <w:next w:val="Normal"/>
    <w:autoRedefine/>
    <w:uiPriority w:val="39"/>
    <w:unhideWhenUsed/>
    <w:rsid w:val="005F43CF"/>
    <w:pPr>
      <w:spacing w:after="100"/>
      <w:ind w:left="220"/>
    </w:pPr>
  </w:style>
  <w:style w:type="paragraph" w:styleId="TOC1">
    <w:name w:val="toc 1"/>
    <w:basedOn w:val="Normal"/>
    <w:next w:val="Normal"/>
    <w:autoRedefine/>
    <w:uiPriority w:val="39"/>
    <w:unhideWhenUsed/>
    <w:rsid w:val="005F43CF"/>
    <w:pPr>
      <w:spacing w:after="100"/>
    </w:pPr>
  </w:style>
  <w:style w:type="paragraph" w:styleId="TOC3">
    <w:name w:val="toc 3"/>
    <w:basedOn w:val="Normal"/>
    <w:next w:val="Normal"/>
    <w:autoRedefine/>
    <w:uiPriority w:val="39"/>
    <w:unhideWhenUsed/>
    <w:rsid w:val="005F43CF"/>
    <w:pPr>
      <w:spacing w:after="100"/>
      <w:ind w:left="440"/>
    </w:pPr>
  </w:style>
  <w:style w:type="character" w:styleId="UnresolvedMention">
    <w:name w:val="Unresolved Mention"/>
    <w:basedOn w:val="DefaultParagraphFont"/>
    <w:uiPriority w:val="99"/>
    <w:semiHidden/>
    <w:unhideWhenUsed/>
    <w:rsid w:val="00660A09"/>
    <w:rPr>
      <w:color w:val="605E5C"/>
      <w:shd w:val="clear" w:color="auto" w:fill="E1DFDD"/>
    </w:rPr>
  </w:style>
  <w:style w:type="paragraph" w:styleId="HTMLPreformatted">
    <w:name w:val="HTML Preformatted"/>
    <w:basedOn w:val="Normal"/>
    <w:link w:val="HTMLPreformattedChar"/>
    <w:uiPriority w:val="99"/>
    <w:semiHidden/>
    <w:unhideWhenUsed/>
    <w:rsid w:val="00E2697F"/>
    <w:pPr>
      <w:spacing w:line="240" w:lineRule="auto"/>
    </w:pPr>
    <w:rPr>
      <w:rFonts w:ascii="Consolas" w:hAnsi="Consolas" w:cs="Consolas"/>
      <w:sz w:val="20"/>
      <w:szCs w:val="20"/>
    </w:rPr>
  </w:style>
  <w:style w:type="character" w:styleId="HTMLPreformattedChar" w:customStyle="1">
    <w:name w:val="HTML Preformatted Char"/>
    <w:basedOn w:val="DefaultParagraphFont"/>
    <w:link w:val="HTMLPreformatted"/>
    <w:uiPriority w:val="99"/>
    <w:semiHidden/>
    <w:rsid w:val="00E2697F"/>
    <w:rPr>
      <w:rFonts w:ascii="Consolas" w:hAnsi="Consolas" w:cs="Consolas"/>
      <w:sz w:val="20"/>
      <w:szCs w:val="20"/>
      <w:lang w:val="el-GR"/>
    </w:rPr>
  </w:style>
  <w:style w:type="table" w:styleId="TableGrid">
    <w:name w:val="Table Grid"/>
    <w:basedOn w:val="TableNormal"/>
    <w:uiPriority w:val="59"/>
    <w:rsid w:val="0086783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093">
      <w:bodyDiv w:val="1"/>
      <w:marLeft w:val="0"/>
      <w:marRight w:val="0"/>
      <w:marTop w:val="0"/>
      <w:marBottom w:val="0"/>
      <w:divBdr>
        <w:top w:val="none" w:sz="0" w:space="0" w:color="auto"/>
        <w:left w:val="none" w:sz="0" w:space="0" w:color="auto"/>
        <w:bottom w:val="none" w:sz="0" w:space="0" w:color="auto"/>
        <w:right w:val="none" w:sz="0" w:space="0" w:color="auto"/>
      </w:divBdr>
    </w:div>
    <w:div w:id="3168630">
      <w:bodyDiv w:val="1"/>
      <w:marLeft w:val="0"/>
      <w:marRight w:val="0"/>
      <w:marTop w:val="0"/>
      <w:marBottom w:val="0"/>
      <w:divBdr>
        <w:top w:val="none" w:sz="0" w:space="0" w:color="auto"/>
        <w:left w:val="none" w:sz="0" w:space="0" w:color="auto"/>
        <w:bottom w:val="none" w:sz="0" w:space="0" w:color="auto"/>
        <w:right w:val="none" w:sz="0" w:space="0" w:color="auto"/>
      </w:divBdr>
    </w:div>
    <w:div w:id="21445857">
      <w:bodyDiv w:val="1"/>
      <w:marLeft w:val="0"/>
      <w:marRight w:val="0"/>
      <w:marTop w:val="0"/>
      <w:marBottom w:val="0"/>
      <w:divBdr>
        <w:top w:val="none" w:sz="0" w:space="0" w:color="auto"/>
        <w:left w:val="none" w:sz="0" w:space="0" w:color="auto"/>
        <w:bottom w:val="none" w:sz="0" w:space="0" w:color="auto"/>
        <w:right w:val="none" w:sz="0" w:space="0" w:color="auto"/>
      </w:divBdr>
    </w:div>
    <w:div w:id="24065403">
      <w:bodyDiv w:val="1"/>
      <w:marLeft w:val="0"/>
      <w:marRight w:val="0"/>
      <w:marTop w:val="0"/>
      <w:marBottom w:val="0"/>
      <w:divBdr>
        <w:top w:val="none" w:sz="0" w:space="0" w:color="auto"/>
        <w:left w:val="none" w:sz="0" w:space="0" w:color="auto"/>
        <w:bottom w:val="none" w:sz="0" w:space="0" w:color="auto"/>
        <w:right w:val="none" w:sz="0" w:space="0" w:color="auto"/>
      </w:divBdr>
    </w:div>
    <w:div w:id="25061363">
      <w:bodyDiv w:val="1"/>
      <w:marLeft w:val="0"/>
      <w:marRight w:val="0"/>
      <w:marTop w:val="0"/>
      <w:marBottom w:val="0"/>
      <w:divBdr>
        <w:top w:val="none" w:sz="0" w:space="0" w:color="auto"/>
        <w:left w:val="none" w:sz="0" w:space="0" w:color="auto"/>
        <w:bottom w:val="none" w:sz="0" w:space="0" w:color="auto"/>
        <w:right w:val="none" w:sz="0" w:space="0" w:color="auto"/>
      </w:divBdr>
      <w:divsChild>
        <w:div w:id="274362168">
          <w:marLeft w:val="480"/>
          <w:marRight w:val="0"/>
          <w:marTop w:val="0"/>
          <w:marBottom w:val="0"/>
          <w:divBdr>
            <w:top w:val="none" w:sz="0" w:space="0" w:color="auto"/>
            <w:left w:val="none" w:sz="0" w:space="0" w:color="auto"/>
            <w:bottom w:val="none" w:sz="0" w:space="0" w:color="auto"/>
            <w:right w:val="none" w:sz="0" w:space="0" w:color="auto"/>
          </w:divBdr>
        </w:div>
        <w:div w:id="1941061639">
          <w:marLeft w:val="480"/>
          <w:marRight w:val="0"/>
          <w:marTop w:val="0"/>
          <w:marBottom w:val="0"/>
          <w:divBdr>
            <w:top w:val="none" w:sz="0" w:space="0" w:color="auto"/>
            <w:left w:val="none" w:sz="0" w:space="0" w:color="auto"/>
            <w:bottom w:val="none" w:sz="0" w:space="0" w:color="auto"/>
            <w:right w:val="none" w:sz="0" w:space="0" w:color="auto"/>
          </w:divBdr>
        </w:div>
        <w:div w:id="1679889169">
          <w:marLeft w:val="480"/>
          <w:marRight w:val="0"/>
          <w:marTop w:val="0"/>
          <w:marBottom w:val="0"/>
          <w:divBdr>
            <w:top w:val="none" w:sz="0" w:space="0" w:color="auto"/>
            <w:left w:val="none" w:sz="0" w:space="0" w:color="auto"/>
            <w:bottom w:val="none" w:sz="0" w:space="0" w:color="auto"/>
            <w:right w:val="none" w:sz="0" w:space="0" w:color="auto"/>
          </w:divBdr>
        </w:div>
        <w:div w:id="1948465854">
          <w:marLeft w:val="480"/>
          <w:marRight w:val="0"/>
          <w:marTop w:val="0"/>
          <w:marBottom w:val="0"/>
          <w:divBdr>
            <w:top w:val="none" w:sz="0" w:space="0" w:color="auto"/>
            <w:left w:val="none" w:sz="0" w:space="0" w:color="auto"/>
            <w:bottom w:val="none" w:sz="0" w:space="0" w:color="auto"/>
            <w:right w:val="none" w:sz="0" w:space="0" w:color="auto"/>
          </w:divBdr>
        </w:div>
        <w:div w:id="344139433">
          <w:marLeft w:val="480"/>
          <w:marRight w:val="0"/>
          <w:marTop w:val="0"/>
          <w:marBottom w:val="0"/>
          <w:divBdr>
            <w:top w:val="none" w:sz="0" w:space="0" w:color="auto"/>
            <w:left w:val="none" w:sz="0" w:space="0" w:color="auto"/>
            <w:bottom w:val="none" w:sz="0" w:space="0" w:color="auto"/>
            <w:right w:val="none" w:sz="0" w:space="0" w:color="auto"/>
          </w:divBdr>
        </w:div>
        <w:div w:id="677730810">
          <w:marLeft w:val="480"/>
          <w:marRight w:val="0"/>
          <w:marTop w:val="0"/>
          <w:marBottom w:val="0"/>
          <w:divBdr>
            <w:top w:val="none" w:sz="0" w:space="0" w:color="auto"/>
            <w:left w:val="none" w:sz="0" w:space="0" w:color="auto"/>
            <w:bottom w:val="none" w:sz="0" w:space="0" w:color="auto"/>
            <w:right w:val="none" w:sz="0" w:space="0" w:color="auto"/>
          </w:divBdr>
        </w:div>
        <w:div w:id="2038919468">
          <w:marLeft w:val="480"/>
          <w:marRight w:val="0"/>
          <w:marTop w:val="0"/>
          <w:marBottom w:val="0"/>
          <w:divBdr>
            <w:top w:val="none" w:sz="0" w:space="0" w:color="auto"/>
            <w:left w:val="none" w:sz="0" w:space="0" w:color="auto"/>
            <w:bottom w:val="none" w:sz="0" w:space="0" w:color="auto"/>
            <w:right w:val="none" w:sz="0" w:space="0" w:color="auto"/>
          </w:divBdr>
        </w:div>
        <w:div w:id="1425688449">
          <w:marLeft w:val="480"/>
          <w:marRight w:val="0"/>
          <w:marTop w:val="0"/>
          <w:marBottom w:val="0"/>
          <w:divBdr>
            <w:top w:val="none" w:sz="0" w:space="0" w:color="auto"/>
            <w:left w:val="none" w:sz="0" w:space="0" w:color="auto"/>
            <w:bottom w:val="none" w:sz="0" w:space="0" w:color="auto"/>
            <w:right w:val="none" w:sz="0" w:space="0" w:color="auto"/>
          </w:divBdr>
        </w:div>
        <w:div w:id="872107946">
          <w:marLeft w:val="480"/>
          <w:marRight w:val="0"/>
          <w:marTop w:val="0"/>
          <w:marBottom w:val="0"/>
          <w:divBdr>
            <w:top w:val="none" w:sz="0" w:space="0" w:color="auto"/>
            <w:left w:val="none" w:sz="0" w:space="0" w:color="auto"/>
            <w:bottom w:val="none" w:sz="0" w:space="0" w:color="auto"/>
            <w:right w:val="none" w:sz="0" w:space="0" w:color="auto"/>
          </w:divBdr>
        </w:div>
        <w:div w:id="1294991941">
          <w:marLeft w:val="480"/>
          <w:marRight w:val="0"/>
          <w:marTop w:val="0"/>
          <w:marBottom w:val="0"/>
          <w:divBdr>
            <w:top w:val="none" w:sz="0" w:space="0" w:color="auto"/>
            <w:left w:val="none" w:sz="0" w:space="0" w:color="auto"/>
            <w:bottom w:val="none" w:sz="0" w:space="0" w:color="auto"/>
            <w:right w:val="none" w:sz="0" w:space="0" w:color="auto"/>
          </w:divBdr>
        </w:div>
        <w:div w:id="455561508">
          <w:marLeft w:val="480"/>
          <w:marRight w:val="0"/>
          <w:marTop w:val="0"/>
          <w:marBottom w:val="0"/>
          <w:divBdr>
            <w:top w:val="none" w:sz="0" w:space="0" w:color="auto"/>
            <w:left w:val="none" w:sz="0" w:space="0" w:color="auto"/>
            <w:bottom w:val="none" w:sz="0" w:space="0" w:color="auto"/>
            <w:right w:val="none" w:sz="0" w:space="0" w:color="auto"/>
          </w:divBdr>
        </w:div>
        <w:div w:id="1872110494">
          <w:marLeft w:val="480"/>
          <w:marRight w:val="0"/>
          <w:marTop w:val="0"/>
          <w:marBottom w:val="0"/>
          <w:divBdr>
            <w:top w:val="none" w:sz="0" w:space="0" w:color="auto"/>
            <w:left w:val="none" w:sz="0" w:space="0" w:color="auto"/>
            <w:bottom w:val="none" w:sz="0" w:space="0" w:color="auto"/>
            <w:right w:val="none" w:sz="0" w:space="0" w:color="auto"/>
          </w:divBdr>
        </w:div>
        <w:div w:id="2012029210">
          <w:marLeft w:val="480"/>
          <w:marRight w:val="0"/>
          <w:marTop w:val="0"/>
          <w:marBottom w:val="0"/>
          <w:divBdr>
            <w:top w:val="none" w:sz="0" w:space="0" w:color="auto"/>
            <w:left w:val="none" w:sz="0" w:space="0" w:color="auto"/>
            <w:bottom w:val="none" w:sz="0" w:space="0" w:color="auto"/>
            <w:right w:val="none" w:sz="0" w:space="0" w:color="auto"/>
          </w:divBdr>
        </w:div>
        <w:div w:id="1904371783">
          <w:marLeft w:val="480"/>
          <w:marRight w:val="0"/>
          <w:marTop w:val="0"/>
          <w:marBottom w:val="0"/>
          <w:divBdr>
            <w:top w:val="none" w:sz="0" w:space="0" w:color="auto"/>
            <w:left w:val="none" w:sz="0" w:space="0" w:color="auto"/>
            <w:bottom w:val="none" w:sz="0" w:space="0" w:color="auto"/>
            <w:right w:val="none" w:sz="0" w:space="0" w:color="auto"/>
          </w:divBdr>
        </w:div>
        <w:div w:id="171532024">
          <w:marLeft w:val="480"/>
          <w:marRight w:val="0"/>
          <w:marTop w:val="0"/>
          <w:marBottom w:val="0"/>
          <w:divBdr>
            <w:top w:val="none" w:sz="0" w:space="0" w:color="auto"/>
            <w:left w:val="none" w:sz="0" w:space="0" w:color="auto"/>
            <w:bottom w:val="none" w:sz="0" w:space="0" w:color="auto"/>
            <w:right w:val="none" w:sz="0" w:space="0" w:color="auto"/>
          </w:divBdr>
        </w:div>
      </w:divsChild>
    </w:div>
    <w:div w:id="36979361">
      <w:bodyDiv w:val="1"/>
      <w:marLeft w:val="0"/>
      <w:marRight w:val="0"/>
      <w:marTop w:val="0"/>
      <w:marBottom w:val="0"/>
      <w:divBdr>
        <w:top w:val="none" w:sz="0" w:space="0" w:color="auto"/>
        <w:left w:val="none" w:sz="0" w:space="0" w:color="auto"/>
        <w:bottom w:val="none" w:sz="0" w:space="0" w:color="auto"/>
        <w:right w:val="none" w:sz="0" w:space="0" w:color="auto"/>
      </w:divBdr>
    </w:div>
    <w:div w:id="61148403">
      <w:bodyDiv w:val="1"/>
      <w:marLeft w:val="0"/>
      <w:marRight w:val="0"/>
      <w:marTop w:val="0"/>
      <w:marBottom w:val="0"/>
      <w:divBdr>
        <w:top w:val="none" w:sz="0" w:space="0" w:color="auto"/>
        <w:left w:val="none" w:sz="0" w:space="0" w:color="auto"/>
        <w:bottom w:val="none" w:sz="0" w:space="0" w:color="auto"/>
        <w:right w:val="none" w:sz="0" w:space="0" w:color="auto"/>
      </w:divBdr>
    </w:div>
    <w:div w:id="61560957">
      <w:bodyDiv w:val="1"/>
      <w:marLeft w:val="0"/>
      <w:marRight w:val="0"/>
      <w:marTop w:val="0"/>
      <w:marBottom w:val="0"/>
      <w:divBdr>
        <w:top w:val="none" w:sz="0" w:space="0" w:color="auto"/>
        <w:left w:val="none" w:sz="0" w:space="0" w:color="auto"/>
        <w:bottom w:val="none" w:sz="0" w:space="0" w:color="auto"/>
        <w:right w:val="none" w:sz="0" w:space="0" w:color="auto"/>
      </w:divBdr>
    </w:div>
    <w:div w:id="80881709">
      <w:bodyDiv w:val="1"/>
      <w:marLeft w:val="0"/>
      <w:marRight w:val="0"/>
      <w:marTop w:val="0"/>
      <w:marBottom w:val="0"/>
      <w:divBdr>
        <w:top w:val="none" w:sz="0" w:space="0" w:color="auto"/>
        <w:left w:val="none" w:sz="0" w:space="0" w:color="auto"/>
        <w:bottom w:val="none" w:sz="0" w:space="0" w:color="auto"/>
        <w:right w:val="none" w:sz="0" w:space="0" w:color="auto"/>
      </w:divBdr>
    </w:div>
    <w:div w:id="103498012">
      <w:bodyDiv w:val="1"/>
      <w:marLeft w:val="0"/>
      <w:marRight w:val="0"/>
      <w:marTop w:val="0"/>
      <w:marBottom w:val="0"/>
      <w:divBdr>
        <w:top w:val="none" w:sz="0" w:space="0" w:color="auto"/>
        <w:left w:val="none" w:sz="0" w:space="0" w:color="auto"/>
        <w:bottom w:val="none" w:sz="0" w:space="0" w:color="auto"/>
        <w:right w:val="none" w:sz="0" w:space="0" w:color="auto"/>
      </w:divBdr>
    </w:div>
    <w:div w:id="107555669">
      <w:bodyDiv w:val="1"/>
      <w:marLeft w:val="0"/>
      <w:marRight w:val="0"/>
      <w:marTop w:val="0"/>
      <w:marBottom w:val="0"/>
      <w:divBdr>
        <w:top w:val="none" w:sz="0" w:space="0" w:color="auto"/>
        <w:left w:val="none" w:sz="0" w:space="0" w:color="auto"/>
        <w:bottom w:val="none" w:sz="0" w:space="0" w:color="auto"/>
        <w:right w:val="none" w:sz="0" w:space="0" w:color="auto"/>
      </w:divBdr>
      <w:divsChild>
        <w:div w:id="1418356610">
          <w:marLeft w:val="480"/>
          <w:marRight w:val="0"/>
          <w:marTop w:val="0"/>
          <w:marBottom w:val="0"/>
          <w:divBdr>
            <w:top w:val="none" w:sz="0" w:space="0" w:color="auto"/>
            <w:left w:val="none" w:sz="0" w:space="0" w:color="auto"/>
            <w:bottom w:val="none" w:sz="0" w:space="0" w:color="auto"/>
            <w:right w:val="none" w:sz="0" w:space="0" w:color="auto"/>
          </w:divBdr>
        </w:div>
        <w:div w:id="2085563620">
          <w:marLeft w:val="480"/>
          <w:marRight w:val="0"/>
          <w:marTop w:val="0"/>
          <w:marBottom w:val="0"/>
          <w:divBdr>
            <w:top w:val="none" w:sz="0" w:space="0" w:color="auto"/>
            <w:left w:val="none" w:sz="0" w:space="0" w:color="auto"/>
            <w:bottom w:val="none" w:sz="0" w:space="0" w:color="auto"/>
            <w:right w:val="none" w:sz="0" w:space="0" w:color="auto"/>
          </w:divBdr>
        </w:div>
        <w:div w:id="1078211096">
          <w:marLeft w:val="480"/>
          <w:marRight w:val="0"/>
          <w:marTop w:val="0"/>
          <w:marBottom w:val="0"/>
          <w:divBdr>
            <w:top w:val="none" w:sz="0" w:space="0" w:color="auto"/>
            <w:left w:val="none" w:sz="0" w:space="0" w:color="auto"/>
            <w:bottom w:val="none" w:sz="0" w:space="0" w:color="auto"/>
            <w:right w:val="none" w:sz="0" w:space="0" w:color="auto"/>
          </w:divBdr>
        </w:div>
        <w:div w:id="1717243292">
          <w:marLeft w:val="480"/>
          <w:marRight w:val="0"/>
          <w:marTop w:val="0"/>
          <w:marBottom w:val="0"/>
          <w:divBdr>
            <w:top w:val="none" w:sz="0" w:space="0" w:color="auto"/>
            <w:left w:val="none" w:sz="0" w:space="0" w:color="auto"/>
            <w:bottom w:val="none" w:sz="0" w:space="0" w:color="auto"/>
            <w:right w:val="none" w:sz="0" w:space="0" w:color="auto"/>
          </w:divBdr>
        </w:div>
        <w:div w:id="355735275">
          <w:marLeft w:val="480"/>
          <w:marRight w:val="0"/>
          <w:marTop w:val="0"/>
          <w:marBottom w:val="0"/>
          <w:divBdr>
            <w:top w:val="none" w:sz="0" w:space="0" w:color="auto"/>
            <w:left w:val="none" w:sz="0" w:space="0" w:color="auto"/>
            <w:bottom w:val="none" w:sz="0" w:space="0" w:color="auto"/>
            <w:right w:val="none" w:sz="0" w:space="0" w:color="auto"/>
          </w:divBdr>
        </w:div>
        <w:div w:id="1317222685">
          <w:marLeft w:val="480"/>
          <w:marRight w:val="0"/>
          <w:marTop w:val="0"/>
          <w:marBottom w:val="0"/>
          <w:divBdr>
            <w:top w:val="none" w:sz="0" w:space="0" w:color="auto"/>
            <w:left w:val="none" w:sz="0" w:space="0" w:color="auto"/>
            <w:bottom w:val="none" w:sz="0" w:space="0" w:color="auto"/>
            <w:right w:val="none" w:sz="0" w:space="0" w:color="auto"/>
          </w:divBdr>
        </w:div>
        <w:div w:id="451628792">
          <w:marLeft w:val="480"/>
          <w:marRight w:val="0"/>
          <w:marTop w:val="0"/>
          <w:marBottom w:val="0"/>
          <w:divBdr>
            <w:top w:val="none" w:sz="0" w:space="0" w:color="auto"/>
            <w:left w:val="none" w:sz="0" w:space="0" w:color="auto"/>
            <w:bottom w:val="none" w:sz="0" w:space="0" w:color="auto"/>
            <w:right w:val="none" w:sz="0" w:space="0" w:color="auto"/>
          </w:divBdr>
        </w:div>
        <w:div w:id="388459065">
          <w:marLeft w:val="480"/>
          <w:marRight w:val="0"/>
          <w:marTop w:val="0"/>
          <w:marBottom w:val="0"/>
          <w:divBdr>
            <w:top w:val="none" w:sz="0" w:space="0" w:color="auto"/>
            <w:left w:val="none" w:sz="0" w:space="0" w:color="auto"/>
            <w:bottom w:val="none" w:sz="0" w:space="0" w:color="auto"/>
            <w:right w:val="none" w:sz="0" w:space="0" w:color="auto"/>
          </w:divBdr>
        </w:div>
        <w:div w:id="1033920137">
          <w:marLeft w:val="480"/>
          <w:marRight w:val="0"/>
          <w:marTop w:val="0"/>
          <w:marBottom w:val="0"/>
          <w:divBdr>
            <w:top w:val="none" w:sz="0" w:space="0" w:color="auto"/>
            <w:left w:val="none" w:sz="0" w:space="0" w:color="auto"/>
            <w:bottom w:val="none" w:sz="0" w:space="0" w:color="auto"/>
            <w:right w:val="none" w:sz="0" w:space="0" w:color="auto"/>
          </w:divBdr>
        </w:div>
        <w:div w:id="1244337730">
          <w:marLeft w:val="480"/>
          <w:marRight w:val="0"/>
          <w:marTop w:val="0"/>
          <w:marBottom w:val="0"/>
          <w:divBdr>
            <w:top w:val="none" w:sz="0" w:space="0" w:color="auto"/>
            <w:left w:val="none" w:sz="0" w:space="0" w:color="auto"/>
            <w:bottom w:val="none" w:sz="0" w:space="0" w:color="auto"/>
            <w:right w:val="none" w:sz="0" w:space="0" w:color="auto"/>
          </w:divBdr>
        </w:div>
        <w:div w:id="23139994">
          <w:marLeft w:val="480"/>
          <w:marRight w:val="0"/>
          <w:marTop w:val="0"/>
          <w:marBottom w:val="0"/>
          <w:divBdr>
            <w:top w:val="none" w:sz="0" w:space="0" w:color="auto"/>
            <w:left w:val="none" w:sz="0" w:space="0" w:color="auto"/>
            <w:bottom w:val="none" w:sz="0" w:space="0" w:color="auto"/>
            <w:right w:val="none" w:sz="0" w:space="0" w:color="auto"/>
          </w:divBdr>
        </w:div>
        <w:div w:id="365718265">
          <w:marLeft w:val="480"/>
          <w:marRight w:val="0"/>
          <w:marTop w:val="0"/>
          <w:marBottom w:val="0"/>
          <w:divBdr>
            <w:top w:val="none" w:sz="0" w:space="0" w:color="auto"/>
            <w:left w:val="none" w:sz="0" w:space="0" w:color="auto"/>
            <w:bottom w:val="none" w:sz="0" w:space="0" w:color="auto"/>
            <w:right w:val="none" w:sz="0" w:space="0" w:color="auto"/>
          </w:divBdr>
        </w:div>
        <w:div w:id="2028749924">
          <w:marLeft w:val="480"/>
          <w:marRight w:val="0"/>
          <w:marTop w:val="0"/>
          <w:marBottom w:val="0"/>
          <w:divBdr>
            <w:top w:val="none" w:sz="0" w:space="0" w:color="auto"/>
            <w:left w:val="none" w:sz="0" w:space="0" w:color="auto"/>
            <w:bottom w:val="none" w:sz="0" w:space="0" w:color="auto"/>
            <w:right w:val="none" w:sz="0" w:space="0" w:color="auto"/>
          </w:divBdr>
        </w:div>
        <w:div w:id="1261838716">
          <w:marLeft w:val="480"/>
          <w:marRight w:val="0"/>
          <w:marTop w:val="0"/>
          <w:marBottom w:val="0"/>
          <w:divBdr>
            <w:top w:val="none" w:sz="0" w:space="0" w:color="auto"/>
            <w:left w:val="none" w:sz="0" w:space="0" w:color="auto"/>
            <w:bottom w:val="none" w:sz="0" w:space="0" w:color="auto"/>
            <w:right w:val="none" w:sz="0" w:space="0" w:color="auto"/>
          </w:divBdr>
        </w:div>
        <w:div w:id="711151081">
          <w:marLeft w:val="480"/>
          <w:marRight w:val="0"/>
          <w:marTop w:val="0"/>
          <w:marBottom w:val="0"/>
          <w:divBdr>
            <w:top w:val="none" w:sz="0" w:space="0" w:color="auto"/>
            <w:left w:val="none" w:sz="0" w:space="0" w:color="auto"/>
            <w:bottom w:val="none" w:sz="0" w:space="0" w:color="auto"/>
            <w:right w:val="none" w:sz="0" w:space="0" w:color="auto"/>
          </w:divBdr>
        </w:div>
        <w:div w:id="134877112">
          <w:marLeft w:val="480"/>
          <w:marRight w:val="0"/>
          <w:marTop w:val="0"/>
          <w:marBottom w:val="0"/>
          <w:divBdr>
            <w:top w:val="none" w:sz="0" w:space="0" w:color="auto"/>
            <w:left w:val="none" w:sz="0" w:space="0" w:color="auto"/>
            <w:bottom w:val="none" w:sz="0" w:space="0" w:color="auto"/>
            <w:right w:val="none" w:sz="0" w:space="0" w:color="auto"/>
          </w:divBdr>
        </w:div>
        <w:div w:id="34238636">
          <w:marLeft w:val="480"/>
          <w:marRight w:val="0"/>
          <w:marTop w:val="0"/>
          <w:marBottom w:val="0"/>
          <w:divBdr>
            <w:top w:val="none" w:sz="0" w:space="0" w:color="auto"/>
            <w:left w:val="none" w:sz="0" w:space="0" w:color="auto"/>
            <w:bottom w:val="none" w:sz="0" w:space="0" w:color="auto"/>
            <w:right w:val="none" w:sz="0" w:space="0" w:color="auto"/>
          </w:divBdr>
        </w:div>
        <w:div w:id="609900359">
          <w:marLeft w:val="480"/>
          <w:marRight w:val="0"/>
          <w:marTop w:val="0"/>
          <w:marBottom w:val="0"/>
          <w:divBdr>
            <w:top w:val="none" w:sz="0" w:space="0" w:color="auto"/>
            <w:left w:val="none" w:sz="0" w:space="0" w:color="auto"/>
            <w:bottom w:val="none" w:sz="0" w:space="0" w:color="auto"/>
            <w:right w:val="none" w:sz="0" w:space="0" w:color="auto"/>
          </w:divBdr>
        </w:div>
        <w:div w:id="1426725837">
          <w:marLeft w:val="480"/>
          <w:marRight w:val="0"/>
          <w:marTop w:val="0"/>
          <w:marBottom w:val="0"/>
          <w:divBdr>
            <w:top w:val="none" w:sz="0" w:space="0" w:color="auto"/>
            <w:left w:val="none" w:sz="0" w:space="0" w:color="auto"/>
            <w:bottom w:val="none" w:sz="0" w:space="0" w:color="auto"/>
            <w:right w:val="none" w:sz="0" w:space="0" w:color="auto"/>
          </w:divBdr>
        </w:div>
      </w:divsChild>
    </w:div>
    <w:div w:id="113789021">
      <w:bodyDiv w:val="1"/>
      <w:marLeft w:val="0"/>
      <w:marRight w:val="0"/>
      <w:marTop w:val="0"/>
      <w:marBottom w:val="0"/>
      <w:divBdr>
        <w:top w:val="none" w:sz="0" w:space="0" w:color="auto"/>
        <w:left w:val="none" w:sz="0" w:space="0" w:color="auto"/>
        <w:bottom w:val="none" w:sz="0" w:space="0" w:color="auto"/>
        <w:right w:val="none" w:sz="0" w:space="0" w:color="auto"/>
      </w:divBdr>
    </w:div>
    <w:div w:id="121964684">
      <w:bodyDiv w:val="1"/>
      <w:marLeft w:val="0"/>
      <w:marRight w:val="0"/>
      <w:marTop w:val="0"/>
      <w:marBottom w:val="0"/>
      <w:divBdr>
        <w:top w:val="none" w:sz="0" w:space="0" w:color="auto"/>
        <w:left w:val="none" w:sz="0" w:space="0" w:color="auto"/>
        <w:bottom w:val="none" w:sz="0" w:space="0" w:color="auto"/>
        <w:right w:val="none" w:sz="0" w:space="0" w:color="auto"/>
      </w:divBdr>
      <w:divsChild>
        <w:div w:id="1922714429">
          <w:marLeft w:val="480"/>
          <w:marRight w:val="0"/>
          <w:marTop w:val="0"/>
          <w:marBottom w:val="0"/>
          <w:divBdr>
            <w:top w:val="none" w:sz="0" w:space="0" w:color="auto"/>
            <w:left w:val="none" w:sz="0" w:space="0" w:color="auto"/>
            <w:bottom w:val="none" w:sz="0" w:space="0" w:color="auto"/>
            <w:right w:val="none" w:sz="0" w:space="0" w:color="auto"/>
          </w:divBdr>
        </w:div>
        <w:div w:id="1979843417">
          <w:marLeft w:val="480"/>
          <w:marRight w:val="0"/>
          <w:marTop w:val="0"/>
          <w:marBottom w:val="0"/>
          <w:divBdr>
            <w:top w:val="none" w:sz="0" w:space="0" w:color="auto"/>
            <w:left w:val="none" w:sz="0" w:space="0" w:color="auto"/>
            <w:bottom w:val="none" w:sz="0" w:space="0" w:color="auto"/>
            <w:right w:val="none" w:sz="0" w:space="0" w:color="auto"/>
          </w:divBdr>
        </w:div>
        <w:div w:id="97455288">
          <w:marLeft w:val="480"/>
          <w:marRight w:val="0"/>
          <w:marTop w:val="0"/>
          <w:marBottom w:val="0"/>
          <w:divBdr>
            <w:top w:val="none" w:sz="0" w:space="0" w:color="auto"/>
            <w:left w:val="none" w:sz="0" w:space="0" w:color="auto"/>
            <w:bottom w:val="none" w:sz="0" w:space="0" w:color="auto"/>
            <w:right w:val="none" w:sz="0" w:space="0" w:color="auto"/>
          </w:divBdr>
        </w:div>
        <w:div w:id="42409548">
          <w:marLeft w:val="480"/>
          <w:marRight w:val="0"/>
          <w:marTop w:val="0"/>
          <w:marBottom w:val="0"/>
          <w:divBdr>
            <w:top w:val="none" w:sz="0" w:space="0" w:color="auto"/>
            <w:left w:val="none" w:sz="0" w:space="0" w:color="auto"/>
            <w:bottom w:val="none" w:sz="0" w:space="0" w:color="auto"/>
            <w:right w:val="none" w:sz="0" w:space="0" w:color="auto"/>
          </w:divBdr>
        </w:div>
        <w:div w:id="1657224004">
          <w:marLeft w:val="480"/>
          <w:marRight w:val="0"/>
          <w:marTop w:val="0"/>
          <w:marBottom w:val="0"/>
          <w:divBdr>
            <w:top w:val="none" w:sz="0" w:space="0" w:color="auto"/>
            <w:left w:val="none" w:sz="0" w:space="0" w:color="auto"/>
            <w:bottom w:val="none" w:sz="0" w:space="0" w:color="auto"/>
            <w:right w:val="none" w:sz="0" w:space="0" w:color="auto"/>
          </w:divBdr>
        </w:div>
        <w:div w:id="854730510">
          <w:marLeft w:val="480"/>
          <w:marRight w:val="0"/>
          <w:marTop w:val="0"/>
          <w:marBottom w:val="0"/>
          <w:divBdr>
            <w:top w:val="none" w:sz="0" w:space="0" w:color="auto"/>
            <w:left w:val="none" w:sz="0" w:space="0" w:color="auto"/>
            <w:bottom w:val="none" w:sz="0" w:space="0" w:color="auto"/>
            <w:right w:val="none" w:sz="0" w:space="0" w:color="auto"/>
          </w:divBdr>
        </w:div>
        <w:div w:id="1530946964">
          <w:marLeft w:val="480"/>
          <w:marRight w:val="0"/>
          <w:marTop w:val="0"/>
          <w:marBottom w:val="0"/>
          <w:divBdr>
            <w:top w:val="none" w:sz="0" w:space="0" w:color="auto"/>
            <w:left w:val="none" w:sz="0" w:space="0" w:color="auto"/>
            <w:bottom w:val="none" w:sz="0" w:space="0" w:color="auto"/>
            <w:right w:val="none" w:sz="0" w:space="0" w:color="auto"/>
          </w:divBdr>
        </w:div>
        <w:div w:id="199365687">
          <w:marLeft w:val="480"/>
          <w:marRight w:val="0"/>
          <w:marTop w:val="0"/>
          <w:marBottom w:val="0"/>
          <w:divBdr>
            <w:top w:val="none" w:sz="0" w:space="0" w:color="auto"/>
            <w:left w:val="none" w:sz="0" w:space="0" w:color="auto"/>
            <w:bottom w:val="none" w:sz="0" w:space="0" w:color="auto"/>
            <w:right w:val="none" w:sz="0" w:space="0" w:color="auto"/>
          </w:divBdr>
        </w:div>
        <w:div w:id="163328012">
          <w:marLeft w:val="480"/>
          <w:marRight w:val="0"/>
          <w:marTop w:val="0"/>
          <w:marBottom w:val="0"/>
          <w:divBdr>
            <w:top w:val="none" w:sz="0" w:space="0" w:color="auto"/>
            <w:left w:val="none" w:sz="0" w:space="0" w:color="auto"/>
            <w:bottom w:val="none" w:sz="0" w:space="0" w:color="auto"/>
            <w:right w:val="none" w:sz="0" w:space="0" w:color="auto"/>
          </w:divBdr>
        </w:div>
        <w:div w:id="1497726240">
          <w:marLeft w:val="480"/>
          <w:marRight w:val="0"/>
          <w:marTop w:val="0"/>
          <w:marBottom w:val="0"/>
          <w:divBdr>
            <w:top w:val="none" w:sz="0" w:space="0" w:color="auto"/>
            <w:left w:val="none" w:sz="0" w:space="0" w:color="auto"/>
            <w:bottom w:val="none" w:sz="0" w:space="0" w:color="auto"/>
            <w:right w:val="none" w:sz="0" w:space="0" w:color="auto"/>
          </w:divBdr>
        </w:div>
        <w:div w:id="1326519521">
          <w:marLeft w:val="480"/>
          <w:marRight w:val="0"/>
          <w:marTop w:val="0"/>
          <w:marBottom w:val="0"/>
          <w:divBdr>
            <w:top w:val="none" w:sz="0" w:space="0" w:color="auto"/>
            <w:left w:val="none" w:sz="0" w:space="0" w:color="auto"/>
            <w:bottom w:val="none" w:sz="0" w:space="0" w:color="auto"/>
            <w:right w:val="none" w:sz="0" w:space="0" w:color="auto"/>
          </w:divBdr>
        </w:div>
        <w:div w:id="2114595282">
          <w:marLeft w:val="480"/>
          <w:marRight w:val="0"/>
          <w:marTop w:val="0"/>
          <w:marBottom w:val="0"/>
          <w:divBdr>
            <w:top w:val="none" w:sz="0" w:space="0" w:color="auto"/>
            <w:left w:val="none" w:sz="0" w:space="0" w:color="auto"/>
            <w:bottom w:val="none" w:sz="0" w:space="0" w:color="auto"/>
            <w:right w:val="none" w:sz="0" w:space="0" w:color="auto"/>
          </w:divBdr>
        </w:div>
        <w:div w:id="1924727684">
          <w:marLeft w:val="480"/>
          <w:marRight w:val="0"/>
          <w:marTop w:val="0"/>
          <w:marBottom w:val="0"/>
          <w:divBdr>
            <w:top w:val="none" w:sz="0" w:space="0" w:color="auto"/>
            <w:left w:val="none" w:sz="0" w:space="0" w:color="auto"/>
            <w:bottom w:val="none" w:sz="0" w:space="0" w:color="auto"/>
            <w:right w:val="none" w:sz="0" w:space="0" w:color="auto"/>
          </w:divBdr>
        </w:div>
        <w:div w:id="1871912478">
          <w:marLeft w:val="480"/>
          <w:marRight w:val="0"/>
          <w:marTop w:val="0"/>
          <w:marBottom w:val="0"/>
          <w:divBdr>
            <w:top w:val="none" w:sz="0" w:space="0" w:color="auto"/>
            <w:left w:val="none" w:sz="0" w:space="0" w:color="auto"/>
            <w:bottom w:val="none" w:sz="0" w:space="0" w:color="auto"/>
            <w:right w:val="none" w:sz="0" w:space="0" w:color="auto"/>
          </w:divBdr>
        </w:div>
      </w:divsChild>
    </w:div>
    <w:div w:id="122387398">
      <w:bodyDiv w:val="1"/>
      <w:marLeft w:val="0"/>
      <w:marRight w:val="0"/>
      <w:marTop w:val="0"/>
      <w:marBottom w:val="0"/>
      <w:divBdr>
        <w:top w:val="none" w:sz="0" w:space="0" w:color="auto"/>
        <w:left w:val="none" w:sz="0" w:space="0" w:color="auto"/>
        <w:bottom w:val="none" w:sz="0" w:space="0" w:color="auto"/>
        <w:right w:val="none" w:sz="0" w:space="0" w:color="auto"/>
      </w:divBdr>
    </w:div>
    <w:div w:id="122967993">
      <w:bodyDiv w:val="1"/>
      <w:marLeft w:val="0"/>
      <w:marRight w:val="0"/>
      <w:marTop w:val="0"/>
      <w:marBottom w:val="0"/>
      <w:divBdr>
        <w:top w:val="none" w:sz="0" w:space="0" w:color="auto"/>
        <w:left w:val="none" w:sz="0" w:space="0" w:color="auto"/>
        <w:bottom w:val="none" w:sz="0" w:space="0" w:color="auto"/>
        <w:right w:val="none" w:sz="0" w:space="0" w:color="auto"/>
      </w:divBdr>
      <w:divsChild>
        <w:div w:id="299383175">
          <w:marLeft w:val="480"/>
          <w:marRight w:val="0"/>
          <w:marTop w:val="0"/>
          <w:marBottom w:val="0"/>
          <w:divBdr>
            <w:top w:val="none" w:sz="0" w:space="0" w:color="auto"/>
            <w:left w:val="none" w:sz="0" w:space="0" w:color="auto"/>
            <w:bottom w:val="none" w:sz="0" w:space="0" w:color="auto"/>
            <w:right w:val="none" w:sz="0" w:space="0" w:color="auto"/>
          </w:divBdr>
        </w:div>
        <w:div w:id="218591782">
          <w:marLeft w:val="480"/>
          <w:marRight w:val="0"/>
          <w:marTop w:val="0"/>
          <w:marBottom w:val="0"/>
          <w:divBdr>
            <w:top w:val="none" w:sz="0" w:space="0" w:color="auto"/>
            <w:left w:val="none" w:sz="0" w:space="0" w:color="auto"/>
            <w:bottom w:val="none" w:sz="0" w:space="0" w:color="auto"/>
            <w:right w:val="none" w:sz="0" w:space="0" w:color="auto"/>
          </w:divBdr>
        </w:div>
        <w:div w:id="1052462528">
          <w:marLeft w:val="480"/>
          <w:marRight w:val="0"/>
          <w:marTop w:val="0"/>
          <w:marBottom w:val="0"/>
          <w:divBdr>
            <w:top w:val="none" w:sz="0" w:space="0" w:color="auto"/>
            <w:left w:val="none" w:sz="0" w:space="0" w:color="auto"/>
            <w:bottom w:val="none" w:sz="0" w:space="0" w:color="auto"/>
            <w:right w:val="none" w:sz="0" w:space="0" w:color="auto"/>
          </w:divBdr>
        </w:div>
        <w:div w:id="1353726658">
          <w:marLeft w:val="480"/>
          <w:marRight w:val="0"/>
          <w:marTop w:val="0"/>
          <w:marBottom w:val="0"/>
          <w:divBdr>
            <w:top w:val="none" w:sz="0" w:space="0" w:color="auto"/>
            <w:left w:val="none" w:sz="0" w:space="0" w:color="auto"/>
            <w:bottom w:val="none" w:sz="0" w:space="0" w:color="auto"/>
            <w:right w:val="none" w:sz="0" w:space="0" w:color="auto"/>
          </w:divBdr>
        </w:div>
        <w:div w:id="960107103">
          <w:marLeft w:val="480"/>
          <w:marRight w:val="0"/>
          <w:marTop w:val="0"/>
          <w:marBottom w:val="0"/>
          <w:divBdr>
            <w:top w:val="none" w:sz="0" w:space="0" w:color="auto"/>
            <w:left w:val="none" w:sz="0" w:space="0" w:color="auto"/>
            <w:bottom w:val="none" w:sz="0" w:space="0" w:color="auto"/>
            <w:right w:val="none" w:sz="0" w:space="0" w:color="auto"/>
          </w:divBdr>
        </w:div>
        <w:div w:id="1149134720">
          <w:marLeft w:val="480"/>
          <w:marRight w:val="0"/>
          <w:marTop w:val="0"/>
          <w:marBottom w:val="0"/>
          <w:divBdr>
            <w:top w:val="none" w:sz="0" w:space="0" w:color="auto"/>
            <w:left w:val="none" w:sz="0" w:space="0" w:color="auto"/>
            <w:bottom w:val="none" w:sz="0" w:space="0" w:color="auto"/>
            <w:right w:val="none" w:sz="0" w:space="0" w:color="auto"/>
          </w:divBdr>
        </w:div>
        <w:div w:id="968587132">
          <w:marLeft w:val="480"/>
          <w:marRight w:val="0"/>
          <w:marTop w:val="0"/>
          <w:marBottom w:val="0"/>
          <w:divBdr>
            <w:top w:val="none" w:sz="0" w:space="0" w:color="auto"/>
            <w:left w:val="none" w:sz="0" w:space="0" w:color="auto"/>
            <w:bottom w:val="none" w:sz="0" w:space="0" w:color="auto"/>
            <w:right w:val="none" w:sz="0" w:space="0" w:color="auto"/>
          </w:divBdr>
        </w:div>
        <w:div w:id="1996831219">
          <w:marLeft w:val="480"/>
          <w:marRight w:val="0"/>
          <w:marTop w:val="0"/>
          <w:marBottom w:val="0"/>
          <w:divBdr>
            <w:top w:val="none" w:sz="0" w:space="0" w:color="auto"/>
            <w:left w:val="none" w:sz="0" w:space="0" w:color="auto"/>
            <w:bottom w:val="none" w:sz="0" w:space="0" w:color="auto"/>
            <w:right w:val="none" w:sz="0" w:space="0" w:color="auto"/>
          </w:divBdr>
        </w:div>
        <w:div w:id="899637738">
          <w:marLeft w:val="480"/>
          <w:marRight w:val="0"/>
          <w:marTop w:val="0"/>
          <w:marBottom w:val="0"/>
          <w:divBdr>
            <w:top w:val="none" w:sz="0" w:space="0" w:color="auto"/>
            <w:left w:val="none" w:sz="0" w:space="0" w:color="auto"/>
            <w:bottom w:val="none" w:sz="0" w:space="0" w:color="auto"/>
            <w:right w:val="none" w:sz="0" w:space="0" w:color="auto"/>
          </w:divBdr>
        </w:div>
        <w:div w:id="1880390762">
          <w:marLeft w:val="480"/>
          <w:marRight w:val="0"/>
          <w:marTop w:val="0"/>
          <w:marBottom w:val="0"/>
          <w:divBdr>
            <w:top w:val="none" w:sz="0" w:space="0" w:color="auto"/>
            <w:left w:val="none" w:sz="0" w:space="0" w:color="auto"/>
            <w:bottom w:val="none" w:sz="0" w:space="0" w:color="auto"/>
            <w:right w:val="none" w:sz="0" w:space="0" w:color="auto"/>
          </w:divBdr>
        </w:div>
        <w:div w:id="479149651">
          <w:marLeft w:val="480"/>
          <w:marRight w:val="0"/>
          <w:marTop w:val="0"/>
          <w:marBottom w:val="0"/>
          <w:divBdr>
            <w:top w:val="none" w:sz="0" w:space="0" w:color="auto"/>
            <w:left w:val="none" w:sz="0" w:space="0" w:color="auto"/>
            <w:bottom w:val="none" w:sz="0" w:space="0" w:color="auto"/>
            <w:right w:val="none" w:sz="0" w:space="0" w:color="auto"/>
          </w:divBdr>
        </w:div>
        <w:div w:id="579755634">
          <w:marLeft w:val="480"/>
          <w:marRight w:val="0"/>
          <w:marTop w:val="0"/>
          <w:marBottom w:val="0"/>
          <w:divBdr>
            <w:top w:val="none" w:sz="0" w:space="0" w:color="auto"/>
            <w:left w:val="none" w:sz="0" w:space="0" w:color="auto"/>
            <w:bottom w:val="none" w:sz="0" w:space="0" w:color="auto"/>
            <w:right w:val="none" w:sz="0" w:space="0" w:color="auto"/>
          </w:divBdr>
        </w:div>
        <w:div w:id="1351222506">
          <w:marLeft w:val="480"/>
          <w:marRight w:val="0"/>
          <w:marTop w:val="0"/>
          <w:marBottom w:val="0"/>
          <w:divBdr>
            <w:top w:val="none" w:sz="0" w:space="0" w:color="auto"/>
            <w:left w:val="none" w:sz="0" w:space="0" w:color="auto"/>
            <w:bottom w:val="none" w:sz="0" w:space="0" w:color="auto"/>
            <w:right w:val="none" w:sz="0" w:space="0" w:color="auto"/>
          </w:divBdr>
        </w:div>
      </w:divsChild>
    </w:div>
    <w:div w:id="125507466">
      <w:bodyDiv w:val="1"/>
      <w:marLeft w:val="0"/>
      <w:marRight w:val="0"/>
      <w:marTop w:val="0"/>
      <w:marBottom w:val="0"/>
      <w:divBdr>
        <w:top w:val="none" w:sz="0" w:space="0" w:color="auto"/>
        <w:left w:val="none" w:sz="0" w:space="0" w:color="auto"/>
        <w:bottom w:val="none" w:sz="0" w:space="0" w:color="auto"/>
        <w:right w:val="none" w:sz="0" w:space="0" w:color="auto"/>
      </w:divBdr>
    </w:div>
    <w:div w:id="128012718">
      <w:bodyDiv w:val="1"/>
      <w:marLeft w:val="0"/>
      <w:marRight w:val="0"/>
      <w:marTop w:val="0"/>
      <w:marBottom w:val="0"/>
      <w:divBdr>
        <w:top w:val="none" w:sz="0" w:space="0" w:color="auto"/>
        <w:left w:val="none" w:sz="0" w:space="0" w:color="auto"/>
        <w:bottom w:val="none" w:sz="0" w:space="0" w:color="auto"/>
        <w:right w:val="none" w:sz="0" w:space="0" w:color="auto"/>
      </w:divBdr>
    </w:div>
    <w:div w:id="132597430">
      <w:bodyDiv w:val="1"/>
      <w:marLeft w:val="0"/>
      <w:marRight w:val="0"/>
      <w:marTop w:val="0"/>
      <w:marBottom w:val="0"/>
      <w:divBdr>
        <w:top w:val="none" w:sz="0" w:space="0" w:color="auto"/>
        <w:left w:val="none" w:sz="0" w:space="0" w:color="auto"/>
        <w:bottom w:val="none" w:sz="0" w:space="0" w:color="auto"/>
        <w:right w:val="none" w:sz="0" w:space="0" w:color="auto"/>
      </w:divBdr>
    </w:div>
    <w:div w:id="144127637">
      <w:bodyDiv w:val="1"/>
      <w:marLeft w:val="0"/>
      <w:marRight w:val="0"/>
      <w:marTop w:val="0"/>
      <w:marBottom w:val="0"/>
      <w:divBdr>
        <w:top w:val="none" w:sz="0" w:space="0" w:color="auto"/>
        <w:left w:val="none" w:sz="0" w:space="0" w:color="auto"/>
        <w:bottom w:val="none" w:sz="0" w:space="0" w:color="auto"/>
        <w:right w:val="none" w:sz="0" w:space="0" w:color="auto"/>
      </w:divBdr>
    </w:div>
    <w:div w:id="161430489">
      <w:bodyDiv w:val="1"/>
      <w:marLeft w:val="0"/>
      <w:marRight w:val="0"/>
      <w:marTop w:val="0"/>
      <w:marBottom w:val="0"/>
      <w:divBdr>
        <w:top w:val="none" w:sz="0" w:space="0" w:color="auto"/>
        <w:left w:val="none" w:sz="0" w:space="0" w:color="auto"/>
        <w:bottom w:val="none" w:sz="0" w:space="0" w:color="auto"/>
        <w:right w:val="none" w:sz="0" w:space="0" w:color="auto"/>
      </w:divBdr>
    </w:div>
    <w:div w:id="169681968">
      <w:bodyDiv w:val="1"/>
      <w:marLeft w:val="0"/>
      <w:marRight w:val="0"/>
      <w:marTop w:val="0"/>
      <w:marBottom w:val="0"/>
      <w:divBdr>
        <w:top w:val="none" w:sz="0" w:space="0" w:color="auto"/>
        <w:left w:val="none" w:sz="0" w:space="0" w:color="auto"/>
        <w:bottom w:val="none" w:sz="0" w:space="0" w:color="auto"/>
        <w:right w:val="none" w:sz="0" w:space="0" w:color="auto"/>
      </w:divBdr>
    </w:div>
    <w:div w:id="177358409">
      <w:bodyDiv w:val="1"/>
      <w:marLeft w:val="0"/>
      <w:marRight w:val="0"/>
      <w:marTop w:val="0"/>
      <w:marBottom w:val="0"/>
      <w:divBdr>
        <w:top w:val="none" w:sz="0" w:space="0" w:color="auto"/>
        <w:left w:val="none" w:sz="0" w:space="0" w:color="auto"/>
        <w:bottom w:val="none" w:sz="0" w:space="0" w:color="auto"/>
        <w:right w:val="none" w:sz="0" w:space="0" w:color="auto"/>
      </w:divBdr>
    </w:div>
    <w:div w:id="178158995">
      <w:bodyDiv w:val="1"/>
      <w:marLeft w:val="0"/>
      <w:marRight w:val="0"/>
      <w:marTop w:val="0"/>
      <w:marBottom w:val="0"/>
      <w:divBdr>
        <w:top w:val="none" w:sz="0" w:space="0" w:color="auto"/>
        <w:left w:val="none" w:sz="0" w:space="0" w:color="auto"/>
        <w:bottom w:val="none" w:sz="0" w:space="0" w:color="auto"/>
        <w:right w:val="none" w:sz="0" w:space="0" w:color="auto"/>
      </w:divBdr>
      <w:divsChild>
        <w:div w:id="66735167">
          <w:marLeft w:val="480"/>
          <w:marRight w:val="0"/>
          <w:marTop w:val="0"/>
          <w:marBottom w:val="0"/>
          <w:divBdr>
            <w:top w:val="none" w:sz="0" w:space="0" w:color="auto"/>
            <w:left w:val="none" w:sz="0" w:space="0" w:color="auto"/>
            <w:bottom w:val="none" w:sz="0" w:space="0" w:color="auto"/>
            <w:right w:val="none" w:sz="0" w:space="0" w:color="auto"/>
          </w:divBdr>
        </w:div>
        <w:div w:id="542254371">
          <w:marLeft w:val="480"/>
          <w:marRight w:val="0"/>
          <w:marTop w:val="0"/>
          <w:marBottom w:val="0"/>
          <w:divBdr>
            <w:top w:val="none" w:sz="0" w:space="0" w:color="auto"/>
            <w:left w:val="none" w:sz="0" w:space="0" w:color="auto"/>
            <w:bottom w:val="none" w:sz="0" w:space="0" w:color="auto"/>
            <w:right w:val="none" w:sz="0" w:space="0" w:color="auto"/>
          </w:divBdr>
        </w:div>
        <w:div w:id="1238637015">
          <w:marLeft w:val="480"/>
          <w:marRight w:val="0"/>
          <w:marTop w:val="0"/>
          <w:marBottom w:val="0"/>
          <w:divBdr>
            <w:top w:val="none" w:sz="0" w:space="0" w:color="auto"/>
            <w:left w:val="none" w:sz="0" w:space="0" w:color="auto"/>
            <w:bottom w:val="none" w:sz="0" w:space="0" w:color="auto"/>
            <w:right w:val="none" w:sz="0" w:space="0" w:color="auto"/>
          </w:divBdr>
        </w:div>
        <w:div w:id="1330644467">
          <w:marLeft w:val="480"/>
          <w:marRight w:val="0"/>
          <w:marTop w:val="0"/>
          <w:marBottom w:val="0"/>
          <w:divBdr>
            <w:top w:val="none" w:sz="0" w:space="0" w:color="auto"/>
            <w:left w:val="none" w:sz="0" w:space="0" w:color="auto"/>
            <w:bottom w:val="none" w:sz="0" w:space="0" w:color="auto"/>
            <w:right w:val="none" w:sz="0" w:space="0" w:color="auto"/>
          </w:divBdr>
        </w:div>
        <w:div w:id="1397439246">
          <w:marLeft w:val="480"/>
          <w:marRight w:val="0"/>
          <w:marTop w:val="0"/>
          <w:marBottom w:val="0"/>
          <w:divBdr>
            <w:top w:val="none" w:sz="0" w:space="0" w:color="auto"/>
            <w:left w:val="none" w:sz="0" w:space="0" w:color="auto"/>
            <w:bottom w:val="none" w:sz="0" w:space="0" w:color="auto"/>
            <w:right w:val="none" w:sz="0" w:space="0" w:color="auto"/>
          </w:divBdr>
        </w:div>
        <w:div w:id="845367076">
          <w:marLeft w:val="480"/>
          <w:marRight w:val="0"/>
          <w:marTop w:val="0"/>
          <w:marBottom w:val="0"/>
          <w:divBdr>
            <w:top w:val="none" w:sz="0" w:space="0" w:color="auto"/>
            <w:left w:val="none" w:sz="0" w:space="0" w:color="auto"/>
            <w:bottom w:val="none" w:sz="0" w:space="0" w:color="auto"/>
            <w:right w:val="none" w:sz="0" w:space="0" w:color="auto"/>
          </w:divBdr>
        </w:div>
        <w:div w:id="1560898532">
          <w:marLeft w:val="480"/>
          <w:marRight w:val="0"/>
          <w:marTop w:val="0"/>
          <w:marBottom w:val="0"/>
          <w:divBdr>
            <w:top w:val="none" w:sz="0" w:space="0" w:color="auto"/>
            <w:left w:val="none" w:sz="0" w:space="0" w:color="auto"/>
            <w:bottom w:val="none" w:sz="0" w:space="0" w:color="auto"/>
            <w:right w:val="none" w:sz="0" w:space="0" w:color="auto"/>
          </w:divBdr>
        </w:div>
        <w:div w:id="895505458">
          <w:marLeft w:val="480"/>
          <w:marRight w:val="0"/>
          <w:marTop w:val="0"/>
          <w:marBottom w:val="0"/>
          <w:divBdr>
            <w:top w:val="none" w:sz="0" w:space="0" w:color="auto"/>
            <w:left w:val="none" w:sz="0" w:space="0" w:color="auto"/>
            <w:bottom w:val="none" w:sz="0" w:space="0" w:color="auto"/>
            <w:right w:val="none" w:sz="0" w:space="0" w:color="auto"/>
          </w:divBdr>
        </w:div>
        <w:div w:id="749690601">
          <w:marLeft w:val="480"/>
          <w:marRight w:val="0"/>
          <w:marTop w:val="0"/>
          <w:marBottom w:val="0"/>
          <w:divBdr>
            <w:top w:val="none" w:sz="0" w:space="0" w:color="auto"/>
            <w:left w:val="none" w:sz="0" w:space="0" w:color="auto"/>
            <w:bottom w:val="none" w:sz="0" w:space="0" w:color="auto"/>
            <w:right w:val="none" w:sz="0" w:space="0" w:color="auto"/>
          </w:divBdr>
        </w:div>
        <w:div w:id="831988014">
          <w:marLeft w:val="480"/>
          <w:marRight w:val="0"/>
          <w:marTop w:val="0"/>
          <w:marBottom w:val="0"/>
          <w:divBdr>
            <w:top w:val="none" w:sz="0" w:space="0" w:color="auto"/>
            <w:left w:val="none" w:sz="0" w:space="0" w:color="auto"/>
            <w:bottom w:val="none" w:sz="0" w:space="0" w:color="auto"/>
            <w:right w:val="none" w:sz="0" w:space="0" w:color="auto"/>
          </w:divBdr>
        </w:div>
        <w:div w:id="2008706900">
          <w:marLeft w:val="480"/>
          <w:marRight w:val="0"/>
          <w:marTop w:val="0"/>
          <w:marBottom w:val="0"/>
          <w:divBdr>
            <w:top w:val="none" w:sz="0" w:space="0" w:color="auto"/>
            <w:left w:val="none" w:sz="0" w:space="0" w:color="auto"/>
            <w:bottom w:val="none" w:sz="0" w:space="0" w:color="auto"/>
            <w:right w:val="none" w:sz="0" w:space="0" w:color="auto"/>
          </w:divBdr>
        </w:div>
        <w:div w:id="365908695">
          <w:marLeft w:val="480"/>
          <w:marRight w:val="0"/>
          <w:marTop w:val="0"/>
          <w:marBottom w:val="0"/>
          <w:divBdr>
            <w:top w:val="none" w:sz="0" w:space="0" w:color="auto"/>
            <w:left w:val="none" w:sz="0" w:space="0" w:color="auto"/>
            <w:bottom w:val="none" w:sz="0" w:space="0" w:color="auto"/>
            <w:right w:val="none" w:sz="0" w:space="0" w:color="auto"/>
          </w:divBdr>
        </w:div>
        <w:div w:id="829180141">
          <w:marLeft w:val="480"/>
          <w:marRight w:val="0"/>
          <w:marTop w:val="0"/>
          <w:marBottom w:val="0"/>
          <w:divBdr>
            <w:top w:val="none" w:sz="0" w:space="0" w:color="auto"/>
            <w:left w:val="none" w:sz="0" w:space="0" w:color="auto"/>
            <w:bottom w:val="none" w:sz="0" w:space="0" w:color="auto"/>
            <w:right w:val="none" w:sz="0" w:space="0" w:color="auto"/>
          </w:divBdr>
        </w:div>
        <w:div w:id="1380780145">
          <w:marLeft w:val="480"/>
          <w:marRight w:val="0"/>
          <w:marTop w:val="0"/>
          <w:marBottom w:val="0"/>
          <w:divBdr>
            <w:top w:val="none" w:sz="0" w:space="0" w:color="auto"/>
            <w:left w:val="none" w:sz="0" w:space="0" w:color="auto"/>
            <w:bottom w:val="none" w:sz="0" w:space="0" w:color="auto"/>
            <w:right w:val="none" w:sz="0" w:space="0" w:color="auto"/>
          </w:divBdr>
        </w:div>
        <w:div w:id="1835561230">
          <w:marLeft w:val="480"/>
          <w:marRight w:val="0"/>
          <w:marTop w:val="0"/>
          <w:marBottom w:val="0"/>
          <w:divBdr>
            <w:top w:val="none" w:sz="0" w:space="0" w:color="auto"/>
            <w:left w:val="none" w:sz="0" w:space="0" w:color="auto"/>
            <w:bottom w:val="none" w:sz="0" w:space="0" w:color="auto"/>
            <w:right w:val="none" w:sz="0" w:space="0" w:color="auto"/>
          </w:divBdr>
        </w:div>
        <w:div w:id="1330599155">
          <w:marLeft w:val="480"/>
          <w:marRight w:val="0"/>
          <w:marTop w:val="0"/>
          <w:marBottom w:val="0"/>
          <w:divBdr>
            <w:top w:val="none" w:sz="0" w:space="0" w:color="auto"/>
            <w:left w:val="none" w:sz="0" w:space="0" w:color="auto"/>
            <w:bottom w:val="none" w:sz="0" w:space="0" w:color="auto"/>
            <w:right w:val="none" w:sz="0" w:space="0" w:color="auto"/>
          </w:divBdr>
        </w:div>
      </w:divsChild>
    </w:div>
    <w:div w:id="182936671">
      <w:bodyDiv w:val="1"/>
      <w:marLeft w:val="0"/>
      <w:marRight w:val="0"/>
      <w:marTop w:val="0"/>
      <w:marBottom w:val="0"/>
      <w:divBdr>
        <w:top w:val="none" w:sz="0" w:space="0" w:color="auto"/>
        <w:left w:val="none" w:sz="0" w:space="0" w:color="auto"/>
        <w:bottom w:val="none" w:sz="0" w:space="0" w:color="auto"/>
        <w:right w:val="none" w:sz="0" w:space="0" w:color="auto"/>
      </w:divBdr>
    </w:div>
    <w:div w:id="184369910">
      <w:bodyDiv w:val="1"/>
      <w:marLeft w:val="0"/>
      <w:marRight w:val="0"/>
      <w:marTop w:val="0"/>
      <w:marBottom w:val="0"/>
      <w:divBdr>
        <w:top w:val="none" w:sz="0" w:space="0" w:color="auto"/>
        <w:left w:val="none" w:sz="0" w:space="0" w:color="auto"/>
        <w:bottom w:val="none" w:sz="0" w:space="0" w:color="auto"/>
        <w:right w:val="none" w:sz="0" w:space="0" w:color="auto"/>
      </w:divBdr>
      <w:divsChild>
        <w:div w:id="1270893308">
          <w:marLeft w:val="480"/>
          <w:marRight w:val="0"/>
          <w:marTop w:val="0"/>
          <w:marBottom w:val="0"/>
          <w:divBdr>
            <w:top w:val="none" w:sz="0" w:space="0" w:color="auto"/>
            <w:left w:val="none" w:sz="0" w:space="0" w:color="auto"/>
            <w:bottom w:val="none" w:sz="0" w:space="0" w:color="auto"/>
            <w:right w:val="none" w:sz="0" w:space="0" w:color="auto"/>
          </w:divBdr>
        </w:div>
        <w:div w:id="1457603801">
          <w:marLeft w:val="480"/>
          <w:marRight w:val="0"/>
          <w:marTop w:val="0"/>
          <w:marBottom w:val="0"/>
          <w:divBdr>
            <w:top w:val="none" w:sz="0" w:space="0" w:color="auto"/>
            <w:left w:val="none" w:sz="0" w:space="0" w:color="auto"/>
            <w:bottom w:val="none" w:sz="0" w:space="0" w:color="auto"/>
            <w:right w:val="none" w:sz="0" w:space="0" w:color="auto"/>
          </w:divBdr>
        </w:div>
        <w:div w:id="1370909384">
          <w:marLeft w:val="480"/>
          <w:marRight w:val="0"/>
          <w:marTop w:val="0"/>
          <w:marBottom w:val="0"/>
          <w:divBdr>
            <w:top w:val="none" w:sz="0" w:space="0" w:color="auto"/>
            <w:left w:val="none" w:sz="0" w:space="0" w:color="auto"/>
            <w:bottom w:val="none" w:sz="0" w:space="0" w:color="auto"/>
            <w:right w:val="none" w:sz="0" w:space="0" w:color="auto"/>
          </w:divBdr>
        </w:div>
        <w:div w:id="672342567">
          <w:marLeft w:val="480"/>
          <w:marRight w:val="0"/>
          <w:marTop w:val="0"/>
          <w:marBottom w:val="0"/>
          <w:divBdr>
            <w:top w:val="none" w:sz="0" w:space="0" w:color="auto"/>
            <w:left w:val="none" w:sz="0" w:space="0" w:color="auto"/>
            <w:bottom w:val="none" w:sz="0" w:space="0" w:color="auto"/>
            <w:right w:val="none" w:sz="0" w:space="0" w:color="auto"/>
          </w:divBdr>
        </w:div>
        <w:div w:id="983119154">
          <w:marLeft w:val="480"/>
          <w:marRight w:val="0"/>
          <w:marTop w:val="0"/>
          <w:marBottom w:val="0"/>
          <w:divBdr>
            <w:top w:val="none" w:sz="0" w:space="0" w:color="auto"/>
            <w:left w:val="none" w:sz="0" w:space="0" w:color="auto"/>
            <w:bottom w:val="none" w:sz="0" w:space="0" w:color="auto"/>
            <w:right w:val="none" w:sz="0" w:space="0" w:color="auto"/>
          </w:divBdr>
        </w:div>
        <w:div w:id="1264146243">
          <w:marLeft w:val="480"/>
          <w:marRight w:val="0"/>
          <w:marTop w:val="0"/>
          <w:marBottom w:val="0"/>
          <w:divBdr>
            <w:top w:val="none" w:sz="0" w:space="0" w:color="auto"/>
            <w:left w:val="none" w:sz="0" w:space="0" w:color="auto"/>
            <w:bottom w:val="none" w:sz="0" w:space="0" w:color="auto"/>
            <w:right w:val="none" w:sz="0" w:space="0" w:color="auto"/>
          </w:divBdr>
        </w:div>
        <w:div w:id="1161890007">
          <w:marLeft w:val="480"/>
          <w:marRight w:val="0"/>
          <w:marTop w:val="0"/>
          <w:marBottom w:val="0"/>
          <w:divBdr>
            <w:top w:val="none" w:sz="0" w:space="0" w:color="auto"/>
            <w:left w:val="none" w:sz="0" w:space="0" w:color="auto"/>
            <w:bottom w:val="none" w:sz="0" w:space="0" w:color="auto"/>
            <w:right w:val="none" w:sz="0" w:space="0" w:color="auto"/>
          </w:divBdr>
        </w:div>
        <w:div w:id="491218455">
          <w:marLeft w:val="480"/>
          <w:marRight w:val="0"/>
          <w:marTop w:val="0"/>
          <w:marBottom w:val="0"/>
          <w:divBdr>
            <w:top w:val="none" w:sz="0" w:space="0" w:color="auto"/>
            <w:left w:val="none" w:sz="0" w:space="0" w:color="auto"/>
            <w:bottom w:val="none" w:sz="0" w:space="0" w:color="auto"/>
            <w:right w:val="none" w:sz="0" w:space="0" w:color="auto"/>
          </w:divBdr>
        </w:div>
        <w:div w:id="469596311">
          <w:marLeft w:val="480"/>
          <w:marRight w:val="0"/>
          <w:marTop w:val="0"/>
          <w:marBottom w:val="0"/>
          <w:divBdr>
            <w:top w:val="none" w:sz="0" w:space="0" w:color="auto"/>
            <w:left w:val="none" w:sz="0" w:space="0" w:color="auto"/>
            <w:bottom w:val="none" w:sz="0" w:space="0" w:color="auto"/>
            <w:right w:val="none" w:sz="0" w:space="0" w:color="auto"/>
          </w:divBdr>
        </w:div>
        <w:div w:id="1514878740">
          <w:marLeft w:val="480"/>
          <w:marRight w:val="0"/>
          <w:marTop w:val="0"/>
          <w:marBottom w:val="0"/>
          <w:divBdr>
            <w:top w:val="none" w:sz="0" w:space="0" w:color="auto"/>
            <w:left w:val="none" w:sz="0" w:space="0" w:color="auto"/>
            <w:bottom w:val="none" w:sz="0" w:space="0" w:color="auto"/>
            <w:right w:val="none" w:sz="0" w:space="0" w:color="auto"/>
          </w:divBdr>
        </w:div>
        <w:div w:id="178350185">
          <w:marLeft w:val="480"/>
          <w:marRight w:val="0"/>
          <w:marTop w:val="0"/>
          <w:marBottom w:val="0"/>
          <w:divBdr>
            <w:top w:val="none" w:sz="0" w:space="0" w:color="auto"/>
            <w:left w:val="none" w:sz="0" w:space="0" w:color="auto"/>
            <w:bottom w:val="none" w:sz="0" w:space="0" w:color="auto"/>
            <w:right w:val="none" w:sz="0" w:space="0" w:color="auto"/>
          </w:divBdr>
        </w:div>
        <w:div w:id="569657124">
          <w:marLeft w:val="480"/>
          <w:marRight w:val="0"/>
          <w:marTop w:val="0"/>
          <w:marBottom w:val="0"/>
          <w:divBdr>
            <w:top w:val="none" w:sz="0" w:space="0" w:color="auto"/>
            <w:left w:val="none" w:sz="0" w:space="0" w:color="auto"/>
            <w:bottom w:val="none" w:sz="0" w:space="0" w:color="auto"/>
            <w:right w:val="none" w:sz="0" w:space="0" w:color="auto"/>
          </w:divBdr>
        </w:div>
        <w:div w:id="1302418890">
          <w:marLeft w:val="480"/>
          <w:marRight w:val="0"/>
          <w:marTop w:val="0"/>
          <w:marBottom w:val="0"/>
          <w:divBdr>
            <w:top w:val="none" w:sz="0" w:space="0" w:color="auto"/>
            <w:left w:val="none" w:sz="0" w:space="0" w:color="auto"/>
            <w:bottom w:val="none" w:sz="0" w:space="0" w:color="auto"/>
            <w:right w:val="none" w:sz="0" w:space="0" w:color="auto"/>
          </w:divBdr>
        </w:div>
        <w:div w:id="1487013350">
          <w:marLeft w:val="480"/>
          <w:marRight w:val="0"/>
          <w:marTop w:val="0"/>
          <w:marBottom w:val="0"/>
          <w:divBdr>
            <w:top w:val="none" w:sz="0" w:space="0" w:color="auto"/>
            <w:left w:val="none" w:sz="0" w:space="0" w:color="auto"/>
            <w:bottom w:val="none" w:sz="0" w:space="0" w:color="auto"/>
            <w:right w:val="none" w:sz="0" w:space="0" w:color="auto"/>
          </w:divBdr>
        </w:div>
        <w:div w:id="1556696512">
          <w:marLeft w:val="480"/>
          <w:marRight w:val="0"/>
          <w:marTop w:val="0"/>
          <w:marBottom w:val="0"/>
          <w:divBdr>
            <w:top w:val="none" w:sz="0" w:space="0" w:color="auto"/>
            <w:left w:val="none" w:sz="0" w:space="0" w:color="auto"/>
            <w:bottom w:val="none" w:sz="0" w:space="0" w:color="auto"/>
            <w:right w:val="none" w:sz="0" w:space="0" w:color="auto"/>
          </w:divBdr>
        </w:div>
        <w:div w:id="1532575492">
          <w:marLeft w:val="480"/>
          <w:marRight w:val="0"/>
          <w:marTop w:val="0"/>
          <w:marBottom w:val="0"/>
          <w:divBdr>
            <w:top w:val="none" w:sz="0" w:space="0" w:color="auto"/>
            <w:left w:val="none" w:sz="0" w:space="0" w:color="auto"/>
            <w:bottom w:val="none" w:sz="0" w:space="0" w:color="auto"/>
            <w:right w:val="none" w:sz="0" w:space="0" w:color="auto"/>
          </w:divBdr>
        </w:div>
        <w:div w:id="185683717">
          <w:marLeft w:val="480"/>
          <w:marRight w:val="0"/>
          <w:marTop w:val="0"/>
          <w:marBottom w:val="0"/>
          <w:divBdr>
            <w:top w:val="none" w:sz="0" w:space="0" w:color="auto"/>
            <w:left w:val="none" w:sz="0" w:space="0" w:color="auto"/>
            <w:bottom w:val="none" w:sz="0" w:space="0" w:color="auto"/>
            <w:right w:val="none" w:sz="0" w:space="0" w:color="auto"/>
          </w:divBdr>
        </w:div>
        <w:div w:id="536160119">
          <w:marLeft w:val="480"/>
          <w:marRight w:val="0"/>
          <w:marTop w:val="0"/>
          <w:marBottom w:val="0"/>
          <w:divBdr>
            <w:top w:val="none" w:sz="0" w:space="0" w:color="auto"/>
            <w:left w:val="none" w:sz="0" w:space="0" w:color="auto"/>
            <w:bottom w:val="none" w:sz="0" w:space="0" w:color="auto"/>
            <w:right w:val="none" w:sz="0" w:space="0" w:color="auto"/>
          </w:divBdr>
        </w:div>
      </w:divsChild>
    </w:div>
    <w:div w:id="189219645">
      <w:bodyDiv w:val="1"/>
      <w:marLeft w:val="0"/>
      <w:marRight w:val="0"/>
      <w:marTop w:val="0"/>
      <w:marBottom w:val="0"/>
      <w:divBdr>
        <w:top w:val="none" w:sz="0" w:space="0" w:color="auto"/>
        <w:left w:val="none" w:sz="0" w:space="0" w:color="auto"/>
        <w:bottom w:val="none" w:sz="0" w:space="0" w:color="auto"/>
        <w:right w:val="none" w:sz="0" w:space="0" w:color="auto"/>
      </w:divBdr>
    </w:div>
    <w:div w:id="195124344">
      <w:bodyDiv w:val="1"/>
      <w:marLeft w:val="0"/>
      <w:marRight w:val="0"/>
      <w:marTop w:val="0"/>
      <w:marBottom w:val="0"/>
      <w:divBdr>
        <w:top w:val="none" w:sz="0" w:space="0" w:color="auto"/>
        <w:left w:val="none" w:sz="0" w:space="0" w:color="auto"/>
        <w:bottom w:val="none" w:sz="0" w:space="0" w:color="auto"/>
        <w:right w:val="none" w:sz="0" w:space="0" w:color="auto"/>
      </w:divBdr>
    </w:div>
    <w:div w:id="207645680">
      <w:bodyDiv w:val="1"/>
      <w:marLeft w:val="0"/>
      <w:marRight w:val="0"/>
      <w:marTop w:val="0"/>
      <w:marBottom w:val="0"/>
      <w:divBdr>
        <w:top w:val="none" w:sz="0" w:space="0" w:color="auto"/>
        <w:left w:val="none" w:sz="0" w:space="0" w:color="auto"/>
        <w:bottom w:val="none" w:sz="0" w:space="0" w:color="auto"/>
        <w:right w:val="none" w:sz="0" w:space="0" w:color="auto"/>
      </w:divBdr>
    </w:div>
    <w:div w:id="220674838">
      <w:bodyDiv w:val="1"/>
      <w:marLeft w:val="0"/>
      <w:marRight w:val="0"/>
      <w:marTop w:val="0"/>
      <w:marBottom w:val="0"/>
      <w:divBdr>
        <w:top w:val="none" w:sz="0" w:space="0" w:color="auto"/>
        <w:left w:val="none" w:sz="0" w:space="0" w:color="auto"/>
        <w:bottom w:val="none" w:sz="0" w:space="0" w:color="auto"/>
        <w:right w:val="none" w:sz="0" w:space="0" w:color="auto"/>
      </w:divBdr>
    </w:div>
    <w:div w:id="225535830">
      <w:bodyDiv w:val="1"/>
      <w:marLeft w:val="0"/>
      <w:marRight w:val="0"/>
      <w:marTop w:val="0"/>
      <w:marBottom w:val="0"/>
      <w:divBdr>
        <w:top w:val="none" w:sz="0" w:space="0" w:color="auto"/>
        <w:left w:val="none" w:sz="0" w:space="0" w:color="auto"/>
        <w:bottom w:val="none" w:sz="0" w:space="0" w:color="auto"/>
        <w:right w:val="none" w:sz="0" w:space="0" w:color="auto"/>
      </w:divBdr>
    </w:div>
    <w:div w:id="244922069">
      <w:bodyDiv w:val="1"/>
      <w:marLeft w:val="0"/>
      <w:marRight w:val="0"/>
      <w:marTop w:val="0"/>
      <w:marBottom w:val="0"/>
      <w:divBdr>
        <w:top w:val="none" w:sz="0" w:space="0" w:color="auto"/>
        <w:left w:val="none" w:sz="0" w:space="0" w:color="auto"/>
        <w:bottom w:val="none" w:sz="0" w:space="0" w:color="auto"/>
        <w:right w:val="none" w:sz="0" w:space="0" w:color="auto"/>
      </w:divBdr>
      <w:divsChild>
        <w:div w:id="1457988631">
          <w:marLeft w:val="480"/>
          <w:marRight w:val="0"/>
          <w:marTop w:val="0"/>
          <w:marBottom w:val="0"/>
          <w:divBdr>
            <w:top w:val="none" w:sz="0" w:space="0" w:color="auto"/>
            <w:left w:val="none" w:sz="0" w:space="0" w:color="auto"/>
            <w:bottom w:val="none" w:sz="0" w:space="0" w:color="auto"/>
            <w:right w:val="none" w:sz="0" w:space="0" w:color="auto"/>
          </w:divBdr>
        </w:div>
        <w:div w:id="712655228">
          <w:marLeft w:val="480"/>
          <w:marRight w:val="0"/>
          <w:marTop w:val="0"/>
          <w:marBottom w:val="0"/>
          <w:divBdr>
            <w:top w:val="none" w:sz="0" w:space="0" w:color="auto"/>
            <w:left w:val="none" w:sz="0" w:space="0" w:color="auto"/>
            <w:bottom w:val="none" w:sz="0" w:space="0" w:color="auto"/>
            <w:right w:val="none" w:sz="0" w:space="0" w:color="auto"/>
          </w:divBdr>
        </w:div>
        <w:div w:id="1108045739">
          <w:marLeft w:val="480"/>
          <w:marRight w:val="0"/>
          <w:marTop w:val="0"/>
          <w:marBottom w:val="0"/>
          <w:divBdr>
            <w:top w:val="none" w:sz="0" w:space="0" w:color="auto"/>
            <w:left w:val="none" w:sz="0" w:space="0" w:color="auto"/>
            <w:bottom w:val="none" w:sz="0" w:space="0" w:color="auto"/>
            <w:right w:val="none" w:sz="0" w:space="0" w:color="auto"/>
          </w:divBdr>
        </w:div>
        <w:div w:id="679965432">
          <w:marLeft w:val="480"/>
          <w:marRight w:val="0"/>
          <w:marTop w:val="0"/>
          <w:marBottom w:val="0"/>
          <w:divBdr>
            <w:top w:val="none" w:sz="0" w:space="0" w:color="auto"/>
            <w:left w:val="none" w:sz="0" w:space="0" w:color="auto"/>
            <w:bottom w:val="none" w:sz="0" w:space="0" w:color="auto"/>
            <w:right w:val="none" w:sz="0" w:space="0" w:color="auto"/>
          </w:divBdr>
        </w:div>
        <w:div w:id="796676511">
          <w:marLeft w:val="480"/>
          <w:marRight w:val="0"/>
          <w:marTop w:val="0"/>
          <w:marBottom w:val="0"/>
          <w:divBdr>
            <w:top w:val="none" w:sz="0" w:space="0" w:color="auto"/>
            <w:left w:val="none" w:sz="0" w:space="0" w:color="auto"/>
            <w:bottom w:val="none" w:sz="0" w:space="0" w:color="auto"/>
            <w:right w:val="none" w:sz="0" w:space="0" w:color="auto"/>
          </w:divBdr>
        </w:div>
        <w:div w:id="1491023716">
          <w:marLeft w:val="480"/>
          <w:marRight w:val="0"/>
          <w:marTop w:val="0"/>
          <w:marBottom w:val="0"/>
          <w:divBdr>
            <w:top w:val="none" w:sz="0" w:space="0" w:color="auto"/>
            <w:left w:val="none" w:sz="0" w:space="0" w:color="auto"/>
            <w:bottom w:val="none" w:sz="0" w:space="0" w:color="auto"/>
            <w:right w:val="none" w:sz="0" w:space="0" w:color="auto"/>
          </w:divBdr>
        </w:div>
        <w:div w:id="522674094">
          <w:marLeft w:val="480"/>
          <w:marRight w:val="0"/>
          <w:marTop w:val="0"/>
          <w:marBottom w:val="0"/>
          <w:divBdr>
            <w:top w:val="none" w:sz="0" w:space="0" w:color="auto"/>
            <w:left w:val="none" w:sz="0" w:space="0" w:color="auto"/>
            <w:bottom w:val="none" w:sz="0" w:space="0" w:color="auto"/>
            <w:right w:val="none" w:sz="0" w:space="0" w:color="auto"/>
          </w:divBdr>
        </w:div>
        <w:div w:id="902257714">
          <w:marLeft w:val="480"/>
          <w:marRight w:val="0"/>
          <w:marTop w:val="0"/>
          <w:marBottom w:val="0"/>
          <w:divBdr>
            <w:top w:val="none" w:sz="0" w:space="0" w:color="auto"/>
            <w:left w:val="none" w:sz="0" w:space="0" w:color="auto"/>
            <w:bottom w:val="none" w:sz="0" w:space="0" w:color="auto"/>
            <w:right w:val="none" w:sz="0" w:space="0" w:color="auto"/>
          </w:divBdr>
        </w:div>
        <w:div w:id="360590611">
          <w:marLeft w:val="480"/>
          <w:marRight w:val="0"/>
          <w:marTop w:val="0"/>
          <w:marBottom w:val="0"/>
          <w:divBdr>
            <w:top w:val="none" w:sz="0" w:space="0" w:color="auto"/>
            <w:left w:val="none" w:sz="0" w:space="0" w:color="auto"/>
            <w:bottom w:val="none" w:sz="0" w:space="0" w:color="auto"/>
            <w:right w:val="none" w:sz="0" w:space="0" w:color="auto"/>
          </w:divBdr>
        </w:div>
        <w:div w:id="1020279556">
          <w:marLeft w:val="480"/>
          <w:marRight w:val="0"/>
          <w:marTop w:val="0"/>
          <w:marBottom w:val="0"/>
          <w:divBdr>
            <w:top w:val="none" w:sz="0" w:space="0" w:color="auto"/>
            <w:left w:val="none" w:sz="0" w:space="0" w:color="auto"/>
            <w:bottom w:val="none" w:sz="0" w:space="0" w:color="auto"/>
            <w:right w:val="none" w:sz="0" w:space="0" w:color="auto"/>
          </w:divBdr>
        </w:div>
        <w:div w:id="745421069">
          <w:marLeft w:val="480"/>
          <w:marRight w:val="0"/>
          <w:marTop w:val="0"/>
          <w:marBottom w:val="0"/>
          <w:divBdr>
            <w:top w:val="none" w:sz="0" w:space="0" w:color="auto"/>
            <w:left w:val="none" w:sz="0" w:space="0" w:color="auto"/>
            <w:bottom w:val="none" w:sz="0" w:space="0" w:color="auto"/>
            <w:right w:val="none" w:sz="0" w:space="0" w:color="auto"/>
          </w:divBdr>
        </w:div>
        <w:div w:id="1362970577">
          <w:marLeft w:val="480"/>
          <w:marRight w:val="0"/>
          <w:marTop w:val="0"/>
          <w:marBottom w:val="0"/>
          <w:divBdr>
            <w:top w:val="none" w:sz="0" w:space="0" w:color="auto"/>
            <w:left w:val="none" w:sz="0" w:space="0" w:color="auto"/>
            <w:bottom w:val="none" w:sz="0" w:space="0" w:color="auto"/>
            <w:right w:val="none" w:sz="0" w:space="0" w:color="auto"/>
          </w:divBdr>
        </w:div>
        <w:div w:id="1026101274">
          <w:marLeft w:val="480"/>
          <w:marRight w:val="0"/>
          <w:marTop w:val="0"/>
          <w:marBottom w:val="0"/>
          <w:divBdr>
            <w:top w:val="none" w:sz="0" w:space="0" w:color="auto"/>
            <w:left w:val="none" w:sz="0" w:space="0" w:color="auto"/>
            <w:bottom w:val="none" w:sz="0" w:space="0" w:color="auto"/>
            <w:right w:val="none" w:sz="0" w:space="0" w:color="auto"/>
          </w:divBdr>
        </w:div>
        <w:div w:id="919565216">
          <w:marLeft w:val="480"/>
          <w:marRight w:val="0"/>
          <w:marTop w:val="0"/>
          <w:marBottom w:val="0"/>
          <w:divBdr>
            <w:top w:val="none" w:sz="0" w:space="0" w:color="auto"/>
            <w:left w:val="none" w:sz="0" w:space="0" w:color="auto"/>
            <w:bottom w:val="none" w:sz="0" w:space="0" w:color="auto"/>
            <w:right w:val="none" w:sz="0" w:space="0" w:color="auto"/>
          </w:divBdr>
        </w:div>
        <w:div w:id="1534614308">
          <w:marLeft w:val="480"/>
          <w:marRight w:val="0"/>
          <w:marTop w:val="0"/>
          <w:marBottom w:val="0"/>
          <w:divBdr>
            <w:top w:val="none" w:sz="0" w:space="0" w:color="auto"/>
            <w:left w:val="none" w:sz="0" w:space="0" w:color="auto"/>
            <w:bottom w:val="none" w:sz="0" w:space="0" w:color="auto"/>
            <w:right w:val="none" w:sz="0" w:space="0" w:color="auto"/>
          </w:divBdr>
        </w:div>
      </w:divsChild>
    </w:div>
    <w:div w:id="255139191">
      <w:bodyDiv w:val="1"/>
      <w:marLeft w:val="0"/>
      <w:marRight w:val="0"/>
      <w:marTop w:val="0"/>
      <w:marBottom w:val="0"/>
      <w:divBdr>
        <w:top w:val="none" w:sz="0" w:space="0" w:color="auto"/>
        <w:left w:val="none" w:sz="0" w:space="0" w:color="auto"/>
        <w:bottom w:val="none" w:sz="0" w:space="0" w:color="auto"/>
        <w:right w:val="none" w:sz="0" w:space="0" w:color="auto"/>
      </w:divBdr>
    </w:div>
    <w:div w:id="265583916">
      <w:bodyDiv w:val="1"/>
      <w:marLeft w:val="0"/>
      <w:marRight w:val="0"/>
      <w:marTop w:val="0"/>
      <w:marBottom w:val="0"/>
      <w:divBdr>
        <w:top w:val="none" w:sz="0" w:space="0" w:color="auto"/>
        <w:left w:val="none" w:sz="0" w:space="0" w:color="auto"/>
        <w:bottom w:val="none" w:sz="0" w:space="0" w:color="auto"/>
        <w:right w:val="none" w:sz="0" w:space="0" w:color="auto"/>
      </w:divBdr>
    </w:div>
    <w:div w:id="271136539">
      <w:bodyDiv w:val="1"/>
      <w:marLeft w:val="0"/>
      <w:marRight w:val="0"/>
      <w:marTop w:val="0"/>
      <w:marBottom w:val="0"/>
      <w:divBdr>
        <w:top w:val="none" w:sz="0" w:space="0" w:color="auto"/>
        <w:left w:val="none" w:sz="0" w:space="0" w:color="auto"/>
        <w:bottom w:val="none" w:sz="0" w:space="0" w:color="auto"/>
        <w:right w:val="none" w:sz="0" w:space="0" w:color="auto"/>
      </w:divBdr>
    </w:div>
    <w:div w:id="303003424">
      <w:bodyDiv w:val="1"/>
      <w:marLeft w:val="0"/>
      <w:marRight w:val="0"/>
      <w:marTop w:val="0"/>
      <w:marBottom w:val="0"/>
      <w:divBdr>
        <w:top w:val="none" w:sz="0" w:space="0" w:color="auto"/>
        <w:left w:val="none" w:sz="0" w:space="0" w:color="auto"/>
        <w:bottom w:val="none" w:sz="0" w:space="0" w:color="auto"/>
        <w:right w:val="none" w:sz="0" w:space="0" w:color="auto"/>
      </w:divBdr>
    </w:div>
    <w:div w:id="314526469">
      <w:bodyDiv w:val="1"/>
      <w:marLeft w:val="0"/>
      <w:marRight w:val="0"/>
      <w:marTop w:val="0"/>
      <w:marBottom w:val="0"/>
      <w:divBdr>
        <w:top w:val="none" w:sz="0" w:space="0" w:color="auto"/>
        <w:left w:val="none" w:sz="0" w:space="0" w:color="auto"/>
        <w:bottom w:val="none" w:sz="0" w:space="0" w:color="auto"/>
        <w:right w:val="none" w:sz="0" w:space="0" w:color="auto"/>
      </w:divBdr>
    </w:div>
    <w:div w:id="324666855">
      <w:bodyDiv w:val="1"/>
      <w:marLeft w:val="0"/>
      <w:marRight w:val="0"/>
      <w:marTop w:val="0"/>
      <w:marBottom w:val="0"/>
      <w:divBdr>
        <w:top w:val="none" w:sz="0" w:space="0" w:color="auto"/>
        <w:left w:val="none" w:sz="0" w:space="0" w:color="auto"/>
        <w:bottom w:val="none" w:sz="0" w:space="0" w:color="auto"/>
        <w:right w:val="none" w:sz="0" w:space="0" w:color="auto"/>
      </w:divBdr>
    </w:div>
    <w:div w:id="367606201">
      <w:bodyDiv w:val="1"/>
      <w:marLeft w:val="0"/>
      <w:marRight w:val="0"/>
      <w:marTop w:val="0"/>
      <w:marBottom w:val="0"/>
      <w:divBdr>
        <w:top w:val="none" w:sz="0" w:space="0" w:color="auto"/>
        <w:left w:val="none" w:sz="0" w:space="0" w:color="auto"/>
        <w:bottom w:val="none" w:sz="0" w:space="0" w:color="auto"/>
        <w:right w:val="none" w:sz="0" w:space="0" w:color="auto"/>
      </w:divBdr>
    </w:div>
    <w:div w:id="377515072">
      <w:bodyDiv w:val="1"/>
      <w:marLeft w:val="0"/>
      <w:marRight w:val="0"/>
      <w:marTop w:val="0"/>
      <w:marBottom w:val="0"/>
      <w:divBdr>
        <w:top w:val="none" w:sz="0" w:space="0" w:color="auto"/>
        <w:left w:val="none" w:sz="0" w:space="0" w:color="auto"/>
        <w:bottom w:val="none" w:sz="0" w:space="0" w:color="auto"/>
        <w:right w:val="none" w:sz="0" w:space="0" w:color="auto"/>
      </w:divBdr>
      <w:divsChild>
        <w:div w:id="1402556174">
          <w:marLeft w:val="480"/>
          <w:marRight w:val="0"/>
          <w:marTop w:val="0"/>
          <w:marBottom w:val="0"/>
          <w:divBdr>
            <w:top w:val="none" w:sz="0" w:space="0" w:color="auto"/>
            <w:left w:val="none" w:sz="0" w:space="0" w:color="auto"/>
            <w:bottom w:val="none" w:sz="0" w:space="0" w:color="auto"/>
            <w:right w:val="none" w:sz="0" w:space="0" w:color="auto"/>
          </w:divBdr>
        </w:div>
        <w:div w:id="1590197043">
          <w:marLeft w:val="480"/>
          <w:marRight w:val="0"/>
          <w:marTop w:val="0"/>
          <w:marBottom w:val="0"/>
          <w:divBdr>
            <w:top w:val="none" w:sz="0" w:space="0" w:color="auto"/>
            <w:left w:val="none" w:sz="0" w:space="0" w:color="auto"/>
            <w:bottom w:val="none" w:sz="0" w:space="0" w:color="auto"/>
            <w:right w:val="none" w:sz="0" w:space="0" w:color="auto"/>
          </w:divBdr>
        </w:div>
        <w:div w:id="2061245079">
          <w:marLeft w:val="480"/>
          <w:marRight w:val="0"/>
          <w:marTop w:val="0"/>
          <w:marBottom w:val="0"/>
          <w:divBdr>
            <w:top w:val="none" w:sz="0" w:space="0" w:color="auto"/>
            <w:left w:val="none" w:sz="0" w:space="0" w:color="auto"/>
            <w:bottom w:val="none" w:sz="0" w:space="0" w:color="auto"/>
            <w:right w:val="none" w:sz="0" w:space="0" w:color="auto"/>
          </w:divBdr>
        </w:div>
        <w:div w:id="880559660">
          <w:marLeft w:val="480"/>
          <w:marRight w:val="0"/>
          <w:marTop w:val="0"/>
          <w:marBottom w:val="0"/>
          <w:divBdr>
            <w:top w:val="none" w:sz="0" w:space="0" w:color="auto"/>
            <w:left w:val="none" w:sz="0" w:space="0" w:color="auto"/>
            <w:bottom w:val="none" w:sz="0" w:space="0" w:color="auto"/>
            <w:right w:val="none" w:sz="0" w:space="0" w:color="auto"/>
          </w:divBdr>
        </w:div>
        <w:div w:id="736899885">
          <w:marLeft w:val="480"/>
          <w:marRight w:val="0"/>
          <w:marTop w:val="0"/>
          <w:marBottom w:val="0"/>
          <w:divBdr>
            <w:top w:val="none" w:sz="0" w:space="0" w:color="auto"/>
            <w:left w:val="none" w:sz="0" w:space="0" w:color="auto"/>
            <w:bottom w:val="none" w:sz="0" w:space="0" w:color="auto"/>
            <w:right w:val="none" w:sz="0" w:space="0" w:color="auto"/>
          </w:divBdr>
        </w:div>
        <w:div w:id="1798449910">
          <w:marLeft w:val="480"/>
          <w:marRight w:val="0"/>
          <w:marTop w:val="0"/>
          <w:marBottom w:val="0"/>
          <w:divBdr>
            <w:top w:val="none" w:sz="0" w:space="0" w:color="auto"/>
            <w:left w:val="none" w:sz="0" w:space="0" w:color="auto"/>
            <w:bottom w:val="none" w:sz="0" w:space="0" w:color="auto"/>
            <w:right w:val="none" w:sz="0" w:space="0" w:color="auto"/>
          </w:divBdr>
        </w:div>
        <w:div w:id="773355685">
          <w:marLeft w:val="480"/>
          <w:marRight w:val="0"/>
          <w:marTop w:val="0"/>
          <w:marBottom w:val="0"/>
          <w:divBdr>
            <w:top w:val="none" w:sz="0" w:space="0" w:color="auto"/>
            <w:left w:val="none" w:sz="0" w:space="0" w:color="auto"/>
            <w:bottom w:val="none" w:sz="0" w:space="0" w:color="auto"/>
            <w:right w:val="none" w:sz="0" w:space="0" w:color="auto"/>
          </w:divBdr>
        </w:div>
        <w:div w:id="1802069234">
          <w:marLeft w:val="480"/>
          <w:marRight w:val="0"/>
          <w:marTop w:val="0"/>
          <w:marBottom w:val="0"/>
          <w:divBdr>
            <w:top w:val="none" w:sz="0" w:space="0" w:color="auto"/>
            <w:left w:val="none" w:sz="0" w:space="0" w:color="auto"/>
            <w:bottom w:val="none" w:sz="0" w:space="0" w:color="auto"/>
            <w:right w:val="none" w:sz="0" w:space="0" w:color="auto"/>
          </w:divBdr>
        </w:div>
        <w:div w:id="1362052267">
          <w:marLeft w:val="480"/>
          <w:marRight w:val="0"/>
          <w:marTop w:val="0"/>
          <w:marBottom w:val="0"/>
          <w:divBdr>
            <w:top w:val="none" w:sz="0" w:space="0" w:color="auto"/>
            <w:left w:val="none" w:sz="0" w:space="0" w:color="auto"/>
            <w:bottom w:val="none" w:sz="0" w:space="0" w:color="auto"/>
            <w:right w:val="none" w:sz="0" w:space="0" w:color="auto"/>
          </w:divBdr>
        </w:div>
        <w:div w:id="2080127048">
          <w:marLeft w:val="480"/>
          <w:marRight w:val="0"/>
          <w:marTop w:val="0"/>
          <w:marBottom w:val="0"/>
          <w:divBdr>
            <w:top w:val="none" w:sz="0" w:space="0" w:color="auto"/>
            <w:left w:val="none" w:sz="0" w:space="0" w:color="auto"/>
            <w:bottom w:val="none" w:sz="0" w:space="0" w:color="auto"/>
            <w:right w:val="none" w:sz="0" w:space="0" w:color="auto"/>
          </w:divBdr>
        </w:div>
        <w:div w:id="1302156933">
          <w:marLeft w:val="480"/>
          <w:marRight w:val="0"/>
          <w:marTop w:val="0"/>
          <w:marBottom w:val="0"/>
          <w:divBdr>
            <w:top w:val="none" w:sz="0" w:space="0" w:color="auto"/>
            <w:left w:val="none" w:sz="0" w:space="0" w:color="auto"/>
            <w:bottom w:val="none" w:sz="0" w:space="0" w:color="auto"/>
            <w:right w:val="none" w:sz="0" w:space="0" w:color="auto"/>
          </w:divBdr>
        </w:div>
        <w:div w:id="1363673867">
          <w:marLeft w:val="480"/>
          <w:marRight w:val="0"/>
          <w:marTop w:val="0"/>
          <w:marBottom w:val="0"/>
          <w:divBdr>
            <w:top w:val="none" w:sz="0" w:space="0" w:color="auto"/>
            <w:left w:val="none" w:sz="0" w:space="0" w:color="auto"/>
            <w:bottom w:val="none" w:sz="0" w:space="0" w:color="auto"/>
            <w:right w:val="none" w:sz="0" w:space="0" w:color="auto"/>
          </w:divBdr>
        </w:div>
        <w:div w:id="891306293">
          <w:marLeft w:val="480"/>
          <w:marRight w:val="0"/>
          <w:marTop w:val="0"/>
          <w:marBottom w:val="0"/>
          <w:divBdr>
            <w:top w:val="none" w:sz="0" w:space="0" w:color="auto"/>
            <w:left w:val="none" w:sz="0" w:space="0" w:color="auto"/>
            <w:bottom w:val="none" w:sz="0" w:space="0" w:color="auto"/>
            <w:right w:val="none" w:sz="0" w:space="0" w:color="auto"/>
          </w:divBdr>
        </w:div>
        <w:div w:id="604382944">
          <w:marLeft w:val="480"/>
          <w:marRight w:val="0"/>
          <w:marTop w:val="0"/>
          <w:marBottom w:val="0"/>
          <w:divBdr>
            <w:top w:val="none" w:sz="0" w:space="0" w:color="auto"/>
            <w:left w:val="none" w:sz="0" w:space="0" w:color="auto"/>
            <w:bottom w:val="none" w:sz="0" w:space="0" w:color="auto"/>
            <w:right w:val="none" w:sz="0" w:space="0" w:color="auto"/>
          </w:divBdr>
        </w:div>
        <w:div w:id="1886405467">
          <w:marLeft w:val="480"/>
          <w:marRight w:val="0"/>
          <w:marTop w:val="0"/>
          <w:marBottom w:val="0"/>
          <w:divBdr>
            <w:top w:val="none" w:sz="0" w:space="0" w:color="auto"/>
            <w:left w:val="none" w:sz="0" w:space="0" w:color="auto"/>
            <w:bottom w:val="none" w:sz="0" w:space="0" w:color="auto"/>
            <w:right w:val="none" w:sz="0" w:space="0" w:color="auto"/>
          </w:divBdr>
        </w:div>
        <w:div w:id="331958517">
          <w:marLeft w:val="480"/>
          <w:marRight w:val="0"/>
          <w:marTop w:val="0"/>
          <w:marBottom w:val="0"/>
          <w:divBdr>
            <w:top w:val="none" w:sz="0" w:space="0" w:color="auto"/>
            <w:left w:val="none" w:sz="0" w:space="0" w:color="auto"/>
            <w:bottom w:val="none" w:sz="0" w:space="0" w:color="auto"/>
            <w:right w:val="none" w:sz="0" w:space="0" w:color="auto"/>
          </w:divBdr>
        </w:div>
        <w:div w:id="1842235550">
          <w:marLeft w:val="480"/>
          <w:marRight w:val="0"/>
          <w:marTop w:val="0"/>
          <w:marBottom w:val="0"/>
          <w:divBdr>
            <w:top w:val="none" w:sz="0" w:space="0" w:color="auto"/>
            <w:left w:val="none" w:sz="0" w:space="0" w:color="auto"/>
            <w:bottom w:val="none" w:sz="0" w:space="0" w:color="auto"/>
            <w:right w:val="none" w:sz="0" w:space="0" w:color="auto"/>
          </w:divBdr>
        </w:div>
        <w:div w:id="7299573">
          <w:marLeft w:val="480"/>
          <w:marRight w:val="0"/>
          <w:marTop w:val="0"/>
          <w:marBottom w:val="0"/>
          <w:divBdr>
            <w:top w:val="none" w:sz="0" w:space="0" w:color="auto"/>
            <w:left w:val="none" w:sz="0" w:space="0" w:color="auto"/>
            <w:bottom w:val="none" w:sz="0" w:space="0" w:color="auto"/>
            <w:right w:val="none" w:sz="0" w:space="0" w:color="auto"/>
          </w:divBdr>
        </w:div>
      </w:divsChild>
    </w:div>
    <w:div w:id="381833716">
      <w:bodyDiv w:val="1"/>
      <w:marLeft w:val="0"/>
      <w:marRight w:val="0"/>
      <w:marTop w:val="0"/>
      <w:marBottom w:val="0"/>
      <w:divBdr>
        <w:top w:val="none" w:sz="0" w:space="0" w:color="auto"/>
        <w:left w:val="none" w:sz="0" w:space="0" w:color="auto"/>
        <w:bottom w:val="none" w:sz="0" w:space="0" w:color="auto"/>
        <w:right w:val="none" w:sz="0" w:space="0" w:color="auto"/>
      </w:divBdr>
    </w:div>
    <w:div w:id="382025330">
      <w:bodyDiv w:val="1"/>
      <w:marLeft w:val="0"/>
      <w:marRight w:val="0"/>
      <w:marTop w:val="0"/>
      <w:marBottom w:val="0"/>
      <w:divBdr>
        <w:top w:val="none" w:sz="0" w:space="0" w:color="auto"/>
        <w:left w:val="none" w:sz="0" w:space="0" w:color="auto"/>
        <w:bottom w:val="none" w:sz="0" w:space="0" w:color="auto"/>
        <w:right w:val="none" w:sz="0" w:space="0" w:color="auto"/>
      </w:divBdr>
    </w:div>
    <w:div w:id="391079458">
      <w:bodyDiv w:val="1"/>
      <w:marLeft w:val="0"/>
      <w:marRight w:val="0"/>
      <w:marTop w:val="0"/>
      <w:marBottom w:val="0"/>
      <w:divBdr>
        <w:top w:val="none" w:sz="0" w:space="0" w:color="auto"/>
        <w:left w:val="none" w:sz="0" w:space="0" w:color="auto"/>
        <w:bottom w:val="none" w:sz="0" w:space="0" w:color="auto"/>
        <w:right w:val="none" w:sz="0" w:space="0" w:color="auto"/>
      </w:divBdr>
    </w:div>
    <w:div w:id="393358509">
      <w:bodyDiv w:val="1"/>
      <w:marLeft w:val="0"/>
      <w:marRight w:val="0"/>
      <w:marTop w:val="0"/>
      <w:marBottom w:val="0"/>
      <w:divBdr>
        <w:top w:val="none" w:sz="0" w:space="0" w:color="auto"/>
        <w:left w:val="none" w:sz="0" w:space="0" w:color="auto"/>
        <w:bottom w:val="none" w:sz="0" w:space="0" w:color="auto"/>
        <w:right w:val="none" w:sz="0" w:space="0" w:color="auto"/>
      </w:divBdr>
    </w:div>
    <w:div w:id="408502372">
      <w:bodyDiv w:val="1"/>
      <w:marLeft w:val="0"/>
      <w:marRight w:val="0"/>
      <w:marTop w:val="0"/>
      <w:marBottom w:val="0"/>
      <w:divBdr>
        <w:top w:val="none" w:sz="0" w:space="0" w:color="auto"/>
        <w:left w:val="none" w:sz="0" w:space="0" w:color="auto"/>
        <w:bottom w:val="none" w:sz="0" w:space="0" w:color="auto"/>
        <w:right w:val="none" w:sz="0" w:space="0" w:color="auto"/>
      </w:divBdr>
    </w:div>
    <w:div w:id="418869078">
      <w:bodyDiv w:val="1"/>
      <w:marLeft w:val="0"/>
      <w:marRight w:val="0"/>
      <w:marTop w:val="0"/>
      <w:marBottom w:val="0"/>
      <w:divBdr>
        <w:top w:val="none" w:sz="0" w:space="0" w:color="auto"/>
        <w:left w:val="none" w:sz="0" w:space="0" w:color="auto"/>
        <w:bottom w:val="none" w:sz="0" w:space="0" w:color="auto"/>
        <w:right w:val="none" w:sz="0" w:space="0" w:color="auto"/>
      </w:divBdr>
    </w:div>
    <w:div w:id="419064646">
      <w:bodyDiv w:val="1"/>
      <w:marLeft w:val="0"/>
      <w:marRight w:val="0"/>
      <w:marTop w:val="0"/>
      <w:marBottom w:val="0"/>
      <w:divBdr>
        <w:top w:val="none" w:sz="0" w:space="0" w:color="auto"/>
        <w:left w:val="none" w:sz="0" w:space="0" w:color="auto"/>
        <w:bottom w:val="none" w:sz="0" w:space="0" w:color="auto"/>
        <w:right w:val="none" w:sz="0" w:space="0" w:color="auto"/>
      </w:divBdr>
    </w:div>
    <w:div w:id="435639398">
      <w:bodyDiv w:val="1"/>
      <w:marLeft w:val="0"/>
      <w:marRight w:val="0"/>
      <w:marTop w:val="0"/>
      <w:marBottom w:val="0"/>
      <w:divBdr>
        <w:top w:val="none" w:sz="0" w:space="0" w:color="auto"/>
        <w:left w:val="none" w:sz="0" w:space="0" w:color="auto"/>
        <w:bottom w:val="none" w:sz="0" w:space="0" w:color="auto"/>
        <w:right w:val="none" w:sz="0" w:space="0" w:color="auto"/>
      </w:divBdr>
    </w:div>
    <w:div w:id="435639533">
      <w:bodyDiv w:val="1"/>
      <w:marLeft w:val="0"/>
      <w:marRight w:val="0"/>
      <w:marTop w:val="0"/>
      <w:marBottom w:val="0"/>
      <w:divBdr>
        <w:top w:val="none" w:sz="0" w:space="0" w:color="auto"/>
        <w:left w:val="none" w:sz="0" w:space="0" w:color="auto"/>
        <w:bottom w:val="none" w:sz="0" w:space="0" w:color="auto"/>
        <w:right w:val="none" w:sz="0" w:space="0" w:color="auto"/>
      </w:divBdr>
    </w:div>
    <w:div w:id="465198871">
      <w:bodyDiv w:val="1"/>
      <w:marLeft w:val="0"/>
      <w:marRight w:val="0"/>
      <w:marTop w:val="0"/>
      <w:marBottom w:val="0"/>
      <w:divBdr>
        <w:top w:val="none" w:sz="0" w:space="0" w:color="auto"/>
        <w:left w:val="none" w:sz="0" w:space="0" w:color="auto"/>
        <w:bottom w:val="none" w:sz="0" w:space="0" w:color="auto"/>
        <w:right w:val="none" w:sz="0" w:space="0" w:color="auto"/>
      </w:divBdr>
    </w:div>
    <w:div w:id="484585183">
      <w:bodyDiv w:val="1"/>
      <w:marLeft w:val="0"/>
      <w:marRight w:val="0"/>
      <w:marTop w:val="0"/>
      <w:marBottom w:val="0"/>
      <w:divBdr>
        <w:top w:val="none" w:sz="0" w:space="0" w:color="auto"/>
        <w:left w:val="none" w:sz="0" w:space="0" w:color="auto"/>
        <w:bottom w:val="none" w:sz="0" w:space="0" w:color="auto"/>
        <w:right w:val="none" w:sz="0" w:space="0" w:color="auto"/>
      </w:divBdr>
    </w:div>
    <w:div w:id="486480721">
      <w:bodyDiv w:val="1"/>
      <w:marLeft w:val="0"/>
      <w:marRight w:val="0"/>
      <w:marTop w:val="0"/>
      <w:marBottom w:val="0"/>
      <w:divBdr>
        <w:top w:val="none" w:sz="0" w:space="0" w:color="auto"/>
        <w:left w:val="none" w:sz="0" w:space="0" w:color="auto"/>
        <w:bottom w:val="none" w:sz="0" w:space="0" w:color="auto"/>
        <w:right w:val="none" w:sz="0" w:space="0" w:color="auto"/>
      </w:divBdr>
      <w:divsChild>
        <w:div w:id="619533763">
          <w:marLeft w:val="480"/>
          <w:marRight w:val="0"/>
          <w:marTop w:val="0"/>
          <w:marBottom w:val="0"/>
          <w:divBdr>
            <w:top w:val="none" w:sz="0" w:space="0" w:color="auto"/>
            <w:left w:val="none" w:sz="0" w:space="0" w:color="auto"/>
            <w:bottom w:val="none" w:sz="0" w:space="0" w:color="auto"/>
            <w:right w:val="none" w:sz="0" w:space="0" w:color="auto"/>
          </w:divBdr>
        </w:div>
        <w:div w:id="982462620">
          <w:marLeft w:val="480"/>
          <w:marRight w:val="0"/>
          <w:marTop w:val="0"/>
          <w:marBottom w:val="0"/>
          <w:divBdr>
            <w:top w:val="none" w:sz="0" w:space="0" w:color="auto"/>
            <w:left w:val="none" w:sz="0" w:space="0" w:color="auto"/>
            <w:bottom w:val="none" w:sz="0" w:space="0" w:color="auto"/>
            <w:right w:val="none" w:sz="0" w:space="0" w:color="auto"/>
          </w:divBdr>
        </w:div>
        <w:div w:id="1869293186">
          <w:marLeft w:val="480"/>
          <w:marRight w:val="0"/>
          <w:marTop w:val="0"/>
          <w:marBottom w:val="0"/>
          <w:divBdr>
            <w:top w:val="none" w:sz="0" w:space="0" w:color="auto"/>
            <w:left w:val="none" w:sz="0" w:space="0" w:color="auto"/>
            <w:bottom w:val="none" w:sz="0" w:space="0" w:color="auto"/>
            <w:right w:val="none" w:sz="0" w:space="0" w:color="auto"/>
          </w:divBdr>
        </w:div>
        <w:div w:id="1235319189">
          <w:marLeft w:val="480"/>
          <w:marRight w:val="0"/>
          <w:marTop w:val="0"/>
          <w:marBottom w:val="0"/>
          <w:divBdr>
            <w:top w:val="none" w:sz="0" w:space="0" w:color="auto"/>
            <w:left w:val="none" w:sz="0" w:space="0" w:color="auto"/>
            <w:bottom w:val="none" w:sz="0" w:space="0" w:color="auto"/>
            <w:right w:val="none" w:sz="0" w:space="0" w:color="auto"/>
          </w:divBdr>
        </w:div>
        <w:div w:id="1704138050">
          <w:marLeft w:val="480"/>
          <w:marRight w:val="0"/>
          <w:marTop w:val="0"/>
          <w:marBottom w:val="0"/>
          <w:divBdr>
            <w:top w:val="none" w:sz="0" w:space="0" w:color="auto"/>
            <w:left w:val="none" w:sz="0" w:space="0" w:color="auto"/>
            <w:bottom w:val="none" w:sz="0" w:space="0" w:color="auto"/>
            <w:right w:val="none" w:sz="0" w:space="0" w:color="auto"/>
          </w:divBdr>
        </w:div>
        <w:div w:id="197670268">
          <w:marLeft w:val="480"/>
          <w:marRight w:val="0"/>
          <w:marTop w:val="0"/>
          <w:marBottom w:val="0"/>
          <w:divBdr>
            <w:top w:val="none" w:sz="0" w:space="0" w:color="auto"/>
            <w:left w:val="none" w:sz="0" w:space="0" w:color="auto"/>
            <w:bottom w:val="none" w:sz="0" w:space="0" w:color="auto"/>
            <w:right w:val="none" w:sz="0" w:space="0" w:color="auto"/>
          </w:divBdr>
        </w:div>
        <w:div w:id="1901863912">
          <w:marLeft w:val="480"/>
          <w:marRight w:val="0"/>
          <w:marTop w:val="0"/>
          <w:marBottom w:val="0"/>
          <w:divBdr>
            <w:top w:val="none" w:sz="0" w:space="0" w:color="auto"/>
            <w:left w:val="none" w:sz="0" w:space="0" w:color="auto"/>
            <w:bottom w:val="none" w:sz="0" w:space="0" w:color="auto"/>
            <w:right w:val="none" w:sz="0" w:space="0" w:color="auto"/>
          </w:divBdr>
        </w:div>
        <w:div w:id="102507073">
          <w:marLeft w:val="480"/>
          <w:marRight w:val="0"/>
          <w:marTop w:val="0"/>
          <w:marBottom w:val="0"/>
          <w:divBdr>
            <w:top w:val="none" w:sz="0" w:space="0" w:color="auto"/>
            <w:left w:val="none" w:sz="0" w:space="0" w:color="auto"/>
            <w:bottom w:val="none" w:sz="0" w:space="0" w:color="auto"/>
            <w:right w:val="none" w:sz="0" w:space="0" w:color="auto"/>
          </w:divBdr>
        </w:div>
        <w:div w:id="473760330">
          <w:marLeft w:val="480"/>
          <w:marRight w:val="0"/>
          <w:marTop w:val="0"/>
          <w:marBottom w:val="0"/>
          <w:divBdr>
            <w:top w:val="none" w:sz="0" w:space="0" w:color="auto"/>
            <w:left w:val="none" w:sz="0" w:space="0" w:color="auto"/>
            <w:bottom w:val="none" w:sz="0" w:space="0" w:color="auto"/>
            <w:right w:val="none" w:sz="0" w:space="0" w:color="auto"/>
          </w:divBdr>
        </w:div>
        <w:div w:id="1658656037">
          <w:marLeft w:val="480"/>
          <w:marRight w:val="0"/>
          <w:marTop w:val="0"/>
          <w:marBottom w:val="0"/>
          <w:divBdr>
            <w:top w:val="none" w:sz="0" w:space="0" w:color="auto"/>
            <w:left w:val="none" w:sz="0" w:space="0" w:color="auto"/>
            <w:bottom w:val="none" w:sz="0" w:space="0" w:color="auto"/>
            <w:right w:val="none" w:sz="0" w:space="0" w:color="auto"/>
          </w:divBdr>
        </w:div>
        <w:div w:id="821846444">
          <w:marLeft w:val="480"/>
          <w:marRight w:val="0"/>
          <w:marTop w:val="0"/>
          <w:marBottom w:val="0"/>
          <w:divBdr>
            <w:top w:val="none" w:sz="0" w:space="0" w:color="auto"/>
            <w:left w:val="none" w:sz="0" w:space="0" w:color="auto"/>
            <w:bottom w:val="none" w:sz="0" w:space="0" w:color="auto"/>
            <w:right w:val="none" w:sz="0" w:space="0" w:color="auto"/>
          </w:divBdr>
        </w:div>
        <w:div w:id="714812383">
          <w:marLeft w:val="480"/>
          <w:marRight w:val="0"/>
          <w:marTop w:val="0"/>
          <w:marBottom w:val="0"/>
          <w:divBdr>
            <w:top w:val="none" w:sz="0" w:space="0" w:color="auto"/>
            <w:left w:val="none" w:sz="0" w:space="0" w:color="auto"/>
            <w:bottom w:val="none" w:sz="0" w:space="0" w:color="auto"/>
            <w:right w:val="none" w:sz="0" w:space="0" w:color="auto"/>
          </w:divBdr>
        </w:div>
        <w:div w:id="293292939">
          <w:marLeft w:val="480"/>
          <w:marRight w:val="0"/>
          <w:marTop w:val="0"/>
          <w:marBottom w:val="0"/>
          <w:divBdr>
            <w:top w:val="none" w:sz="0" w:space="0" w:color="auto"/>
            <w:left w:val="none" w:sz="0" w:space="0" w:color="auto"/>
            <w:bottom w:val="none" w:sz="0" w:space="0" w:color="auto"/>
            <w:right w:val="none" w:sz="0" w:space="0" w:color="auto"/>
          </w:divBdr>
        </w:div>
        <w:div w:id="759109270">
          <w:marLeft w:val="480"/>
          <w:marRight w:val="0"/>
          <w:marTop w:val="0"/>
          <w:marBottom w:val="0"/>
          <w:divBdr>
            <w:top w:val="none" w:sz="0" w:space="0" w:color="auto"/>
            <w:left w:val="none" w:sz="0" w:space="0" w:color="auto"/>
            <w:bottom w:val="none" w:sz="0" w:space="0" w:color="auto"/>
            <w:right w:val="none" w:sz="0" w:space="0" w:color="auto"/>
          </w:divBdr>
        </w:div>
        <w:div w:id="173806817">
          <w:marLeft w:val="480"/>
          <w:marRight w:val="0"/>
          <w:marTop w:val="0"/>
          <w:marBottom w:val="0"/>
          <w:divBdr>
            <w:top w:val="none" w:sz="0" w:space="0" w:color="auto"/>
            <w:left w:val="none" w:sz="0" w:space="0" w:color="auto"/>
            <w:bottom w:val="none" w:sz="0" w:space="0" w:color="auto"/>
            <w:right w:val="none" w:sz="0" w:space="0" w:color="auto"/>
          </w:divBdr>
        </w:div>
        <w:div w:id="481889959">
          <w:marLeft w:val="480"/>
          <w:marRight w:val="0"/>
          <w:marTop w:val="0"/>
          <w:marBottom w:val="0"/>
          <w:divBdr>
            <w:top w:val="none" w:sz="0" w:space="0" w:color="auto"/>
            <w:left w:val="none" w:sz="0" w:space="0" w:color="auto"/>
            <w:bottom w:val="none" w:sz="0" w:space="0" w:color="auto"/>
            <w:right w:val="none" w:sz="0" w:space="0" w:color="auto"/>
          </w:divBdr>
        </w:div>
      </w:divsChild>
    </w:div>
    <w:div w:id="506091947">
      <w:bodyDiv w:val="1"/>
      <w:marLeft w:val="0"/>
      <w:marRight w:val="0"/>
      <w:marTop w:val="0"/>
      <w:marBottom w:val="0"/>
      <w:divBdr>
        <w:top w:val="none" w:sz="0" w:space="0" w:color="auto"/>
        <w:left w:val="none" w:sz="0" w:space="0" w:color="auto"/>
        <w:bottom w:val="none" w:sz="0" w:space="0" w:color="auto"/>
        <w:right w:val="none" w:sz="0" w:space="0" w:color="auto"/>
      </w:divBdr>
    </w:div>
    <w:div w:id="507327055">
      <w:bodyDiv w:val="1"/>
      <w:marLeft w:val="0"/>
      <w:marRight w:val="0"/>
      <w:marTop w:val="0"/>
      <w:marBottom w:val="0"/>
      <w:divBdr>
        <w:top w:val="none" w:sz="0" w:space="0" w:color="auto"/>
        <w:left w:val="none" w:sz="0" w:space="0" w:color="auto"/>
        <w:bottom w:val="none" w:sz="0" w:space="0" w:color="auto"/>
        <w:right w:val="none" w:sz="0" w:space="0" w:color="auto"/>
      </w:divBdr>
    </w:div>
    <w:div w:id="521895392">
      <w:bodyDiv w:val="1"/>
      <w:marLeft w:val="0"/>
      <w:marRight w:val="0"/>
      <w:marTop w:val="0"/>
      <w:marBottom w:val="0"/>
      <w:divBdr>
        <w:top w:val="none" w:sz="0" w:space="0" w:color="auto"/>
        <w:left w:val="none" w:sz="0" w:space="0" w:color="auto"/>
        <w:bottom w:val="none" w:sz="0" w:space="0" w:color="auto"/>
        <w:right w:val="none" w:sz="0" w:space="0" w:color="auto"/>
      </w:divBdr>
    </w:div>
    <w:div w:id="528493887">
      <w:bodyDiv w:val="1"/>
      <w:marLeft w:val="0"/>
      <w:marRight w:val="0"/>
      <w:marTop w:val="0"/>
      <w:marBottom w:val="0"/>
      <w:divBdr>
        <w:top w:val="none" w:sz="0" w:space="0" w:color="auto"/>
        <w:left w:val="none" w:sz="0" w:space="0" w:color="auto"/>
        <w:bottom w:val="none" w:sz="0" w:space="0" w:color="auto"/>
        <w:right w:val="none" w:sz="0" w:space="0" w:color="auto"/>
      </w:divBdr>
    </w:div>
    <w:div w:id="530345463">
      <w:bodyDiv w:val="1"/>
      <w:marLeft w:val="0"/>
      <w:marRight w:val="0"/>
      <w:marTop w:val="0"/>
      <w:marBottom w:val="0"/>
      <w:divBdr>
        <w:top w:val="none" w:sz="0" w:space="0" w:color="auto"/>
        <w:left w:val="none" w:sz="0" w:space="0" w:color="auto"/>
        <w:bottom w:val="none" w:sz="0" w:space="0" w:color="auto"/>
        <w:right w:val="none" w:sz="0" w:space="0" w:color="auto"/>
      </w:divBdr>
    </w:div>
    <w:div w:id="530608933">
      <w:bodyDiv w:val="1"/>
      <w:marLeft w:val="0"/>
      <w:marRight w:val="0"/>
      <w:marTop w:val="0"/>
      <w:marBottom w:val="0"/>
      <w:divBdr>
        <w:top w:val="none" w:sz="0" w:space="0" w:color="auto"/>
        <w:left w:val="none" w:sz="0" w:space="0" w:color="auto"/>
        <w:bottom w:val="none" w:sz="0" w:space="0" w:color="auto"/>
        <w:right w:val="none" w:sz="0" w:space="0" w:color="auto"/>
      </w:divBdr>
    </w:div>
    <w:div w:id="538669104">
      <w:bodyDiv w:val="1"/>
      <w:marLeft w:val="0"/>
      <w:marRight w:val="0"/>
      <w:marTop w:val="0"/>
      <w:marBottom w:val="0"/>
      <w:divBdr>
        <w:top w:val="none" w:sz="0" w:space="0" w:color="auto"/>
        <w:left w:val="none" w:sz="0" w:space="0" w:color="auto"/>
        <w:bottom w:val="none" w:sz="0" w:space="0" w:color="auto"/>
        <w:right w:val="none" w:sz="0" w:space="0" w:color="auto"/>
      </w:divBdr>
    </w:div>
    <w:div w:id="539712626">
      <w:bodyDiv w:val="1"/>
      <w:marLeft w:val="0"/>
      <w:marRight w:val="0"/>
      <w:marTop w:val="0"/>
      <w:marBottom w:val="0"/>
      <w:divBdr>
        <w:top w:val="none" w:sz="0" w:space="0" w:color="auto"/>
        <w:left w:val="none" w:sz="0" w:space="0" w:color="auto"/>
        <w:bottom w:val="none" w:sz="0" w:space="0" w:color="auto"/>
        <w:right w:val="none" w:sz="0" w:space="0" w:color="auto"/>
      </w:divBdr>
    </w:div>
    <w:div w:id="549221825">
      <w:bodyDiv w:val="1"/>
      <w:marLeft w:val="0"/>
      <w:marRight w:val="0"/>
      <w:marTop w:val="0"/>
      <w:marBottom w:val="0"/>
      <w:divBdr>
        <w:top w:val="none" w:sz="0" w:space="0" w:color="auto"/>
        <w:left w:val="none" w:sz="0" w:space="0" w:color="auto"/>
        <w:bottom w:val="none" w:sz="0" w:space="0" w:color="auto"/>
        <w:right w:val="none" w:sz="0" w:space="0" w:color="auto"/>
      </w:divBdr>
    </w:div>
    <w:div w:id="563225996">
      <w:bodyDiv w:val="1"/>
      <w:marLeft w:val="0"/>
      <w:marRight w:val="0"/>
      <w:marTop w:val="0"/>
      <w:marBottom w:val="0"/>
      <w:divBdr>
        <w:top w:val="none" w:sz="0" w:space="0" w:color="auto"/>
        <w:left w:val="none" w:sz="0" w:space="0" w:color="auto"/>
        <w:bottom w:val="none" w:sz="0" w:space="0" w:color="auto"/>
        <w:right w:val="none" w:sz="0" w:space="0" w:color="auto"/>
      </w:divBdr>
    </w:div>
    <w:div w:id="569538818">
      <w:bodyDiv w:val="1"/>
      <w:marLeft w:val="0"/>
      <w:marRight w:val="0"/>
      <w:marTop w:val="0"/>
      <w:marBottom w:val="0"/>
      <w:divBdr>
        <w:top w:val="none" w:sz="0" w:space="0" w:color="auto"/>
        <w:left w:val="none" w:sz="0" w:space="0" w:color="auto"/>
        <w:bottom w:val="none" w:sz="0" w:space="0" w:color="auto"/>
        <w:right w:val="none" w:sz="0" w:space="0" w:color="auto"/>
      </w:divBdr>
    </w:div>
    <w:div w:id="572349059">
      <w:bodyDiv w:val="1"/>
      <w:marLeft w:val="0"/>
      <w:marRight w:val="0"/>
      <w:marTop w:val="0"/>
      <w:marBottom w:val="0"/>
      <w:divBdr>
        <w:top w:val="none" w:sz="0" w:space="0" w:color="auto"/>
        <w:left w:val="none" w:sz="0" w:space="0" w:color="auto"/>
        <w:bottom w:val="none" w:sz="0" w:space="0" w:color="auto"/>
        <w:right w:val="none" w:sz="0" w:space="0" w:color="auto"/>
      </w:divBdr>
    </w:div>
    <w:div w:id="577906002">
      <w:bodyDiv w:val="1"/>
      <w:marLeft w:val="0"/>
      <w:marRight w:val="0"/>
      <w:marTop w:val="0"/>
      <w:marBottom w:val="0"/>
      <w:divBdr>
        <w:top w:val="none" w:sz="0" w:space="0" w:color="auto"/>
        <w:left w:val="none" w:sz="0" w:space="0" w:color="auto"/>
        <w:bottom w:val="none" w:sz="0" w:space="0" w:color="auto"/>
        <w:right w:val="none" w:sz="0" w:space="0" w:color="auto"/>
      </w:divBdr>
      <w:divsChild>
        <w:div w:id="266430340">
          <w:marLeft w:val="480"/>
          <w:marRight w:val="0"/>
          <w:marTop w:val="0"/>
          <w:marBottom w:val="0"/>
          <w:divBdr>
            <w:top w:val="none" w:sz="0" w:space="0" w:color="auto"/>
            <w:left w:val="none" w:sz="0" w:space="0" w:color="auto"/>
            <w:bottom w:val="none" w:sz="0" w:space="0" w:color="auto"/>
            <w:right w:val="none" w:sz="0" w:space="0" w:color="auto"/>
          </w:divBdr>
        </w:div>
        <w:div w:id="1541897338">
          <w:marLeft w:val="480"/>
          <w:marRight w:val="0"/>
          <w:marTop w:val="0"/>
          <w:marBottom w:val="0"/>
          <w:divBdr>
            <w:top w:val="none" w:sz="0" w:space="0" w:color="auto"/>
            <w:left w:val="none" w:sz="0" w:space="0" w:color="auto"/>
            <w:bottom w:val="none" w:sz="0" w:space="0" w:color="auto"/>
            <w:right w:val="none" w:sz="0" w:space="0" w:color="auto"/>
          </w:divBdr>
        </w:div>
        <w:div w:id="306054709">
          <w:marLeft w:val="480"/>
          <w:marRight w:val="0"/>
          <w:marTop w:val="0"/>
          <w:marBottom w:val="0"/>
          <w:divBdr>
            <w:top w:val="none" w:sz="0" w:space="0" w:color="auto"/>
            <w:left w:val="none" w:sz="0" w:space="0" w:color="auto"/>
            <w:bottom w:val="none" w:sz="0" w:space="0" w:color="auto"/>
            <w:right w:val="none" w:sz="0" w:space="0" w:color="auto"/>
          </w:divBdr>
        </w:div>
        <w:div w:id="421339911">
          <w:marLeft w:val="480"/>
          <w:marRight w:val="0"/>
          <w:marTop w:val="0"/>
          <w:marBottom w:val="0"/>
          <w:divBdr>
            <w:top w:val="none" w:sz="0" w:space="0" w:color="auto"/>
            <w:left w:val="none" w:sz="0" w:space="0" w:color="auto"/>
            <w:bottom w:val="none" w:sz="0" w:space="0" w:color="auto"/>
            <w:right w:val="none" w:sz="0" w:space="0" w:color="auto"/>
          </w:divBdr>
        </w:div>
        <w:div w:id="1477842045">
          <w:marLeft w:val="480"/>
          <w:marRight w:val="0"/>
          <w:marTop w:val="0"/>
          <w:marBottom w:val="0"/>
          <w:divBdr>
            <w:top w:val="none" w:sz="0" w:space="0" w:color="auto"/>
            <w:left w:val="none" w:sz="0" w:space="0" w:color="auto"/>
            <w:bottom w:val="none" w:sz="0" w:space="0" w:color="auto"/>
            <w:right w:val="none" w:sz="0" w:space="0" w:color="auto"/>
          </w:divBdr>
        </w:div>
        <w:div w:id="502820908">
          <w:marLeft w:val="480"/>
          <w:marRight w:val="0"/>
          <w:marTop w:val="0"/>
          <w:marBottom w:val="0"/>
          <w:divBdr>
            <w:top w:val="none" w:sz="0" w:space="0" w:color="auto"/>
            <w:left w:val="none" w:sz="0" w:space="0" w:color="auto"/>
            <w:bottom w:val="none" w:sz="0" w:space="0" w:color="auto"/>
            <w:right w:val="none" w:sz="0" w:space="0" w:color="auto"/>
          </w:divBdr>
        </w:div>
        <w:div w:id="1830826022">
          <w:marLeft w:val="480"/>
          <w:marRight w:val="0"/>
          <w:marTop w:val="0"/>
          <w:marBottom w:val="0"/>
          <w:divBdr>
            <w:top w:val="none" w:sz="0" w:space="0" w:color="auto"/>
            <w:left w:val="none" w:sz="0" w:space="0" w:color="auto"/>
            <w:bottom w:val="none" w:sz="0" w:space="0" w:color="auto"/>
            <w:right w:val="none" w:sz="0" w:space="0" w:color="auto"/>
          </w:divBdr>
        </w:div>
        <w:div w:id="1060322000">
          <w:marLeft w:val="480"/>
          <w:marRight w:val="0"/>
          <w:marTop w:val="0"/>
          <w:marBottom w:val="0"/>
          <w:divBdr>
            <w:top w:val="none" w:sz="0" w:space="0" w:color="auto"/>
            <w:left w:val="none" w:sz="0" w:space="0" w:color="auto"/>
            <w:bottom w:val="none" w:sz="0" w:space="0" w:color="auto"/>
            <w:right w:val="none" w:sz="0" w:space="0" w:color="auto"/>
          </w:divBdr>
        </w:div>
        <w:div w:id="1760365257">
          <w:marLeft w:val="480"/>
          <w:marRight w:val="0"/>
          <w:marTop w:val="0"/>
          <w:marBottom w:val="0"/>
          <w:divBdr>
            <w:top w:val="none" w:sz="0" w:space="0" w:color="auto"/>
            <w:left w:val="none" w:sz="0" w:space="0" w:color="auto"/>
            <w:bottom w:val="none" w:sz="0" w:space="0" w:color="auto"/>
            <w:right w:val="none" w:sz="0" w:space="0" w:color="auto"/>
          </w:divBdr>
        </w:div>
        <w:div w:id="1224873625">
          <w:marLeft w:val="480"/>
          <w:marRight w:val="0"/>
          <w:marTop w:val="0"/>
          <w:marBottom w:val="0"/>
          <w:divBdr>
            <w:top w:val="none" w:sz="0" w:space="0" w:color="auto"/>
            <w:left w:val="none" w:sz="0" w:space="0" w:color="auto"/>
            <w:bottom w:val="none" w:sz="0" w:space="0" w:color="auto"/>
            <w:right w:val="none" w:sz="0" w:space="0" w:color="auto"/>
          </w:divBdr>
        </w:div>
        <w:div w:id="1993871065">
          <w:marLeft w:val="480"/>
          <w:marRight w:val="0"/>
          <w:marTop w:val="0"/>
          <w:marBottom w:val="0"/>
          <w:divBdr>
            <w:top w:val="none" w:sz="0" w:space="0" w:color="auto"/>
            <w:left w:val="none" w:sz="0" w:space="0" w:color="auto"/>
            <w:bottom w:val="none" w:sz="0" w:space="0" w:color="auto"/>
            <w:right w:val="none" w:sz="0" w:space="0" w:color="auto"/>
          </w:divBdr>
        </w:div>
        <w:div w:id="483551799">
          <w:marLeft w:val="480"/>
          <w:marRight w:val="0"/>
          <w:marTop w:val="0"/>
          <w:marBottom w:val="0"/>
          <w:divBdr>
            <w:top w:val="none" w:sz="0" w:space="0" w:color="auto"/>
            <w:left w:val="none" w:sz="0" w:space="0" w:color="auto"/>
            <w:bottom w:val="none" w:sz="0" w:space="0" w:color="auto"/>
            <w:right w:val="none" w:sz="0" w:space="0" w:color="auto"/>
          </w:divBdr>
        </w:div>
        <w:div w:id="1636519897">
          <w:marLeft w:val="480"/>
          <w:marRight w:val="0"/>
          <w:marTop w:val="0"/>
          <w:marBottom w:val="0"/>
          <w:divBdr>
            <w:top w:val="none" w:sz="0" w:space="0" w:color="auto"/>
            <w:left w:val="none" w:sz="0" w:space="0" w:color="auto"/>
            <w:bottom w:val="none" w:sz="0" w:space="0" w:color="auto"/>
            <w:right w:val="none" w:sz="0" w:space="0" w:color="auto"/>
          </w:divBdr>
        </w:div>
        <w:div w:id="1416517716">
          <w:marLeft w:val="480"/>
          <w:marRight w:val="0"/>
          <w:marTop w:val="0"/>
          <w:marBottom w:val="0"/>
          <w:divBdr>
            <w:top w:val="none" w:sz="0" w:space="0" w:color="auto"/>
            <w:left w:val="none" w:sz="0" w:space="0" w:color="auto"/>
            <w:bottom w:val="none" w:sz="0" w:space="0" w:color="auto"/>
            <w:right w:val="none" w:sz="0" w:space="0" w:color="auto"/>
          </w:divBdr>
        </w:div>
        <w:div w:id="929043086">
          <w:marLeft w:val="480"/>
          <w:marRight w:val="0"/>
          <w:marTop w:val="0"/>
          <w:marBottom w:val="0"/>
          <w:divBdr>
            <w:top w:val="none" w:sz="0" w:space="0" w:color="auto"/>
            <w:left w:val="none" w:sz="0" w:space="0" w:color="auto"/>
            <w:bottom w:val="none" w:sz="0" w:space="0" w:color="auto"/>
            <w:right w:val="none" w:sz="0" w:space="0" w:color="auto"/>
          </w:divBdr>
        </w:div>
        <w:div w:id="1704400171">
          <w:marLeft w:val="480"/>
          <w:marRight w:val="0"/>
          <w:marTop w:val="0"/>
          <w:marBottom w:val="0"/>
          <w:divBdr>
            <w:top w:val="none" w:sz="0" w:space="0" w:color="auto"/>
            <w:left w:val="none" w:sz="0" w:space="0" w:color="auto"/>
            <w:bottom w:val="none" w:sz="0" w:space="0" w:color="auto"/>
            <w:right w:val="none" w:sz="0" w:space="0" w:color="auto"/>
          </w:divBdr>
        </w:div>
        <w:div w:id="764305029">
          <w:marLeft w:val="480"/>
          <w:marRight w:val="0"/>
          <w:marTop w:val="0"/>
          <w:marBottom w:val="0"/>
          <w:divBdr>
            <w:top w:val="none" w:sz="0" w:space="0" w:color="auto"/>
            <w:left w:val="none" w:sz="0" w:space="0" w:color="auto"/>
            <w:bottom w:val="none" w:sz="0" w:space="0" w:color="auto"/>
            <w:right w:val="none" w:sz="0" w:space="0" w:color="auto"/>
          </w:divBdr>
        </w:div>
        <w:div w:id="841822803">
          <w:marLeft w:val="480"/>
          <w:marRight w:val="0"/>
          <w:marTop w:val="0"/>
          <w:marBottom w:val="0"/>
          <w:divBdr>
            <w:top w:val="none" w:sz="0" w:space="0" w:color="auto"/>
            <w:left w:val="none" w:sz="0" w:space="0" w:color="auto"/>
            <w:bottom w:val="none" w:sz="0" w:space="0" w:color="auto"/>
            <w:right w:val="none" w:sz="0" w:space="0" w:color="auto"/>
          </w:divBdr>
        </w:div>
      </w:divsChild>
    </w:div>
    <w:div w:id="579146027">
      <w:bodyDiv w:val="1"/>
      <w:marLeft w:val="0"/>
      <w:marRight w:val="0"/>
      <w:marTop w:val="0"/>
      <w:marBottom w:val="0"/>
      <w:divBdr>
        <w:top w:val="none" w:sz="0" w:space="0" w:color="auto"/>
        <w:left w:val="none" w:sz="0" w:space="0" w:color="auto"/>
        <w:bottom w:val="none" w:sz="0" w:space="0" w:color="auto"/>
        <w:right w:val="none" w:sz="0" w:space="0" w:color="auto"/>
      </w:divBdr>
    </w:div>
    <w:div w:id="597560858">
      <w:bodyDiv w:val="1"/>
      <w:marLeft w:val="0"/>
      <w:marRight w:val="0"/>
      <w:marTop w:val="0"/>
      <w:marBottom w:val="0"/>
      <w:divBdr>
        <w:top w:val="none" w:sz="0" w:space="0" w:color="auto"/>
        <w:left w:val="none" w:sz="0" w:space="0" w:color="auto"/>
        <w:bottom w:val="none" w:sz="0" w:space="0" w:color="auto"/>
        <w:right w:val="none" w:sz="0" w:space="0" w:color="auto"/>
      </w:divBdr>
    </w:div>
    <w:div w:id="599722530">
      <w:bodyDiv w:val="1"/>
      <w:marLeft w:val="0"/>
      <w:marRight w:val="0"/>
      <w:marTop w:val="0"/>
      <w:marBottom w:val="0"/>
      <w:divBdr>
        <w:top w:val="none" w:sz="0" w:space="0" w:color="auto"/>
        <w:left w:val="none" w:sz="0" w:space="0" w:color="auto"/>
        <w:bottom w:val="none" w:sz="0" w:space="0" w:color="auto"/>
        <w:right w:val="none" w:sz="0" w:space="0" w:color="auto"/>
      </w:divBdr>
      <w:divsChild>
        <w:div w:id="1094669237">
          <w:marLeft w:val="480"/>
          <w:marRight w:val="0"/>
          <w:marTop w:val="0"/>
          <w:marBottom w:val="0"/>
          <w:divBdr>
            <w:top w:val="none" w:sz="0" w:space="0" w:color="auto"/>
            <w:left w:val="none" w:sz="0" w:space="0" w:color="auto"/>
            <w:bottom w:val="none" w:sz="0" w:space="0" w:color="auto"/>
            <w:right w:val="none" w:sz="0" w:space="0" w:color="auto"/>
          </w:divBdr>
        </w:div>
        <w:div w:id="1676305675">
          <w:marLeft w:val="480"/>
          <w:marRight w:val="0"/>
          <w:marTop w:val="0"/>
          <w:marBottom w:val="0"/>
          <w:divBdr>
            <w:top w:val="none" w:sz="0" w:space="0" w:color="auto"/>
            <w:left w:val="none" w:sz="0" w:space="0" w:color="auto"/>
            <w:bottom w:val="none" w:sz="0" w:space="0" w:color="auto"/>
            <w:right w:val="none" w:sz="0" w:space="0" w:color="auto"/>
          </w:divBdr>
        </w:div>
        <w:div w:id="1821114573">
          <w:marLeft w:val="480"/>
          <w:marRight w:val="0"/>
          <w:marTop w:val="0"/>
          <w:marBottom w:val="0"/>
          <w:divBdr>
            <w:top w:val="none" w:sz="0" w:space="0" w:color="auto"/>
            <w:left w:val="none" w:sz="0" w:space="0" w:color="auto"/>
            <w:bottom w:val="none" w:sz="0" w:space="0" w:color="auto"/>
            <w:right w:val="none" w:sz="0" w:space="0" w:color="auto"/>
          </w:divBdr>
        </w:div>
        <w:div w:id="1211186533">
          <w:marLeft w:val="480"/>
          <w:marRight w:val="0"/>
          <w:marTop w:val="0"/>
          <w:marBottom w:val="0"/>
          <w:divBdr>
            <w:top w:val="none" w:sz="0" w:space="0" w:color="auto"/>
            <w:left w:val="none" w:sz="0" w:space="0" w:color="auto"/>
            <w:bottom w:val="none" w:sz="0" w:space="0" w:color="auto"/>
            <w:right w:val="none" w:sz="0" w:space="0" w:color="auto"/>
          </w:divBdr>
        </w:div>
        <w:div w:id="1512066398">
          <w:marLeft w:val="480"/>
          <w:marRight w:val="0"/>
          <w:marTop w:val="0"/>
          <w:marBottom w:val="0"/>
          <w:divBdr>
            <w:top w:val="none" w:sz="0" w:space="0" w:color="auto"/>
            <w:left w:val="none" w:sz="0" w:space="0" w:color="auto"/>
            <w:bottom w:val="none" w:sz="0" w:space="0" w:color="auto"/>
            <w:right w:val="none" w:sz="0" w:space="0" w:color="auto"/>
          </w:divBdr>
        </w:div>
        <w:div w:id="921648445">
          <w:marLeft w:val="480"/>
          <w:marRight w:val="0"/>
          <w:marTop w:val="0"/>
          <w:marBottom w:val="0"/>
          <w:divBdr>
            <w:top w:val="none" w:sz="0" w:space="0" w:color="auto"/>
            <w:left w:val="none" w:sz="0" w:space="0" w:color="auto"/>
            <w:bottom w:val="none" w:sz="0" w:space="0" w:color="auto"/>
            <w:right w:val="none" w:sz="0" w:space="0" w:color="auto"/>
          </w:divBdr>
        </w:div>
        <w:div w:id="2026444129">
          <w:marLeft w:val="480"/>
          <w:marRight w:val="0"/>
          <w:marTop w:val="0"/>
          <w:marBottom w:val="0"/>
          <w:divBdr>
            <w:top w:val="none" w:sz="0" w:space="0" w:color="auto"/>
            <w:left w:val="none" w:sz="0" w:space="0" w:color="auto"/>
            <w:bottom w:val="none" w:sz="0" w:space="0" w:color="auto"/>
            <w:right w:val="none" w:sz="0" w:space="0" w:color="auto"/>
          </w:divBdr>
        </w:div>
        <w:div w:id="1041130220">
          <w:marLeft w:val="480"/>
          <w:marRight w:val="0"/>
          <w:marTop w:val="0"/>
          <w:marBottom w:val="0"/>
          <w:divBdr>
            <w:top w:val="none" w:sz="0" w:space="0" w:color="auto"/>
            <w:left w:val="none" w:sz="0" w:space="0" w:color="auto"/>
            <w:bottom w:val="none" w:sz="0" w:space="0" w:color="auto"/>
            <w:right w:val="none" w:sz="0" w:space="0" w:color="auto"/>
          </w:divBdr>
        </w:div>
        <w:div w:id="682778236">
          <w:marLeft w:val="480"/>
          <w:marRight w:val="0"/>
          <w:marTop w:val="0"/>
          <w:marBottom w:val="0"/>
          <w:divBdr>
            <w:top w:val="none" w:sz="0" w:space="0" w:color="auto"/>
            <w:left w:val="none" w:sz="0" w:space="0" w:color="auto"/>
            <w:bottom w:val="none" w:sz="0" w:space="0" w:color="auto"/>
            <w:right w:val="none" w:sz="0" w:space="0" w:color="auto"/>
          </w:divBdr>
        </w:div>
        <w:div w:id="1341859257">
          <w:marLeft w:val="480"/>
          <w:marRight w:val="0"/>
          <w:marTop w:val="0"/>
          <w:marBottom w:val="0"/>
          <w:divBdr>
            <w:top w:val="none" w:sz="0" w:space="0" w:color="auto"/>
            <w:left w:val="none" w:sz="0" w:space="0" w:color="auto"/>
            <w:bottom w:val="none" w:sz="0" w:space="0" w:color="auto"/>
            <w:right w:val="none" w:sz="0" w:space="0" w:color="auto"/>
          </w:divBdr>
        </w:div>
        <w:div w:id="930284282">
          <w:marLeft w:val="480"/>
          <w:marRight w:val="0"/>
          <w:marTop w:val="0"/>
          <w:marBottom w:val="0"/>
          <w:divBdr>
            <w:top w:val="none" w:sz="0" w:space="0" w:color="auto"/>
            <w:left w:val="none" w:sz="0" w:space="0" w:color="auto"/>
            <w:bottom w:val="none" w:sz="0" w:space="0" w:color="auto"/>
            <w:right w:val="none" w:sz="0" w:space="0" w:color="auto"/>
          </w:divBdr>
        </w:div>
        <w:div w:id="819267813">
          <w:marLeft w:val="480"/>
          <w:marRight w:val="0"/>
          <w:marTop w:val="0"/>
          <w:marBottom w:val="0"/>
          <w:divBdr>
            <w:top w:val="none" w:sz="0" w:space="0" w:color="auto"/>
            <w:left w:val="none" w:sz="0" w:space="0" w:color="auto"/>
            <w:bottom w:val="none" w:sz="0" w:space="0" w:color="auto"/>
            <w:right w:val="none" w:sz="0" w:space="0" w:color="auto"/>
          </w:divBdr>
        </w:div>
        <w:div w:id="1009020408">
          <w:marLeft w:val="480"/>
          <w:marRight w:val="0"/>
          <w:marTop w:val="0"/>
          <w:marBottom w:val="0"/>
          <w:divBdr>
            <w:top w:val="none" w:sz="0" w:space="0" w:color="auto"/>
            <w:left w:val="none" w:sz="0" w:space="0" w:color="auto"/>
            <w:bottom w:val="none" w:sz="0" w:space="0" w:color="auto"/>
            <w:right w:val="none" w:sz="0" w:space="0" w:color="auto"/>
          </w:divBdr>
        </w:div>
        <w:div w:id="1647970290">
          <w:marLeft w:val="480"/>
          <w:marRight w:val="0"/>
          <w:marTop w:val="0"/>
          <w:marBottom w:val="0"/>
          <w:divBdr>
            <w:top w:val="none" w:sz="0" w:space="0" w:color="auto"/>
            <w:left w:val="none" w:sz="0" w:space="0" w:color="auto"/>
            <w:bottom w:val="none" w:sz="0" w:space="0" w:color="auto"/>
            <w:right w:val="none" w:sz="0" w:space="0" w:color="auto"/>
          </w:divBdr>
        </w:div>
        <w:div w:id="1649701975">
          <w:marLeft w:val="480"/>
          <w:marRight w:val="0"/>
          <w:marTop w:val="0"/>
          <w:marBottom w:val="0"/>
          <w:divBdr>
            <w:top w:val="none" w:sz="0" w:space="0" w:color="auto"/>
            <w:left w:val="none" w:sz="0" w:space="0" w:color="auto"/>
            <w:bottom w:val="none" w:sz="0" w:space="0" w:color="auto"/>
            <w:right w:val="none" w:sz="0" w:space="0" w:color="auto"/>
          </w:divBdr>
        </w:div>
        <w:div w:id="1363214494">
          <w:marLeft w:val="480"/>
          <w:marRight w:val="0"/>
          <w:marTop w:val="0"/>
          <w:marBottom w:val="0"/>
          <w:divBdr>
            <w:top w:val="none" w:sz="0" w:space="0" w:color="auto"/>
            <w:left w:val="none" w:sz="0" w:space="0" w:color="auto"/>
            <w:bottom w:val="none" w:sz="0" w:space="0" w:color="auto"/>
            <w:right w:val="none" w:sz="0" w:space="0" w:color="auto"/>
          </w:divBdr>
        </w:div>
        <w:div w:id="1163857939">
          <w:marLeft w:val="480"/>
          <w:marRight w:val="0"/>
          <w:marTop w:val="0"/>
          <w:marBottom w:val="0"/>
          <w:divBdr>
            <w:top w:val="none" w:sz="0" w:space="0" w:color="auto"/>
            <w:left w:val="none" w:sz="0" w:space="0" w:color="auto"/>
            <w:bottom w:val="none" w:sz="0" w:space="0" w:color="auto"/>
            <w:right w:val="none" w:sz="0" w:space="0" w:color="auto"/>
          </w:divBdr>
        </w:div>
        <w:div w:id="846942348">
          <w:marLeft w:val="480"/>
          <w:marRight w:val="0"/>
          <w:marTop w:val="0"/>
          <w:marBottom w:val="0"/>
          <w:divBdr>
            <w:top w:val="none" w:sz="0" w:space="0" w:color="auto"/>
            <w:left w:val="none" w:sz="0" w:space="0" w:color="auto"/>
            <w:bottom w:val="none" w:sz="0" w:space="0" w:color="auto"/>
            <w:right w:val="none" w:sz="0" w:space="0" w:color="auto"/>
          </w:divBdr>
        </w:div>
      </w:divsChild>
    </w:div>
    <w:div w:id="601110450">
      <w:bodyDiv w:val="1"/>
      <w:marLeft w:val="0"/>
      <w:marRight w:val="0"/>
      <w:marTop w:val="0"/>
      <w:marBottom w:val="0"/>
      <w:divBdr>
        <w:top w:val="none" w:sz="0" w:space="0" w:color="auto"/>
        <w:left w:val="none" w:sz="0" w:space="0" w:color="auto"/>
        <w:bottom w:val="none" w:sz="0" w:space="0" w:color="auto"/>
        <w:right w:val="none" w:sz="0" w:space="0" w:color="auto"/>
      </w:divBdr>
    </w:div>
    <w:div w:id="608199235">
      <w:bodyDiv w:val="1"/>
      <w:marLeft w:val="0"/>
      <w:marRight w:val="0"/>
      <w:marTop w:val="0"/>
      <w:marBottom w:val="0"/>
      <w:divBdr>
        <w:top w:val="none" w:sz="0" w:space="0" w:color="auto"/>
        <w:left w:val="none" w:sz="0" w:space="0" w:color="auto"/>
        <w:bottom w:val="none" w:sz="0" w:space="0" w:color="auto"/>
        <w:right w:val="none" w:sz="0" w:space="0" w:color="auto"/>
      </w:divBdr>
    </w:div>
    <w:div w:id="609049097">
      <w:bodyDiv w:val="1"/>
      <w:marLeft w:val="0"/>
      <w:marRight w:val="0"/>
      <w:marTop w:val="0"/>
      <w:marBottom w:val="0"/>
      <w:divBdr>
        <w:top w:val="none" w:sz="0" w:space="0" w:color="auto"/>
        <w:left w:val="none" w:sz="0" w:space="0" w:color="auto"/>
        <w:bottom w:val="none" w:sz="0" w:space="0" w:color="auto"/>
        <w:right w:val="none" w:sz="0" w:space="0" w:color="auto"/>
      </w:divBdr>
    </w:div>
    <w:div w:id="617956388">
      <w:bodyDiv w:val="1"/>
      <w:marLeft w:val="0"/>
      <w:marRight w:val="0"/>
      <w:marTop w:val="0"/>
      <w:marBottom w:val="0"/>
      <w:divBdr>
        <w:top w:val="none" w:sz="0" w:space="0" w:color="auto"/>
        <w:left w:val="none" w:sz="0" w:space="0" w:color="auto"/>
        <w:bottom w:val="none" w:sz="0" w:space="0" w:color="auto"/>
        <w:right w:val="none" w:sz="0" w:space="0" w:color="auto"/>
      </w:divBdr>
    </w:div>
    <w:div w:id="618606439">
      <w:bodyDiv w:val="1"/>
      <w:marLeft w:val="0"/>
      <w:marRight w:val="0"/>
      <w:marTop w:val="0"/>
      <w:marBottom w:val="0"/>
      <w:divBdr>
        <w:top w:val="none" w:sz="0" w:space="0" w:color="auto"/>
        <w:left w:val="none" w:sz="0" w:space="0" w:color="auto"/>
        <w:bottom w:val="none" w:sz="0" w:space="0" w:color="auto"/>
        <w:right w:val="none" w:sz="0" w:space="0" w:color="auto"/>
      </w:divBdr>
    </w:div>
    <w:div w:id="621881031">
      <w:bodyDiv w:val="1"/>
      <w:marLeft w:val="0"/>
      <w:marRight w:val="0"/>
      <w:marTop w:val="0"/>
      <w:marBottom w:val="0"/>
      <w:divBdr>
        <w:top w:val="none" w:sz="0" w:space="0" w:color="auto"/>
        <w:left w:val="none" w:sz="0" w:space="0" w:color="auto"/>
        <w:bottom w:val="none" w:sz="0" w:space="0" w:color="auto"/>
        <w:right w:val="none" w:sz="0" w:space="0" w:color="auto"/>
      </w:divBdr>
    </w:div>
    <w:div w:id="624236525">
      <w:bodyDiv w:val="1"/>
      <w:marLeft w:val="0"/>
      <w:marRight w:val="0"/>
      <w:marTop w:val="0"/>
      <w:marBottom w:val="0"/>
      <w:divBdr>
        <w:top w:val="none" w:sz="0" w:space="0" w:color="auto"/>
        <w:left w:val="none" w:sz="0" w:space="0" w:color="auto"/>
        <w:bottom w:val="none" w:sz="0" w:space="0" w:color="auto"/>
        <w:right w:val="none" w:sz="0" w:space="0" w:color="auto"/>
      </w:divBdr>
    </w:div>
    <w:div w:id="627320047">
      <w:bodyDiv w:val="1"/>
      <w:marLeft w:val="0"/>
      <w:marRight w:val="0"/>
      <w:marTop w:val="0"/>
      <w:marBottom w:val="0"/>
      <w:divBdr>
        <w:top w:val="none" w:sz="0" w:space="0" w:color="auto"/>
        <w:left w:val="none" w:sz="0" w:space="0" w:color="auto"/>
        <w:bottom w:val="none" w:sz="0" w:space="0" w:color="auto"/>
        <w:right w:val="none" w:sz="0" w:space="0" w:color="auto"/>
      </w:divBdr>
    </w:div>
    <w:div w:id="646474922">
      <w:bodyDiv w:val="1"/>
      <w:marLeft w:val="0"/>
      <w:marRight w:val="0"/>
      <w:marTop w:val="0"/>
      <w:marBottom w:val="0"/>
      <w:divBdr>
        <w:top w:val="none" w:sz="0" w:space="0" w:color="auto"/>
        <w:left w:val="none" w:sz="0" w:space="0" w:color="auto"/>
        <w:bottom w:val="none" w:sz="0" w:space="0" w:color="auto"/>
        <w:right w:val="none" w:sz="0" w:space="0" w:color="auto"/>
      </w:divBdr>
      <w:divsChild>
        <w:div w:id="879247551">
          <w:marLeft w:val="480"/>
          <w:marRight w:val="0"/>
          <w:marTop w:val="0"/>
          <w:marBottom w:val="0"/>
          <w:divBdr>
            <w:top w:val="none" w:sz="0" w:space="0" w:color="auto"/>
            <w:left w:val="none" w:sz="0" w:space="0" w:color="auto"/>
            <w:bottom w:val="none" w:sz="0" w:space="0" w:color="auto"/>
            <w:right w:val="none" w:sz="0" w:space="0" w:color="auto"/>
          </w:divBdr>
        </w:div>
        <w:div w:id="2047022234">
          <w:marLeft w:val="480"/>
          <w:marRight w:val="0"/>
          <w:marTop w:val="0"/>
          <w:marBottom w:val="0"/>
          <w:divBdr>
            <w:top w:val="none" w:sz="0" w:space="0" w:color="auto"/>
            <w:left w:val="none" w:sz="0" w:space="0" w:color="auto"/>
            <w:bottom w:val="none" w:sz="0" w:space="0" w:color="auto"/>
            <w:right w:val="none" w:sz="0" w:space="0" w:color="auto"/>
          </w:divBdr>
        </w:div>
        <w:div w:id="1855924878">
          <w:marLeft w:val="480"/>
          <w:marRight w:val="0"/>
          <w:marTop w:val="0"/>
          <w:marBottom w:val="0"/>
          <w:divBdr>
            <w:top w:val="none" w:sz="0" w:space="0" w:color="auto"/>
            <w:left w:val="none" w:sz="0" w:space="0" w:color="auto"/>
            <w:bottom w:val="none" w:sz="0" w:space="0" w:color="auto"/>
            <w:right w:val="none" w:sz="0" w:space="0" w:color="auto"/>
          </w:divBdr>
        </w:div>
        <w:div w:id="350692435">
          <w:marLeft w:val="480"/>
          <w:marRight w:val="0"/>
          <w:marTop w:val="0"/>
          <w:marBottom w:val="0"/>
          <w:divBdr>
            <w:top w:val="none" w:sz="0" w:space="0" w:color="auto"/>
            <w:left w:val="none" w:sz="0" w:space="0" w:color="auto"/>
            <w:bottom w:val="none" w:sz="0" w:space="0" w:color="auto"/>
            <w:right w:val="none" w:sz="0" w:space="0" w:color="auto"/>
          </w:divBdr>
        </w:div>
        <w:div w:id="299118848">
          <w:marLeft w:val="480"/>
          <w:marRight w:val="0"/>
          <w:marTop w:val="0"/>
          <w:marBottom w:val="0"/>
          <w:divBdr>
            <w:top w:val="none" w:sz="0" w:space="0" w:color="auto"/>
            <w:left w:val="none" w:sz="0" w:space="0" w:color="auto"/>
            <w:bottom w:val="none" w:sz="0" w:space="0" w:color="auto"/>
            <w:right w:val="none" w:sz="0" w:space="0" w:color="auto"/>
          </w:divBdr>
        </w:div>
        <w:div w:id="1780485540">
          <w:marLeft w:val="480"/>
          <w:marRight w:val="0"/>
          <w:marTop w:val="0"/>
          <w:marBottom w:val="0"/>
          <w:divBdr>
            <w:top w:val="none" w:sz="0" w:space="0" w:color="auto"/>
            <w:left w:val="none" w:sz="0" w:space="0" w:color="auto"/>
            <w:bottom w:val="none" w:sz="0" w:space="0" w:color="auto"/>
            <w:right w:val="none" w:sz="0" w:space="0" w:color="auto"/>
          </w:divBdr>
        </w:div>
        <w:div w:id="1382245684">
          <w:marLeft w:val="480"/>
          <w:marRight w:val="0"/>
          <w:marTop w:val="0"/>
          <w:marBottom w:val="0"/>
          <w:divBdr>
            <w:top w:val="none" w:sz="0" w:space="0" w:color="auto"/>
            <w:left w:val="none" w:sz="0" w:space="0" w:color="auto"/>
            <w:bottom w:val="none" w:sz="0" w:space="0" w:color="auto"/>
            <w:right w:val="none" w:sz="0" w:space="0" w:color="auto"/>
          </w:divBdr>
        </w:div>
        <w:div w:id="659887654">
          <w:marLeft w:val="480"/>
          <w:marRight w:val="0"/>
          <w:marTop w:val="0"/>
          <w:marBottom w:val="0"/>
          <w:divBdr>
            <w:top w:val="none" w:sz="0" w:space="0" w:color="auto"/>
            <w:left w:val="none" w:sz="0" w:space="0" w:color="auto"/>
            <w:bottom w:val="none" w:sz="0" w:space="0" w:color="auto"/>
            <w:right w:val="none" w:sz="0" w:space="0" w:color="auto"/>
          </w:divBdr>
        </w:div>
        <w:div w:id="1237741082">
          <w:marLeft w:val="480"/>
          <w:marRight w:val="0"/>
          <w:marTop w:val="0"/>
          <w:marBottom w:val="0"/>
          <w:divBdr>
            <w:top w:val="none" w:sz="0" w:space="0" w:color="auto"/>
            <w:left w:val="none" w:sz="0" w:space="0" w:color="auto"/>
            <w:bottom w:val="none" w:sz="0" w:space="0" w:color="auto"/>
            <w:right w:val="none" w:sz="0" w:space="0" w:color="auto"/>
          </w:divBdr>
        </w:div>
        <w:div w:id="116292197">
          <w:marLeft w:val="480"/>
          <w:marRight w:val="0"/>
          <w:marTop w:val="0"/>
          <w:marBottom w:val="0"/>
          <w:divBdr>
            <w:top w:val="none" w:sz="0" w:space="0" w:color="auto"/>
            <w:left w:val="none" w:sz="0" w:space="0" w:color="auto"/>
            <w:bottom w:val="none" w:sz="0" w:space="0" w:color="auto"/>
            <w:right w:val="none" w:sz="0" w:space="0" w:color="auto"/>
          </w:divBdr>
        </w:div>
        <w:div w:id="290599421">
          <w:marLeft w:val="480"/>
          <w:marRight w:val="0"/>
          <w:marTop w:val="0"/>
          <w:marBottom w:val="0"/>
          <w:divBdr>
            <w:top w:val="none" w:sz="0" w:space="0" w:color="auto"/>
            <w:left w:val="none" w:sz="0" w:space="0" w:color="auto"/>
            <w:bottom w:val="none" w:sz="0" w:space="0" w:color="auto"/>
            <w:right w:val="none" w:sz="0" w:space="0" w:color="auto"/>
          </w:divBdr>
        </w:div>
        <w:div w:id="1368599008">
          <w:marLeft w:val="480"/>
          <w:marRight w:val="0"/>
          <w:marTop w:val="0"/>
          <w:marBottom w:val="0"/>
          <w:divBdr>
            <w:top w:val="none" w:sz="0" w:space="0" w:color="auto"/>
            <w:left w:val="none" w:sz="0" w:space="0" w:color="auto"/>
            <w:bottom w:val="none" w:sz="0" w:space="0" w:color="auto"/>
            <w:right w:val="none" w:sz="0" w:space="0" w:color="auto"/>
          </w:divBdr>
        </w:div>
        <w:div w:id="242571955">
          <w:marLeft w:val="480"/>
          <w:marRight w:val="0"/>
          <w:marTop w:val="0"/>
          <w:marBottom w:val="0"/>
          <w:divBdr>
            <w:top w:val="none" w:sz="0" w:space="0" w:color="auto"/>
            <w:left w:val="none" w:sz="0" w:space="0" w:color="auto"/>
            <w:bottom w:val="none" w:sz="0" w:space="0" w:color="auto"/>
            <w:right w:val="none" w:sz="0" w:space="0" w:color="auto"/>
          </w:divBdr>
        </w:div>
        <w:div w:id="701052496">
          <w:marLeft w:val="480"/>
          <w:marRight w:val="0"/>
          <w:marTop w:val="0"/>
          <w:marBottom w:val="0"/>
          <w:divBdr>
            <w:top w:val="none" w:sz="0" w:space="0" w:color="auto"/>
            <w:left w:val="none" w:sz="0" w:space="0" w:color="auto"/>
            <w:bottom w:val="none" w:sz="0" w:space="0" w:color="auto"/>
            <w:right w:val="none" w:sz="0" w:space="0" w:color="auto"/>
          </w:divBdr>
        </w:div>
      </w:divsChild>
    </w:div>
    <w:div w:id="647129775">
      <w:bodyDiv w:val="1"/>
      <w:marLeft w:val="0"/>
      <w:marRight w:val="0"/>
      <w:marTop w:val="0"/>
      <w:marBottom w:val="0"/>
      <w:divBdr>
        <w:top w:val="none" w:sz="0" w:space="0" w:color="auto"/>
        <w:left w:val="none" w:sz="0" w:space="0" w:color="auto"/>
        <w:bottom w:val="none" w:sz="0" w:space="0" w:color="auto"/>
        <w:right w:val="none" w:sz="0" w:space="0" w:color="auto"/>
      </w:divBdr>
    </w:div>
    <w:div w:id="649136930">
      <w:bodyDiv w:val="1"/>
      <w:marLeft w:val="0"/>
      <w:marRight w:val="0"/>
      <w:marTop w:val="0"/>
      <w:marBottom w:val="0"/>
      <w:divBdr>
        <w:top w:val="none" w:sz="0" w:space="0" w:color="auto"/>
        <w:left w:val="none" w:sz="0" w:space="0" w:color="auto"/>
        <w:bottom w:val="none" w:sz="0" w:space="0" w:color="auto"/>
        <w:right w:val="none" w:sz="0" w:space="0" w:color="auto"/>
      </w:divBdr>
    </w:div>
    <w:div w:id="670446802">
      <w:bodyDiv w:val="1"/>
      <w:marLeft w:val="0"/>
      <w:marRight w:val="0"/>
      <w:marTop w:val="0"/>
      <w:marBottom w:val="0"/>
      <w:divBdr>
        <w:top w:val="none" w:sz="0" w:space="0" w:color="auto"/>
        <w:left w:val="none" w:sz="0" w:space="0" w:color="auto"/>
        <w:bottom w:val="none" w:sz="0" w:space="0" w:color="auto"/>
        <w:right w:val="none" w:sz="0" w:space="0" w:color="auto"/>
      </w:divBdr>
      <w:divsChild>
        <w:div w:id="1564608607">
          <w:marLeft w:val="480"/>
          <w:marRight w:val="0"/>
          <w:marTop w:val="0"/>
          <w:marBottom w:val="0"/>
          <w:divBdr>
            <w:top w:val="none" w:sz="0" w:space="0" w:color="auto"/>
            <w:left w:val="none" w:sz="0" w:space="0" w:color="auto"/>
            <w:bottom w:val="none" w:sz="0" w:space="0" w:color="auto"/>
            <w:right w:val="none" w:sz="0" w:space="0" w:color="auto"/>
          </w:divBdr>
        </w:div>
        <w:div w:id="823473599">
          <w:marLeft w:val="480"/>
          <w:marRight w:val="0"/>
          <w:marTop w:val="0"/>
          <w:marBottom w:val="0"/>
          <w:divBdr>
            <w:top w:val="none" w:sz="0" w:space="0" w:color="auto"/>
            <w:left w:val="none" w:sz="0" w:space="0" w:color="auto"/>
            <w:bottom w:val="none" w:sz="0" w:space="0" w:color="auto"/>
            <w:right w:val="none" w:sz="0" w:space="0" w:color="auto"/>
          </w:divBdr>
        </w:div>
        <w:div w:id="1797328898">
          <w:marLeft w:val="480"/>
          <w:marRight w:val="0"/>
          <w:marTop w:val="0"/>
          <w:marBottom w:val="0"/>
          <w:divBdr>
            <w:top w:val="none" w:sz="0" w:space="0" w:color="auto"/>
            <w:left w:val="none" w:sz="0" w:space="0" w:color="auto"/>
            <w:bottom w:val="none" w:sz="0" w:space="0" w:color="auto"/>
            <w:right w:val="none" w:sz="0" w:space="0" w:color="auto"/>
          </w:divBdr>
        </w:div>
        <w:div w:id="469250519">
          <w:marLeft w:val="480"/>
          <w:marRight w:val="0"/>
          <w:marTop w:val="0"/>
          <w:marBottom w:val="0"/>
          <w:divBdr>
            <w:top w:val="none" w:sz="0" w:space="0" w:color="auto"/>
            <w:left w:val="none" w:sz="0" w:space="0" w:color="auto"/>
            <w:bottom w:val="none" w:sz="0" w:space="0" w:color="auto"/>
            <w:right w:val="none" w:sz="0" w:space="0" w:color="auto"/>
          </w:divBdr>
        </w:div>
        <w:div w:id="306207947">
          <w:marLeft w:val="480"/>
          <w:marRight w:val="0"/>
          <w:marTop w:val="0"/>
          <w:marBottom w:val="0"/>
          <w:divBdr>
            <w:top w:val="none" w:sz="0" w:space="0" w:color="auto"/>
            <w:left w:val="none" w:sz="0" w:space="0" w:color="auto"/>
            <w:bottom w:val="none" w:sz="0" w:space="0" w:color="auto"/>
            <w:right w:val="none" w:sz="0" w:space="0" w:color="auto"/>
          </w:divBdr>
        </w:div>
        <w:div w:id="64452913">
          <w:marLeft w:val="480"/>
          <w:marRight w:val="0"/>
          <w:marTop w:val="0"/>
          <w:marBottom w:val="0"/>
          <w:divBdr>
            <w:top w:val="none" w:sz="0" w:space="0" w:color="auto"/>
            <w:left w:val="none" w:sz="0" w:space="0" w:color="auto"/>
            <w:bottom w:val="none" w:sz="0" w:space="0" w:color="auto"/>
            <w:right w:val="none" w:sz="0" w:space="0" w:color="auto"/>
          </w:divBdr>
        </w:div>
        <w:div w:id="186143056">
          <w:marLeft w:val="480"/>
          <w:marRight w:val="0"/>
          <w:marTop w:val="0"/>
          <w:marBottom w:val="0"/>
          <w:divBdr>
            <w:top w:val="none" w:sz="0" w:space="0" w:color="auto"/>
            <w:left w:val="none" w:sz="0" w:space="0" w:color="auto"/>
            <w:bottom w:val="none" w:sz="0" w:space="0" w:color="auto"/>
            <w:right w:val="none" w:sz="0" w:space="0" w:color="auto"/>
          </w:divBdr>
        </w:div>
        <w:div w:id="445661594">
          <w:marLeft w:val="480"/>
          <w:marRight w:val="0"/>
          <w:marTop w:val="0"/>
          <w:marBottom w:val="0"/>
          <w:divBdr>
            <w:top w:val="none" w:sz="0" w:space="0" w:color="auto"/>
            <w:left w:val="none" w:sz="0" w:space="0" w:color="auto"/>
            <w:bottom w:val="none" w:sz="0" w:space="0" w:color="auto"/>
            <w:right w:val="none" w:sz="0" w:space="0" w:color="auto"/>
          </w:divBdr>
        </w:div>
        <w:div w:id="1337463550">
          <w:marLeft w:val="480"/>
          <w:marRight w:val="0"/>
          <w:marTop w:val="0"/>
          <w:marBottom w:val="0"/>
          <w:divBdr>
            <w:top w:val="none" w:sz="0" w:space="0" w:color="auto"/>
            <w:left w:val="none" w:sz="0" w:space="0" w:color="auto"/>
            <w:bottom w:val="none" w:sz="0" w:space="0" w:color="auto"/>
            <w:right w:val="none" w:sz="0" w:space="0" w:color="auto"/>
          </w:divBdr>
        </w:div>
        <w:div w:id="643894027">
          <w:marLeft w:val="480"/>
          <w:marRight w:val="0"/>
          <w:marTop w:val="0"/>
          <w:marBottom w:val="0"/>
          <w:divBdr>
            <w:top w:val="none" w:sz="0" w:space="0" w:color="auto"/>
            <w:left w:val="none" w:sz="0" w:space="0" w:color="auto"/>
            <w:bottom w:val="none" w:sz="0" w:space="0" w:color="auto"/>
            <w:right w:val="none" w:sz="0" w:space="0" w:color="auto"/>
          </w:divBdr>
        </w:div>
        <w:div w:id="1095247280">
          <w:marLeft w:val="480"/>
          <w:marRight w:val="0"/>
          <w:marTop w:val="0"/>
          <w:marBottom w:val="0"/>
          <w:divBdr>
            <w:top w:val="none" w:sz="0" w:space="0" w:color="auto"/>
            <w:left w:val="none" w:sz="0" w:space="0" w:color="auto"/>
            <w:bottom w:val="none" w:sz="0" w:space="0" w:color="auto"/>
            <w:right w:val="none" w:sz="0" w:space="0" w:color="auto"/>
          </w:divBdr>
        </w:div>
        <w:div w:id="1957759156">
          <w:marLeft w:val="480"/>
          <w:marRight w:val="0"/>
          <w:marTop w:val="0"/>
          <w:marBottom w:val="0"/>
          <w:divBdr>
            <w:top w:val="none" w:sz="0" w:space="0" w:color="auto"/>
            <w:left w:val="none" w:sz="0" w:space="0" w:color="auto"/>
            <w:bottom w:val="none" w:sz="0" w:space="0" w:color="auto"/>
            <w:right w:val="none" w:sz="0" w:space="0" w:color="auto"/>
          </w:divBdr>
        </w:div>
        <w:div w:id="1727413949">
          <w:marLeft w:val="480"/>
          <w:marRight w:val="0"/>
          <w:marTop w:val="0"/>
          <w:marBottom w:val="0"/>
          <w:divBdr>
            <w:top w:val="none" w:sz="0" w:space="0" w:color="auto"/>
            <w:left w:val="none" w:sz="0" w:space="0" w:color="auto"/>
            <w:bottom w:val="none" w:sz="0" w:space="0" w:color="auto"/>
            <w:right w:val="none" w:sz="0" w:space="0" w:color="auto"/>
          </w:divBdr>
        </w:div>
        <w:div w:id="4403162">
          <w:marLeft w:val="480"/>
          <w:marRight w:val="0"/>
          <w:marTop w:val="0"/>
          <w:marBottom w:val="0"/>
          <w:divBdr>
            <w:top w:val="none" w:sz="0" w:space="0" w:color="auto"/>
            <w:left w:val="none" w:sz="0" w:space="0" w:color="auto"/>
            <w:bottom w:val="none" w:sz="0" w:space="0" w:color="auto"/>
            <w:right w:val="none" w:sz="0" w:space="0" w:color="auto"/>
          </w:divBdr>
        </w:div>
        <w:div w:id="1670522178">
          <w:marLeft w:val="480"/>
          <w:marRight w:val="0"/>
          <w:marTop w:val="0"/>
          <w:marBottom w:val="0"/>
          <w:divBdr>
            <w:top w:val="none" w:sz="0" w:space="0" w:color="auto"/>
            <w:left w:val="none" w:sz="0" w:space="0" w:color="auto"/>
            <w:bottom w:val="none" w:sz="0" w:space="0" w:color="auto"/>
            <w:right w:val="none" w:sz="0" w:space="0" w:color="auto"/>
          </w:divBdr>
        </w:div>
        <w:div w:id="1947886014">
          <w:marLeft w:val="480"/>
          <w:marRight w:val="0"/>
          <w:marTop w:val="0"/>
          <w:marBottom w:val="0"/>
          <w:divBdr>
            <w:top w:val="none" w:sz="0" w:space="0" w:color="auto"/>
            <w:left w:val="none" w:sz="0" w:space="0" w:color="auto"/>
            <w:bottom w:val="none" w:sz="0" w:space="0" w:color="auto"/>
            <w:right w:val="none" w:sz="0" w:space="0" w:color="auto"/>
          </w:divBdr>
        </w:div>
        <w:div w:id="1292127181">
          <w:marLeft w:val="480"/>
          <w:marRight w:val="0"/>
          <w:marTop w:val="0"/>
          <w:marBottom w:val="0"/>
          <w:divBdr>
            <w:top w:val="none" w:sz="0" w:space="0" w:color="auto"/>
            <w:left w:val="none" w:sz="0" w:space="0" w:color="auto"/>
            <w:bottom w:val="none" w:sz="0" w:space="0" w:color="auto"/>
            <w:right w:val="none" w:sz="0" w:space="0" w:color="auto"/>
          </w:divBdr>
        </w:div>
      </w:divsChild>
    </w:div>
    <w:div w:id="676201791">
      <w:bodyDiv w:val="1"/>
      <w:marLeft w:val="0"/>
      <w:marRight w:val="0"/>
      <w:marTop w:val="0"/>
      <w:marBottom w:val="0"/>
      <w:divBdr>
        <w:top w:val="none" w:sz="0" w:space="0" w:color="auto"/>
        <w:left w:val="none" w:sz="0" w:space="0" w:color="auto"/>
        <w:bottom w:val="none" w:sz="0" w:space="0" w:color="auto"/>
        <w:right w:val="none" w:sz="0" w:space="0" w:color="auto"/>
      </w:divBdr>
    </w:div>
    <w:div w:id="678384336">
      <w:bodyDiv w:val="1"/>
      <w:marLeft w:val="0"/>
      <w:marRight w:val="0"/>
      <w:marTop w:val="0"/>
      <w:marBottom w:val="0"/>
      <w:divBdr>
        <w:top w:val="none" w:sz="0" w:space="0" w:color="auto"/>
        <w:left w:val="none" w:sz="0" w:space="0" w:color="auto"/>
        <w:bottom w:val="none" w:sz="0" w:space="0" w:color="auto"/>
        <w:right w:val="none" w:sz="0" w:space="0" w:color="auto"/>
      </w:divBdr>
    </w:div>
    <w:div w:id="682978034">
      <w:bodyDiv w:val="1"/>
      <w:marLeft w:val="0"/>
      <w:marRight w:val="0"/>
      <w:marTop w:val="0"/>
      <w:marBottom w:val="0"/>
      <w:divBdr>
        <w:top w:val="none" w:sz="0" w:space="0" w:color="auto"/>
        <w:left w:val="none" w:sz="0" w:space="0" w:color="auto"/>
        <w:bottom w:val="none" w:sz="0" w:space="0" w:color="auto"/>
        <w:right w:val="none" w:sz="0" w:space="0" w:color="auto"/>
      </w:divBdr>
      <w:divsChild>
        <w:div w:id="199319037">
          <w:marLeft w:val="480"/>
          <w:marRight w:val="0"/>
          <w:marTop w:val="0"/>
          <w:marBottom w:val="0"/>
          <w:divBdr>
            <w:top w:val="none" w:sz="0" w:space="0" w:color="auto"/>
            <w:left w:val="none" w:sz="0" w:space="0" w:color="auto"/>
            <w:bottom w:val="none" w:sz="0" w:space="0" w:color="auto"/>
            <w:right w:val="none" w:sz="0" w:space="0" w:color="auto"/>
          </w:divBdr>
        </w:div>
        <w:div w:id="1152865109">
          <w:marLeft w:val="480"/>
          <w:marRight w:val="0"/>
          <w:marTop w:val="0"/>
          <w:marBottom w:val="0"/>
          <w:divBdr>
            <w:top w:val="none" w:sz="0" w:space="0" w:color="auto"/>
            <w:left w:val="none" w:sz="0" w:space="0" w:color="auto"/>
            <w:bottom w:val="none" w:sz="0" w:space="0" w:color="auto"/>
            <w:right w:val="none" w:sz="0" w:space="0" w:color="auto"/>
          </w:divBdr>
        </w:div>
        <w:div w:id="2112048481">
          <w:marLeft w:val="480"/>
          <w:marRight w:val="0"/>
          <w:marTop w:val="0"/>
          <w:marBottom w:val="0"/>
          <w:divBdr>
            <w:top w:val="none" w:sz="0" w:space="0" w:color="auto"/>
            <w:left w:val="none" w:sz="0" w:space="0" w:color="auto"/>
            <w:bottom w:val="none" w:sz="0" w:space="0" w:color="auto"/>
            <w:right w:val="none" w:sz="0" w:space="0" w:color="auto"/>
          </w:divBdr>
        </w:div>
        <w:div w:id="559177197">
          <w:marLeft w:val="480"/>
          <w:marRight w:val="0"/>
          <w:marTop w:val="0"/>
          <w:marBottom w:val="0"/>
          <w:divBdr>
            <w:top w:val="none" w:sz="0" w:space="0" w:color="auto"/>
            <w:left w:val="none" w:sz="0" w:space="0" w:color="auto"/>
            <w:bottom w:val="none" w:sz="0" w:space="0" w:color="auto"/>
            <w:right w:val="none" w:sz="0" w:space="0" w:color="auto"/>
          </w:divBdr>
        </w:div>
        <w:div w:id="1942253855">
          <w:marLeft w:val="480"/>
          <w:marRight w:val="0"/>
          <w:marTop w:val="0"/>
          <w:marBottom w:val="0"/>
          <w:divBdr>
            <w:top w:val="none" w:sz="0" w:space="0" w:color="auto"/>
            <w:left w:val="none" w:sz="0" w:space="0" w:color="auto"/>
            <w:bottom w:val="none" w:sz="0" w:space="0" w:color="auto"/>
            <w:right w:val="none" w:sz="0" w:space="0" w:color="auto"/>
          </w:divBdr>
        </w:div>
        <w:div w:id="1682659013">
          <w:marLeft w:val="480"/>
          <w:marRight w:val="0"/>
          <w:marTop w:val="0"/>
          <w:marBottom w:val="0"/>
          <w:divBdr>
            <w:top w:val="none" w:sz="0" w:space="0" w:color="auto"/>
            <w:left w:val="none" w:sz="0" w:space="0" w:color="auto"/>
            <w:bottom w:val="none" w:sz="0" w:space="0" w:color="auto"/>
            <w:right w:val="none" w:sz="0" w:space="0" w:color="auto"/>
          </w:divBdr>
        </w:div>
        <w:div w:id="2019692783">
          <w:marLeft w:val="480"/>
          <w:marRight w:val="0"/>
          <w:marTop w:val="0"/>
          <w:marBottom w:val="0"/>
          <w:divBdr>
            <w:top w:val="none" w:sz="0" w:space="0" w:color="auto"/>
            <w:left w:val="none" w:sz="0" w:space="0" w:color="auto"/>
            <w:bottom w:val="none" w:sz="0" w:space="0" w:color="auto"/>
            <w:right w:val="none" w:sz="0" w:space="0" w:color="auto"/>
          </w:divBdr>
        </w:div>
        <w:div w:id="998389414">
          <w:marLeft w:val="480"/>
          <w:marRight w:val="0"/>
          <w:marTop w:val="0"/>
          <w:marBottom w:val="0"/>
          <w:divBdr>
            <w:top w:val="none" w:sz="0" w:space="0" w:color="auto"/>
            <w:left w:val="none" w:sz="0" w:space="0" w:color="auto"/>
            <w:bottom w:val="none" w:sz="0" w:space="0" w:color="auto"/>
            <w:right w:val="none" w:sz="0" w:space="0" w:color="auto"/>
          </w:divBdr>
        </w:div>
        <w:div w:id="673261314">
          <w:marLeft w:val="480"/>
          <w:marRight w:val="0"/>
          <w:marTop w:val="0"/>
          <w:marBottom w:val="0"/>
          <w:divBdr>
            <w:top w:val="none" w:sz="0" w:space="0" w:color="auto"/>
            <w:left w:val="none" w:sz="0" w:space="0" w:color="auto"/>
            <w:bottom w:val="none" w:sz="0" w:space="0" w:color="auto"/>
            <w:right w:val="none" w:sz="0" w:space="0" w:color="auto"/>
          </w:divBdr>
        </w:div>
        <w:div w:id="51276898">
          <w:marLeft w:val="480"/>
          <w:marRight w:val="0"/>
          <w:marTop w:val="0"/>
          <w:marBottom w:val="0"/>
          <w:divBdr>
            <w:top w:val="none" w:sz="0" w:space="0" w:color="auto"/>
            <w:left w:val="none" w:sz="0" w:space="0" w:color="auto"/>
            <w:bottom w:val="none" w:sz="0" w:space="0" w:color="auto"/>
            <w:right w:val="none" w:sz="0" w:space="0" w:color="auto"/>
          </w:divBdr>
        </w:div>
        <w:div w:id="432210701">
          <w:marLeft w:val="480"/>
          <w:marRight w:val="0"/>
          <w:marTop w:val="0"/>
          <w:marBottom w:val="0"/>
          <w:divBdr>
            <w:top w:val="none" w:sz="0" w:space="0" w:color="auto"/>
            <w:left w:val="none" w:sz="0" w:space="0" w:color="auto"/>
            <w:bottom w:val="none" w:sz="0" w:space="0" w:color="auto"/>
            <w:right w:val="none" w:sz="0" w:space="0" w:color="auto"/>
          </w:divBdr>
        </w:div>
        <w:div w:id="589047949">
          <w:marLeft w:val="480"/>
          <w:marRight w:val="0"/>
          <w:marTop w:val="0"/>
          <w:marBottom w:val="0"/>
          <w:divBdr>
            <w:top w:val="none" w:sz="0" w:space="0" w:color="auto"/>
            <w:left w:val="none" w:sz="0" w:space="0" w:color="auto"/>
            <w:bottom w:val="none" w:sz="0" w:space="0" w:color="auto"/>
            <w:right w:val="none" w:sz="0" w:space="0" w:color="auto"/>
          </w:divBdr>
        </w:div>
        <w:div w:id="1227448527">
          <w:marLeft w:val="480"/>
          <w:marRight w:val="0"/>
          <w:marTop w:val="0"/>
          <w:marBottom w:val="0"/>
          <w:divBdr>
            <w:top w:val="none" w:sz="0" w:space="0" w:color="auto"/>
            <w:left w:val="none" w:sz="0" w:space="0" w:color="auto"/>
            <w:bottom w:val="none" w:sz="0" w:space="0" w:color="auto"/>
            <w:right w:val="none" w:sz="0" w:space="0" w:color="auto"/>
          </w:divBdr>
        </w:div>
        <w:div w:id="254629783">
          <w:marLeft w:val="480"/>
          <w:marRight w:val="0"/>
          <w:marTop w:val="0"/>
          <w:marBottom w:val="0"/>
          <w:divBdr>
            <w:top w:val="none" w:sz="0" w:space="0" w:color="auto"/>
            <w:left w:val="none" w:sz="0" w:space="0" w:color="auto"/>
            <w:bottom w:val="none" w:sz="0" w:space="0" w:color="auto"/>
            <w:right w:val="none" w:sz="0" w:space="0" w:color="auto"/>
          </w:divBdr>
        </w:div>
        <w:div w:id="1510291424">
          <w:marLeft w:val="480"/>
          <w:marRight w:val="0"/>
          <w:marTop w:val="0"/>
          <w:marBottom w:val="0"/>
          <w:divBdr>
            <w:top w:val="none" w:sz="0" w:space="0" w:color="auto"/>
            <w:left w:val="none" w:sz="0" w:space="0" w:color="auto"/>
            <w:bottom w:val="none" w:sz="0" w:space="0" w:color="auto"/>
            <w:right w:val="none" w:sz="0" w:space="0" w:color="auto"/>
          </w:divBdr>
        </w:div>
        <w:div w:id="538905297">
          <w:marLeft w:val="480"/>
          <w:marRight w:val="0"/>
          <w:marTop w:val="0"/>
          <w:marBottom w:val="0"/>
          <w:divBdr>
            <w:top w:val="none" w:sz="0" w:space="0" w:color="auto"/>
            <w:left w:val="none" w:sz="0" w:space="0" w:color="auto"/>
            <w:bottom w:val="none" w:sz="0" w:space="0" w:color="auto"/>
            <w:right w:val="none" w:sz="0" w:space="0" w:color="auto"/>
          </w:divBdr>
        </w:div>
        <w:div w:id="130173952">
          <w:marLeft w:val="480"/>
          <w:marRight w:val="0"/>
          <w:marTop w:val="0"/>
          <w:marBottom w:val="0"/>
          <w:divBdr>
            <w:top w:val="none" w:sz="0" w:space="0" w:color="auto"/>
            <w:left w:val="none" w:sz="0" w:space="0" w:color="auto"/>
            <w:bottom w:val="none" w:sz="0" w:space="0" w:color="auto"/>
            <w:right w:val="none" w:sz="0" w:space="0" w:color="auto"/>
          </w:divBdr>
        </w:div>
      </w:divsChild>
    </w:div>
    <w:div w:id="683553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013">
          <w:marLeft w:val="480"/>
          <w:marRight w:val="0"/>
          <w:marTop w:val="0"/>
          <w:marBottom w:val="0"/>
          <w:divBdr>
            <w:top w:val="none" w:sz="0" w:space="0" w:color="auto"/>
            <w:left w:val="none" w:sz="0" w:space="0" w:color="auto"/>
            <w:bottom w:val="none" w:sz="0" w:space="0" w:color="auto"/>
            <w:right w:val="none" w:sz="0" w:space="0" w:color="auto"/>
          </w:divBdr>
        </w:div>
        <w:div w:id="542208213">
          <w:marLeft w:val="480"/>
          <w:marRight w:val="0"/>
          <w:marTop w:val="0"/>
          <w:marBottom w:val="0"/>
          <w:divBdr>
            <w:top w:val="none" w:sz="0" w:space="0" w:color="auto"/>
            <w:left w:val="none" w:sz="0" w:space="0" w:color="auto"/>
            <w:bottom w:val="none" w:sz="0" w:space="0" w:color="auto"/>
            <w:right w:val="none" w:sz="0" w:space="0" w:color="auto"/>
          </w:divBdr>
        </w:div>
        <w:div w:id="1035471366">
          <w:marLeft w:val="480"/>
          <w:marRight w:val="0"/>
          <w:marTop w:val="0"/>
          <w:marBottom w:val="0"/>
          <w:divBdr>
            <w:top w:val="none" w:sz="0" w:space="0" w:color="auto"/>
            <w:left w:val="none" w:sz="0" w:space="0" w:color="auto"/>
            <w:bottom w:val="none" w:sz="0" w:space="0" w:color="auto"/>
            <w:right w:val="none" w:sz="0" w:space="0" w:color="auto"/>
          </w:divBdr>
        </w:div>
        <w:div w:id="417868661">
          <w:marLeft w:val="480"/>
          <w:marRight w:val="0"/>
          <w:marTop w:val="0"/>
          <w:marBottom w:val="0"/>
          <w:divBdr>
            <w:top w:val="none" w:sz="0" w:space="0" w:color="auto"/>
            <w:left w:val="none" w:sz="0" w:space="0" w:color="auto"/>
            <w:bottom w:val="none" w:sz="0" w:space="0" w:color="auto"/>
            <w:right w:val="none" w:sz="0" w:space="0" w:color="auto"/>
          </w:divBdr>
        </w:div>
        <w:div w:id="1205406067">
          <w:marLeft w:val="480"/>
          <w:marRight w:val="0"/>
          <w:marTop w:val="0"/>
          <w:marBottom w:val="0"/>
          <w:divBdr>
            <w:top w:val="none" w:sz="0" w:space="0" w:color="auto"/>
            <w:left w:val="none" w:sz="0" w:space="0" w:color="auto"/>
            <w:bottom w:val="none" w:sz="0" w:space="0" w:color="auto"/>
            <w:right w:val="none" w:sz="0" w:space="0" w:color="auto"/>
          </w:divBdr>
        </w:div>
        <w:div w:id="395470359">
          <w:marLeft w:val="480"/>
          <w:marRight w:val="0"/>
          <w:marTop w:val="0"/>
          <w:marBottom w:val="0"/>
          <w:divBdr>
            <w:top w:val="none" w:sz="0" w:space="0" w:color="auto"/>
            <w:left w:val="none" w:sz="0" w:space="0" w:color="auto"/>
            <w:bottom w:val="none" w:sz="0" w:space="0" w:color="auto"/>
            <w:right w:val="none" w:sz="0" w:space="0" w:color="auto"/>
          </w:divBdr>
        </w:div>
        <w:div w:id="715852483">
          <w:marLeft w:val="480"/>
          <w:marRight w:val="0"/>
          <w:marTop w:val="0"/>
          <w:marBottom w:val="0"/>
          <w:divBdr>
            <w:top w:val="none" w:sz="0" w:space="0" w:color="auto"/>
            <w:left w:val="none" w:sz="0" w:space="0" w:color="auto"/>
            <w:bottom w:val="none" w:sz="0" w:space="0" w:color="auto"/>
            <w:right w:val="none" w:sz="0" w:space="0" w:color="auto"/>
          </w:divBdr>
        </w:div>
        <w:div w:id="1599942637">
          <w:marLeft w:val="480"/>
          <w:marRight w:val="0"/>
          <w:marTop w:val="0"/>
          <w:marBottom w:val="0"/>
          <w:divBdr>
            <w:top w:val="none" w:sz="0" w:space="0" w:color="auto"/>
            <w:left w:val="none" w:sz="0" w:space="0" w:color="auto"/>
            <w:bottom w:val="none" w:sz="0" w:space="0" w:color="auto"/>
            <w:right w:val="none" w:sz="0" w:space="0" w:color="auto"/>
          </w:divBdr>
        </w:div>
        <w:div w:id="531916799">
          <w:marLeft w:val="480"/>
          <w:marRight w:val="0"/>
          <w:marTop w:val="0"/>
          <w:marBottom w:val="0"/>
          <w:divBdr>
            <w:top w:val="none" w:sz="0" w:space="0" w:color="auto"/>
            <w:left w:val="none" w:sz="0" w:space="0" w:color="auto"/>
            <w:bottom w:val="none" w:sz="0" w:space="0" w:color="auto"/>
            <w:right w:val="none" w:sz="0" w:space="0" w:color="auto"/>
          </w:divBdr>
        </w:div>
        <w:div w:id="1271006746">
          <w:marLeft w:val="480"/>
          <w:marRight w:val="0"/>
          <w:marTop w:val="0"/>
          <w:marBottom w:val="0"/>
          <w:divBdr>
            <w:top w:val="none" w:sz="0" w:space="0" w:color="auto"/>
            <w:left w:val="none" w:sz="0" w:space="0" w:color="auto"/>
            <w:bottom w:val="none" w:sz="0" w:space="0" w:color="auto"/>
            <w:right w:val="none" w:sz="0" w:space="0" w:color="auto"/>
          </w:divBdr>
        </w:div>
        <w:div w:id="585303242">
          <w:marLeft w:val="480"/>
          <w:marRight w:val="0"/>
          <w:marTop w:val="0"/>
          <w:marBottom w:val="0"/>
          <w:divBdr>
            <w:top w:val="none" w:sz="0" w:space="0" w:color="auto"/>
            <w:left w:val="none" w:sz="0" w:space="0" w:color="auto"/>
            <w:bottom w:val="none" w:sz="0" w:space="0" w:color="auto"/>
            <w:right w:val="none" w:sz="0" w:space="0" w:color="auto"/>
          </w:divBdr>
        </w:div>
        <w:div w:id="1184053080">
          <w:marLeft w:val="480"/>
          <w:marRight w:val="0"/>
          <w:marTop w:val="0"/>
          <w:marBottom w:val="0"/>
          <w:divBdr>
            <w:top w:val="none" w:sz="0" w:space="0" w:color="auto"/>
            <w:left w:val="none" w:sz="0" w:space="0" w:color="auto"/>
            <w:bottom w:val="none" w:sz="0" w:space="0" w:color="auto"/>
            <w:right w:val="none" w:sz="0" w:space="0" w:color="auto"/>
          </w:divBdr>
        </w:div>
        <w:div w:id="1380319553">
          <w:marLeft w:val="480"/>
          <w:marRight w:val="0"/>
          <w:marTop w:val="0"/>
          <w:marBottom w:val="0"/>
          <w:divBdr>
            <w:top w:val="none" w:sz="0" w:space="0" w:color="auto"/>
            <w:left w:val="none" w:sz="0" w:space="0" w:color="auto"/>
            <w:bottom w:val="none" w:sz="0" w:space="0" w:color="auto"/>
            <w:right w:val="none" w:sz="0" w:space="0" w:color="auto"/>
          </w:divBdr>
        </w:div>
        <w:div w:id="357236770">
          <w:marLeft w:val="480"/>
          <w:marRight w:val="0"/>
          <w:marTop w:val="0"/>
          <w:marBottom w:val="0"/>
          <w:divBdr>
            <w:top w:val="none" w:sz="0" w:space="0" w:color="auto"/>
            <w:left w:val="none" w:sz="0" w:space="0" w:color="auto"/>
            <w:bottom w:val="none" w:sz="0" w:space="0" w:color="auto"/>
            <w:right w:val="none" w:sz="0" w:space="0" w:color="auto"/>
          </w:divBdr>
        </w:div>
        <w:div w:id="703751230">
          <w:marLeft w:val="480"/>
          <w:marRight w:val="0"/>
          <w:marTop w:val="0"/>
          <w:marBottom w:val="0"/>
          <w:divBdr>
            <w:top w:val="none" w:sz="0" w:space="0" w:color="auto"/>
            <w:left w:val="none" w:sz="0" w:space="0" w:color="auto"/>
            <w:bottom w:val="none" w:sz="0" w:space="0" w:color="auto"/>
            <w:right w:val="none" w:sz="0" w:space="0" w:color="auto"/>
          </w:divBdr>
        </w:div>
        <w:div w:id="954869023">
          <w:marLeft w:val="480"/>
          <w:marRight w:val="0"/>
          <w:marTop w:val="0"/>
          <w:marBottom w:val="0"/>
          <w:divBdr>
            <w:top w:val="none" w:sz="0" w:space="0" w:color="auto"/>
            <w:left w:val="none" w:sz="0" w:space="0" w:color="auto"/>
            <w:bottom w:val="none" w:sz="0" w:space="0" w:color="auto"/>
            <w:right w:val="none" w:sz="0" w:space="0" w:color="auto"/>
          </w:divBdr>
        </w:div>
        <w:div w:id="991954061">
          <w:marLeft w:val="480"/>
          <w:marRight w:val="0"/>
          <w:marTop w:val="0"/>
          <w:marBottom w:val="0"/>
          <w:divBdr>
            <w:top w:val="none" w:sz="0" w:space="0" w:color="auto"/>
            <w:left w:val="none" w:sz="0" w:space="0" w:color="auto"/>
            <w:bottom w:val="none" w:sz="0" w:space="0" w:color="auto"/>
            <w:right w:val="none" w:sz="0" w:space="0" w:color="auto"/>
          </w:divBdr>
        </w:div>
      </w:divsChild>
    </w:div>
    <w:div w:id="683897008">
      <w:bodyDiv w:val="1"/>
      <w:marLeft w:val="0"/>
      <w:marRight w:val="0"/>
      <w:marTop w:val="0"/>
      <w:marBottom w:val="0"/>
      <w:divBdr>
        <w:top w:val="none" w:sz="0" w:space="0" w:color="auto"/>
        <w:left w:val="none" w:sz="0" w:space="0" w:color="auto"/>
        <w:bottom w:val="none" w:sz="0" w:space="0" w:color="auto"/>
        <w:right w:val="none" w:sz="0" w:space="0" w:color="auto"/>
      </w:divBdr>
    </w:div>
    <w:div w:id="693192714">
      <w:bodyDiv w:val="1"/>
      <w:marLeft w:val="0"/>
      <w:marRight w:val="0"/>
      <w:marTop w:val="0"/>
      <w:marBottom w:val="0"/>
      <w:divBdr>
        <w:top w:val="none" w:sz="0" w:space="0" w:color="auto"/>
        <w:left w:val="none" w:sz="0" w:space="0" w:color="auto"/>
        <w:bottom w:val="none" w:sz="0" w:space="0" w:color="auto"/>
        <w:right w:val="none" w:sz="0" w:space="0" w:color="auto"/>
      </w:divBdr>
    </w:div>
    <w:div w:id="698509614">
      <w:bodyDiv w:val="1"/>
      <w:marLeft w:val="0"/>
      <w:marRight w:val="0"/>
      <w:marTop w:val="0"/>
      <w:marBottom w:val="0"/>
      <w:divBdr>
        <w:top w:val="none" w:sz="0" w:space="0" w:color="auto"/>
        <w:left w:val="none" w:sz="0" w:space="0" w:color="auto"/>
        <w:bottom w:val="none" w:sz="0" w:space="0" w:color="auto"/>
        <w:right w:val="none" w:sz="0" w:space="0" w:color="auto"/>
      </w:divBdr>
    </w:div>
    <w:div w:id="715933084">
      <w:bodyDiv w:val="1"/>
      <w:marLeft w:val="0"/>
      <w:marRight w:val="0"/>
      <w:marTop w:val="0"/>
      <w:marBottom w:val="0"/>
      <w:divBdr>
        <w:top w:val="none" w:sz="0" w:space="0" w:color="auto"/>
        <w:left w:val="none" w:sz="0" w:space="0" w:color="auto"/>
        <w:bottom w:val="none" w:sz="0" w:space="0" w:color="auto"/>
        <w:right w:val="none" w:sz="0" w:space="0" w:color="auto"/>
      </w:divBdr>
    </w:div>
    <w:div w:id="723219345">
      <w:bodyDiv w:val="1"/>
      <w:marLeft w:val="0"/>
      <w:marRight w:val="0"/>
      <w:marTop w:val="0"/>
      <w:marBottom w:val="0"/>
      <w:divBdr>
        <w:top w:val="none" w:sz="0" w:space="0" w:color="auto"/>
        <w:left w:val="none" w:sz="0" w:space="0" w:color="auto"/>
        <w:bottom w:val="none" w:sz="0" w:space="0" w:color="auto"/>
        <w:right w:val="none" w:sz="0" w:space="0" w:color="auto"/>
      </w:divBdr>
    </w:div>
    <w:div w:id="724069050">
      <w:bodyDiv w:val="1"/>
      <w:marLeft w:val="0"/>
      <w:marRight w:val="0"/>
      <w:marTop w:val="0"/>
      <w:marBottom w:val="0"/>
      <w:divBdr>
        <w:top w:val="none" w:sz="0" w:space="0" w:color="auto"/>
        <w:left w:val="none" w:sz="0" w:space="0" w:color="auto"/>
        <w:bottom w:val="none" w:sz="0" w:space="0" w:color="auto"/>
        <w:right w:val="none" w:sz="0" w:space="0" w:color="auto"/>
      </w:divBdr>
    </w:div>
    <w:div w:id="738021073">
      <w:bodyDiv w:val="1"/>
      <w:marLeft w:val="0"/>
      <w:marRight w:val="0"/>
      <w:marTop w:val="0"/>
      <w:marBottom w:val="0"/>
      <w:divBdr>
        <w:top w:val="none" w:sz="0" w:space="0" w:color="auto"/>
        <w:left w:val="none" w:sz="0" w:space="0" w:color="auto"/>
        <w:bottom w:val="none" w:sz="0" w:space="0" w:color="auto"/>
        <w:right w:val="none" w:sz="0" w:space="0" w:color="auto"/>
      </w:divBdr>
    </w:div>
    <w:div w:id="755708933">
      <w:bodyDiv w:val="1"/>
      <w:marLeft w:val="0"/>
      <w:marRight w:val="0"/>
      <w:marTop w:val="0"/>
      <w:marBottom w:val="0"/>
      <w:divBdr>
        <w:top w:val="none" w:sz="0" w:space="0" w:color="auto"/>
        <w:left w:val="none" w:sz="0" w:space="0" w:color="auto"/>
        <w:bottom w:val="none" w:sz="0" w:space="0" w:color="auto"/>
        <w:right w:val="none" w:sz="0" w:space="0" w:color="auto"/>
      </w:divBdr>
    </w:div>
    <w:div w:id="756707274">
      <w:bodyDiv w:val="1"/>
      <w:marLeft w:val="0"/>
      <w:marRight w:val="0"/>
      <w:marTop w:val="0"/>
      <w:marBottom w:val="0"/>
      <w:divBdr>
        <w:top w:val="none" w:sz="0" w:space="0" w:color="auto"/>
        <w:left w:val="none" w:sz="0" w:space="0" w:color="auto"/>
        <w:bottom w:val="none" w:sz="0" w:space="0" w:color="auto"/>
        <w:right w:val="none" w:sz="0" w:space="0" w:color="auto"/>
      </w:divBdr>
    </w:div>
    <w:div w:id="762648748">
      <w:bodyDiv w:val="1"/>
      <w:marLeft w:val="0"/>
      <w:marRight w:val="0"/>
      <w:marTop w:val="0"/>
      <w:marBottom w:val="0"/>
      <w:divBdr>
        <w:top w:val="none" w:sz="0" w:space="0" w:color="auto"/>
        <w:left w:val="none" w:sz="0" w:space="0" w:color="auto"/>
        <w:bottom w:val="none" w:sz="0" w:space="0" w:color="auto"/>
        <w:right w:val="none" w:sz="0" w:space="0" w:color="auto"/>
      </w:divBdr>
    </w:div>
    <w:div w:id="767165087">
      <w:bodyDiv w:val="1"/>
      <w:marLeft w:val="0"/>
      <w:marRight w:val="0"/>
      <w:marTop w:val="0"/>
      <w:marBottom w:val="0"/>
      <w:divBdr>
        <w:top w:val="none" w:sz="0" w:space="0" w:color="auto"/>
        <w:left w:val="none" w:sz="0" w:space="0" w:color="auto"/>
        <w:bottom w:val="none" w:sz="0" w:space="0" w:color="auto"/>
        <w:right w:val="none" w:sz="0" w:space="0" w:color="auto"/>
      </w:divBdr>
    </w:div>
    <w:div w:id="773983439">
      <w:bodyDiv w:val="1"/>
      <w:marLeft w:val="0"/>
      <w:marRight w:val="0"/>
      <w:marTop w:val="0"/>
      <w:marBottom w:val="0"/>
      <w:divBdr>
        <w:top w:val="none" w:sz="0" w:space="0" w:color="auto"/>
        <w:left w:val="none" w:sz="0" w:space="0" w:color="auto"/>
        <w:bottom w:val="none" w:sz="0" w:space="0" w:color="auto"/>
        <w:right w:val="none" w:sz="0" w:space="0" w:color="auto"/>
      </w:divBdr>
    </w:div>
    <w:div w:id="811598046">
      <w:bodyDiv w:val="1"/>
      <w:marLeft w:val="0"/>
      <w:marRight w:val="0"/>
      <w:marTop w:val="0"/>
      <w:marBottom w:val="0"/>
      <w:divBdr>
        <w:top w:val="none" w:sz="0" w:space="0" w:color="auto"/>
        <w:left w:val="none" w:sz="0" w:space="0" w:color="auto"/>
        <w:bottom w:val="none" w:sz="0" w:space="0" w:color="auto"/>
        <w:right w:val="none" w:sz="0" w:space="0" w:color="auto"/>
      </w:divBdr>
    </w:div>
    <w:div w:id="811992903">
      <w:bodyDiv w:val="1"/>
      <w:marLeft w:val="0"/>
      <w:marRight w:val="0"/>
      <w:marTop w:val="0"/>
      <w:marBottom w:val="0"/>
      <w:divBdr>
        <w:top w:val="none" w:sz="0" w:space="0" w:color="auto"/>
        <w:left w:val="none" w:sz="0" w:space="0" w:color="auto"/>
        <w:bottom w:val="none" w:sz="0" w:space="0" w:color="auto"/>
        <w:right w:val="none" w:sz="0" w:space="0" w:color="auto"/>
      </w:divBdr>
    </w:div>
    <w:div w:id="823859626">
      <w:bodyDiv w:val="1"/>
      <w:marLeft w:val="0"/>
      <w:marRight w:val="0"/>
      <w:marTop w:val="0"/>
      <w:marBottom w:val="0"/>
      <w:divBdr>
        <w:top w:val="none" w:sz="0" w:space="0" w:color="auto"/>
        <w:left w:val="none" w:sz="0" w:space="0" w:color="auto"/>
        <w:bottom w:val="none" w:sz="0" w:space="0" w:color="auto"/>
        <w:right w:val="none" w:sz="0" w:space="0" w:color="auto"/>
      </w:divBdr>
      <w:divsChild>
        <w:div w:id="690105066">
          <w:marLeft w:val="480"/>
          <w:marRight w:val="0"/>
          <w:marTop w:val="0"/>
          <w:marBottom w:val="0"/>
          <w:divBdr>
            <w:top w:val="none" w:sz="0" w:space="0" w:color="auto"/>
            <w:left w:val="none" w:sz="0" w:space="0" w:color="auto"/>
            <w:bottom w:val="none" w:sz="0" w:space="0" w:color="auto"/>
            <w:right w:val="none" w:sz="0" w:space="0" w:color="auto"/>
          </w:divBdr>
        </w:div>
        <w:div w:id="1508400065">
          <w:marLeft w:val="480"/>
          <w:marRight w:val="0"/>
          <w:marTop w:val="0"/>
          <w:marBottom w:val="0"/>
          <w:divBdr>
            <w:top w:val="none" w:sz="0" w:space="0" w:color="auto"/>
            <w:left w:val="none" w:sz="0" w:space="0" w:color="auto"/>
            <w:bottom w:val="none" w:sz="0" w:space="0" w:color="auto"/>
            <w:right w:val="none" w:sz="0" w:space="0" w:color="auto"/>
          </w:divBdr>
        </w:div>
        <w:div w:id="290792699">
          <w:marLeft w:val="480"/>
          <w:marRight w:val="0"/>
          <w:marTop w:val="0"/>
          <w:marBottom w:val="0"/>
          <w:divBdr>
            <w:top w:val="none" w:sz="0" w:space="0" w:color="auto"/>
            <w:left w:val="none" w:sz="0" w:space="0" w:color="auto"/>
            <w:bottom w:val="none" w:sz="0" w:space="0" w:color="auto"/>
            <w:right w:val="none" w:sz="0" w:space="0" w:color="auto"/>
          </w:divBdr>
        </w:div>
        <w:div w:id="1022900176">
          <w:marLeft w:val="480"/>
          <w:marRight w:val="0"/>
          <w:marTop w:val="0"/>
          <w:marBottom w:val="0"/>
          <w:divBdr>
            <w:top w:val="none" w:sz="0" w:space="0" w:color="auto"/>
            <w:left w:val="none" w:sz="0" w:space="0" w:color="auto"/>
            <w:bottom w:val="none" w:sz="0" w:space="0" w:color="auto"/>
            <w:right w:val="none" w:sz="0" w:space="0" w:color="auto"/>
          </w:divBdr>
        </w:div>
        <w:div w:id="1221670893">
          <w:marLeft w:val="480"/>
          <w:marRight w:val="0"/>
          <w:marTop w:val="0"/>
          <w:marBottom w:val="0"/>
          <w:divBdr>
            <w:top w:val="none" w:sz="0" w:space="0" w:color="auto"/>
            <w:left w:val="none" w:sz="0" w:space="0" w:color="auto"/>
            <w:bottom w:val="none" w:sz="0" w:space="0" w:color="auto"/>
            <w:right w:val="none" w:sz="0" w:space="0" w:color="auto"/>
          </w:divBdr>
        </w:div>
        <w:div w:id="554586283">
          <w:marLeft w:val="480"/>
          <w:marRight w:val="0"/>
          <w:marTop w:val="0"/>
          <w:marBottom w:val="0"/>
          <w:divBdr>
            <w:top w:val="none" w:sz="0" w:space="0" w:color="auto"/>
            <w:left w:val="none" w:sz="0" w:space="0" w:color="auto"/>
            <w:bottom w:val="none" w:sz="0" w:space="0" w:color="auto"/>
            <w:right w:val="none" w:sz="0" w:space="0" w:color="auto"/>
          </w:divBdr>
        </w:div>
        <w:div w:id="1428185547">
          <w:marLeft w:val="480"/>
          <w:marRight w:val="0"/>
          <w:marTop w:val="0"/>
          <w:marBottom w:val="0"/>
          <w:divBdr>
            <w:top w:val="none" w:sz="0" w:space="0" w:color="auto"/>
            <w:left w:val="none" w:sz="0" w:space="0" w:color="auto"/>
            <w:bottom w:val="none" w:sz="0" w:space="0" w:color="auto"/>
            <w:right w:val="none" w:sz="0" w:space="0" w:color="auto"/>
          </w:divBdr>
        </w:div>
        <w:div w:id="1122459397">
          <w:marLeft w:val="480"/>
          <w:marRight w:val="0"/>
          <w:marTop w:val="0"/>
          <w:marBottom w:val="0"/>
          <w:divBdr>
            <w:top w:val="none" w:sz="0" w:space="0" w:color="auto"/>
            <w:left w:val="none" w:sz="0" w:space="0" w:color="auto"/>
            <w:bottom w:val="none" w:sz="0" w:space="0" w:color="auto"/>
            <w:right w:val="none" w:sz="0" w:space="0" w:color="auto"/>
          </w:divBdr>
        </w:div>
        <w:div w:id="1580552430">
          <w:marLeft w:val="480"/>
          <w:marRight w:val="0"/>
          <w:marTop w:val="0"/>
          <w:marBottom w:val="0"/>
          <w:divBdr>
            <w:top w:val="none" w:sz="0" w:space="0" w:color="auto"/>
            <w:left w:val="none" w:sz="0" w:space="0" w:color="auto"/>
            <w:bottom w:val="none" w:sz="0" w:space="0" w:color="auto"/>
            <w:right w:val="none" w:sz="0" w:space="0" w:color="auto"/>
          </w:divBdr>
        </w:div>
        <w:div w:id="1401439726">
          <w:marLeft w:val="480"/>
          <w:marRight w:val="0"/>
          <w:marTop w:val="0"/>
          <w:marBottom w:val="0"/>
          <w:divBdr>
            <w:top w:val="none" w:sz="0" w:space="0" w:color="auto"/>
            <w:left w:val="none" w:sz="0" w:space="0" w:color="auto"/>
            <w:bottom w:val="none" w:sz="0" w:space="0" w:color="auto"/>
            <w:right w:val="none" w:sz="0" w:space="0" w:color="auto"/>
          </w:divBdr>
        </w:div>
        <w:div w:id="1301183620">
          <w:marLeft w:val="480"/>
          <w:marRight w:val="0"/>
          <w:marTop w:val="0"/>
          <w:marBottom w:val="0"/>
          <w:divBdr>
            <w:top w:val="none" w:sz="0" w:space="0" w:color="auto"/>
            <w:left w:val="none" w:sz="0" w:space="0" w:color="auto"/>
            <w:bottom w:val="none" w:sz="0" w:space="0" w:color="auto"/>
            <w:right w:val="none" w:sz="0" w:space="0" w:color="auto"/>
          </w:divBdr>
        </w:div>
        <w:div w:id="2001225733">
          <w:marLeft w:val="480"/>
          <w:marRight w:val="0"/>
          <w:marTop w:val="0"/>
          <w:marBottom w:val="0"/>
          <w:divBdr>
            <w:top w:val="none" w:sz="0" w:space="0" w:color="auto"/>
            <w:left w:val="none" w:sz="0" w:space="0" w:color="auto"/>
            <w:bottom w:val="none" w:sz="0" w:space="0" w:color="auto"/>
            <w:right w:val="none" w:sz="0" w:space="0" w:color="auto"/>
          </w:divBdr>
        </w:div>
        <w:div w:id="1914461813">
          <w:marLeft w:val="480"/>
          <w:marRight w:val="0"/>
          <w:marTop w:val="0"/>
          <w:marBottom w:val="0"/>
          <w:divBdr>
            <w:top w:val="none" w:sz="0" w:space="0" w:color="auto"/>
            <w:left w:val="none" w:sz="0" w:space="0" w:color="auto"/>
            <w:bottom w:val="none" w:sz="0" w:space="0" w:color="auto"/>
            <w:right w:val="none" w:sz="0" w:space="0" w:color="auto"/>
          </w:divBdr>
        </w:div>
        <w:div w:id="1148787215">
          <w:marLeft w:val="480"/>
          <w:marRight w:val="0"/>
          <w:marTop w:val="0"/>
          <w:marBottom w:val="0"/>
          <w:divBdr>
            <w:top w:val="none" w:sz="0" w:space="0" w:color="auto"/>
            <w:left w:val="none" w:sz="0" w:space="0" w:color="auto"/>
            <w:bottom w:val="none" w:sz="0" w:space="0" w:color="auto"/>
            <w:right w:val="none" w:sz="0" w:space="0" w:color="auto"/>
          </w:divBdr>
        </w:div>
      </w:divsChild>
    </w:div>
    <w:div w:id="829251380">
      <w:bodyDiv w:val="1"/>
      <w:marLeft w:val="0"/>
      <w:marRight w:val="0"/>
      <w:marTop w:val="0"/>
      <w:marBottom w:val="0"/>
      <w:divBdr>
        <w:top w:val="none" w:sz="0" w:space="0" w:color="auto"/>
        <w:left w:val="none" w:sz="0" w:space="0" w:color="auto"/>
        <w:bottom w:val="none" w:sz="0" w:space="0" w:color="auto"/>
        <w:right w:val="none" w:sz="0" w:space="0" w:color="auto"/>
      </w:divBdr>
    </w:div>
    <w:div w:id="834761150">
      <w:bodyDiv w:val="1"/>
      <w:marLeft w:val="0"/>
      <w:marRight w:val="0"/>
      <w:marTop w:val="0"/>
      <w:marBottom w:val="0"/>
      <w:divBdr>
        <w:top w:val="none" w:sz="0" w:space="0" w:color="auto"/>
        <w:left w:val="none" w:sz="0" w:space="0" w:color="auto"/>
        <w:bottom w:val="none" w:sz="0" w:space="0" w:color="auto"/>
        <w:right w:val="none" w:sz="0" w:space="0" w:color="auto"/>
      </w:divBdr>
    </w:div>
    <w:div w:id="848255264">
      <w:bodyDiv w:val="1"/>
      <w:marLeft w:val="0"/>
      <w:marRight w:val="0"/>
      <w:marTop w:val="0"/>
      <w:marBottom w:val="0"/>
      <w:divBdr>
        <w:top w:val="none" w:sz="0" w:space="0" w:color="auto"/>
        <w:left w:val="none" w:sz="0" w:space="0" w:color="auto"/>
        <w:bottom w:val="none" w:sz="0" w:space="0" w:color="auto"/>
        <w:right w:val="none" w:sz="0" w:space="0" w:color="auto"/>
      </w:divBdr>
    </w:div>
    <w:div w:id="859972374">
      <w:bodyDiv w:val="1"/>
      <w:marLeft w:val="0"/>
      <w:marRight w:val="0"/>
      <w:marTop w:val="0"/>
      <w:marBottom w:val="0"/>
      <w:divBdr>
        <w:top w:val="none" w:sz="0" w:space="0" w:color="auto"/>
        <w:left w:val="none" w:sz="0" w:space="0" w:color="auto"/>
        <w:bottom w:val="none" w:sz="0" w:space="0" w:color="auto"/>
        <w:right w:val="none" w:sz="0" w:space="0" w:color="auto"/>
      </w:divBdr>
    </w:div>
    <w:div w:id="866791431">
      <w:bodyDiv w:val="1"/>
      <w:marLeft w:val="0"/>
      <w:marRight w:val="0"/>
      <w:marTop w:val="0"/>
      <w:marBottom w:val="0"/>
      <w:divBdr>
        <w:top w:val="none" w:sz="0" w:space="0" w:color="auto"/>
        <w:left w:val="none" w:sz="0" w:space="0" w:color="auto"/>
        <w:bottom w:val="none" w:sz="0" w:space="0" w:color="auto"/>
        <w:right w:val="none" w:sz="0" w:space="0" w:color="auto"/>
      </w:divBdr>
    </w:div>
    <w:div w:id="867524771">
      <w:bodyDiv w:val="1"/>
      <w:marLeft w:val="0"/>
      <w:marRight w:val="0"/>
      <w:marTop w:val="0"/>
      <w:marBottom w:val="0"/>
      <w:divBdr>
        <w:top w:val="none" w:sz="0" w:space="0" w:color="auto"/>
        <w:left w:val="none" w:sz="0" w:space="0" w:color="auto"/>
        <w:bottom w:val="none" w:sz="0" w:space="0" w:color="auto"/>
        <w:right w:val="none" w:sz="0" w:space="0" w:color="auto"/>
      </w:divBdr>
    </w:div>
    <w:div w:id="876817315">
      <w:bodyDiv w:val="1"/>
      <w:marLeft w:val="0"/>
      <w:marRight w:val="0"/>
      <w:marTop w:val="0"/>
      <w:marBottom w:val="0"/>
      <w:divBdr>
        <w:top w:val="none" w:sz="0" w:space="0" w:color="auto"/>
        <w:left w:val="none" w:sz="0" w:space="0" w:color="auto"/>
        <w:bottom w:val="none" w:sz="0" w:space="0" w:color="auto"/>
        <w:right w:val="none" w:sz="0" w:space="0" w:color="auto"/>
      </w:divBdr>
    </w:div>
    <w:div w:id="885681601">
      <w:bodyDiv w:val="1"/>
      <w:marLeft w:val="0"/>
      <w:marRight w:val="0"/>
      <w:marTop w:val="0"/>
      <w:marBottom w:val="0"/>
      <w:divBdr>
        <w:top w:val="none" w:sz="0" w:space="0" w:color="auto"/>
        <w:left w:val="none" w:sz="0" w:space="0" w:color="auto"/>
        <w:bottom w:val="none" w:sz="0" w:space="0" w:color="auto"/>
        <w:right w:val="none" w:sz="0" w:space="0" w:color="auto"/>
      </w:divBdr>
      <w:divsChild>
        <w:div w:id="1106119754">
          <w:marLeft w:val="480"/>
          <w:marRight w:val="0"/>
          <w:marTop w:val="0"/>
          <w:marBottom w:val="0"/>
          <w:divBdr>
            <w:top w:val="none" w:sz="0" w:space="0" w:color="auto"/>
            <w:left w:val="none" w:sz="0" w:space="0" w:color="auto"/>
            <w:bottom w:val="none" w:sz="0" w:space="0" w:color="auto"/>
            <w:right w:val="none" w:sz="0" w:space="0" w:color="auto"/>
          </w:divBdr>
        </w:div>
        <w:div w:id="2005544550">
          <w:marLeft w:val="480"/>
          <w:marRight w:val="0"/>
          <w:marTop w:val="0"/>
          <w:marBottom w:val="0"/>
          <w:divBdr>
            <w:top w:val="none" w:sz="0" w:space="0" w:color="auto"/>
            <w:left w:val="none" w:sz="0" w:space="0" w:color="auto"/>
            <w:bottom w:val="none" w:sz="0" w:space="0" w:color="auto"/>
            <w:right w:val="none" w:sz="0" w:space="0" w:color="auto"/>
          </w:divBdr>
        </w:div>
        <w:div w:id="96754789">
          <w:marLeft w:val="480"/>
          <w:marRight w:val="0"/>
          <w:marTop w:val="0"/>
          <w:marBottom w:val="0"/>
          <w:divBdr>
            <w:top w:val="none" w:sz="0" w:space="0" w:color="auto"/>
            <w:left w:val="none" w:sz="0" w:space="0" w:color="auto"/>
            <w:bottom w:val="none" w:sz="0" w:space="0" w:color="auto"/>
            <w:right w:val="none" w:sz="0" w:space="0" w:color="auto"/>
          </w:divBdr>
        </w:div>
        <w:div w:id="925041531">
          <w:marLeft w:val="480"/>
          <w:marRight w:val="0"/>
          <w:marTop w:val="0"/>
          <w:marBottom w:val="0"/>
          <w:divBdr>
            <w:top w:val="none" w:sz="0" w:space="0" w:color="auto"/>
            <w:left w:val="none" w:sz="0" w:space="0" w:color="auto"/>
            <w:bottom w:val="none" w:sz="0" w:space="0" w:color="auto"/>
            <w:right w:val="none" w:sz="0" w:space="0" w:color="auto"/>
          </w:divBdr>
        </w:div>
        <w:div w:id="2100177003">
          <w:marLeft w:val="480"/>
          <w:marRight w:val="0"/>
          <w:marTop w:val="0"/>
          <w:marBottom w:val="0"/>
          <w:divBdr>
            <w:top w:val="none" w:sz="0" w:space="0" w:color="auto"/>
            <w:left w:val="none" w:sz="0" w:space="0" w:color="auto"/>
            <w:bottom w:val="none" w:sz="0" w:space="0" w:color="auto"/>
            <w:right w:val="none" w:sz="0" w:space="0" w:color="auto"/>
          </w:divBdr>
        </w:div>
        <w:div w:id="420419202">
          <w:marLeft w:val="480"/>
          <w:marRight w:val="0"/>
          <w:marTop w:val="0"/>
          <w:marBottom w:val="0"/>
          <w:divBdr>
            <w:top w:val="none" w:sz="0" w:space="0" w:color="auto"/>
            <w:left w:val="none" w:sz="0" w:space="0" w:color="auto"/>
            <w:bottom w:val="none" w:sz="0" w:space="0" w:color="auto"/>
            <w:right w:val="none" w:sz="0" w:space="0" w:color="auto"/>
          </w:divBdr>
        </w:div>
        <w:div w:id="1965887002">
          <w:marLeft w:val="480"/>
          <w:marRight w:val="0"/>
          <w:marTop w:val="0"/>
          <w:marBottom w:val="0"/>
          <w:divBdr>
            <w:top w:val="none" w:sz="0" w:space="0" w:color="auto"/>
            <w:left w:val="none" w:sz="0" w:space="0" w:color="auto"/>
            <w:bottom w:val="none" w:sz="0" w:space="0" w:color="auto"/>
            <w:right w:val="none" w:sz="0" w:space="0" w:color="auto"/>
          </w:divBdr>
        </w:div>
        <w:div w:id="320425779">
          <w:marLeft w:val="480"/>
          <w:marRight w:val="0"/>
          <w:marTop w:val="0"/>
          <w:marBottom w:val="0"/>
          <w:divBdr>
            <w:top w:val="none" w:sz="0" w:space="0" w:color="auto"/>
            <w:left w:val="none" w:sz="0" w:space="0" w:color="auto"/>
            <w:bottom w:val="none" w:sz="0" w:space="0" w:color="auto"/>
            <w:right w:val="none" w:sz="0" w:space="0" w:color="auto"/>
          </w:divBdr>
        </w:div>
        <w:div w:id="158278890">
          <w:marLeft w:val="480"/>
          <w:marRight w:val="0"/>
          <w:marTop w:val="0"/>
          <w:marBottom w:val="0"/>
          <w:divBdr>
            <w:top w:val="none" w:sz="0" w:space="0" w:color="auto"/>
            <w:left w:val="none" w:sz="0" w:space="0" w:color="auto"/>
            <w:bottom w:val="none" w:sz="0" w:space="0" w:color="auto"/>
            <w:right w:val="none" w:sz="0" w:space="0" w:color="auto"/>
          </w:divBdr>
        </w:div>
        <w:div w:id="1081366730">
          <w:marLeft w:val="480"/>
          <w:marRight w:val="0"/>
          <w:marTop w:val="0"/>
          <w:marBottom w:val="0"/>
          <w:divBdr>
            <w:top w:val="none" w:sz="0" w:space="0" w:color="auto"/>
            <w:left w:val="none" w:sz="0" w:space="0" w:color="auto"/>
            <w:bottom w:val="none" w:sz="0" w:space="0" w:color="auto"/>
            <w:right w:val="none" w:sz="0" w:space="0" w:color="auto"/>
          </w:divBdr>
        </w:div>
        <w:div w:id="1834761308">
          <w:marLeft w:val="480"/>
          <w:marRight w:val="0"/>
          <w:marTop w:val="0"/>
          <w:marBottom w:val="0"/>
          <w:divBdr>
            <w:top w:val="none" w:sz="0" w:space="0" w:color="auto"/>
            <w:left w:val="none" w:sz="0" w:space="0" w:color="auto"/>
            <w:bottom w:val="none" w:sz="0" w:space="0" w:color="auto"/>
            <w:right w:val="none" w:sz="0" w:space="0" w:color="auto"/>
          </w:divBdr>
        </w:div>
        <w:div w:id="733818706">
          <w:marLeft w:val="480"/>
          <w:marRight w:val="0"/>
          <w:marTop w:val="0"/>
          <w:marBottom w:val="0"/>
          <w:divBdr>
            <w:top w:val="none" w:sz="0" w:space="0" w:color="auto"/>
            <w:left w:val="none" w:sz="0" w:space="0" w:color="auto"/>
            <w:bottom w:val="none" w:sz="0" w:space="0" w:color="auto"/>
            <w:right w:val="none" w:sz="0" w:space="0" w:color="auto"/>
          </w:divBdr>
        </w:div>
        <w:div w:id="1986154094">
          <w:marLeft w:val="480"/>
          <w:marRight w:val="0"/>
          <w:marTop w:val="0"/>
          <w:marBottom w:val="0"/>
          <w:divBdr>
            <w:top w:val="none" w:sz="0" w:space="0" w:color="auto"/>
            <w:left w:val="none" w:sz="0" w:space="0" w:color="auto"/>
            <w:bottom w:val="none" w:sz="0" w:space="0" w:color="auto"/>
            <w:right w:val="none" w:sz="0" w:space="0" w:color="auto"/>
          </w:divBdr>
        </w:div>
        <w:div w:id="2124567009">
          <w:marLeft w:val="480"/>
          <w:marRight w:val="0"/>
          <w:marTop w:val="0"/>
          <w:marBottom w:val="0"/>
          <w:divBdr>
            <w:top w:val="none" w:sz="0" w:space="0" w:color="auto"/>
            <w:left w:val="none" w:sz="0" w:space="0" w:color="auto"/>
            <w:bottom w:val="none" w:sz="0" w:space="0" w:color="auto"/>
            <w:right w:val="none" w:sz="0" w:space="0" w:color="auto"/>
          </w:divBdr>
        </w:div>
        <w:div w:id="1237126988">
          <w:marLeft w:val="480"/>
          <w:marRight w:val="0"/>
          <w:marTop w:val="0"/>
          <w:marBottom w:val="0"/>
          <w:divBdr>
            <w:top w:val="none" w:sz="0" w:space="0" w:color="auto"/>
            <w:left w:val="none" w:sz="0" w:space="0" w:color="auto"/>
            <w:bottom w:val="none" w:sz="0" w:space="0" w:color="auto"/>
            <w:right w:val="none" w:sz="0" w:space="0" w:color="auto"/>
          </w:divBdr>
        </w:div>
        <w:div w:id="1402824213">
          <w:marLeft w:val="480"/>
          <w:marRight w:val="0"/>
          <w:marTop w:val="0"/>
          <w:marBottom w:val="0"/>
          <w:divBdr>
            <w:top w:val="none" w:sz="0" w:space="0" w:color="auto"/>
            <w:left w:val="none" w:sz="0" w:space="0" w:color="auto"/>
            <w:bottom w:val="none" w:sz="0" w:space="0" w:color="auto"/>
            <w:right w:val="none" w:sz="0" w:space="0" w:color="auto"/>
          </w:divBdr>
        </w:div>
        <w:div w:id="1586571811">
          <w:marLeft w:val="480"/>
          <w:marRight w:val="0"/>
          <w:marTop w:val="0"/>
          <w:marBottom w:val="0"/>
          <w:divBdr>
            <w:top w:val="none" w:sz="0" w:space="0" w:color="auto"/>
            <w:left w:val="none" w:sz="0" w:space="0" w:color="auto"/>
            <w:bottom w:val="none" w:sz="0" w:space="0" w:color="auto"/>
            <w:right w:val="none" w:sz="0" w:space="0" w:color="auto"/>
          </w:divBdr>
        </w:div>
        <w:div w:id="80950817">
          <w:marLeft w:val="480"/>
          <w:marRight w:val="0"/>
          <w:marTop w:val="0"/>
          <w:marBottom w:val="0"/>
          <w:divBdr>
            <w:top w:val="none" w:sz="0" w:space="0" w:color="auto"/>
            <w:left w:val="none" w:sz="0" w:space="0" w:color="auto"/>
            <w:bottom w:val="none" w:sz="0" w:space="0" w:color="auto"/>
            <w:right w:val="none" w:sz="0" w:space="0" w:color="auto"/>
          </w:divBdr>
        </w:div>
      </w:divsChild>
    </w:div>
    <w:div w:id="894319407">
      <w:bodyDiv w:val="1"/>
      <w:marLeft w:val="0"/>
      <w:marRight w:val="0"/>
      <w:marTop w:val="0"/>
      <w:marBottom w:val="0"/>
      <w:divBdr>
        <w:top w:val="none" w:sz="0" w:space="0" w:color="auto"/>
        <w:left w:val="none" w:sz="0" w:space="0" w:color="auto"/>
        <w:bottom w:val="none" w:sz="0" w:space="0" w:color="auto"/>
        <w:right w:val="none" w:sz="0" w:space="0" w:color="auto"/>
      </w:divBdr>
      <w:divsChild>
        <w:div w:id="1360475956">
          <w:marLeft w:val="480"/>
          <w:marRight w:val="0"/>
          <w:marTop w:val="0"/>
          <w:marBottom w:val="0"/>
          <w:divBdr>
            <w:top w:val="none" w:sz="0" w:space="0" w:color="auto"/>
            <w:left w:val="none" w:sz="0" w:space="0" w:color="auto"/>
            <w:bottom w:val="none" w:sz="0" w:space="0" w:color="auto"/>
            <w:right w:val="none" w:sz="0" w:space="0" w:color="auto"/>
          </w:divBdr>
        </w:div>
        <w:div w:id="1469781508">
          <w:marLeft w:val="480"/>
          <w:marRight w:val="0"/>
          <w:marTop w:val="0"/>
          <w:marBottom w:val="0"/>
          <w:divBdr>
            <w:top w:val="none" w:sz="0" w:space="0" w:color="auto"/>
            <w:left w:val="none" w:sz="0" w:space="0" w:color="auto"/>
            <w:bottom w:val="none" w:sz="0" w:space="0" w:color="auto"/>
            <w:right w:val="none" w:sz="0" w:space="0" w:color="auto"/>
          </w:divBdr>
        </w:div>
        <w:div w:id="556091120">
          <w:marLeft w:val="480"/>
          <w:marRight w:val="0"/>
          <w:marTop w:val="0"/>
          <w:marBottom w:val="0"/>
          <w:divBdr>
            <w:top w:val="none" w:sz="0" w:space="0" w:color="auto"/>
            <w:left w:val="none" w:sz="0" w:space="0" w:color="auto"/>
            <w:bottom w:val="none" w:sz="0" w:space="0" w:color="auto"/>
            <w:right w:val="none" w:sz="0" w:space="0" w:color="auto"/>
          </w:divBdr>
        </w:div>
        <w:div w:id="1888449277">
          <w:marLeft w:val="480"/>
          <w:marRight w:val="0"/>
          <w:marTop w:val="0"/>
          <w:marBottom w:val="0"/>
          <w:divBdr>
            <w:top w:val="none" w:sz="0" w:space="0" w:color="auto"/>
            <w:left w:val="none" w:sz="0" w:space="0" w:color="auto"/>
            <w:bottom w:val="none" w:sz="0" w:space="0" w:color="auto"/>
            <w:right w:val="none" w:sz="0" w:space="0" w:color="auto"/>
          </w:divBdr>
        </w:div>
        <w:div w:id="1957521545">
          <w:marLeft w:val="480"/>
          <w:marRight w:val="0"/>
          <w:marTop w:val="0"/>
          <w:marBottom w:val="0"/>
          <w:divBdr>
            <w:top w:val="none" w:sz="0" w:space="0" w:color="auto"/>
            <w:left w:val="none" w:sz="0" w:space="0" w:color="auto"/>
            <w:bottom w:val="none" w:sz="0" w:space="0" w:color="auto"/>
            <w:right w:val="none" w:sz="0" w:space="0" w:color="auto"/>
          </w:divBdr>
        </w:div>
        <w:div w:id="1955480086">
          <w:marLeft w:val="480"/>
          <w:marRight w:val="0"/>
          <w:marTop w:val="0"/>
          <w:marBottom w:val="0"/>
          <w:divBdr>
            <w:top w:val="none" w:sz="0" w:space="0" w:color="auto"/>
            <w:left w:val="none" w:sz="0" w:space="0" w:color="auto"/>
            <w:bottom w:val="none" w:sz="0" w:space="0" w:color="auto"/>
            <w:right w:val="none" w:sz="0" w:space="0" w:color="auto"/>
          </w:divBdr>
        </w:div>
        <w:div w:id="1794014232">
          <w:marLeft w:val="480"/>
          <w:marRight w:val="0"/>
          <w:marTop w:val="0"/>
          <w:marBottom w:val="0"/>
          <w:divBdr>
            <w:top w:val="none" w:sz="0" w:space="0" w:color="auto"/>
            <w:left w:val="none" w:sz="0" w:space="0" w:color="auto"/>
            <w:bottom w:val="none" w:sz="0" w:space="0" w:color="auto"/>
            <w:right w:val="none" w:sz="0" w:space="0" w:color="auto"/>
          </w:divBdr>
        </w:div>
        <w:div w:id="1554389464">
          <w:marLeft w:val="480"/>
          <w:marRight w:val="0"/>
          <w:marTop w:val="0"/>
          <w:marBottom w:val="0"/>
          <w:divBdr>
            <w:top w:val="none" w:sz="0" w:space="0" w:color="auto"/>
            <w:left w:val="none" w:sz="0" w:space="0" w:color="auto"/>
            <w:bottom w:val="none" w:sz="0" w:space="0" w:color="auto"/>
            <w:right w:val="none" w:sz="0" w:space="0" w:color="auto"/>
          </w:divBdr>
        </w:div>
        <w:div w:id="2106731886">
          <w:marLeft w:val="480"/>
          <w:marRight w:val="0"/>
          <w:marTop w:val="0"/>
          <w:marBottom w:val="0"/>
          <w:divBdr>
            <w:top w:val="none" w:sz="0" w:space="0" w:color="auto"/>
            <w:left w:val="none" w:sz="0" w:space="0" w:color="auto"/>
            <w:bottom w:val="none" w:sz="0" w:space="0" w:color="auto"/>
            <w:right w:val="none" w:sz="0" w:space="0" w:color="auto"/>
          </w:divBdr>
        </w:div>
        <w:div w:id="1928689276">
          <w:marLeft w:val="480"/>
          <w:marRight w:val="0"/>
          <w:marTop w:val="0"/>
          <w:marBottom w:val="0"/>
          <w:divBdr>
            <w:top w:val="none" w:sz="0" w:space="0" w:color="auto"/>
            <w:left w:val="none" w:sz="0" w:space="0" w:color="auto"/>
            <w:bottom w:val="none" w:sz="0" w:space="0" w:color="auto"/>
            <w:right w:val="none" w:sz="0" w:space="0" w:color="auto"/>
          </w:divBdr>
        </w:div>
        <w:div w:id="772938508">
          <w:marLeft w:val="480"/>
          <w:marRight w:val="0"/>
          <w:marTop w:val="0"/>
          <w:marBottom w:val="0"/>
          <w:divBdr>
            <w:top w:val="none" w:sz="0" w:space="0" w:color="auto"/>
            <w:left w:val="none" w:sz="0" w:space="0" w:color="auto"/>
            <w:bottom w:val="none" w:sz="0" w:space="0" w:color="auto"/>
            <w:right w:val="none" w:sz="0" w:space="0" w:color="auto"/>
          </w:divBdr>
        </w:div>
        <w:div w:id="453448472">
          <w:marLeft w:val="480"/>
          <w:marRight w:val="0"/>
          <w:marTop w:val="0"/>
          <w:marBottom w:val="0"/>
          <w:divBdr>
            <w:top w:val="none" w:sz="0" w:space="0" w:color="auto"/>
            <w:left w:val="none" w:sz="0" w:space="0" w:color="auto"/>
            <w:bottom w:val="none" w:sz="0" w:space="0" w:color="auto"/>
            <w:right w:val="none" w:sz="0" w:space="0" w:color="auto"/>
          </w:divBdr>
        </w:div>
        <w:div w:id="244996617">
          <w:marLeft w:val="480"/>
          <w:marRight w:val="0"/>
          <w:marTop w:val="0"/>
          <w:marBottom w:val="0"/>
          <w:divBdr>
            <w:top w:val="none" w:sz="0" w:space="0" w:color="auto"/>
            <w:left w:val="none" w:sz="0" w:space="0" w:color="auto"/>
            <w:bottom w:val="none" w:sz="0" w:space="0" w:color="auto"/>
            <w:right w:val="none" w:sz="0" w:space="0" w:color="auto"/>
          </w:divBdr>
        </w:div>
        <w:div w:id="653677756">
          <w:marLeft w:val="480"/>
          <w:marRight w:val="0"/>
          <w:marTop w:val="0"/>
          <w:marBottom w:val="0"/>
          <w:divBdr>
            <w:top w:val="none" w:sz="0" w:space="0" w:color="auto"/>
            <w:left w:val="none" w:sz="0" w:space="0" w:color="auto"/>
            <w:bottom w:val="none" w:sz="0" w:space="0" w:color="auto"/>
            <w:right w:val="none" w:sz="0" w:space="0" w:color="auto"/>
          </w:divBdr>
        </w:div>
        <w:div w:id="1605461143">
          <w:marLeft w:val="480"/>
          <w:marRight w:val="0"/>
          <w:marTop w:val="0"/>
          <w:marBottom w:val="0"/>
          <w:divBdr>
            <w:top w:val="none" w:sz="0" w:space="0" w:color="auto"/>
            <w:left w:val="none" w:sz="0" w:space="0" w:color="auto"/>
            <w:bottom w:val="none" w:sz="0" w:space="0" w:color="auto"/>
            <w:right w:val="none" w:sz="0" w:space="0" w:color="auto"/>
          </w:divBdr>
        </w:div>
        <w:div w:id="340282525">
          <w:marLeft w:val="480"/>
          <w:marRight w:val="0"/>
          <w:marTop w:val="0"/>
          <w:marBottom w:val="0"/>
          <w:divBdr>
            <w:top w:val="none" w:sz="0" w:space="0" w:color="auto"/>
            <w:left w:val="none" w:sz="0" w:space="0" w:color="auto"/>
            <w:bottom w:val="none" w:sz="0" w:space="0" w:color="auto"/>
            <w:right w:val="none" w:sz="0" w:space="0" w:color="auto"/>
          </w:divBdr>
        </w:div>
        <w:div w:id="1060984706">
          <w:marLeft w:val="480"/>
          <w:marRight w:val="0"/>
          <w:marTop w:val="0"/>
          <w:marBottom w:val="0"/>
          <w:divBdr>
            <w:top w:val="none" w:sz="0" w:space="0" w:color="auto"/>
            <w:left w:val="none" w:sz="0" w:space="0" w:color="auto"/>
            <w:bottom w:val="none" w:sz="0" w:space="0" w:color="auto"/>
            <w:right w:val="none" w:sz="0" w:space="0" w:color="auto"/>
          </w:divBdr>
        </w:div>
        <w:div w:id="776103344">
          <w:marLeft w:val="480"/>
          <w:marRight w:val="0"/>
          <w:marTop w:val="0"/>
          <w:marBottom w:val="0"/>
          <w:divBdr>
            <w:top w:val="none" w:sz="0" w:space="0" w:color="auto"/>
            <w:left w:val="none" w:sz="0" w:space="0" w:color="auto"/>
            <w:bottom w:val="none" w:sz="0" w:space="0" w:color="auto"/>
            <w:right w:val="none" w:sz="0" w:space="0" w:color="auto"/>
          </w:divBdr>
        </w:div>
      </w:divsChild>
    </w:div>
    <w:div w:id="910576198">
      <w:bodyDiv w:val="1"/>
      <w:marLeft w:val="0"/>
      <w:marRight w:val="0"/>
      <w:marTop w:val="0"/>
      <w:marBottom w:val="0"/>
      <w:divBdr>
        <w:top w:val="none" w:sz="0" w:space="0" w:color="auto"/>
        <w:left w:val="none" w:sz="0" w:space="0" w:color="auto"/>
        <w:bottom w:val="none" w:sz="0" w:space="0" w:color="auto"/>
        <w:right w:val="none" w:sz="0" w:space="0" w:color="auto"/>
      </w:divBdr>
    </w:div>
    <w:div w:id="917864028">
      <w:bodyDiv w:val="1"/>
      <w:marLeft w:val="0"/>
      <w:marRight w:val="0"/>
      <w:marTop w:val="0"/>
      <w:marBottom w:val="0"/>
      <w:divBdr>
        <w:top w:val="none" w:sz="0" w:space="0" w:color="auto"/>
        <w:left w:val="none" w:sz="0" w:space="0" w:color="auto"/>
        <w:bottom w:val="none" w:sz="0" w:space="0" w:color="auto"/>
        <w:right w:val="none" w:sz="0" w:space="0" w:color="auto"/>
      </w:divBdr>
      <w:divsChild>
        <w:div w:id="1790394208">
          <w:marLeft w:val="0"/>
          <w:marRight w:val="0"/>
          <w:marTop w:val="0"/>
          <w:marBottom w:val="0"/>
          <w:divBdr>
            <w:top w:val="none" w:sz="0" w:space="0" w:color="auto"/>
            <w:left w:val="none" w:sz="0" w:space="0" w:color="auto"/>
            <w:bottom w:val="none" w:sz="0" w:space="0" w:color="auto"/>
            <w:right w:val="none" w:sz="0" w:space="0" w:color="auto"/>
          </w:divBdr>
        </w:div>
      </w:divsChild>
    </w:div>
    <w:div w:id="929703308">
      <w:bodyDiv w:val="1"/>
      <w:marLeft w:val="0"/>
      <w:marRight w:val="0"/>
      <w:marTop w:val="0"/>
      <w:marBottom w:val="0"/>
      <w:divBdr>
        <w:top w:val="none" w:sz="0" w:space="0" w:color="auto"/>
        <w:left w:val="none" w:sz="0" w:space="0" w:color="auto"/>
        <w:bottom w:val="none" w:sz="0" w:space="0" w:color="auto"/>
        <w:right w:val="none" w:sz="0" w:space="0" w:color="auto"/>
      </w:divBdr>
    </w:div>
    <w:div w:id="934478298">
      <w:bodyDiv w:val="1"/>
      <w:marLeft w:val="0"/>
      <w:marRight w:val="0"/>
      <w:marTop w:val="0"/>
      <w:marBottom w:val="0"/>
      <w:divBdr>
        <w:top w:val="none" w:sz="0" w:space="0" w:color="auto"/>
        <w:left w:val="none" w:sz="0" w:space="0" w:color="auto"/>
        <w:bottom w:val="none" w:sz="0" w:space="0" w:color="auto"/>
        <w:right w:val="none" w:sz="0" w:space="0" w:color="auto"/>
      </w:divBdr>
    </w:div>
    <w:div w:id="959847889">
      <w:bodyDiv w:val="1"/>
      <w:marLeft w:val="0"/>
      <w:marRight w:val="0"/>
      <w:marTop w:val="0"/>
      <w:marBottom w:val="0"/>
      <w:divBdr>
        <w:top w:val="none" w:sz="0" w:space="0" w:color="auto"/>
        <w:left w:val="none" w:sz="0" w:space="0" w:color="auto"/>
        <w:bottom w:val="none" w:sz="0" w:space="0" w:color="auto"/>
        <w:right w:val="none" w:sz="0" w:space="0" w:color="auto"/>
      </w:divBdr>
    </w:div>
    <w:div w:id="966394259">
      <w:bodyDiv w:val="1"/>
      <w:marLeft w:val="0"/>
      <w:marRight w:val="0"/>
      <w:marTop w:val="0"/>
      <w:marBottom w:val="0"/>
      <w:divBdr>
        <w:top w:val="none" w:sz="0" w:space="0" w:color="auto"/>
        <w:left w:val="none" w:sz="0" w:space="0" w:color="auto"/>
        <w:bottom w:val="none" w:sz="0" w:space="0" w:color="auto"/>
        <w:right w:val="none" w:sz="0" w:space="0" w:color="auto"/>
      </w:divBdr>
    </w:div>
    <w:div w:id="969282941">
      <w:bodyDiv w:val="1"/>
      <w:marLeft w:val="0"/>
      <w:marRight w:val="0"/>
      <w:marTop w:val="0"/>
      <w:marBottom w:val="0"/>
      <w:divBdr>
        <w:top w:val="none" w:sz="0" w:space="0" w:color="auto"/>
        <w:left w:val="none" w:sz="0" w:space="0" w:color="auto"/>
        <w:bottom w:val="none" w:sz="0" w:space="0" w:color="auto"/>
        <w:right w:val="none" w:sz="0" w:space="0" w:color="auto"/>
      </w:divBdr>
      <w:divsChild>
        <w:div w:id="99033853">
          <w:marLeft w:val="480"/>
          <w:marRight w:val="0"/>
          <w:marTop w:val="0"/>
          <w:marBottom w:val="0"/>
          <w:divBdr>
            <w:top w:val="none" w:sz="0" w:space="0" w:color="auto"/>
            <w:left w:val="none" w:sz="0" w:space="0" w:color="auto"/>
            <w:bottom w:val="none" w:sz="0" w:space="0" w:color="auto"/>
            <w:right w:val="none" w:sz="0" w:space="0" w:color="auto"/>
          </w:divBdr>
        </w:div>
        <w:div w:id="1152021945">
          <w:marLeft w:val="480"/>
          <w:marRight w:val="0"/>
          <w:marTop w:val="0"/>
          <w:marBottom w:val="0"/>
          <w:divBdr>
            <w:top w:val="none" w:sz="0" w:space="0" w:color="auto"/>
            <w:left w:val="none" w:sz="0" w:space="0" w:color="auto"/>
            <w:bottom w:val="none" w:sz="0" w:space="0" w:color="auto"/>
            <w:right w:val="none" w:sz="0" w:space="0" w:color="auto"/>
          </w:divBdr>
        </w:div>
        <w:div w:id="1747339857">
          <w:marLeft w:val="480"/>
          <w:marRight w:val="0"/>
          <w:marTop w:val="0"/>
          <w:marBottom w:val="0"/>
          <w:divBdr>
            <w:top w:val="none" w:sz="0" w:space="0" w:color="auto"/>
            <w:left w:val="none" w:sz="0" w:space="0" w:color="auto"/>
            <w:bottom w:val="none" w:sz="0" w:space="0" w:color="auto"/>
            <w:right w:val="none" w:sz="0" w:space="0" w:color="auto"/>
          </w:divBdr>
        </w:div>
        <w:div w:id="895311141">
          <w:marLeft w:val="480"/>
          <w:marRight w:val="0"/>
          <w:marTop w:val="0"/>
          <w:marBottom w:val="0"/>
          <w:divBdr>
            <w:top w:val="none" w:sz="0" w:space="0" w:color="auto"/>
            <w:left w:val="none" w:sz="0" w:space="0" w:color="auto"/>
            <w:bottom w:val="none" w:sz="0" w:space="0" w:color="auto"/>
            <w:right w:val="none" w:sz="0" w:space="0" w:color="auto"/>
          </w:divBdr>
        </w:div>
        <w:div w:id="2071345589">
          <w:marLeft w:val="480"/>
          <w:marRight w:val="0"/>
          <w:marTop w:val="0"/>
          <w:marBottom w:val="0"/>
          <w:divBdr>
            <w:top w:val="none" w:sz="0" w:space="0" w:color="auto"/>
            <w:left w:val="none" w:sz="0" w:space="0" w:color="auto"/>
            <w:bottom w:val="none" w:sz="0" w:space="0" w:color="auto"/>
            <w:right w:val="none" w:sz="0" w:space="0" w:color="auto"/>
          </w:divBdr>
        </w:div>
        <w:div w:id="2115905364">
          <w:marLeft w:val="480"/>
          <w:marRight w:val="0"/>
          <w:marTop w:val="0"/>
          <w:marBottom w:val="0"/>
          <w:divBdr>
            <w:top w:val="none" w:sz="0" w:space="0" w:color="auto"/>
            <w:left w:val="none" w:sz="0" w:space="0" w:color="auto"/>
            <w:bottom w:val="none" w:sz="0" w:space="0" w:color="auto"/>
            <w:right w:val="none" w:sz="0" w:space="0" w:color="auto"/>
          </w:divBdr>
        </w:div>
        <w:div w:id="1620263801">
          <w:marLeft w:val="480"/>
          <w:marRight w:val="0"/>
          <w:marTop w:val="0"/>
          <w:marBottom w:val="0"/>
          <w:divBdr>
            <w:top w:val="none" w:sz="0" w:space="0" w:color="auto"/>
            <w:left w:val="none" w:sz="0" w:space="0" w:color="auto"/>
            <w:bottom w:val="none" w:sz="0" w:space="0" w:color="auto"/>
            <w:right w:val="none" w:sz="0" w:space="0" w:color="auto"/>
          </w:divBdr>
        </w:div>
        <w:div w:id="539248252">
          <w:marLeft w:val="480"/>
          <w:marRight w:val="0"/>
          <w:marTop w:val="0"/>
          <w:marBottom w:val="0"/>
          <w:divBdr>
            <w:top w:val="none" w:sz="0" w:space="0" w:color="auto"/>
            <w:left w:val="none" w:sz="0" w:space="0" w:color="auto"/>
            <w:bottom w:val="none" w:sz="0" w:space="0" w:color="auto"/>
            <w:right w:val="none" w:sz="0" w:space="0" w:color="auto"/>
          </w:divBdr>
        </w:div>
        <w:div w:id="630938996">
          <w:marLeft w:val="480"/>
          <w:marRight w:val="0"/>
          <w:marTop w:val="0"/>
          <w:marBottom w:val="0"/>
          <w:divBdr>
            <w:top w:val="none" w:sz="0" w:space="0" w:color="auto"/>
            <w:left w:val="none" w:sz="0" w:space="0" w:color="auto"/>
            <w:bottom w:val="none" w:sz="0" w:space="0" w:color="auto"/>
            <w:right w:val="none" w:sz="0" w:space="0" w:color="auto"/>
          </w:divBdr>
        </w:div>
        <w:div w:id="1313288995">
          <w:marLeft w:val="480"/>
          <w:marRight w:val="0"/>
          <w:marTop w:val="0"/>
          <w:marBottom w:val="0"/>
          <w:divBdr>
            <w:top w:val="none" w:sz="0" w:space="0" w:color="auto"/>
            <w:left w:val="none" w:sz="0" w:space="0" w:color="auto"/>
            <w:bottom w:val="none" w:sz="0" w:space="0" w:color="auto"/>
            <w:right w:val="none" w:sz="0" w:space="0" w:color="auto"/>
          </w:divBdr>
        </w:div>
        <w:div w:id="1745451118">
          <w:marLeft w:val="480"/>
          <w:marRight w:val="0"/>
          <w:marTop w:val="0"/>
          <w:marBottom w:val="0"/>
          <w:divBdr>
            <w:top w:val="none" w:sz="0" w:space="0" w:color="auto"/>
            <w:left w:val="none" w:sz="0" w:space="0" w:color="auto"/>
            <w:bottom w:val="none" w:sz="0" w:space="0" w:color="auto"/>
            <w:right w:val="none" w:sz="0" w:space="0" w:color="auto"/>
          </w:divBdr>
        </w:div>
        <w:div w:id="1001851813">
          <w:marLeft w:val="480"/>
          <w:marRight w:val="0"/>
          <w:marTop w:val="0"/>
          <w:marBottom w:val="0"/>
          <w:divBdr>
            <w:top w:val="none" w:sz="0" w:space="0" w:color="auto"/>
            <w:left w:val="none" w:sz="0" w:space="0" w:color="auto"/>
            <w:bottom w:val="none" w:sz="0" w:space="0" w:color="auto"/>
            <w:right w:val="none" w:sz="0" w:space="0" w:color="auto"/>
          </w:divBdr>
        </w:div>
        <w:div w:id="1393968052">
          <w:marLeft w:val="480"/>
          <w:marRight w:val="0"/>
          <w:marTop w:val="0"/>
          <w:marBottom w:val="0"/>
          <w:divBdr>
            <w:top w:val="none" w:sz="0" w:space="0" w:color="auto"/>
            <w:left w:val="none" w:sz="0" w:space="0" w:color="auto"/>
            <w:bottom w:val="none" w:sz="0" w:space="0" w:color="auto"/>
            <w:right w:val="none" w:sz="0" w:space="0" w:color="auto"/>
          </w:divBdr>
        </w:div>
        <w:div w:id="1805462417">
          <w:marLeft w:val="480"/>
          <w:marRight w:val="0"/>
          <w:marTop w:val="0"/>
          <w:marBottom w:val="0"/>
          <w:divBdr>
            <w:top w:val="none" w:sz="0" w:space="0" w:color="auto"/>
            <w:left w:val="none" w:sz="0" w:space="0" w:color="auto"/>
            <w:bottom w:val="none" w:sz="0" w:space="0" w:color="auto"/>
            <w:right w:val="none" w:sz="0" w:space="0" w:color="auto"/>
          </w:divBdr>
        </w:div>
        <w:div w:id="1882866615">
          <w:marLeft w:val="480"/>
          <w:marRight w:val="0"/>
          <w:marTop w:val="0"/>
          <w:marBottom w:val="0"/>
          <w:divBdr>
            <w:top w:val="none" w:sz="0" w:space="0" w:color="auto"/>
            <w:left w:val="none" w:sz="0" w:space="0" w:color="auto"/>
            <w:bottom w:val="none" w:sz="0" w:space="0" w:color="auto"/>
            <w:right w:val="none" w:sz="0" w:space="0" w:color="auto"/>
          </w:divBdr>
        </w:div>
        <w:div w:id="1900240051">
          <w:marLeft w:val="480"/>
          <w:marRight w:val="0"/>
          <w:marTop w:val="0"/>
          <w:marBottom w:val="0"/>
          <w:divBdr>
            <w:top w:val="none" w:sz="0" w:space="0" w:color="auto"/>
            <w:left w:val="none" w:sz="0" w:space="0" w:color="auto"/>
            <w:bottom w:val="none" w:sz="0" w:space="0" w:color="auto"/>
            <w:right w:val="none" w:sz="0" w:space="0" w:color="auto"/>
          </w:divBdr>
        </w:div>
        <w:div w:id="1550995781">
          <w:marLeft w:val="480"/>
          <w:marRight w:val="0"/>
          <w:marTop w:val="0"/>
          <w:marBottom w:val="0"/>
          <w:divBdr>
            <w:top w:val="none" w:sz="0" w:space="0" w:color="auto"/>
            <w:left w:val="none" w:sz="0" w:space="0" w:color="auto"/>
            <w:bottom w:val="none" w:sz="0" w:space="0" w:color="auto"/>
            <w:right w:val="none" w:sz="0" w:space="0" w:color="auto"/>
          </w:divBdr>
        </w:div>
        <w:div w:id="1778452041">
          <w:marLeft w:val="480"/>
          <w:marRight w:val="0"/>
          <w:marTop w:val="0"/>
          <w:marBottom w:val="0"/>
          <w:divBdr>
            <w:top w:val="none" w:sz="0" w:space="0" w:color="auto"/>
            <w:left w:val="none" w:sz="0" w:space="0" w:color="auto"/>
            <w:bottom w:val="none" w:sz="0" w:space="0" w:color="auto"/>
            <w:right w:val="none" w:sz="0" w:space="0" w:color="auto"/>
          </w:divBdr>
        </w:div>
      </w:divsChild>
    </w:div>
    <w:div w:id="969477599">
      <w:bodyDiv w:val="1"/>
      <w:marLeft w:val="0"/>
      <w:marRight w:val="0"/>
      <w:marTop w:val="0"/>
      <w:marBottom w:val="0"/>
      <w:divBdr>
        <w:top w:val="none" w:sz="0" w:space="0" w:color="auto"/>
        <w:left w:val="none" w:sz="0" w:space="0" w:color="auto"/>
        <w:bottom w:val="none" w:sz="0" w:space="0" w:color="auto"/>
        <w:right w:val="none" w:sz="0" w:space="0" w:color="auto"/>
      </w:divBdr>
    </w:div>
    <w:div w:id="976179192">
      <w:bodyDiv w:val="1"/>
      <w:marLeft w:val="0"/>
      <w:marRight w:val="0"/>
      <w:marTop w:val="0"/>
      <w:marBottom w:val="0"/>
      <w:divBdr>
        <w:top w:val="none" w:sz="0" w:space="0" w:color="auto"/>
        <w:left w:val="none" w:sz="0" w:space="0" w:color="auto"/>
        <w:bottom w:val="none" w:sz="0" w:space="0" w:color="auto"/>
        <w:right w:val="none" w:sz="0" w:space="0" w:color="auto"/>
      </w:divBdr>
    </w:div>
    <w:div w:id="978337804">
      <w:bodyDiv w:val="1"/>
      <w:marLeft w:val="0"/>
      <w:marRight w:val="0"/>
      <w:marTop w:val="0"/>
      <w:marBottom w:val="0"/>
      <w:divBdr>
        <w:top w:val="none" w:sz="0" w:space="0" w:color="auto"/>
        <w:left w:val="none" w:sz="0" w:space="0" w:color="auto"/>
        <w:bottom w:val="none" w:sz="0" w:space="0" w:color="auto"/>
        <w:right w:val="none" w:sz="0" w:space="0" w:color="auto"/>
      </w:divBdr>
    </w:div>
    <w:div w:id="986588393">
      <w:bodyDiv w:val="1"/>
      <w:marLeft w:val="0"/>
      <w:marRight w:val="0"/>
      <w:marTop w:val="0"/>
      <w:marBottom w:val="0"/>
      <w:divBdr>
        <w:top w:val="none" w:sz="0" w:space="0" w:color="auto"/>
        <w:left w:val="none" w:sz="0" w:space="0" w:color="auto"/>
        <w:bottom w:val="none" w:sz="0" w:space="0" w:color="auto"/>
        <w:right w:val="none" w:sz="0" w:space="0" w:color="auto"/>
      </w:divBdr>
    </w:div>
    <w:div w:id="1015184946">
      <w:bodyDiv w:val="1"/>
      <w:marLeft w:val="0"/>
      <w:marRight w:val="0"/>
      <w:marTop w:val="0"/>
      <w:marBottom w:val="0"/>
      <w:divBdr>
        <w:top w:val="none" w:sz="0" w:space="0" w:color="auto"/>
        <w:left w:val="none" w:sz="0" w:space="0" w:color="auto"/>
        <w:bottom w:val="none" w:sz="0" w:space="0" w:color="auto"/>
        <w:right w:val="none" w:sz="0" w:space="0" w:color="auto"/>
      </w:divBdr>
    </w:div>
    <w:div w:id="1040931287">
      <w:bodyDiv w:val="1"/>
      <w:marLeft w:val="0"/>
      <w:marRight w:val="0"/>
      <w:marTop w:val="0"/>
      <w:marBottom w:val="0"/>
      <w:divBdr>
        <w:top w:val="none" w:sz="0" w:space="0" w:color="auto"/>
        <w:left w:val="none" w:sz="0" w:space="0" w:color="auto"/>
        <w:bottom w:val="none" w:sz="0" w:space="0" w:color="auto"/>
        <w:right w:val="none" w:sz="0" w:space="0" w:color="auto"/>
      </w:divBdr>
      <w:divsChild>
        <w:div w:id="542638232">
          <w:marLeft w:val="480"/>
          <w:marRight w:val="0"/>
          <w:marTop w:val="0"/>
          <w:marBottom w:val="0"/>
          <w:divBdr>
            <w:top w:val="none" w:sz="0" w:space="0" w:color="auto"/>
            <w:left w:val="none" w:sz="0" w:space="0" w:color="auto"/>
            <w:bottom w:val="none" w:sz="0" w:space="0" w:color="auto"/>
            <w:right w:val="none" w:sz="0" w:space="0" w:color="auto"/>
          </w:divBdr>
        </w:div>
        <w:div w:id="1477183169">
          <w:marLeft w:val="480"/>
          <w:marRight w:val="0"/>
          <w:marTop w:val="0"/>
          <w:marBottom w:val="0"/>
          <w:divBdr>
            <w:top w:val="none" w:sz="0" w:space="0" w:color="auto"/>
            <w:left w:val="none" w:sz="0" w:space="0" w:color="auto"/>
            <w:bottom w:val="none" w:sz="0" w:space="0" w:color="auto"/>
            <w:right w:val="none" w:sz="0" w:space="0" w:color="auto"/>
          </w:divBdr>
        </w:div>
        <w:div w:id="584651295">
          <w:marLeft w:val="480"/>
          <w:marRight w:val="0"/>
          <w:marTop w:val="0"/>
          <w:marBottom w:val="0"/>
          <w:divBdr>
            <w:top w:val="none" w:sz="0" w:space="0" w:color="auto"/>
            <w:left w:val="none" w:sz="0" w:space="0" w:color="auto"/>
            <w:bottom w:val="none" w:sz="0" w:space="0" w:color="auto"/>
            <w:right w:val="none" w:sz="0" w:space="0" w:color="auto"/>
          </w:divBdr>
        </w:div>
        <w:div w:id="1304236831">
          <w:marLeft w:val="480"/>
          <w:marRight w:val="0"/>
          <w:marTop w:val="0"/>
          <w:marBottom w:val="0"/>
          <w:divBdr>
            <w:top w:val="none" w:sz="0" w:space="0" w:color="auto"/>
            <w:left w:val="none" w:sz="0" w:space="0" w:color="auto"/>
            <w:bottom w:val="none" w:sz="0" w:space="0" w:color="auto"/>
            <w:right w:val="none" w:sz="0" w:space="0" w:color="auto"/>
          </w:divBdr>
        </w:div>
        <w:div w:id="686522075">
          <w:marLeft w:val="480"/>
          <w:marRight w:val="0"/>
          <w:marTop w:val="0"/>
          <w:marBottom w:val="0"/>
          <w:divBdr>
            <w:top w:val="none" w:sz="0" w:space="0" w:color="auto"/>
            <w:left w:val="none" w:sz="0" w:space="0" w:color="auto"/>
            <w:bottom w:val="none" w:sz="0" w:space="0" w:color="auto"/>
            <w:right w:val="none" w:sz="0" w:space="0" w:color="auto"/>
          </w:divBdr>
        </w:div>
        <w:div w:id="1148017761">
          <w:marLeft w:val="480"/>
          <w:marRight w:val="0"/>
          <w:marTop w:val="0"/>
          <w:marBottom w:val="0"/>
          <w:divBdr>
            <w:top w:val="none" w:sz="0" w:space="0" w:color="auto"/>
            <w:left w:val="none" w:sz="0" w:space="0" w:color="auto"/>
            <w:bottom w:val="none" w:sz="0" w:space="0" w:color="auto"/>
            <w:right w:val="none" w:sz="0" w:space="0" w:color="auto"/>
          </w:divBdr>
        </w:div>
        <w:div w:id="573468210">
          <w:marLeft w:val="480"/>
          <w:marRight w:val="0"/>
          <w:marTop w:val="0"/>
          <w:marBottom w:val="0"/>
          <w:divBdr>
            <w:top w:val="none" w:sz="0" w:space="0" w:color="auto"/>
            <w:left w:val="none" w:sz="0" w:space="0" w:color="auto"/>
            <w:bottom w:val="none" w:sz="0" w:space="0" w:color="auto"/>
            <w:right w:val="none" w:sz="0" w:space="0" w:color="auto"/>
          </w:divBdr>
        </w:div>
        <w:div w:id="744302645">
          <w:marLeft w:val="480"/>
          <w:marRight w:val="0"/>
          <w:marTop w:val="0"/>
          <w:marBottom w:val="0"/>
          <w:divBdr>
            <w:top w:val="none" w:sz="0" w:space="0" w:color="auto"/>
            <w:left w:val="none" w:sz="0" w:space="0" w:color="auto"/>
            <w:bottom w:val="none" w:sz="0" w:space="0" w:color="auto"/>
            <w:right w:val="none" w:sz="0" w:space="0" w:color="auto"/>
          </w:divBdr>
        </w:div>
        <w:div w:id="89350241">
          <w:marLeft w:val="480"/>
          <w:marRight w:val="0"/>
          <w:marTop w:val="0"/>
          <w:marBottom w:val="0"/>
          <w:divBdr>
            <w:top w:val="none" w:sz="0" w:space="0" w:color="auto"/>
            <w:left w:val="none" w:sz="0" w:space="0" w:color="auto"/>
            <w:bottom w:val="none" w:sz="0" w:space="0" w:color="auto"/>
            <w:right w:val="none" w:sz="0" w:space="0" w:color="auto"/>
          </w:divBdr>
        </w:div>
        <w:div w:id="227694063">
          <w:marLeft w:val="480"/>
          <w:marRight w:val="0"/>
          <w:marTop w:val="0"/>
          <w:marBottom w:val="0"/>
          <w:divBdr>
            <w:top w:val="none" w:sz="0" w:space="0" w:color="auto"/>
            <w:left w:val="none" w:sz="0" w:space="0" w:color="auto"/>
            <w:bottom w:val="none" w:sz="0" w:space="0" w:color="auto"/>
            <w:right w:val="none" w:sz="0" w:space="0" w:color="auto"/>
          </w:divBdr>
        </w:div>
        <w:div w:id="1640645611">
          <w:marLeft w:val="480"/>
          <w:marRight w:val="0"/>
          <w:marTop w:val="0"/>
          <w:marBottom w:val="0"/>
          <w:divBdr>
            <w:top w:val="none" w:sz="0" w:space="0" w:color="auto"/>
            <w:left w:val="none" w:sz="0" w:space="0" w:color="auto"/>
            <w:bottom w:val="none" w:sz="0" w:space="0" w:color="auto"/>
            <w:right w:val="none" w:sz="0" w:space="0" w:color="auto"/>
          </w:divBdr>
        </w:div>
        <w:div w:id="712585535">
          <w:marLeft w:val="480"/>
          <w:marRight w:val="0"/>
          <w:marTop w:val="0"/>
          <w:marBottom w:val="0"/>
          <w:divBdr>
            <w:top w:val="none" w:sz="0" w:space="0" w:color="auto"/>
            <w:left w:val="none" w:sz="0" w:space="0" w:color="auto"/>
            <w:bottom w:val="none" w:sz="0" w:space="0" w:color="auto"/>
            <w:right w:val="none" w:sz="0" w:space="0" w:color="auto"/>
          </w:divBdr>
        </w:div>
        <w:div w:id="1450196115">
          <w:marLeft w:val="480"/>
          <w:marRight w:val="0"/>
          <w:marTop w:val="0"/>
          <w:marBottom w:val="0"/>
          <w:divBdr>
            <w:top w:val="none" w:sz="0" w:space="0" w:color="auto"/>
            <w:left w:val="none" w:sz="0" w:space="0" w:color="auto"/>
            <w:bottom w:val="none" w:sz="0" w:space="0" w:color="auto"/>
            <w:right w:val="none" w:sz="0" w:space="0" w:color="auto"/>
          </w:divBdr>
        </w:div>
        <w:div w:id="1639069814">
          <w:marLeft w:val="480"/>
          <w:marRight w:val="0"/>
          <w:marTop w:val="0"/>
          <w:marBottom w:val="0"/>
          <w:divBdr>
            <w:top w:val="none" w:sz="0" w:space="0" w:color="auto"/>
            <w:left w:val="none" w:sz="0" w:space="0" w:color="auto"/>
            <w:bottom w:val="none" w:sz="0" w:space="0" w:color="auto"/>
            <w:right w:val="none" w:sz="0" w:space="0" w:color="auto"/>
          </w:divBdr>
        </w:div>
        <w:div w:id="414933811">
          <w:marLeft w:val="480"/>
          <w:marRight w:val="0"/>
          <w:marTop w:val="0"/>
          <w:marBottom w:val="0"/>
          <w:divBdr>
            <w:top w:val="none" w:sz="0" w:space="0" w:color="auto"/>
            <w:left w:val="none" w:sz="0" w:space="0" w:color="auto"/>
            <w:bottom w:val="none" w:sz="0" w:space="0" w:color="auto"/>
            <w:right w:val="none" w:sz="0" w:space="0" w:color="auto"/>
          </w:divBdr>
        </w:div>
        <w:div w:id="799343291">
          <w:marLeft w:val="480"/>
          <w:marRight w:val="0"/>
          <w:marTop w:val="0"/>
          <w:marBottom w:val="0"/>
          <w:divBdr>
            <w:top w:val="none" w:sz="0" w:space="0" w:color="auto"/>
            <w:left w:val="none" w:sz="0" w:space="0" w:color="auto"/>
            <w:bottom w:val="none" w:sz="0" w:space="0" w:color="auto"/>
            <w:right w:val="none" w:sz="0" w:space="0" w:color="auto"/>
          </w:divBdr>
        </w:div>
        <w:div w:id="1479151679">
          <w:marLeft w:val="480"/>
          <w:marRight w:val="0"/>
          <w:marTop w:val="0"/>
          <w:marBottom w:val="0"/>
          <w:divBdr>
            <w:top w:val="none" w:sz="0" w:space="0" w:color="auto"/>
            <w:left w:val="none" w:sz="0" w:space="0" w:color="auto"/>
            <w:bottom w:val="none" w:sz="0" w:space="0" w:color="auto"/>
            <w:right w:val="none" w:sz="0" w:space="0" w:color="auto"/>
          </w:divBdr>
        </w:div>
        <w:div w:id="1001736108">
          <w:marLeft w:val="480"/>
          <w:marRight w:val="0"/>
          <w:marTop w:val="0"/>
          <w:marBottom w:val="0"/>
          <w:divBdr>
            <w:top w:val="none" w:sz="0" w:space="0" w:color="auto"/>
            <w:left w:val="none" w:sz="0" w:space="0" w:color="auto"/>
            <w:bottom w:val="none" w:sz="0" w:space="0" w:color="auto"/>
            <w:right w:val="none" w:sz="0" w:space="0" w:color="auto"/>
          </w:divBdr>
        </w:div>
      </w:divsChild>
    </w:div>
    <w:div w:id="1043215269">
      <w:bodyDiv w:val="1"/>
      <w:marLeft w:val="0"/>
      <w:marRight w:val="0"/>
      <w:marTop w:val="0"/>
      <w:marBottom w:val="0"/>
      <w:divBdr>
        <w:top w:val="none" w:sz="0" w:space="0" w:color="auto"/>
        <w:left w:val="none" w:sz="0" w:space="0" w:color="auto"/>
        <w:bottom w:val="none" w:sz="0" w:space="0" w:color="auto"/>
        <w:right w:val="none" w:sz="0" w:space="0" w:color="auto"/>
      </w:divBdr>
    </w:div>
    <w:div w:id="1104230970">
      <w:bodyDiv w:val="1"/>
      <w:marLeft w:val="0"/>
      <w:marRight w:val="0"/>
      <w:marTop w:val="0"/>
      <w:marBottom w:val="0"/>
      <w:divBdr>
        <w:top w:val="none" w:sz="0" w:space="0" w:color="auto"/>
        <w:left w:val="none" w:sz="0" w:space="0" w:color="auto"/>
        <w:bottom w:val="none" w:sz="0" w:space="0" w:color="auto"/>
        <w:right w:val="none" w:sz="0" w:space="0" w:color="auto"/>
      </w:divBdr>
    </w:div>
    <w:div w:id="1105274602">
      <w:bodyDiv w:val="1"/>
      <w:marLeft w:val="0"/>
      <w:marRight w:val="0"/>
      <w:marTop w:val="0"/>
      <w:marBottom w:val="0"/>
      <w:divBdr>
        <w:top w:val="none" w:sz="0" w:space="0" w:color="auto"/>
        <w:left w:val="none" w:sz="0" w:space="0" w:color="auto"/>
        <w:bottom w:val="none" w:sz="0" w:space="0" w:color="auto"/>
        <w:right w:val="none" w:sz="0" w:space="0" w:color="auto"/>
      </w:divBdr>
    </w:div>
    <w:div w:id="1105536668">
      <w:bodyDiv w:val="1"/>
      <w:marLeft w:val="0"/>
      <w:marRight w:val="0"/>
      <w:marTop w:val="0"/>
      <w:marBottom w:val="0"/>
      <w:divBdr>
        <w:top w:val="none" w:sz="0" w:space="0" w:color="auto"/>
        <w:left w:val="none" w:sz="0" w:space="0" w:color="auto"/>
        <w:bottom w:val="none" w:sz="0" w:space="0" w:color="auto"/>
        <w:right w:val="none" w:sz="0" w:space="0" w:color="auto"/>
      </w:divBdr>
    </w:div>
    <w:div w:id="1110397550">
      <w:bodyDiv w:val="1"/>
      <w:marLeft w:val="0"/>
      <w:marRight w:val="0"/>
      <w:marTop w:val="0"/>
      <w:marBottom w:val="0"/>
      <w:divBdr>
        <w:top w:val="none" w:sz="0" w:space="0" w:color="auto"/>
        <w:left w:val="none" w:sz="0" w:space="0" w:color="auto"/>
        <w:bottom w:val="none" w:sz="0" w:space="0" w:color="auto"/>
        <w:right w:val="none" w:sz="0" w:space="0" w:color="auto"/>
      </w:divBdr>
      <w:divsChild>
        <w:div w:id="1580483009">
          <w:marLeft w:val="480"/>
          <w:marRight w:val="0"/>
          <w:marTop w:val="0"/>
          <w:marBottom w:val="0"/>
          <w:divBdr>
            <w:top w:val="none" w:sz="0" w:space="0" w:color="auto"/>
            <w:left w:val="none" w:sz="0" w:space="0" w:color="auto"/>
            <w:bottom w:val="none" w:sz="0" w:space="0" w:color="auto"/>
            <w:right w:val="none" w:sz="0" w:space="0" w:color="auto"/>
          </w:divBdr>
        </w:div>
        <w:div w:id="332490898">
          <w:marLeft w:val="480"/>
          <w:marRight w:val="0"/>
          <w:marTop w:val="0"/>
          <w:marBottom w:val="0"/>
          <w:divBdr>
            <w:top w:val="none" w:sz="0" w:space="0" w:color="auto"/>
            <w:left w:val="none" w:sz="0" w:space="0" w:color="auto"/>
            <w:bottom w:val="none" w:sz="0" w:space="0" w:color="auto"/>
            <w:right w:val="none" w:sz="0" w:space="0" w:color="auto"/>
          </w:divBdr>
        </w:div>
        <w:div w:id="1207795591">
          <w:marLeft w:val="480"/>
          <w:marRight w:val="0"/>
          <w:marTop w:val="0"/>
          <w:marBottom w:val="0"/>
          <w:divBdr>
            <w:top w:val="none" w:sz="0" w:space="0" w:color="auto"/>
            <w:left w:val="none" w:sz="0" w:space="0" w:color="auto"/>
            <w:bottom w:val="none" w:sz="0" w:space="0" w:color="auto"/>
            <w:right w:val="none" w:sz="0" w:space="0" w:color="auto"/>
          </w:divBdr>
        </w:div>
        <w:div w:id="401833532">
          <w:marLeft w:val="480"/>
          <w:marRight w:val="0"/>
          <w:marTop w:val="0"/>
          <w:marBottom w:val="0"/>
          <w:divBdr>
            <w:top w:val="none" w:sz="0" w:space="0" w:color="auto"/>
            <w:left w:val="none" w:sz="0" w:space="0" w:color="auto"/>
            <w:bottom w:val="none" w:sz="0" w:space="0" w:color="auto"/>
            <w:right w:val="none" w:sz="0" w:space="0" w:color="auto"/>
          </w:divBdr>
        </w:div>
        <w:div w:id="1755934236">
          <w:marLeft w:val="480"/>
          <w:marRight w:val="0"/>
          <w:marTop w:val="0"/>
          <w:marBottom w:val="0"/>
          <w:divBdr>
            <w:top w:val="none" w:sz="0" w:space="0" w:color="auto"/>
            <w:left w:val="none" w:sz="0" w:space="0" w:color="auto"/>
            <w:bottom w:val="none" w:sz="0" w:space="0" w:color="auto"/>
            <w:right w:val="none" w:sz="0" w:space="0" w:color="auto"/>
          </w:divBdr>
        </w:div>
        <w:div w:id="1471288061">
          <w:marLeft w:val="480"/>
          <w:marRight w:val="0"/>
          <w:marTop w:val="0"/>
          <w:marBottom w:val="0"/>
          <w:divBdr>
            <w:top w:val="none" w:sz="0" w:space="0" w:color="auto"/>
            <w:left w:val="none" w:sz="0" w:space="0" w:color="auto"/>
            <w:bottom w:val="none" w:sz="0" w:space="0" w:color="auto"/>
            <w:right w:val="none" w:sz="0" w:space="0" w:color="auto"/>
          </w:divBdr>
        </w:div>
        <w:div w:id="331496623">
          <w:marLeft w:val="480"/>
          <w:marRight w:val="0"/>
          <w:marTop w:val="0"/>
          <w:marBottom w:val="0"/>
          <w:divBdr>
            <w:top w:val="none" w:sz="0" w:space="0" w:color="auto"/>
            <w:left w:val="none" w:sz="0" w:space="0" w:color="auto"/>
            <w:bottom w:val="none" w:sz="0" w:space="0" w:color="auto"/>
            <w:right w:val="none" w:sz="0" w:space="0" w:color="auto"/>
          </w:divBdr>
        </w:div>
        <w:div w:id="810485055">
          <w:marLeft w:val="480"/>
          <w:marRight w:val="0"/>
          <w:marTop w:val="0"/>
          <w:marBottom w:val="0"/>
          <w:divBdr>
            <w:top w:val="none" w:sz="0" w:space="0" w:color="auto"/>
            <w:left w:val="none" w:sz="0" w:space="0" w:color="auto"/>
            <w:bottom w:val="none" w:sz="0" w:space="0" w:color="auto"/>
            <w:right w:val="none" w:sz="0" w:space="0" w:color="auto"/>
          </w:divBdr>
        </w:div>
        <w:div w:id="1571847162">
          <w:marLeft w:val="480"/>
          <w:marRight w:val="0"/>
          <w:marTop w:val="0"/>
          <w:marBottom w:val="0"/>
          <w:divBdr>
            <w:top w:val="none" w:sz="0" w:space="0" w:color="auto"/>
            <w:left w:val="none" w:sz="0" w:space="0" w:color="auto"/>
            <w:bottom w:val="none" w:sz="0" w:space="0" w:color="auto"/>
            <w:right w:val="none" w:sz="0" w:space="0" w:color="auto"/>
          </w:divBdr>
        </w:div>
        <w:div w:id="1299262859">
          <w:marLeft w:val="480"/>
          <w:marRight w:val="0"/>
          <w:marTop w:val="0"/>
          <w:marBottom w:val="0"/>
          <w:divBdr>
            <w:top w:val="none" w:sz="0" w:space="0" w:color="auto"/>
            <w:left w:val="none" w:sz="0" w:space="0" w:color="auto"/>
            <w:bottom w:val="none" w:sz="0" w:space="0" w:color="auto"/>
            <w:right w:val="none" w:sz="0" w:space="0" w:color="auto"/>
          </w:divBdr>
        </w:div>
        <w:div w:id="1104770423">
          <w:marLeft w:val="480"/>
          <w:marRight w:val="0"/>
          <w:marTop w:val="0"/>
          <w:marBottom w:val="0"/>
          <w:divBdr>
            <w:top w:val="none" w:sz="0" w:space="0" w:color="auto"/>
            <w:left w:val="none" w:sz="0" w:space="0" w:color="auto"/>
            <w:bottom w:val="none" w:sz="0" w:space="0" w:color="auto"/>
            <w:right w:val="none" w:sz="0" w:space="0" w:color="auto"/>
          </w:divBdr>
        </w:div>
        <w:div w:id="2076928382">
          <w:marLeft w:val="480"/>
          <w:marRight w:val="0"/>
          <w:marTop w:val="0"/>
          <w:marBottom w:val="0"/>
          <w:divBdr>
            <w:top w:val="none" w:sz="0" w:space="0" w:color="auto"/>
            <w:left w:val="none" w:sz="0" w:space="0" w:color="auto"/>
            <w:bottom w:val="none" w:sz="0" w:space="0" w:color="auto"/>
            <w:right w:val="none" w:sz="0" w:space="0" w:color="auto"/>
          </w:divBdr>
        </w:div>
        <w:div w:id="894778360">
          <w:marLeft w:val="480"/>
          <w:marRight w:val="0"/>
          <w:marTop w:val="0"/>
          <w:marBottom w:val="0"/>
          <w:divBdr>
            <w:top w:val="none" w:sz="0" w:space="0" w:color="auto"/>
            <w:left w:val="none" w:sz="0" w:space="0" w:color="auto"/>
            <w:bottom w:val="none" w:sz="0" w:space="0" w:color="auto"/>
            <w:right w:val="none" w:sz="0" w:space="0" w:color="auto"/>
          </w:divBdr>
        </w:div>
        <w:div w:id="820655900">
          <w:marLeft w:val="480"/>
          <w:marRight w:val="0"/>
          <w:marTop w:val="0"/>
          <w:marBottom w:val="0"/>
          <w:divBdr>
            <w:top w:val="none" w:sz="0" w:space="0" w:color="auto"/>
            <w:left w:val="none" w:sz="0" w:space="0" w:color="auto"/>
            <w:bottom w:val="none" w:sz="0" w:space="0" w:color="auto"/>
            <w:right w:val="none" w:sz="0" w:space="0" w:color="auto"/>
          </w:divBdr>
        </w:div>
        <w:div w:id="1239942822">
          <w:marLeft w:val="480"/>
          <w:marRight w:val="0"/>
          <w:marTop w:val="0"/>
          <w:marBottom w:val="0"/>
          <w:divBdr>
            <w:top w:val="none" w:sz="0" w:space="0" w:color="auto"/>
            <w:left w:val="none" w:sz="0" w:space="0" w:color="auto"/>
            <w:bottom w:val="none" w:sz="0" w:space="0" w:color="auto"/>
            <w:right w:val="none" w:sz="0" w:space="0" w:color="auto"/>
          </w:divBdr>
        </w:div>
        <w:div w:id="156462919">
          <w:marLeft w:val="480"/>
          <w:marRight w:val="0"/>
          <w:marTop w:val="0"/>
          <w:marBottom w:val="0"/>
          <w:divBdr>
            <w:top w:val="none" w:sz="0" w:space="0" w:color="auto"/>
            <w:left w:val="none" w:sz="0" w:space="0" w:color="auto"/>
            <w:bottom w:val="none" w:sz="0" w:space="0" w:color="auto"/>
            <w:right w:val="none" w:sz="0" w:space="0" w:color="auto"/>
          </w:divBdr>
        </w:div>
        <w:div w:id="380711334">
          <w:marLeft w:val="480"/>
          <w:marRight w:val="0"/>
          <w:marTop w:val="0"/>
          <w:marBottom w:val="0"/>
          <w:divBdr>
            <w:top w:val="none" w:sz="0" w:space="0" w:color="auto"/>
            <w:left w:val="none" w:sz="0" w:space="0" w:color="auto"/>
            <w:bottom w:val="none" w:sz="0" w:space="0" w:color="auto"/>
            <w:right w:val="none" w:sz="0" w:space="0" w:color="auto"/>
          </w:divBdr>
        </w:div>
        <w:div w:id="1426076901">
          <w:marLeft w:val="480"/>
          <w:marRight w:val="0"/>
          <w:marTop w:val="0"/>
          <w:marBottom w:val="0"/>
          <w:divBdr>
            <w:top w:val="none" w:sz="0" w:space="0" w:color="auto"/>
            <w:left w:val="none" w:sz="0" w:space="0" w:color="auto"/>
            <w:bottom w:val="none" w:sz="0" w:space="0" w:color="auto"/>
            <w:right w:val="none" w:sz="0" w:space="0" w:color="auto"/>
          </w:divBdr>
        </w:div>
      </w:divsChild>
    </w:div>
    <w:div w:id="1117875901">
      <w:bodyDiv w:val="1"/>
      <w:marLeft w:val="0"/>
      <w:marRight w:val="0"/>
      <w:marTop w:val="0"/>
      <w:marBottom w:val="0"/>
      <w:divBdr>
        <w:top w:val="none" w:sz="0" w:space="0" w:color="auto"/>
        <w:left w:val="none" w:sz="0" w:space="0" w:color="auto"/>
        <w:bottom w:val="none" w:sz="0" w:space="0" w:color="auto"/>
        <w:right w:val="none" w:sz="0" w:space="0" w:color="auto"/>
      </w:divBdr>
      <w:divsChild>
        <w:div w:id="1800369445">
          <w:marLeft w:val="480"/>
          <w:marRight w:val="0"/>
          <w:marTop w:val="0"/>
          <w:marBottom w:val="0"/>
          <w:divBdr>
            <w:top w:val="none" w:sz="0" w:space="0" w:color="auto"/>
            <w:left w:val="none" w:sz="0" w:space="0" w:color="auto"/>
            <w:bottom w:val="none" w:sz="0" w:space="0" w:color="auto"/>
            <w:right w:val="none" w:sz="0" w:space="0" w:color="auto"/>
          </w:divBdr>
        </w:div>
        <w:div w:id="1082869762">
          <w:marLeft w:val="480"/>
          <w:marRight w:val="0"/>
          <w:marTop w:val="0"/>
          <w:marBottom w:val="0"/>
          <w:divBdr>
            <w:top w:val="none" w:sz="0" w:space="0" w:color="auto"/>
            <w:left w:val="none" w:sz="0" w:space="0" w:color="auto"/>
            <w:bottom w:val="none" w:sz="0" w:space="0" w:color="auto"/>
            <w:right w:val="none" w:sz="0" w:space="0" w:color="auto"/>
          </w:divBdr>
        </w:div>
        <w:div w:id="557283427">
          <w:marLeft w:val="480"/>
          <w:marRight w:val="0"/>
          <w:marTop w:val="0"/>
          <w:marBottom w:val="0"/>
          <w:divBdr>
            <w:top w:val="none" w:sz="0" w:space="0" w:color="auto"/>
            <w:left w:val="none" w:sz="0" w:space="0" w:color="auto"/>
            <w:bottom w:val="none" w:sz="0" w:space="0" w:color="auto"/>
            <w:right w:val="none" w:sz="0" w:space="0" w:color="auto"/>
          </w:divBdr>
        </w:div>
        <w:div w:id="215045372">
          <w:marLeft w:val="480"/>
          <w:marRight w:val="0"/>
          <w:marTop w:val="0"/>
          <w:marBottom w:val="0"/>
          <w:divBdr>
            <w:top w:val="none" w:sz="0" w:space="0" w:color="auto"/>
            <w:left w:val="none" w:sz="0" w:space="0" w:color="auto"/>
            <w:bottom w:val="none" w:sz="0" w:space="0" w:color="auto"/>
            <w:right w:val="none" w:sz="0" w:space="0" w:color="auto"/>
          </w:divBdr>
        </w:div>
        <w:div w:id="1850286906">
          <w:marLeft w:val="480"/>
          <w:marRight w:val="0"/>
          <w:marTop w:val="0"/>
          <w:marBottom w:val="0"/>
          <w:divBdr>
            <w:top w:val="none" w:sz="0" w:space="0" w:color="auto"/>
            <w:left w:val="none" w:sz="0" w:space="0" w:color="auto"/>
            <w:bottom w:val="none" w:sz="0" w:space="0" w:color="auto"/>
            <w:right w:val="none" w:sz="0" w:space="0" w:color="auto"/>
          </w:divBdr>
        </w:div>
        <w:div w:id="81727850">
          <w:marLeft w:val="480"/>
          <w:marRight w:val="0"/>
          <w:marTop w:val="0"/>
          <w:marBottom w:val="0"/>
          <w:divBdr>
            <w:top w:val="none" w:sz="0" w:space="0" w:color="auto"/>
            <w:left w:val="none" w:sz="0" w:space="0" w:color="auto"/>
            <w:bottom w:val="none" w:sz="0" w:space="0" w:color="auto"/>
            <w:right w:val="none" w:sz="0" w:space="0" w:color="auto"/>
          </w:divBdr>
        </w:div>
        <w:div w:id="756710144">
          <w:marLeft w:val="480"/>
          <w:marRight w:val="0"/>
          <w:marTop w:val="0"/>
          <w:marBottom w:val="0"/>
          <w:divBdr>
            <w:top w:val="none" w:sz="0" w:space="0" w:color="auto"/>
            <w:left w:val="none" w:sz="0" w:space="0" w:color="auto"/>
            <w:bottom w:val="none" w:sz="0" w:space="0" w:color="auto"/>
            <w:right w:val="none" w:sz="0" w:space="0" w:color="auto"/>
          </w:divBdr>
        </w:div>
        <w:div w:id="1231113229">
          <w:marLeft w:val="480"/>
          <w:marRight w:val="0"/>
          <w:marTop w:val="0"/>
          <w:marBottom w:val="0"/>
          <w:divBdr>
            <w:top w:val="none" w:sz="0" w:space="0" w:color="auto"/>
            <w:left w:val="none" w:sz="0" w:space="0" w:color="auto"/>
            <w:bottom w:val="none" w:sz="0" w:space="0" w:color="auto"/>
            <w:right w:val="none" w:sz="0" w:space="0" w:color="auto"/>
          </w:divBdr>
        </w:div>
        <w:div w:id="810513022">
          <w:marLeft w:val="480"/>
          <w:marRight w:val="0"/>
          <w:marTop w:val="0"/>
          <w:marBottom w:val="0"/>
          <w:divBdr>
            <w:top w:val="none" w:sz="0" w:space="0" w:color="auto"/>
            <w:left w:val="none" w:sz="0" w:space="0" w:color="auto"/>
            <w:bottom w:val="none" w:sz="0" w:space="0" w:color="auto"/>
            <w:right w:val="none" w:sz="0" w:space="0" w:color="auto"/>
          </w:divBdr>
        </w:div>
        <w:div w:id="2139758927">
          <w:marLeft w:val="480"/>
          <w:marRight w:val="0"/>
          <w:marTop w:val="0"/>
          <w:marBottom w:val="0"/>
          <w:divBdr>
            <w:top w:val="none" w:sz="0" w:space="0" w:color="auto"/>
            <w:left w:val="none" w:sz="0" w:space="0" w:color="auto"/>
            <w:bottom w:val="none" w:sz="0" w:space="0" w:color="auto"/>
            <w:right w:val="none" w:sz="0" w:space="0" w:color="auto"/>
          </w:divBdr>
        </w:div>
        <w:div w:id="1842576795">
          <w:marLeft w:val="480"/>
          <w:marRight w:val="0"/>
          <w:marTop w:val="0"/>
          <w:marBottom w:val="0"/>
          <w:divBdr>
            <w:top w:val="none" w:sz="0" w:space="0" w:color="auto"/>
            <w:left w:val="none" w:sz="0" w:space="0" w:color="auto"/>
            <w:bottom w:val="none" w:sz="0" w:space="0" w:color="auto"/>
            <w:right w:val="none" w:sz="0" w:space="0" w:color="auto"/>
          </w:divBdr>
        </w:div>
        <w:div w:id="1202934880">
          <w:marLeft w:val="480"/>
          <w:marRight w:val="0"/>
          <w:marTop w:val="0"/>
          <w:marBottom w:val="0"/>
          <w:divBdr>
            <w:top w:val="none" w:sz="0" w:space="0" w:color="auto"/>
            <w:left w:val="none" w:sz="0" w:space="0" w:color="auto"/>
            <w:bottom w:val="none" w:sz="0" w:space="0" w:color="auto"/>
            <w:right w:val="none" w:sz="0" w:space="0" w:color="auto"/>
          </w:divBdr>
        </w:div>
        <w:div w:id="373507981">
          <w:marLeft w:val="480"/>
          <w:marRight w:val="0"/>
          <w:marTop w:val="0"/>
          <w:marBottom w:val="0"/>
          <w:divBdr>
            <w:top w:val="none" w:sz="0" w:space="0" w:color="auto"/>
            <w:left w:val="none" w:sz="0" w:space="0" w:color="auto"/>
            <w:bottom w:val="none" w:sz="0" w:space="0" w:color="auto"/>
            <w:right w:val="none" w:sz="0" w:space="0" w:color="auto"/>
          </w:divBdr>
        </w:div>
        <w:div w:id="1998798093">
          <w:marLeft w:val="480"/>
          <w:marRight w:val="0"/>
          <w:marTop w:val="0"/>
          <w:marBottom w:val="0"/>
          <w:divBdr>
            <w:top w:val="none" w:sz="0" w:space="0" w:color="auto"/>
            <w:left w:val="none" w:sz="0" w:space="0" w:color="auto"/>
            <w:bottom w:val="none" w:sz="0" w:space="0" w:color="auto"/>
            <w:right w:val="none" w:sz="0" w:space="0" w:color="auto"/>
          </w:divBdr>
        </w:div>
        <w:div w:id="765808125">
          <w:marLeft w:val="480"/>
          <w:marRight w:val="0"/>
          <w:marTop w:val="0"/>
          <w:marBottom w:val="0"/>
          <w:divBdr>
            <w:top w:val="none" w:sz="0" w:space="0" w:color="auto"/>
            <w:left w:val="none" w:sz="0" w:space="0" w:color="auto"/>
            <w:bottom w:val="none" w:sz="0" w:space="0" w:color="auto"/>
            <w:right w:val="none" w:sz="0" w:space="0" w:color="auto"/>
          </w:divBdr>
        </w:div>
        <w:div w:id="174539158">
          <w:marLeft w:val="480"/>
          <w:marRight w:val="0"/>
          <w:marTop w:val="0"/>
          <w:marBottom w:val="0"/>
          <w:divBdr>
            <w:top w:val="none" w:sz="0" w:space="0" w:color="auto"/>
            <w:left w:val="none" w:sz="0" w:space="0" w:color="auto"/>
            <w:bottom w:val="none" w:sz="0" w:space="0" w:color="auto"/>
            <w:right w:val="none" w:sz="0" w:space="0" w:color="auto"/>
          </w:divBdr>
        </w:div>
        <w:div w:id="601954761">
          <w:marLeft w:val="480"/>
          <w:marRight w:val="0"/>
          <w:marTop w:val="0"/>
          <w:marBottom w:val="0"/>
          <w:divBdr>
            <w:top w:val="none" w:sz="0" w:space="0" w:color="auto"/>
            <w:left w:val="none" w:sz="0" w:space="0" w:color="auto"/>
            <w:bottom w:val="none" w:sz="0" w:space="0" w:color="auto"/>
            <w:right w:val="none" w:sz="0" w:space="0" w:color="auto"/>
          </w:divBdr>
        </w:div>
        <w:div w:id="863010580">
          <w:marLeft w:val="480"/>
          <w:marRight w:val="0"/>
          <w:marTop w:val="0"/>
          <w:marBottom w:val="0"/>
          <w:divBdr>
            <w:top w:val="none" w:sz="0" w:space="0" w:color="auto"/>
            <w:left w:val="none" w:sz="0" w:space="0" w:color="auto"/>
            <w:bottom w:val="none" w:sz="0" w:space="0" w:color="auto"/>
            <w:right w:val="none" w:sz="0" w:space="0" w:color="auto"/>
          </w:divBdr>
        </w:div>
      </w:divsChild>
    </w:div>
    <w:div w:id="1118335574">
      <w:bodyDiv w:val="1"/>
      <w:marLeft w:val="0"/>
      <w:marRight w:val="0"/>
      <w:marTop w:val="0"/>
      <w:marBottom w:val="0"/>
      <w:divBdr>
        <w:top w:val="none" w:sz="0" w:space="0" w:color="auto"/>
        <w:left w:val="none" w:sz="0" w:space="0" w:color="auto"/>
        <w:bottom w:val="none" w:sz="0" w:space="0" w:color="auto"/>
        <w:right w:val="none" w:sz="0" w:space="0" w:color="auto"/>
      </w:divBdr>
    </w:div>
    <w:div w:id="1128863808">
      <w:bodyDiv w:val="1"/>
      <w:marLeft w:val="0"/>
      <w:marRight w:val="0"/>
      <w:marTop w:val="0"/>
      <w:marBottom w:val="0"/>
      <w:divBdr>
        <w:top w:val="none" w:sz="0" w:space="0" w:color="auto"/>
        <w:left w:val="none" w:sz="0" w:space="0" w:color="auto"/>
        <w:bottom w:val="none" w:sz="0" w:space="0" w:color="auto"/>
        <w:right w:val="none" w:sz="0" w:space="0" w:color="auto"/>
      </w:divBdr>
    </w:div>
    <w:div w:id="1133325418">
      <w:bodyDiv w:val="1"/>
      <w:marLeft w:val="0"/>
      <w:marRight w:val="0"/>
      <w:marTop w:val="0"/>
      <w:marBottom w:val="0"/>
      <w:divBdr>
        <w:top w:val="none" w:sz="0" w:space="0" w:color="auto"/>
        <w:left w:val="none" w:sz="0" w:space="0" w:color="auto"/>
        <w:bottom w:val="none" w:sz="0" w:space="0" w:color="auto"/>
        <w:right w:val="none" w:sz="0" w:space="0" w:color="auto"/>
      </w:divBdr>
    </w:div>
    <w:div w:id="1134055725">
      <w:bodyDiv w:val="1"/>
      <w:marLeft w:val="0"/>
      <w:marRight w:val="0"/>
      <w:marTop w:val="0"/>
      <w:marBottom w:val="0"/>
      <w:divBdr>
        <w:top w:val="none" w:sz="0" w:space="0" w:color="auto"/>
        <w:left w:val="none" w:sz="0" w:space="0" w:color="auto"/>
        <w:bottom w:val="none" w:sz="0" w:space="0" w:color="auto"/>
        <w:right w:val="none" w:sz="0" w:space="0" w:color="auto"/>
      </w:divBdr>
      <w:divsChild>
        <w:div w:id="1385061212">
          <w:marLeft w:val="480"/>
          <w:marRight w:val="0"/>
          <w:marTop w:val="0"/>
          <w:marBottom w:val="0"/>
          <w:divBdr>
            <w:top w:val="none" w:sz="0" w:space="0" w:color="auto"/>
            <w:left w:val="none" w:sz="0" w:space="0" w:color="auto"/>
            <w:bottom w:val="none" w:sz="0" w:space="0" w:color="auto"/>
            <w:right w:val="none" w:sz="0" w:space="0" w:color="auto"/>
          </w:divBdr>
        </w:div>
        <w:div w:id="48650160">
          <w:marLeft w:val="480"/>
          <w:marRight w:val="0"/>
          <w:marTop w:val="0"/>
          <w:marBottom w:val="0"/>
          <w:divBdr>
            <w:top w:val="none" w:sz="0" w:space="0" w:color="auto"/>
            <w:left w:val="none" w:sz="0" w:space="0" w:color="auto"/>
            <w:bottom w:val="none" w:sz="0" w:space="0" w:color="auto"/>
            <w:right w:val="none" w:sz="0" w:space="0" w:color="auto"/>
          </w:divBdr>
        </w:div>
        <w:div w:id="229704721">
          <w:marLeft w:val="480"/>
          <w:marRight w:val="0"/>
          <w:marTop w:val="0"/>
          <w:marBottom w:val="0"/>
          <w:divBdr>
            <w:top w:val="none" w:sz="0" w:space="0" w:color="auto"/>
            <w:left w:val="none" w:sz="0" w:space="0" w:color="auto"/>
            <w:bottom w:val="none" w:sz="0" w:space="0" w:color="auto"/>
            <w:right w:val="none" w:sz="0" w:space="0" w:color="auto"/>
          </w:divBdr>
        </w:div>
        <w:div w:id="2099055151">
          <w:marLeft w:val="480"/>
          <w:marRight w:val="0"/>
          <w:marTop w:val="0"/>
          <w:marBottom w:val="0"/>
          <w:divBdr>
            <w:top w:val="none" w:sz="0" w:space="0" w:color="auto"/>
            <w:left w:val="none" w:sz="0" w:space="0" w:color="auto"/>
            <w:bottom w:val="none" w:sz="0" w:space="0" w:color="auto"/>
            <w:right w:val="none" w:sz="0" w:space="0" w:color="auto"/>
          </w:divBdr>
        </w:div>
        <w:div w:id="894239842">
          <w:marLeft w:val="480"/>
          <w:marRight w:val="0"/>
          <w:marTop w:val="0"/>
          <w:marBottom w:val="0"/>
          <w:divBdr>
            <w:top w:val="none" w:sz="0" w:space="0" w:color="auto"/>
            <w:left w:val="none" w:sz="0" w:space="0" w:color="auto"/>
            <w:bottom w:val="none" w:sz="0" w:space="0" w:color="auto"/>
            <w:right w:val="none" w:sz="0" w:space="0" w:color="auto"/>
          </w:divBdr>
        </w:div>
        <w:div w:id="934247020">
          <w:marLeft w:val="480"/>
          <w:marRight w:val="0"/>
          <w:marTop w:val="0"/>
          <w:marBottom w:val="0"/>
          <w:divBdr>
            <w:top w:val="none" w:sz="0" w:space="0" w:color="auto"/>
            <w:left w:val="none" w:sz="0" w:space="0" w:color="auto"/>
            <w:bottom w:val="none" w:sz="0" w:space="0" w:color="auto"/>
            <w:right w:val="none" w:sz="0" w:space="0" w:color="auto"/>
          </w:divBdr>
        </w:div>
        <w:div w:id="869029800">
          <w:marLeft w:val="480"/>
          <w:marRight w:val="0"/>
          <w:marTop w:val="0"/>
          <w:marBottom w:val="0"/>
          <w:divBdr>
            <w:top w:val="none" w:sz="0" w:space="0" w:color="auto"/>
            <w:left w:val="none" w:sz="0" w:space="0" w:color="auto"/>
            <w:bottom w:val="none" w:sz="0" w:space="0" w:color="auto"/>
            <w:right w:val="none" w:sz="0" w:space="0" w:color="auto"/>
          </w:divBdr>
        </w:div>
        <w:div w:id="1501653086">
          <w:marLeft w:val="480"/>
          <w:marRight w:val="0"/>
          <w:marTop w:val="0"/>
          <w:marBottom w:val="0"/>
          <w:divBdr>
            <w:top w:val="none" w:sz="0" w:space="0" w:color="auto"/>
            <w:left w:val="none" w:sz="0" w:space="0" w:color="auto"/>
            <w:bottom w:val="none" w:sz="0" w:space="0" w:color="auto"/>
            <w:right w:val="none" w:sz="0" w:space="0" w:color="auto"/>
          </w:divBdr>
        </w:div>
        <w:div w:id="389964350">
          <w:marLeft w:val="480"/>
          <w:marRight w:val="0"/>
          <w:marTop w:val="0"/>
          <w:marBottom w:val="0"/>
          <w:divBdr>
            <w:top w:val="none" w:sz="0" w:space="0" w:color="auto"/>
            <w:left w:val="none" w:sz="0" w:space="0" w:color="auto"/>
            <w:bottom w:val="none" w:sz="0" w:space="0" w:color="auto"/>
            <w:right w:val="none" w:sz="0" w:space="0" w:color="auto"/>
          </w:divBdr>
        </w:div>
        <w:div w:id="2039381797">
          <w:marLeft w:val="480"/>
          <w:marRight w:val="0"/>
          <w:marTop w:val="0"/>
          <w:marBottom w:val="0"/>
          <w:divBdr>
            <w:top w:val="none" w:sz="0" w:space="0" w:color="auto"/>
            <w:left w:val="none" w:sz="0" w:space="0" w:color="auto"/>
            <w:bottom w:val="none" w:sz="0" w:space="0" w:color="auto"/>
            <w:right w:val="none" w:sz="0" w:space="0" w:color="auto"/>
          </w:divBdr>
        </w:div>
        <w:div w:id="1695762352">
          <w:marLeft w:val="480"/>
          <w:marRight w:val="0"/>
          <w:marTop w:val="0"/>
          <w:marBottom w:val="0"/>
          <w:divBdr>
            <w:top w:val="none" w:sz="0" w:space="0" w:color="auto"/>
            <w:left w:val="none" w:sz="0" w:space="0" w:color="auto"/>
            <w:bottom w:val="none" w:sz="0" w:space="0" w:color="auto"/>
            <w:right w:val="none" w:sz="0" w:space="0" w:color="auto"/>
          </w:divBdr>
        </w:div>
        <w:div w:id="1526482193">
          <w:marLeft w:val="480"/>
          <w:marRight w:val="0"/>
          <w:marTop w:val="0"/>
          <w:marBottom w:val="0"/>
          <w:divBdr>
            <w:top w:val="none" w:sz="0" w:space="0" w:color="auto"/>
            <w:left w:val="none" w:sz="0" w:space="0" w:color="auto"/>
            <w:bottom w:val="none" w:sz="0" w:space="0" w:color="auto"/>
            <w:right w:val="none" w:sz="0" w:space="0" w:color="auto"/>
          </w:divBdr>
        </w:div>
        <w:div w:id="880483389">
          <w:marLeft w:val="480"/>
          <w:marRight w:val="0"/>
          <w:marTop w:val="0"/>
          <w:marBottom w:val="0"/>
          <w:divBdr>
            <w:top w:val="none" w:sz="0" w:space="0" w:color="auto"/>
            <w:left w:val="none" w:sz="0" w:space="0" w:color="auto"/>
            <w:bottom w:val="none" w:sz="0" w:space="0" w:color="auto"/>
            <w:right w:val="none" w:sz="0" w:space="0" w:color="auto"/>
          </w:divBdr>
        </w:div>
        <w:div w:id="1396514429">
          <w:marLeft w:val="480"/>
          <w:marRight w:val="0"/>
          <w:marTop w:val="0"/>
          <w:marBottom w:val="0"/>
          <w:divBdr>
            <w:top w:val="none" w:sz="0" w:space="0" w:color="auto"/>
            <w:left w:val="none" w:sz="0" w:space="0" w:color="auto"/>
            <w:bottom w:val="none" w:sz="0" w:space="0" w:color="auto"/>
            <w:right w:val="none" w:sz="0" w:space="0" w:color="auto"/>
          </w:divBdr>
        </w:div>
        <w:div w:id="942999151">
          <w:marLeft w:val="480"/>
          <w:marRight w:val="0"/>
          <w:marTop w:val="0"/>
          <w:marBottom w:val="0"/>
          <w:divBdr>
            <w:top w:val="none" w:sz="0" w:space="0" w:color="auto"/>
            <w:left w:val="none" w:sz="0" w:space="0" w:color="auto"/>
            <w:bottom w:val="none" w:sz="0" w:space="0" w:color="auto"/>
            <w:right w:val="none" w:sz="0" w:space="0" w:color="auto"/>
          </w:divBdr>
        </w:div>
        <w:div w:id="1679963185">
          <w:marLeft w:val="480"/>
          <w:marRight w:val="0"/>
          <w:marTop w:val="0"/>
          <w:marBottom w:val="0"/>
          <w:divBdr>
            <w:top w:val="none" w:sz="0" w:space="0" w:color="auto"/>
            <w:left w:val="none" w:sz="0" w:space="0" w:color="auto"/>
            <w:bottom w:val="none" w:sz="0" w:space="0" w:color="auto"/>
            <w:right w:val="none" w:sz="0" w:space="0" w:color="auto"/>
          </w:divBdr>
        </w:div>
        <w:div w:id="1114790688">
          <w:marLeft w:val="480"/>
          <w:marRight w:val="0"/>
          <w:marTop w:val="0"/>
          <w:marBottom w:val="0"/>
          <w:divBdr>
            <w:top w:val="none" w:sz="0" w:space="0" w:color="auto"/>
            <w:left w:val="none" w:sz="0" w:space="0" w:color="auto"/>
            <w:bottom w:val="none" w:sz="0" w:space="0" w:color="auto"/>
            <w:right w:val="none" w:sz="0" w:space="0" w:color="auto"/>
          </w:divBdr>
        </w:div>
        <w:div w:id="243879116">
          <w:marLeft w:val="480"/>
          <w:marRight w:val="0"/>
          <w:marTop w:val="0"/>
          <w:marBottom w:val="0"/>
          <w:divBdr>
            <w:top w:val="none" w:sz="0" w:space="0" w:color="auto"/>
            <w:left w:val="none" w:sz="0" w:space="0" w:color="auto"/>
            <w:bottom w:val="none" w:sz="0" w:space="0" w:color="auto"/>
            <w:right w:val="none" w:sz="0" w:space="0" w:color="auto"/>
          </w:divBdr>
        </w:div>
      </w:divsChild>
    </w:div>
    <w:div w:id="1152792672">
      <w:bodyDiv w:val="1"/>
      <w:marLeft w:val="0"/>
      <w:marRight w:val="0"/>
      <w:marTop w:val="0"/>
      <w:marBottom w:val="0"/>
      <w:divBdr>
        <w:top w:val="none" w:sz="0" w:space="0" w:color="auto"/>
        <w:left w:val="none" w:sz="0" w:space="0" w:color="auto"/>
        <w:bottom w:val="none" w:sz="0" w:space="0" w:color="auto"/>
        <w:right w:val="none" w:sz="0" w:space="0" w:color="auto"/>
      </w:divBdr>
    </w:div>
    <w:div w:id="1156454073">
      <w:bodyDiv w:val="1"/>
      <w:marLeft w:val="0"/>
      <w:marRight w:val="0"/>
      <w:marTop w:val="0"/>
      <w:marBottom w:val="0"/>
      <w:divBdr>
        <w:top w:val="none" w:sz="0" w:space="0" w:color="auto"/>
        <w:left w:val="none" w:sz="0" w:space="0" w:color="auto"/>
        <w:bottom w:val="none" w:sz="0" w:space="0" w:color="auto"/>
        <w:right w:val="none" w:sz="0" w:space="0" w:color="auto"/>
      </w:divBdr>
    </w:div>
    <w:div w:id="1166938815">
      <w:bodyDiv w:val="1"/>
      <w:marLeft w:val="0"/>
      <w:marRight w:val="0"/>
      <w:marTop w:val="0"/>
      <w:marBottom w:val="0"/>
      <w:divBdr>
        <w:top w:val="none" w:sz="0" w:space="0" w:color="auto"/>
        <w:left w:val="none" w:sz="0" w:space="0" w:color="auto"/>
        <w:bottom w:val="none" w:sz="0" w:space="0" w:color="auto"/>
        <w:right w:val="none" w:sz="0" w:space="0" w:color="auto"/>
      </w:divBdr>
      <w:divsChild>
        <w:div w:id="1672101744">
          <w:marLeft w:val="0"/>
          <w:marRight w:val="0"/>
          <w:marTop w:val="0"/>
          <w:marBottom w:val="0"/>
          <w:divBdr>
            <w:top w:val="single" w:sz="6" w:space="0" w:color="3C4043"/>
            <w:left w:val="none" w:sz="0" w:space="0" w:color="auto"/>
            <w:bottom w:val="none" w:sz="0" w:space="0" w:color="auto"/>
            <w:right w:val="none" w:sz="0" w:space="0" w:color="auto"/>
          </w:divBdr>
          <w:divsChild>
            <w:div w:id="1858545719">
              <w:marLeft w:val="0"/>
              <w:marRight w:val="0"/>
              <w:marTop w:val="0"/>
              <w:marBottom w:val="0"/>
              <w:divBdr>
                <w:top w:val="none" w:sz="0" w:space="0" w:color="auto"/>
                <w:left w:val="none" w:sz="0" w:space="0" w:color="auto"/>
                <w:bottom w:val="none" w:sz="0" w:space="0" w:color="auto"/>
                <w:right w:val="none" w:sz="0" w:space="0" w:color="auto"/>
              </w:divBdr>
              <w:divsChild>
                <w:div w:id="407265554">
                  <w:marLeft w:val="0"/>
                  <w:marRight w:val="0"/>
                  <w:marTop w:val="0"/>
                  <w:marBottom w:val="0"/>
                  <w:divBdr>
                    <w:top w:val="none" w:sz="0" w:space="0" w:color="auto"/>
                    <w:left w:val="none" w:sz="0" w:space="0" w:color="auto"/>
                    <w:bottom w:val="none" w:sz="0" w:space="0" w:color="auto"/>
                    <w:right w:val="none" w:sz="0" w:space="0" w:color="auto"/>
                  </w:divBdr>
                  <w:divsChild>
                    <w:div w:id="111879034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174762750">
      <w:bodyDiv w:val="1"/>
      <w:marLeft w:val="0"/>
      <w:marRight w:val="0"/>
      <w:marTop w:val="0"/>
      <w:marBottom w:val="0"/>
      <w:divBdr>
        <w:top w:val="none" w:sz="0" w:space="0" w:color="auto"/>
        <w:left w:val="none" w:sz="0" w:space="0" w:color="auto"/>
        <w:bottom w:val="none" w:sz="0" w:space="0" w:color="auto"/>
        <w:right w:val="none" w:sz="0" w:space="0" w:color="auto"/>
      </w:divBdr>
      <w:divsChild>
        <w:div w:id="2132627304">
          <w:marLeft w:val="480"/>
          <w:marRight w:val="0"/>
          <w:marTop w:val="0"/>
          <w:marBottom w:val="0"/>
          <w:divBdr>
            <w:top w:val="none" w:sz="0" w:space="0" w:color="auto"/>
            <w:left w:val="none" w:sz="0" w:space="0" w:color="auto"/>
            <w:bottom w:val="none" w:sz="0" w:space="0" w:color="auto"/>
            <w:right w:val="none" w:sz="0" w:space="0" w:color="auto"/>
          </w:divBdr>
        </w:div>
        <w:div w:id="1720977455">
          <w:marLeft w:val="480"/>
          <w:marRight w:val="0"/>
          <w:marTop w:val="0"/>
          <w:marBottom w:val="0"/>
          <w:divBdr>
            <w:top w:val="none" w:sz="0" w:space="0" w:color="auto"/>
            <w:left w:val="none" w:sz="0" w:space="0" w:color="auto"/>
            <w:bottom w:val="none" w:sz="0" w:space="0" w:color="auto"/>
            <w:right w:val="none" w:sz="0" w:space="0" w:color="auto"/>
          </w:divBdr>
        </w:div>
        <w:div w:id="247934146">
          <w:marLeft w:val="480"/>
          <w:marRight w:val="0"/>
          <w:marTop w:val="0"/>
          <w:marBottom w:val="0"/>
          <w:divBdr>
            <w:top w:val="none" w:sz="0" w:space="0" w:color="auto"/>
            <w:left w:val="none" w:sz="0" w:space="0" w:color="auto"/>
            <w:bottom w:val="none" w:sz="0" w:space="0" w:color="auto"/>
            <w:right w:val="none" w:sz="0" w:space="0" w:color="auto"/>
          </w:divBdr>
        </w:div>
        <w:div w:id="863010672">
          <w:marLeft w:val="480"/>
          <w:marRight w:val="0"/>
          <w:marTop w:val="0"/>
          <w:marBottom w:val="0"/>
          <w:divBdr>
            <w:top w:val="none" w:sz="0" w:space="0" w:color="auto"/>
            <w:left w:val="none" w:sz="0" w:space="0" w:color="auto"/>
            <w:bottom w:val="none" w:sz="0" w:space="0" w:color="auto"/>
            <w:right w:val="none" w:sz="0" w:space="0" w:color="auto"/>
          </w:divBdr>
        </w:div>
        <w:div w:id="326330538">
          <w:marLeft w:val="480"/>
          <w:marRight w:val="0"/>
          <w:marTop w:val="0"/>
          <w:marBottom w:val="0"/>
          <w:divBdr>
            <w:top w:val="none" w:sz="0" w:space="0" w:color="auto"/>
            <w:left w:val="none" w:sz="0" w:space="0" w:color="auto"/>
            <w:bottom w:val="none" w:sz="0" w:space="0" w:color="auto"/>
            <w:right w:val="none" w:sz="0" w:space="0" w:color="auto"/>
          </w:divBdr>
        </w:div>
        <w:div w:id="1909145617">
          <w:marLeft w:val="480"/>
          <w:marRight w:val="0"/>
          <w:marTop w:val="0"/>
          <w:marBottom w:val="0"/>
          <w:divBdr>
            <w:top w:val="none" w:sz="0" w:space="0" w:color="auto"/>
            <w:left w:val="none" w:sz="0" w:space="0" w:color="auto"/>
            <w:bottom w:val="none" w:sz="0" w:space="0" w:color="auto"/>
            <w:right w:val="none" w:sz="0" w:space="0" w:color="auto"/>
          </w:divBdr>
        </w:div>
        <w:div w:id="1699162425">
          <w:marLeft w:val="480"/>
          <w:marRight w:val="0"/>
          <w:marTop w:val="0"/>
          <w:marBottom w:val="0"/>
          <w:divBdr>
            <w:top w:val="none" w:sz="0" w:space="0" w:color="auto"/>
            <w:left w:val="none" w:sz="0" w:space="0" w:color="auto"/>
            <w:bottom w:val="none" w:sz="0" w:space="0" w:color="auto"/>
            <w:right w:val="none" w:sz="0" w:space="0" w:color="auto"/>
          </w:divBdr>
        </w:div>
        <w:div w:id="375470118">
          <w:marLeft w:val="480"/>
          <w:marRight w:val="0"/>
          <w:marTop w:val="0"/>
          <w:marBottom w:val="0"/>
          <w:divBdr>
            <w:top w:val="none" w:sz="0" w:space="0" w:color="auto"/>
            <w:left w:val="none" w:sz="0" w:space="0" w:color="auto"/>
            <w:bottom w:val="none" w:sz="0" w:space="0" w:color="auto"/>
            <w:right w:val="none" w:sz="0" w:space="0" w:color="auto"/>
          </w:divBdr>
        </w:div>
        <w:div w:id="324407227">
          <w:marLeft w:val="480"/>
          <w:marRight w:val="0"/>
          <w:marTop w:val="0"/>
          <w:marBottom w:val="0"/>
          <w:divBdr>
            <w:top w:val="none" w:sz="0" w:space="0" w:color="auto"/>
            <w:left w:val="none" w:sz="0" w:space="0" w:color="auto"/>
            <w:bottom w:val="none" w:sz="0" w:space="0" w:color="auto"/>
            <w:right w:val="none" w:sz="0" w:space="0" w:color="auto"/>
          </w:divBdr>
        </w:div>
        <w:div w:id="2027443324">
          <w:marLeft w:val="480"/>
          <w:marRight w:val="0"/>
          <w:marTop w:val="0"/>
          <w:marBottom w:val="0"/>
          <w:divBdr>
            <w:top w:val="none" w:sz="0" w:space="0" w:color="auto"/>
            <w:left w:val="none" w:sz="0" w:space="0" w:color="auto"/>
            <w:bottom w:val="none" w:sz="0" w:space="0" w:color="auto"/>
            <w:right w:val="none" w:sz="0" w:space="0" w:color="auto"/>
          </w:divBdr>
        </w:div>
        <w:div w:id="916206122">
          <w:marLeft w:val="480"/>
          <w:marRight w:val="0"/>
          <w:marTop w:val="0"/>
          <w:marBottom w:val="0"/>
          <w:divBdr>
            <w:top w:val="none" w:sz="0" w:space="0" w:color="auto"/>
            <w:left w:val="none" w:sz="0" w:space="0" w:color="auto"/>
            <w:bottom w:val="none" w:sz="0" w:space="0" w:color="auto"/>
            <w:right w:val="none" w:sz="0" w:space="0" w:color="auto"/>
          </w:divBdr>
        </w:div>
        <w:div w:id="79446847">
          <w:marLeft w:val="480"/>
          <w:marRight w:val="0"/>
          <w:marTop w:val="0"/>
          <w:marBottom w:val="0"/>
          <w:divBdr>
            <w:top w:val="none" w:sz="0" w:space="0" w:color="auto"/>
            <w:left w:val="none" w:sz="0" w:space="0" w:color="auto"/>
            <w:bottom w:val="none" w:sz="0" w:space="0" w:color="auto"/>
            <w:right w:val="none" w:sz="0" w:space="0" w:color="auto"/>
          </w:divBdr>
        </w:div>
        <w:div w:id="1744529463">
          <w:marLeft w:val="480"/>
          <w:marRight w:val="0"/>
          <w:marTop w:val="0"/>
          <w:marBottom w:val="0"/>
          <w:divBdr>
            <w:top w:val="none" w:sz="0" w:space="0" w:color="auto"/>
            <w:left w:val="none" w:sz="0" w:space="0" w:color="auto"/>
            <w:bottom w:val="none" w:sz="0" w:space="0" w:color="auto"/>
            <w:right w:val="none" w:sz="0" w:space="0" w:color="auto"/>
          </w:divBdr>
        </w:div>
        <w:div w:id="1036392940">
          <w:marLeft w:val="480"/>
          <w:marRight w:val="0"/>
          <w:marTop w:val="0"/>
          <w:marBottom w:val="0"/>
          <w:divBdr>
            <w:top w:val="none" w:sz="0" w:space="0" w:color="auto"/>
            <w:left w:val="none" w:sz="0" w:space="0" w:color="auto"/>
            <w:bottom w:val="none" w:sz="0" w:space="0" w:color="auto"/>
            <w:right w:val="none" w:sz="0" w:space="0" w:color="auto"/>
          </w:divBdr>
        </w:div>
        <w:div w:id="297146793">
          <w:marLeft w:val="480"/>
          <w:marRight w:val="0"/>
          <w:marTop w:val="0"/>
          <w:marBottom w:val="0"/>
          <w:divBdr>
            <w:top w:val="none" w:sz="0" w:space="0" w:color="auto"/>
            <w:left w:val="none" w:sz="0" w:space="0" w:color="auto"/>
            <w:bottom w:val="none" w:sz="0" w:space="0" w:color="auto"/>
            <w:right w:val="none" w:sz="0" w:space="0" w:color="auto"/>
          </w:divBdr>
        </w:div>
        <w:div w:id="1864513344">
          <w:marLeft w:val="480"/>
          <w:marRight w:val="0"/>
          <w:marTop w:val="0"/>
          <w:marBottom w:val="0"/>
          <w:divBdr>
            <w:top w:val="none" w:sz="0" w:space="0" w:color="auto"/>
            <w:left w:val="none" w:sz="0" w:space="0" w:color="auto"/>
            <w:bottom w:val="none" w:sz="0" w:space="0" w:color="auto"/>
            <w:right w:val="none" w:sz="0" w:space="0" w:color="auto"/>
          </w:divBdr>
        </w:div>
        <w:div w:id="979306839">
          <w:marLeft w:val="480"/>
          <w:marRight w:val="0"/>
          <w:marTop w:val="0"/>
          <w:marBottom w:val="0"/>
          <w:divBdr>
            <w:top w:val="none" w:sz="0" w:space="0" w:color="auto"/>
            <w:left w:val="none" w:sz="0" w:space="0" w:color="auto"/>
            <w:bottom w:val="none" w:sz="0" w:space="0" w:color="auto"/>
            <w:right w:val="none" w:sz="0" w:space="0" w:color="auto"/>
          </w:divBdr>
        </w:div>
        <w:div w:id="1452632954">
          <w:marLeft w:val="480"/>
          <w:marRight w:val="0"/>
          <w:marTop w:val="0"/>
          <w:marBottom w:val="0"/>
          <w:divBdr>
            <w:top w:val="none" w:sz="0" w:space="0" w:color="auto"/>
            <w:left w:val="none" w:sz="0" w:space="0" w:color="auto"/>
            <w:bottom w:val="none" w:sz="0" w:space="0" w:color="auto"/>
            <w:right w:val="none" w:sz="0" w:space="0" w:color="auto"/>
          </w:divBdr>
        </w:div>
      </w:divsChild>
    </w:div>
    <w:div w:id="1179276541">
      <w:bodyDiv w:val="1"/>
      <w:marLeft w:val="0"/>
      <w:marRight w:val="0"/>
      <w:marTop w:val="0"/>
      <w:marBottom w:val="0"/>
      <w:divBdr>
        <w:top w:val="none" w:sz="0" w:space="0" w:color="auto"/>
        <w:left w:val="none" w:sz="0" w:space="0" w:color="auto"/>
        <w:bottom w:val="none" w:sz="0" w:space="0" w:color="auto"/>
        <w:right w:val="none" w:sz="0" w:space="0" w:color="auto"/>
      </w:divBdr>
    </w:div>
    <w:div w:id="1192838909">
      <w:bodyDiv w:val="1"/>
      <w:marLeft w:val="0"/>
      <w:marRight w:val="0"/>
      <w:marTop w:val="0"/>
      <w:marBottom w:val="0"/>
      <w:divBdr>
        <w:top w:val="none" w:sz="0" w:space="0" w:color="auto"/>
        <w:left w:val="none" w:sz="0" w:space="0" w:color="auto"/>
        <w:bottom w:val="none" w:sz="0" w:space="0" w:color="auto"/>
        <w:right w:val="none" w:sz="0" w:space="0" w:color="auto"/>
      </w:divBdr>
    </w:div>
    <w:div w:id="1193568826">
      <w:bodyDiv w:val="1"/>
      <w:marLeft w:val="0"/>
      <w:marRight w:val="0"/>
      <w:marTop w:val="0"/>
      <w:marBottom w:val="0"/>
      <w:divBdr>
        <w:top w:val="none" w:sz="0" w:space="0" w:color="auto"/>
        <w:left w:val="none" w:sz="0" w:space="0" w:color="auto"/>
        <w:bottom w:val="none" w:sz="0" w:space="0" w:color="auto"/>
        <w:right w:val="none" w:sz="0" w:space="0" w:color="auto"/>
      </w:divBdr>
    </w:div>
    <w:div w:id="1203595221">
      <w:bodyDiv w:val="1"/>
      <w:marLeft w:val="0"/>
      <w:marRight w:val="0"/>
      <w:marTop w:val="0"/>
      <w:marBottom w:val="0"/>
      <w:divBdr>
        <w:top w:val="none" w:sz="0" w:space="0" w:color="auto"/>
        <w:left w:val="none" w:sz="0" w:space="0" w:color="auto"/>
        <w:bottom w:val="none" w:sz="0" w:space="0" w:color="auto"/>
        <w:right w:val="none" w:sz="0" w:space="0" w:color="auto"/>
      </w:divBdr>
    </w:div>
    <w:div w:id="1205365215">
      <w:bodyDiv w:val="1"/>
      <w:marLeft w:val="0"/>
      <w:marRight w:val="0"/>
      <w:marTop w:val="0"/>
      <w:marBottom w:val="0"/>
      <w:divBdr>
        <w:top w:val="none" w:sz="0" w:space="0" w:color="auto"/>
        <w:left w:val="none" w:sz="0" w:space="0" w:color="auto"/>
        <w:bottom w:val="none" w:sz="0" w:space="0" w:color="auto"/>
        <w:right w:val="none" w:sz="0" w:space="0" w:color="auto"/>
      </w:divBdr>
    </w:div>
    <w:div w:id="1206452646">
      <w:bodyDiv w:val="1"/>
      <w:marLeft w:val="0"/>
      <w:marRight w:val="0"/>
      <w:marTop w:val="0"/>
      <w:marBottom w:val="0"/>
      <w:divBdr>
        <w:top w:val="none" w:sz="0" w:space="0" w:color="auto"/>
        <w:left w:val="none" w:sz="0" w:space="0" w:color="auto"/>
        <w:bottom w:val="none" w:sz="0" w:space="0" w:color="auto"/>
        <w:right w:val="none" w:sz="0" w:space="0" w:color="auto"/>
      </w:divBdr>
      <w:divsChild>
        <w:div w:id="2026859065">
          <w:marLeft w:val="480"/>
          <w:marRight w:val="0"/>
          <w:marTop w:val="0"/>
          <w:marBottom w:val="0"/>
          <w:divBdr>
            <w:top w:val="none" w:sz="0" w:space="0" w:color="auto"/>
            <w:left w:val="none" w:sz="0" w:space="0" w:color="auto"/>
            <w:bottom w:val="none" w:sz="0" w:space="0" w:color="auto"/>
            <w:right w:val="none" w:sz="0" w:space="0" w:color="auto"/>
          </w:divBdr>
        </w:div>
        <w:div w:id="1178152699">
          <w:marLeft w:val="480"/>
          <w:marRight w:val="0"/>
          <w:marTop w:val="0"/>
          <w:marBottom w:val="0"/>
          <w:divBdr>
            <w:top w:val="none" w:sz="0" w:space="0" w:color="auto"/>
            <w:left w:val="none" w:sz="0" w:space="0" w:color="auto"/>
            <w:bottom w:val="none" w:sz="0" w:space="0" w:color="auto"/>
            <w:right w:val="none" w:sz="0" w:space="0" w:color="auto"/>
          </w:divBdr>
        </w:div>
        <w:div w:id="2075003444">
          <w:marLeft w:val="480"/>
          <w:marRight w:val="0"/>
          <w:marTop w:val="0"/>
          <w:marBottom w:val="0"/>
          <w:divBdr>
            <w:top w:val="none" w:sz="0" w:space="0" w:color="auto"/>
            <w:left w:val="none" w:sz="0" w:space="0" w:color="auto"/>
            <w:bottom w:val="none" w:sz="0" w:space="0" w:color="auto"/>
            <w:right w:val="none" w:sz="0" w:space="0" w:color="auto"/>
          </w:divBdr>
        </w:div>
        <w:div w:id="1936399906">
          <w:marLeft w:val="480"/>
          <w:marRight w:val="0"/>
          <w:marTop w:val="0"/>
          <w:marBottom w:val="0"/>
          <w:divBdr>
            <w:top w:val="none" w:sz="0" w:space="0" w:color="auto"/>
            <w:left w:val="none" w:sz="0" w:space="0" w:color="auto"/>
            <w:bottom w:val="none" w:sz="0" w:space="0" w:color="auto"/>
            <w:right w:val="none" w:sz="0" w:space="0" w:color="auto"/>
          </w:divBdr>
        </w:div>
        <w:div w:id="547300968">
          <w:marLeft w:val="480"/>
          <w:marRight w:val="0"/>
          <w:marTop w:val="0"/>
          <w:marBottom w:val="0"/>
          <w:divBdr>
            <w:top w:val="none" w:sz="0" w:space="0" w:color="auto"/>
            <w:left w:val="none" w:sz="0" w:space="0" w:color="auto"/>
            <w:bottom w:val="none" w:sz="0" w:space="0" w:color="auto"/>
            <w:right w:val="none" w:sz="0" w:space="0" w:color="auto"/>
          </w:divBdr>
        </w:div>
        <w:div w:id="2071224590">
          <w:marLeft w:val="480"/>
          <w:marRight w:val="0"/>
          <w:marTop w:val="0"/>
          <w:marBottom w:val="0"/>
          <w:divBdr>
            <w:top w:val="none" w:sz="0" w:space="0" w:color="auto"/>
            <w:left w:val="none" w:sz="0" w:space="0" w:color="auto"/>
            <w:bottom w:val="none" w:sz="0" w:space="0" w:color="auto"/>
            <w:right w:val="none" w:sz="0" w:space="0" w:color="auto"/>
          </w:divBdr>
        </w:div>
        <w:div w:id="1879078642">
          <w:marLeft w:val="480"/>
          <w:marRight w:val="0"/>
          <w:marTop w:val="0"/>
          <w:marBottom w:val="0"/>
          <w:divBdr>
            <w:top w:val="none" w:sz="0" w:space="0" w:color="auto"/>
            <w:left w:val="none" w:sz="0" w:space="0" w:color="auto"/>
            <w:bottom w:val="none" w:sz="0" w:space="0" w:color="auto"/>
            <w:right w:val="none" w:sz="0" w:space="0" w:color="auto"/>
          </w:divBdr>
        </w:div>
        <w:div w:id="1281913986">
          <w:marLeft w:val="480"/>
          <w:marRight w:val="0"/>
          <w:marTop w:val="0"/>
          <w:marBottom w:val="0"/>
          <w:divBdr>
            <w:top w:val="none" w:sz="0" w:space="0" w:color="auto"/>
            <w:left w:val="none" w:sz="0" w:space="0" w:color="auto"/>
            <w:bottom w:val="none" w:sz="0" w:space="0" w:color="auto"/>
            <w:right w:val="none" w:sz="0" w:space="0" w:color="auto"/>
          </w:divBdr>
        </w:div>
        <w:div w:id="957493728">
          <w:marLeft w:val="480"/>
          <w:marRight w:val="0"/>
          <w:marTop w:val="0"/>
          <w:marBottom w:val="0"/>
          <w:divBdr>
            <w:top w:val="none" w:sz="0" w:space="0" w:color="auto"/>
            <w:left w:val="none" w:sz="0" w:space="0" w:color="auto"/>
            <w:bottom w:val="none" w:sz="0" w:space="0" w:color="auto"/>
            <w:right w:val="none" w:sz="0" w:space="0" w:color="auto"/>
          </w:divBdr>
        </w:div>
        <w:div w:id="2000844028">
          <w:marLeft w:val="480"/>
          <w:marRight w:val="0"/>
          <w:marTop w:val="0"/>
          <w:marBottom w:val="0"/>
          <w:divBdr>
            <w:top w:val="none" w:sz="0" w:space="0" w:color="auto"/>
            <w:left w:val="none" w:sz="0" w:space="0" w:color="auto"/>
            <w:bottom w:val="none" w:sz="0" w:space="0" w:color="auto"/>
            <w:right w:val="none" w:sz="0" w:space="0" w:color="auto"/>
          </w:divBdr>
        </w:div>
        <w:div w:id="373508849">
          <w:marLeft w:val="480"/>
          <w:marRight w:val="0"/>
          <w:marTop w:val="0"/>
          <w:marBottom w:val="0"/>
          <w:divBdr>
            <w:top w:val="none" w:sz="0" w:space="0" w:color="auto"/>
            <w:left w:val="none" w:sz="0" w:space="0" w:color="auto"/>
            <w:bottom w:val="none" w:sz="0" w:space="0" w:color="auto"/>
            <w:right w:val="none" w:sz="0" w:space="0" w:color="auto"/>
          </w:divBdr>
        </w:div>
        <w:div w:id="718672503">
          <w:marLeft w:val="480"/>
          <w:marRight w:val="0"/>
          <w:marTop w:val="0"/>
          <w:marBottom w:val="0"/>
          <w:divBdr>
            <w:top w:val="none" w:sz="0" w:space="0" w:color="auto"/>
            <w:left w:val="none" w:sz="0" w:space="0" w:color="auto"/>
            <w:bottom w:val="none" w:sz="0" w:space="0" w:color="auto"/>
            <w:right w:val="none" w:sz="0" w:space="0" w:color="auto"/>
          </w:divBdr>
        </w:div>
        <w:div w:id="1502231743">
          <w:marLeft w:val="480"/>
          <w:marRight w:val="0"/>
          <w:marTop w:val="0"/>
          <w:marBottom w:val="0"/>
          <w:divBdr>
            <w:top w:val="none" w:sz="0" w:space="0" w:color="auto"/>
            <w:left w:val="none" w:sz="0" w:space="0" w:color="auto"/>
            <w:bottom w:val="none" w:sz="0" w:space="0" w:color="auto"/>
            <w:right w:val="none" w:sz="0" w:space="0" w:color="auto"/>
          </w:divBdr>
        </w:div>
        <w:div w:id="2033798009">
          <w:marLeft w:val="480"/>
          <w:marRight w:val="0"/>
          <w:marTop w:val="0"/>
          <w:marBottom w:val="0"/>
          <w:divBdr>
            <w:top w:val="none" w:sz="0" w:space="0" w:color="auto"/>
            <w:left w:val="none" w:sz="0" w:space="0" w:color="auto"/>
            <w:bottom w:val="none" w:sz="0" w:space="0" w:color="auto"/>
            <w:right w:val="none" w:sz="0" w:space="0" w:color="auto"/>
          </w:divBdr>
        </w:div>
        <w:div w:id="150752265">
          <w:marLeft w:val="480"/>
          <w:marRight w:val="0"/>
          <w:marTop w:val="0"/>
          <w:marBottom w:val="0"/>
          <w:divBdr>
            <w:top w:val="none" w:sz="0" w:space="0" w:color="auto"/>
            <w:left w:val="none" w:sz="0" w:space="0" w:color="auto"/>
            <w:bottom w:val="none" w:sz="0" w:space="0" w:color="auto"/>
            <w:right w:val="none" w:sz="0" w:space="0" w:color="auto"/>
          </w:divBdr>
        </w:div>
        <w:div w:id="345718315">
          <w:marLeft w:val="480"/>
          <w:marRight w:val="0"/>
          <w:marTop w:val="0"/>
          <w:marBottom w:val="0"/>
          <w:divBdr>
            <w:top w:val="none" w:sz="0" w:space="0" w:color="auto"/>
            <w:left w:val="none" w:sz="0" w:space="0" w:color="auto"/>
            <w:bottom w:val="none" w:sz="0" w:space="0" w:color="auto"/>
            <w:right w:val="none" w:sz="0" w:space="0" w:color="auto"/>
          </w:divBdr>
        </w:div>
        <w:div w:id="178086564">
          <w:marLeft w:val="480"/>
          <w:marRight w:val="0"/>
          <w:marTop w:val="0"/>
          <w:marBottom w:val="0"/>
          <w:divBdr>
            <w:top w:val="none" w:sz="0" w:space="0" w:color="auto"/>
            <w:left w:val="none" w:sz="0" w:space="0" w:color="auto"/>
            <w:bottom w:val="none" w:sz="0" w:space="0" w:color="auto"/>
            <w:right w:val="none" w:sz="0" w:space="0" w:color="auto"/>
          </w:divBdr>
        </w:div>
        <w:div w:id="1196960643">
          <w:marLeft w:val="480"/>
          <w:marRight w:val="0"/>
          <w:marTop w:val="0"/>
          <w:marBottom w:val="0"/>
          <w:divBdr>
            <w:top w:val="none" w:sz="0" w:space="0" w:color="auto"/>
            <w:left w:val="none" w:sz="0" w:space="0" w:color="auto"/>
            <w:bottom w:val="none" w:sz="0" w:space="0" w:color="auto"/>
            <w:right w:val="none" w:sz="0" w:space="0" w:color="auto"/>
          </w:divBdr>
        </w:div>
        <w:div w:id="1697268422">
          <w:marLeft w:val="480"/>
          <w:marRight w:val="0"/>
          <w:marTop w:val="0"/>
          <w:marBottom w:val="0"/>
          <w:divBdr>
            <w:top w:val="none" w:sz="0" w:space="0" w:color="auto"/>
            <w:left w:val="none" w:sz="0" w:space="0" w:color="auto"/>
            <w:bottom w:val="none" w:sz="0" w:space="0" w:color="auto"/>
            <w:right w:val="none" w:sz="0" w:space="0" w:color="auto"/>
          </w:divBdr>
        </w:div>
      </w:divsChild>
    </w:div>
    <w:div w:id="1222447420">
      <w:bodyDiv w:val="1"/>
      <w:marLeft w:val="0"/>
      <w:marRight w:val="0"/>
      <w:marTop w:val="0"/>
      <w:marBottom w:val="0"/>
      <w:divBdr>
        <w:top w:val="none" w:sz="0" w:space="0" w:color="auto"/>
        <w:left w:val="none" w:sz="0" w:space="0" w:color="auto"/>
        <w:bottom w:val="none" w:sz="0" w:space="0" w:color="auto"/>
        <w:right w:val="none" w:sz="0" w:space="0" w:color="auto"/>
      </w:divBdr>
    </w:div>
    <w:div w:id="1225751763">
      <w:bodyDiv w:val="1"/>
      <w:marLeft w:val="0"/>
      <w:marRight w:val="0"/>
      <w:marTop w:val="0"/>
      <w:marBottom w:val="0"/>
      <w:divBdr>
        <w:top w:val="none" w:sz="0" w:space="0" w:color="auto"/>
        <w:left w:val="none" w:sz="0" w:space="0" w:color="auto"/>
        <w:bottom w:val="none" w:sz="0" w:space="0" w:color="auto"/>
        <w:right w:val="none" w:sz="0" w:space="0" w:color="auto"/>
      </w:divBdr>
    </w:div>
    <w:div w:id="1228761711">
      <w:bodyDiv w:val="1"/>
      <w:marLeft w:val="0"/>
      <w:marRight w:val="0"/>
      <w:marTop w:val="0"/>
      <w:marBottom w:val="0"/>
      <w:divBdr>
        <w:top w:val="none" w:sz="0" w:space="0" w:color="auto"/>
        <w:left w:val="none" w:sz="0" w:space="0" w:color="auto"/>
        <w:bottom w:val="none" w:sz="0" w:space="0" w:color="auto"/>
        <w:right w:val="none" w:sz="0" w:space="0" w:color="auto"/>
      </w:divBdr>
    </w:div>
    <w:div w:id="1234312325">
      <w:bodyDiv w:val="1"/>
      <w:marLeft w:val="0"/>
      <w:marRight w:val="0"/>
      <w:marTop w:val="0"/>
      <w:marBottom w:val="0"/>
      <w:divBdr>
        <w:top w:val="none" w:sz="0" w:space="0" w:color="auto"/>
        <w:left w:val="none" w:sz="0" w:space="0" w:color="auto"/>
        <w:bottom w:val="none" w:sz="0" w:space="0" w:color="auto"/>
        <w:right w:val="none" w:sz="0" w:space="0" w:color="auto"/>
      </w:divBdr>
      <w:divsChild>
        <w:div w:id="853418048">
          <w:marLeft w:val="480"/>
          <w:marRight w:val="0"/>
          <w:marTop w:val="0"/>
          <w:marBottom w:val="0"/>
          <w:divBdr>
            <w:top w:val="none" w:sz="0" w:space="0" w:color="auto"/>
            <w:left w:val="none" w:sz="0" w:space="0" w:color="auto"/>
            <w:bottom w:val="none" w:sz="0" w:space="0" w:color="auto"/>
            <w:right w:val="none" w:sz="0" w:space="0" w:color="auto"/>
          </w:divBdr>
        </w:div>
        <w:div w:id="1468664029">
          <w:marLeft w:val="480"/>
          <w:marRight w:val="0"/>
          <w:marTop w:val="0"/>
          <w:marBottom w:val="0"/>
          <w:divBdr>
            <w:top w:val="none" w:sz="0" w:space="0" w:color="auto"/>
            <w:left w:val="none" w:sz="0" w:space="0" w:color="auto"/>
            <w:bottom w:val="none" w:sz="0" w:space="0" w:color="auto"/>
            <w:right w:val="none" w:sz="0" w:space="0" w:color="auto"/>
          </w:divBdr>
        </w:div>
        <w:div w:id="416363604">
          <w:marLeft w:val="480"/>
          <w:marRight w:val="0"/>
          <w:marTop w:val="0"/>
          <w:marBottom w:val="0"/>
          <w:divBdr>
            <w:top w:val="none" w:sz="0" w:space="0" w:color="auto"/>
            <w:left w:val="none" w:sz="0" w:space="0" w:color="auto"/>
            <w:bottom w:val="none" w:sz="0" w:space="0" w:color="auto"/>
            <w:right w:val="none" w:sz="0" w:space="0" w:color="auto"/>
          </w:divBdr>
        </w:div>
        <w:div w:id="3365118">
          <w:marLeft w:val="480"/>
          <w:marRight w:val="0"/>
          <w:marTop w:val="0"/>
          <w:marBottom w:val="0"/>
          <w:divBdr>
            <w:top w:val="none" w:sz="0" w:space="0" w:color="auto"/>
            <w:left w:val="none" w:sz="0" w:space="0" w:color="auto"/>
            <w:bottom w:val="none" w:sz="0" w:space="0" w:color="auto"/>
            <w:right w:val="none" w:sz="0" w:space="0" w:color="auto"/>
          </w:divBdr>
        </w:div>
        <w:div w:id="939340810">
          <w:marLeft w:val="480"/>
          <w:marRight w:val="0"/>
          <w:marTop w:val="0"/>
          <w:marBottom w:val="0"/>
          <w:divBdr>
            <w:top w:val="none" w:sz="0" w:space="0" w:color="auto"/>
            <w:left w:val="none" w:sz="0" w:space="0" w:color="auto"/>
            <w:bottom w:val="none" w:sz="0" w:space="0" w:color="auto"/>
            <w:right w:val="none" w:sz="0" w:space="0" w:color="auto"/>
          </w:divBdr>
        </w:div>
        <w:div w:id="1762292767">
          <w:marLeft w:val="480"/>
          <w:marRight w:val="0"/>
          <w:marTop w:val="0"/>
          <w:marBottom w:val="0"/>
          <w:divBdr>
            <w:top w:val="none" w:sz="0" w:space="0" w:color="auto"/>
            <w:left w:val="none" w:sz="0" w:space="0" w:color="auto"/>
            <w:bottom w:val="none" w:sz="0" w:space="0" w:color="auto"/>
            <w:right w:val="none" w:sz="0" w:space="0" w:color="auto"/>
          </w:divBdr>
        </w:div>
        <w:div w:id="1920139940">
          <w:marLeft w:val="480"/>
          <w:marRight w:val="0"/>
          <w:marTop w:val="0"/>
          <w:marBottom w:val="0"/>
          <w:divBdr>
            <w:top w:val="none" w:sz="0" w:space="0" w:color="auto"/>
            <w:left w:val="none" w:sz="0" w:space="0" w:color="auto"/>
            <w:bottom w:val="none" w:sz="0" w:space="0" w:color="auto"/>
            <w:right w:val="none" w:sz="0" w:space="0" w:color="auto"/>
          </w:divBdr>
        </w:div>
        <w:div w:id="1369526764">
          <w:marLeft w:val="480"/>
          <w:marRight w:val="0"/>
          <w:marTop w:val="0"/>
          <w:marBottom w:val="0"/>
          <w:divBdr>
            <w:top w:val="none" w:sz="0" w:space="0" w:color="auto"/>
            <w:left w:val="none" w:sz="0" w:space="0" w:color="auto"/>
            <w:bottom w:val="none" w:sz="0" w:space="0" w:color="auto"/>
            <w:right w:val="none" w:sz="0" w:space="0" w:color="auto"/>
          </w:divBdr>
        </w:div>
        <w:div w:id="1650665773">
          <w:marLeft w:val="480"/>
          <w:marRight w:val="0"/>
          <w:marTop w:val="0"/>
          <w:marBottom w:val="0"/>
          <w:divBdr>
            <w:top w:val="none" w:sz="0" w:space="0" w:color="auto"/>
            <w:left w:val="none" w:sz="0" w:space="0" w:color="auto"/>
            <w:bottom w:val="none" w:sz="0" w:space="0" w:color="auto"/>
            <w:right w:val="none" w:sz="0" w:space="0" w:color="auto"/>
          </w:divBdr>
        </w:div>
        <w:div w:id="883980169">
          <w:marLeft w:val="480"/>
          <w:marRight w:val="0"/>
          <w:marTop w:val="0"/>
          <w:marBottom w:val="0"/>
          <w:divBdr>
            <w:top w:val="none" w:sz="0" w:space="0" w:color="auto"/>
            <w:left w:val="none" w:sz="0" w:space="0" w:color="auto"/>
            <w:bottom w:val="none" w:sz="0" w:space="0" w:color="auto"/>
            <w:right w:val="none" w:sz="0" w:space="0" w:color="auto"/>
          </w:divBdr>
        </w:div>
        <w:div w:id="1546869945">
          <w:marLeft w:val="480"/>
          <w:marRight w:val="0"/>
          <w:marTop w:val="0"/>
          <w:marBottom w:val="0"/>
          <w:divBdr>
            <w:top w:val="none" w:sz="0" w:space="0" w:color="auto"/>
            <w:left w:val="none" w:sz="0" w:space="0" w:color="auto"/>
            <w:bottom w:val="none" w:sz="0" w:space="0" w:color="auto"/>
            <w:right w:val="none" w:sz="0" w:space="0" w:color="auto"/>
          </w:divBdr>
        </w:div>
        <w:div w:id="1119764013">
          <w:marLeft w:val="480"/>
          <w:marRight w:val="0"/>
          <w:marTop w:val="0"/>
          <w:marBottom w:val="0"/>
          <w:divBdr>
            <w:top w:val="none" w:sz="0" w:space="0" w:color="auto"/>
            <w:left w:val="none" w:sz="0" w:space="0" w:color="auto"/>
            <w:bottom w:val="none" w:sz="0" w:space="0" w:color="auto"/>
            <w:right w:val="none" w:sz="0" w:space="0" w:color="auto"/>
          </w:divBdr>
        </w:div>
        <w:div w:id="1497960400">
          <w:marLeft w:val="480"/>
          <w:marRight w:val="0"/>
          <w:marTop w:val="0"/>
          <w:marBottom w:val="0"/>
          <w:divBdr>
            <w:top w:val="none" w:sz="0" w:space="0" w:color="auto"/>
            <w:left w:val="none" w:sz="0" w:space="0" w:color="auto"/>
            <w:bottom w:val="none" w:sz="0" w:space="0" w:color="auto"/>
            <w:right w:val="none" w:sz="0" w:space="0" w:color="auto"/>
          </w:divBdr>
        </w:div>
        <w:div w:id="673805922">
          <w:marLeft w:val="480"/>
          <w:marRight w:val="0"/>
          <w:marTop w:val="0"/>
          <w:marBottom w:val="0"/>
          <w:divBdr>
            <w:top w:val="none" w:sz="0" w:space="0" w:color="auto"/>
            <w:left w:val="none" w:sz="0" w:space="0" w:color="auto"/>
            <w:bottom w:val="none" w:sz="0" w:space="0" w:color="auto"/>
            <w:right w:val="none" w:sz="0" w:space="0" w:color="auto"/>
          </w:divBdr>
        </w:div>
        <w:div w:id="1258368479">
          <w:marLeft w:val="480"/>
          <w:marRight w:val="0"/>
          <w:marTop w:val="0"/>
          <w:marBottom w:val="0"/>
          <w:divBdr>
            <w:top w:val="none" w:sz="0" w:space="0" w:color="auto"/>
            <w:left w:val="none" w:sz="0" w:space="0" w:color="auto"/>
            <w:bottom w:val="none" w:sz="0" w:space="0" w:color="auto"/>
            <w:right w:val="none" w:sz="0" w:space="0" w:color="auto"/>
          </w:divBdr>
        </w:div>
        <w:div w:id="1298729399">
          <w:marLeft w:val="480"/>
          <w:marRight w:val="0"/>
          <w:marTop w:val="0"/>
          <w:marBottom w:val="0"/>
          <w:divBdr>
            <w:top w:val="none" w:sz="0" w:space="0" w:color="auto"/>
            <w:left w:val="none" w:sz="0" w:space="0" w:color="auto"/>
            <w:bottom w:val="none" w:sz="0" w:space="0" w:color="auto"/>
            <w:right w:val="none" w:sz="0" w:space="0" w:color="auto"/>
          </w:divBdr>
        </w:div>
      </w:divsChild>
    </w:div>
    <w:div w:id="1240604372">
      <w:bodyDiv w:val="1"/>
      <w:marLeft w:val="0"/>
      <w:marRight w:val="0"/>
      <w:marTop w:val="0"/>
      <w:marBottom w:val="0"/>
      <w:divBdr>
        <w:top w:val="none" w:sz="0" w:space="0" w:color="auto"/>
        <w:left w:val="none" w:sz="0" w:space="0" w:color="auto"/>
        <w:bottom w:val="none" w:sz="0" w:space="0" w:color="auto"/>
        <w:right w:val="none" w:sz="0" w:space="0" w:color="auto"/>
      </w:divBdr>
    </w:div>
    <w:div w:id="1241670209">
      <w:bodyDiv w:val="1"/>
      <w:marLeft w:val="0"/>
      <w:marRight w:val="0"/>
      <w:marTop w:val="0"/>
      <w:marBottom w:val="0"/>
      <w:divBdr>
        <w:top w:val="none" w:sz="0" w:space="0" w:color="auto"/>
        <w:left w:val="none" w:sz="0" w:space="0" w:color="auto"/>
        <w:bottom w:val="none" w:sz="0" w:space="0" w:color="auto"/>
        <w:right w:val="none" w:sz="0" w:space="0" w:color="auto"/>
      </w:divBdr>
    </w:div>
    <w:div w:id="1246112641">
      <w:bodyDiv w:val="1"/>
      <w:marLeft w:val="0"/>
      <w:marRight w:val="0"/>
      <w:marTop w:val="0"/>
      <w:marBottom w:val="0"/>
      <w:divBdr>
        <w:top w:val="none" w:sz="0" w:space="0" w:color="auto"/>
        <w:left w:val="none" w:sz="0" w:space="0" w:color="auto"/>
        <w:bottom w:val="none" w:sz="0" w:space="0" w:color="auto"/>
        <w:right w:val="none" w:sz="0" w:space="0" w:color="auto"/>
      </w:divBdr>
    </w:div>
    <w:div w:id="1250847336">
      <w:bodyDiv w:val="1"/>
      <w:marLeft w:val="0"/>
      <w:marRight w:val="0"/>
      <w:marTop w:val="0"/>
      <w:marBottom w:val="0"/>
      <w:divBdr>
        <w:top w:val="none" w:sz="0" w:space="0" w:color="auto"/>
        <w:left w:val="none" w:sz="0" w:space="0" w:color="auto"/>
        <w:bottom w:val="none" w:sz="0" w:space="0" w:color="auto"/>
        <w:right w:val="none" w:sz="0" w:space="0" w:color="auto"/>
      </w:divBdr>
    </w:div>
    <w:div w:id="1261379765">
      <w:bodyDiv w:val="1"/>
      <w:marLeft w:val="0"/>
      <w:marRight w:val="0"/>
      <w:marTop w:val="0"/>
      <w:marBottom w:val="0"/>
      <w:divBdr>
        <w:top w:val="none" w:sz="0" w:space="0" w:color="auto"/>
        <w:left w:val="none" w:sz="0" w:space="0" w:color="auto"/>
        <w:bottom w:val="none" w:sz="0" w:space="0" w:color="auto"/>
        <w:right w:val="none" w:sz="0" w:space="0" w:color="auto"/>
      </w:divBdr>
    </w:div>
    <w:div w:id="1278751531">
      <w:bodyDiv w:val="1"/>
      <w:marLeft w:val="0"/>
      <w:marRight w:val="0"/>
      <w:marTop w:val="0"/>
      <w:marBottom w:val="0"/>
      <w:divBdr>
        <w:top w:val="none" w:sz="0" w:space="0" w:color="auto"/>
        <w:left w:val="none" w:sz="0" w:space="0" w:color="auto"/>
        <w:bottom w:val="none" w:sz="0" w:space="0" w:color="auto"/>
        <w:right w:val="none" w:sz="0" w:space="0" w:color="auto"/>
      </w:divBdr>
    </w:div>
    <w:div w:id="1289507132">
      <w:bodyDiv w:val="1"/>
      <w:marLeft w:val="0"/>
      <w:marRight w:val="0"/>
      <w:marTop w:val="0"/>
      <w:marBottom w:val="0"/>
      <w:divBdr>
        <w:top w:val="none" w:sz="0" w:space="0" w:color="auto"/>
        <w:left w:val="none" w:sz="0" w:space="0" w:color="auto"/>
        <w:bottom w:val="none" w:sz="0" w:space="0" w:color="auto"/>
        <w:right w:val="none" w:sz="0" w:space="0" w:color="auto"/>
      </w:divBdr>
    </w:div>
    <w:div w:id="1310138070">
      <w:bodyDiv w:val="1"/>
      <w:marLeft w:val="0"/>
      <w:marRight w:val="0"/>
      <w:marTop w:val="0"/>
      <w:marBottom w:val="0"/>
      <w:divBdr>
        <w:top w:val="none" w:sz="0" w:space="0" w:color="auto"/>
        <w:left w:val="none" w:sz="0" w:space="0" w:color="auto"/>
        <w:bottom w:val="none" w:sz="0" w:space="0" w:color="auto"/>
        <w:right w:val="none" w:sz="0" w:space="0" w:color="auto"/>
      </w:divBdr>
    </w:div>
    <w:div w:id="1310671033">
      <w:bodyDiv w:val="1"/>
      <w:marLeft w:val="0"/>
      <w:marRight w:val="0"/>
      <w:marTop w:val="0"/>
      <w:marBottom w:val="0"/>
      <w:divBdr>
        <w:top w:val="none" w:sz="0" w:space="0" w:color="auto"/>
        <w:left w:val="none" w:sz="0" w:space="0" w:color="auto"/>
        <w:bottom w:val="none" w:sz="0" w:space="0" w:color="auto"/>
        <w:right w:val="none" w:sz="0" w:space="0" w:color="auto"/>
      </w:divBdr>
    </w:div>
    <w:div w:id="1314993351">
      <w:bodyDiv w:val="1"/>
      <w:marLeft w:val="0"/>
      <w:marRight w:val="0"/>
      <w:marTop w:val="0"/>
      <w:marBottom w:val="0"/>
      <w:divBdr>
        <w:top w:val="none" w:sz="0" w:space="0" w:color="auto"/>
        <w:left w:val="none" w:sz="0" w:space="0" w:color="auto"/>
        <w:bottom w:val="none" w:sz="0" w:space="0" w:color="auto"/>
        <w:right w:val="none" w:sz="0" w:space="0" w:color="auto"/>
      </w:divBdr>
    </w:div>
    <w:div w:id="1317536156">
      <w:bodyDiv w:val="1"/>
      <w:marLeft w:val="0"/>
      <w:marRight w:val="0"/>
      <w:marTop w:val="0"/>
      <w:marBottom w:val="0"/>
      <w:divBdr>
        <w:top w:val="none" w:sz="0" w:space="0" w:color="auto"/>
        <w:left w:val="none" w:sz="0" w:space="0" w:color="auto"/>
        <w:bottom w:val="none" w:sz="0" w:space="0" w:color="auto"/>
        <w:right w:val="none" w:sz="0" w:space="0" w:color="auto"/>
      </w:divBdr>
    </w:div>
    <w:div w:id="1321543687">
      <w:bodyDiv w:val="1"/>
      <w:marLeft w:val="0"/>
      <w:marRight w:val="0"/>
      <w:marTop w:val="0"/>
      <w:marBottom w:val="0"/>
      <w:divBdr>
        <w:top w:val="none" w:sz="0" w:space="0" w:color="auto"/>
        <w:left w:val="none" w:sz="0" w:space="0" w:color="auto"/>
        <w:bottom w:val="none" w:sz="0" w:space="0" w:color="auto"/>
        <w:right w:val="none" w:sz="0" w:space="0" w:color="auto"/>
      </w:divBdr>
    </w:div>
    <w:div w:id="1329358754">
      <w:bodyDiv w:val="1"/>
      <w:marLeft w:val="0"/>
      <w:marRight w:val="0"/>
      <w:marTop w:val="0"/>
      <w:marBottom w:val="0"/>
      <w:divBdr>
        <w:top w:val="none" w:sz="0" w:space="0" w:color="auto"/>
        <w:left w:val="none" w:sz="0" w:space="0" w:color="auto"/>
        <w:bottom w:val="none" w:sz="0" w:space="0" w:color="auto"/>
        <w:right w:val="none" w:sz="0" w:space="0" w:color="auto"/>
      </w:divBdr>
      <w:divsChild>
        <w:div w:id="1114903614">
          <w:marLeft w:val="480"/>
          <w:marRight w:val="0"/>
          <w:marTop w:val="0"/>
          <w:marBottom w:val="0"/>
          <w:divBdr>
            <w:top w:val="none" w:sz="0" w:space="0" w:color="auto"/>
            <w:left w:val="none" w:sz="0" w:space="0" w:color="auto"/>
            <w:bottom w:val="none" w:sz="0" w:space="0" w:color="auto"/>
            <w:right w:val="none" w:sz="0" w:space="0" w:color="auto"/>
          </w:divBdr>
        </w:div>
        <w:div w:id="597568436">
          <w:marLeft w:val="480"/>
          <w:marRight w:val="0"/>
          <w:marTop w:val="0"/>
          <w:marBottom w:val="0"/>
          <w:divBdr>
            <w:top w:val="none" w:sz="0" w:space="0" w:color="auto"/>
            <w:left w:val="none" w:sz="0" w:space="0" w:color="auto"/>
            <w:bottom w:val="none" w:sz="0" w:space="0" w:color="auto"/>
            <w:right w:val="none" w:sz="0" w:space="0" w:color="auto"/>
          </w:divBdr>
        </w:div>
        <w:div w:id="792022872">
          <w:marLeft w:val="480"/>
          <w:marRight w:val="0"/>
          <w:marTop w:val="0"/>
          <w:marBottom w:val="0"/>
          <w:divBdr>
            <w:top w:val="none" w:sz="0" w:space="0" w:color="auto"/>
            <w:left w:val="none" w:sz="0" w:space="0" w:color="auto"/>
            <w:bottom w:val="none" w:sz="0" w:space="0" w:color="auto"/>
            <w:right w:val="none" w:sz="0" w:space="0" w:color="auto"/>
          </w:divBdr>
        </w:div>
        <w:div w:id="163326684">
          <w:marLeft w:val="480"/>
          <w:marRight w:val="0"/>
          <w:marTop w:val="0"/>
          <w:marBottom w:val="0"/>
          <w:divBdr>
            <w:top w:val="none" w:sz="0" w:space="0" w:color="auto"/>
            <w:left w:val="none" w:sz="0" w:space="0" w:color="auto"/>
            <w:bottom w:val="none" w:sz="0" w:space="0" w:color="auto"/>
            <w:right w:val="none" w:sz="0" w:space="0" w:color="auto"/>
          </w:divBdr>
        </w:div>
        <w:div w:id="1171487840">
          <w:marLeft w:val="480"/>
          <w:marRight w:val="0"/>
          <w:marTop w:val="0"/>
          <w:marBottom w:val="0"/>
          <w:divBdr>
            <w:top w:val="none" w:sz="0" w:space="0" w:color="auto"/>
            <w:left w:val="none" w:sz="0" w:space="0" w:color="auto"/>
            <w:bottom w:val="none" w:sz="0" w:space="0" w:color="auto"/>
            <w:right w:val="none" w:sz="0" w:space="0" w:color="auto"/>
          </w:divBdr>
        </w:div>
        <w:div w:id="271330377">
          <w:marLeft w:val="480"/>
          <w:marRight w:val="0"/>
          <w:marTop w:val="0"/>
          <w:marBottom w:val="0"/>
          <w:divBdr>
            <w:top w:val="none" w:sz="0" w:space="0" w:color="auto"/>
            <w:left w:val="none" w:sz="0" w:space="0" w:color="auto"/>
            <w:bottom w:val="none" w:sz="0" w:space="0" w:color="auto"/>
            <w:right w:val="none" w:sz="0" w:space="0" w:color="auto"/>
          </w:divBdr>
        </w:div>
        <w:div w:id="137377625">
          <w:marLeft w:val="480"/>
          <w:marRight w:val="0"/>
          <w:marTop w:val="0"/>
          <w:marBottom w:val="0"/>
          <w:divBdr>
            <w:top w:val="none" w:sz="0" w:space="0" w:color="auto"/>
            <w:left w:val="none" w:sz="0" w:space="0" w:color="auto"/>
            <w:bottom w:val="none" w:sz="0" w:space="0" w:color="auto"/>
            <w:right w:val="none" w:sz="0" w:space="0" w:color="auto"/>
          </w:divBdr>
        </w:div>
        <w:div w:id="2076969921">
          <w:marLeft w:val="480"/>
          <w:marRight w:val="0"/>
          <w:marTop w:val="0"/>
          <w:marBottom w:val="0"/>
          <w:divBdr>
            <w:top w:val="none" w:sz="0" w:space="0" w:color="auto"/>
            <w:left w:val="none" w:sz="0" w:space="0" w:color="auto"/>
            <w:bottom w:val="none" w:sz="0" w:space="0" w:color="auto"/>
            <w:right w:val="none" w:sz="0" w:space="0" w:color="auto"/>
          </w:divBdr>
        </w:div>
        <w:div w:id="147865736">
          <w:marLeft w:val="480"/>
          <w:marRight w:val="0"/>
          <w:marTop w:val="0"/>
          <w:marBottom w:val="0"/>
          <w:divBdr>
            <w:top w:val="none" w:sz="0" w:space="0" w:color="auto"/>
            <w:left w:val="none" w:sz="0" w:space="0" w:color="auto"/>
            <w:bottom w:val="none" w:sz="0" w:space="0" w:color="auto"/>
            <w:right w:val="none" w:sz="0" w:space="0" w:color="auto"/>
          </w:divBdr>
        </w:div>
        <w:div w:id="745226070">
          <w:marLeft w:val="480"/>
          <w:marRight w:val="0"/>
          <w:marTop w:val="0"/>
          <w:marBottom w:val="0"/>
          <w:divBdr>
            <w:top w:val="none" w:sz="0" w:space="0" w:color="auto"/>
            <w:left w:val="none" w:sz="0" w:space="0" w:color="auto"/>
            <w:bottom w:val="none" w:sz="0" w:space="0" w:color="auto"/>
            <w:right w:val="none" w:sz="0" w:space="0" w:color="auto"/>
          </w:divBdr>
        </w:div>
        <w:div w:id="1559121282">
          <w:marLeft w:val="480"/>
          <w:marRight w:val="0"/>
          <w:marTop w:val="0"/>
          <w:marBottom w:val="0"/>
          <w:divBdr>
            <w:top w:val="none" w:sz="0" w:space="0" w:color="auto"/>
            <w:left w:val="none" w:sz="0" w:space="0" w:color="auto"/>
            <w:bottom w:val="none" w:sz="0" w:space="0" w:color="auto"/>
            <w:right w:val="none" w:sz="0" w:space="0" w:color="auto"/>
          </w:divBdr>
        </w:div>
        <w:div w:id="121197303">
          <w:marLeft w:val="480"/>
          <w:marRight w:val="0"/>
          <w:marTop w:val="0"/>
          <w:marBottom w:val="0"/>
          <w:divBdr>
            <w:top w:val="none" w:sz="0" w:space="0" w:color="auto"/>
            <w:left w:val="none" w:sz="0" w:space="0" w:color="auto"/>
            <w:bottom w:val="none" w:sz="0" w:space="0" w:color="auto"/>
            <w:right w:val="none" w:sz="0" w:space="0" w:color="auto"/>
          </w:divBdr>
        </w:div>
        <w:div w:id="1967810566">
          <w:marLeft w:val="480"/>
          <w:marRight w:val="0"/>
          <w:marTop w:val="0"/>
          <w:marBottom w:val="0"/>
          <w:divBdr>
            <w:top w:val="none" w:sz="0" w:space="0" w:color="auto"/>
            <w:left w:val="none" w:sz="0" w:space="0" w:color="auto"/>
            <w:bottom w:val="none" w:sz="0" w:space="0" w:color="auto"/>
            <w:right w:val="none" w:sz="0" w:space="0" w:color="auto"/>
          </w:divBdr>
        </w:div>
        <w:div w:id="1606498577">
          <w:marLeft w:val="480"/>
          <w:marRight w:val="0"/>
          <w:marTop w:val="0"/>
          <w:marBottom w:val="0"/>
          <w:divBdr>
            <w:top w:val="none" w:sz="0" w:space="0" w:color="auto"/>
            <w:left w:val="none" w:sz="0" w:space="0" w:color="auto"/>
            <w:bottom w:val="none" w:sz="0" w:space="0" w:color="auto"/>
            <w:right w:val="none" w:sz="0" w:space="0" w:color="auto"/>
          </w:divBdr>
        </w:div>
        <w:div w:id="1491748119">
          <w:marLeft w:val="480"/>
          <w:marRight w:val="0"/>
          <w:marTop w:val="0"/>
          <w:marBottom w:val="0"/>
          <w:divBdr>
            <w:top w:val="none" w:sz="0" w:space="0" w:color="auto"/>
            <w:left w:val="none" w:sz="0" w:space="0" w:color="auto"/>
            <w:bottom w:val="none" w:sz="0" w:space="0" w:color="auto"/>
            <w:right w:val="none" w:sz="0" w:space="0" w:color="auto"/>
          </w:divBdr>
        </w:div>
        <w:div w:id="523516327">
          <w:marLeft w:val="480"/>
          <w:marRight w:val="0"/>
          <w:marTop w:val="0"/>
          <w:marBottom w:val="0"/>
          <w:divBdr>
            <w:top w:val="none" w:sz="0" w:space="0" w:color="auto"/>
            <w:left w:val="none" w:sz="0" w:space="0" w:color="auto"/>
            <w:bottom w:val="none" w:sz="0" w:space="0" w:color="auto"/>
            <w:right w:val="none" w:sz="0" w:space="0" w:color="auto"/>
          </w:divBdr>
        </w:div>
        <w:div w:id="1299142371">
          <w:marLeft w:val="480"/>
          <w:marRight w:val="0"/>
          <w:marTop w:val="0"/>
          <w:marBottom w:val="0"/>
          <w:divBdr>
            <w:top w:val="none" w:sz="0" w:space="0" w:color="auto"/>
            <w:left w:val="none" w:sz="0" w:space="0" w:color="auto"/>
            <w:bottom w:val="none" w:sz="0" w:space="0" w:color="auto"/>
            <w:right w:val="none" w:sz="0" w:space="0" w:color="auto"/>
          </w:divBdr>
        </w:div>
        <w:div w:id="1949195686">
          <w:marLeft w:val="480"/>
          <w:marRight w:val="0"/>
          <w:marTop w:val="0"/>
          <w:marBottom w:val="0"/>
          <w:divBdr>
            <w:top w:val="none" w:sz="0" w:space="0" w:color="auto"/>
            <w:left w:val="none" w:sz="0" w:space="0" w:color="auto"/>
            <w:bottom w:val="none" w:sz="0" w:space="0" w:color="auto"/>
            <w:right w:val="none" w:sz="0" w:space="0" w:color="auto"/>
          </w:divBdr>
        </w:div>
      </w:divsChild>
    </w:div>
    <w:div w:id="1332025458">
      <w:bodyDiv w:val="1"/>
      <w:marLeft w:val="0"/>
      <w:marRight w:val="0"/>
      <w:marTop w:val="0"/>
      <w:marBottom w:val="0"/>
      <w:divBdr>
        <w:top w:val="none" w:sz="0" w:space="0" w:color="auto"/>
        <w:left w:val="none" w:sz="0" w:space="0" w:color="auto"/>
        <w:bottom w:val="none" w:sz="0" w:space="0" w:color="auto"/>
        <w:right w:val="none" w:sz="0" w:space="0" w:color="auto"/>
      </w:divBdr>
    </w:div>
    <w:div w:id="1333334073">
      <w:bodyDiv w:val="1"/>
      <w:marLeft w:val="0"/>
      <w:marRight w:val="0"/>
      <w:marTop w:val="0"/>
      <w:marBottom w:val="0"/>
      <w:divBdr>
        <w:top w:val="none" w:sz="0" w:space="0" w:color="auto"/>
        <w:left w:val="none" w:sz="0" w:space="0" w:color="auto"/>
        <w:bottom w:val="none" w:sz="0" w:space="0" w:color="auto"/>
        <w:right w:val="none" w:sz="0" w:space="0" w:color="auto"/>
      </w:divBdr>
      <w:divsChild>
        <w:div w:id="158470787">
          <w:marLeft w:val="480"/>
          <w:marRight w:val="0"/>
          <w:marTop w:val="0"/>
          <w:marBottom w:val="0"/>
          <w:divBdr>
            <w:top w:val="none" w:sz="0" w:space="0" w:color="auto"/>
            <w:left w:val="none" w:sz="0" w:space="0" w:color="auto"/>
            <w:bottom w:val="none" w:sz="0" w:space="0" w:color="auto"/>
            <w:right w:val="none" w:sz="0" w:space="0" w:color="auto"/>
          </w:divBdr>
        </w:div>
        <w:div w:id="730269340">
          <w:marLeft w:val="480"/>
          <w:marRight w:val="0"/>
          <w:marTop w:val="0"/>
          <w:marBottom w:val="0"/>
          <w:divBdr>
            <w:top w:val="none" w:sz="0" w:space="0" w:color="auto"/>
            <w:left w:val="none" w:sz="0" w:space="0" w:color="auto"/>
            <w:bottom w:val="none" w:sz="0" w:space="0" w:color="auto"/>
            <w:right w:val="none" w:sz="0" w:space="0" w:color="auto"/>
          </w:divBdr>
        </w:div>
        <w:div w:id="190533619">
          <w:marLeft w:val="480"/>
          <w:marRight w:val="0"/>
          <w:marTop w:val="0"/>
          <w:marBottom w:val="0"/>
          <w:divBdr>
            <w:top w:val="none" w:sz="0" w:space="0" w:color="auto"/>
            <w:left w:val="none" w:sz="0" w:space="0" w:color="auto"/>
            <w:bottom w:val="none" w:sz="0" w:space="0" w:color="auto"/>
            <w:right w:val="none" w:sz="0" w:space="0" w:color="auto"/>
          </w:divBdr>
        </w:div>
        <w:div w:id="721632003">
          <w:marLeft w:val="480"/>
          <w:marRight w:val="0"/>
          <w:marTop w:val="0"/>
          <w:marBottom w:val="0"/>
          <w:divBdr>
            <w:top w:val="none" w:sz="0" w:space="0" w:color="auto"/>
            <w:left w:val="none" w:sz="0" w:space="0" w:color="auto"/>
            <w:bottom w:val="none" w:sz="0" w:space="0" w:color="auto"/>
            <w:right w:val="none" w:sz="0" w:space="0" w:color="auto"/>
          </w:divBdr>
        </w:div>
        <w:div w:id="1878620867">
          <w:marLeft w:val="480"/>
          <w:marRight w:val="0"/>
          <w:marTop w:val="0"/>
          <w:marBottom w:val="0"/>
          <w:divBdr>
            <w:top w:val="none" w:sz="0" w:space="0" w:color="auto"/>
            <w:left w:val="none" w:sz="0" w:space="0" w:color="auto"/>
            <w:bottom w:val="none" w:sz="0" w:space="0" w:color="auto"/>
            <w:right w:val="none" w:sz="0" w:space="0" w:color="auto"/>
          </w:divBdr>
        </w:div>
        <w:div w:id="1106849475">
          <w:marLeft w:val="480"/>
          <w:marRight w:val="0"/>
          <w:marTop w:val="0"/>
          <w:marBottom w:val="0"/>
          <w:divBdr>
            <w:top w:val="none" w:sz="0" w:space="0" w:color="auto"/>
            <w:left w:val="none" w:sz="0" w:space="0" w:color="auto"/>
            <w:bottom w:val="none" w:sz="0" w:space="0" w:color="auto"/>
            <w:right w:val="none" w:sz="0" w:space="0" w:color="auto"/>
          </w:divBdr>
        </w:div>
        <w:div w:id="2127851627">
          <w:marLeft w:val="480"/>
          <w:marRight w:val="0"/>
          <w:marTop w:val="0"/>
          <w:marBottom w:val="0"/>
          <w:divBdr>
            <w:top w:val="none" w:sz="0" w:space="0" w:color="auto"/>
            <w:left w:val="none" w:sz="0" w:space="0" w:color="auto"/>
            <w:bottom w:val="none" w:sz="0" w:space="0" w:color="auto"/>
            <w:right w:val="none" w:sz="0" w:space="0" w:color="auto"/>
          </w:divBdr>
        </w:div>
        <w:div w:id="1672683740">
          <w:marLeft w:val="480"/>
          <w:marRight w:val="0"/>
          <w:marTop w:val="0"/>
          <w:marBottom w:val="0"/>
          <w:divBdr>
            <w:top w:val="none" w:sz="0" w:space="0" w:color="auto"/>
            <w:left w:val="none" w:sz="0" w:space="0" w:color="auto"/>
            <w:bottom w:val="none" w:sz="0" w:space="0" w:color="auto"/>
            <w:right w:val="none" w:sz="0" w:space="0" w:color="auto"/>
          </w:divBdr>
        </w:div>
        <w:div w:id="455216648">
          <w:marLeft w:val="480"/>
          <w:marRight w:val="0"/>
          <w:marTop w:val="0"/>
          <w:marBottom w:val="0"/>
          <w:divBdr>
            <w:top w:val="none" w:sz="0" w:space="0" w:color="auto"/>
            <w:left w:val="none" w:sz="0" w:space="0" w:color="auto"/>
            <w:bottom w:val="none" w:sz="0" w:space="0" w:color="auto"/>
            <w:right w:val="none" w:sz="0" w:space="0" w:color="auto"/>
          </w:divBdr>
        </w:div>
        <w:div w:id="1492982874">
          <w:marLeft w:val="480"/>
          <w:marRight w:val="0"/>
          <w:marTop w:val="0"/>
          <w:marBottom w:val="0"/>
          <w:divBdr>
            <w:top w:val="none" w:sz="0" w:space="0" w:color="auto"/>
            <w:left w:val="none" w:sz="0" w:space="0" w:color="auto"/>
            <w:bottom w:val="none" w:sz="0" w:space="0" w:color="auto"/>
            <w:right w:val="none" w:sz="0" w:space="0" w:color="auto"/>
          </w:divBdr>
        </w:div>
        <w:div w:id="763577896">
          <w:marLeft w:val="480"/>
          <w:marRight w:val="0"/>
          <w:marTop w:val="0"/>
          <w:marBottom w:val="0"/>
          <w:divBdr>
            <w:top w:val="none" w:sz="0" w:space="0" w:color="auto"/>
            <w:left w:val="none" w:sz="0" w:space="0" w:color="auto"/>
            <w:bottom w:val="none" w:sz="0" w:space="0" w:color="auto"/>
            <w:right w:val="none" w:sz="0" w:space="0" w:color="auto"/>
          </w:divBdr>
        </w:div>
        <w:div w:id="236868776">
          <w:marLeft w:val="480"/>
          <w:marRight w:val="0"/>
          <w:marTop w:val="0"/>
          <w:marBottom w:val="0"/>
          <w:divBdr>
            <w:top w:val="none" w:sz="0" w:space="0" w:color="auto"/>
            <w:left w:val="none" w:sz="0" w:space="0" w:color="auto"/>
            <w:bottom w:val="none" w:sz="0" w:space="0" w:color="auto"/>
            <w:right w:val="none" w:sz="0" w:space="0" w:color="auto"/>
          </w:divBdr>
        </w:div>
        <w:div w:id="1595741791">
          <w:marLeft w:val="480"/>
          <w:marRight w:val="0"/>
          <w:marTop w:val="0"/>
          <w:marBottom w:val="0"/>
          <w:divBdr>
            <w:top w:val="none" w:sz="0" w:space="0" w:color="auto"/>
            <w:left w:val="none" w:sz="0" w:space="0" w:color="auto"/>
            <w:bottom w:val="none" w:sz="0" w:space="0" w:color="auto"/>
            <w:right w:val="none" w:sz="0" w:space="0" w:color="auto"/>
          </w:divBdr>
        </w:div>
        <w:div w:id="1441027051">
          <w:marLeft w:val="480"/>
          <w:marRight w:val="0"/>
          <w:marTop w:val="0"/>
          <w:marBottom w:val="0"/>
          <w:divBdr>
            <w:top w:val="none" w:sz="0" w:space="0" w:color="auto"/>
            <w:left w:val="none" w:sz="0" w:space="0" w:color="auto"/>
            <w:bottom w:val="none" w:sz="0" w:space="0" w:color="auto"/>
            <w:right w:val="none" w:sz="0" w:space="0" w:color="auto"/>
          </w:divBdr>
        </w:div>
        <w:div w:id="36317607">
          <w:marLeft w:val="480"/>
          <w:marRight w:val="0"/>
          <w:marTop w:val="0"/>
          <w:marBottom w:val="0"/>
          <w:divBdr>
            <w:top w:val="none" w:sz="0" w:space="0" w:color="auto"/>
            <w:left w:val="none" w:sz="0" w:space="0" w:color="auto"/>
            <w:bottom w:val="none" w:sz="0" w:space="0" w:color="auto"/>
            <w:right w:val="none" w:sz="0" w:space="0" w:color="auto"/>
          </w:divBdr>
        </w:div>
        <w:div w:id="2124961475">
          <w:marLeft w:val="480"/>
          <w:marRight w:val="0"/>
          <w:marTop w:val="0"/>
          <w:marBottom w:val="0"/>
          <w:divBdr>
            <w:top w:val="none" w:sz="0" w:space="0" w:color="auto"/>
            <w:left w:val="none" w:sz="0" w:space="0" w:color="auto"/>
            <w:bottom w:val="none" w:sz="0" w:space="0" w:color="auto"/>
            <w:right w:val="none" w:sz="0" w:space="0" w:color="auto"/>
          </w:divBdr>
        </w:div>
        <w:div w:id="307977997">
          <w:marLeft w:val="480"/>
          <w:marRight w:val="0"/>
          <w:marTop w:val="0"/>
          <w:marBottom w:val="0"/>
          <w:divBdr>
            <w:top w:val="none" w:sz="0" w:space="0" w:color="auto"/>
            <w:left w:val="none" w:sz="0" w:space="0" w:color="auto"/>
            <w:bottom w:val="none" w:sz="0" w:space="0" w:color="auto"/>
            <w:right w:val="none" w:sz="0" w:space="0" w:color="auto"/>
          </w:divBdr>
        </w:div>
        <w:div w:id="401879702">
          <w:marLeft w:val="480"/>
          <w:marRight w:val="0"/>
          <w:marTop w:val="0"/>
          <w:marBottom w:val="0"/>
          <w:divBdr>
            <w:top w:val="none" w:sz="0" w:space="0" w:color="auto"/>
            <w:left w:val="none" w:sz="0" w:space="0" w:color="auto"/>
            <w:bottom w:val="none" w:sz="0" w:space="0" w:color="auto"/>
            <w:right w:val="none" w:sz="0" w:space="0" w:color="auto"/>
          </w:divBdr>
        </w:div>
        <w:div w:id="1071582728">
          <w:marLeft w:val="480"/>
          <w:marRight w:val="0"/>
          <w:marTop w:val="0"/>
          <w:marBottom w:val="0"/>
          <w:divBdr>
            <w:top w:val="none" w:sz="0" w:space="0" w:color="auto"/>
            <w:left w:val="none" w:sz="0" w:space="0" w:color="auto"/>
            <w:bottom w:val="none" w:sz="0" w:space="0" w:color="auto"/>
            <w:right w:val="none" w:sz="0" w:space="0" w:color="auto"/>
          </w:divBdr>
        </w:div>
      </w:divsChild>
    </w:div>
    <w:div w:id="1357582830">
      <w:bodyDiv w:val="1"/>
      <w:marLeft w:val="0"/>
      <w:marRight w:val="0"/>
      <w:marTop w:val="0"/>
      <w:marBottom w:val="0"/>
      <w:divBdr>
        <w:top w:val="none" w:sz="0" w:space="0" w:color="auto"/>
        <w:left w:val="none" w:sz="0" w:space="0" w:color="auto"/>
        <w:bottom w:val="none" w:sz="0" w:space="0" w:color="auto"/>
        <w:right w:val="none" w:sz="0" w:space="0" w:color="auto"/>
      </w:divBdr>
      <w:divsChild>
        <w:div w:id="1464226914">
          <w:marLeft w:val="480"/>
          <w:marRight w:val="0"/>
          <w:marTop w:val="0"/>
          <w:marBottom w:val="0"/>
          <w:divBdr>
            <w:top w:val="none" w:sz="0" w:space="0" w:color="auto"/>
            <w:left w:val="none" w:sz="0" w:space="0" w:color="auto"/>
            <w:bottom w:val="none" w:sz="0" w:space="0" w:color="auto"/>
            <w:right w:val="none" w:sz="0" w:space="0" w:color="auto"/>
          </w:divBdr>
        </w:div>
        <w:div w:id="1154488133">
          <w:marLeft w:val="480"/>
          <w:marRight w:val="0"/>
          <w:marTop w:val="0"/>
          <w:marBottom w:val="0"/>
          <w:divBdr>
            <w:top w:val="none" w:sz="0" w:space="0" w:color="auto"/>
            <w:left w:val="none" w:sz="0" w:space="0" w:color="auto"/>
            <w:bottom w:val="none" w:sz="0" w:space="0" w:color="auto"/>
            <w:right w:val="none" w:sz="0" w:space="0" w:color="auto"/>
          </w:divBdr>
        </w:div>
        <w:div w:id="959651598">
          <w:marLeft w:val="480"/>
          <w:marRight w:val="0"/>
          <w:marTop w:val="0"/>
          <w:marBottom w:val="0"/>
          <w:divBdr>
            <w:top w:val="none" w:sz="0" w:space="0" w:color="auto"/>
            <w:left w:val="none" w:sz="0" w:space="0" w:color="auto"/>
            <w:bottom w:val="none" w:sz="0" w:space="0" w:color="auto"/>
            <w:right w:val="none" w:sz="0" w:space="0" w:color="auto"/>
          </w:divBdr>
        </w:div>
        <w:div w:id="1790851690">
          <w:marLeft w:val="480"/>
          <w:marRight w:val="0"/>
          <w:marTop w:val="0"/>
          <w:marBottom w:val="0"/>
          <w:divBdr>
            <w:top w:val="none" w:sz="0" w:space="0" w:color="auto"/>
            <w:left w:val="none" w:sz="0" w:space="0" w:color="auto"/>
            <w:bottom w:val="none" w:sz="0" w:space="0" w:color="auto"/>
            <w:right w:val="none" w:sz="0" w:space="0" w:color="auto"/>
          </w:divBdr>
        </w:div>
        <w:div w:id="541599931">
          <w:marLeft w:val="480"/>
          <w:marRight w:val="0"/>
          <w:marTop w:val="0"/>
          <w:marBottom w:val="0"/>
          <w:divBdr>
            <w:top w:val="none" w:sz="0" w:space="0" w:color="auto"/>
            <w:left w:val="none" w:sz="0" w:space="0" w:color="auto"/>
            <w:bottom w:val="none" w:sz="0" w:space="0" w:color="auto"/>
            <w:right w:val="none" w:sz="0" w:space="0" w:color="auto"/>
          </w:divBdr>
        </w:div>
        <w:div w:id="464738867">
          <w:marLeft w:val="480"/>
          <w:marRight w:val="0"/>
          <w:marTop w:val="0"/>
          <w:marBottom w:val="0"/>
          <w:divBdr>
            <w:top w:val="none" w:sz="0" w:space="0" w:color="auto"/>
            <w:left w:val="none" w:sz="0" w:space="0" w:color="auto"/>
            <w:bottom w:val="none" w:sz="0" w:space="0" w:color="auto"/>
            <w:right w:val="none" w:sz="0" w:space="0" w:color="auto"/>
          </w:divBdr>
        </w:div>
        <w:div w:id="1768886221">
          <w:marLeft w:val="480"/>
          <w:marRight w:val="0"/>
          <w:marTop w:val="0"/>
          <w:marBottom w:val="0"/>
          <w:divBdr>
            <w:top w:val="none" w:sz="0" w:space="0" w:color="auto"/>
            <w:left w:val="none" w:sz="0" w:space="0" w:color="auto"/>
            <w:bottom w:val="none" w:sz="0" w:space="0" w:color="auto"/>
            <w:right w:val="none" w:sz="0" w:space="0" w:color="auto"/>
          </w:divBdr>
        </w:div>
        <w:div w:id="793409313">
          <w:marLeft w:val="480"/>
          <w:marRight w:val="0"/>
          <w:marTop w:val="0"/>
          <w:marBottom w:val="0"/>
          <w:divBdr>
            <w:top w:val="none" w:sz="0" w:space="0" w:color="auto"/>
            <w:left w:val="none" w:sz="0" w:space="0" w:color="auto"/>
            <w:bottom w:val="none" w:sz="0" w:space="0" w:color="auto"/>
            <w:right w:val="none" w:sz="0" w:space="0" w:color="auto"/>
          </w:divBdr>
        </w:div>
        <w:div w:id="1497988901">
          <w:marLeft w:val="480"/>
          <w:marRight w:val="0"/>
          <w:marTop w:val="0"/>
          <w:marBottom w:val="0"/>
          <w:divBdr>
            <w:top w:val="none" w:sz="0" w:space="0" w:color="auto"/>
            <w:left w:val="none" w:sz="0" w:space="0" w:color="auto"/>
            <w:bottom w:val="none" w:sz="0" w:space="0" w:color="auto"/>
            <w:right w:val="none" w:sz="0" w:space="0" w:color="auto"/>
          </w:divBdr>
        </w:div>
        <w:div w:id="1614904005">
          <w:marLeft w:val="480"/>
          <w:marRight w:val="0"/>
          <w:marTop w:val="0"/>
          <w:marBottom w:val="0"/>
          <w:divBdr>
            <w:top w:val="none" w:sz="0" w:space="0" w:color="auto"/>
            <w:left w:val="none" w:sz="0" w:space="0" w:color="auto"/>
            <w:bottom w:val="none" w:sz="0" w:space="0" w:color="auto"/>
            <w:right w:val="none" w:sz="0" w:space="0" w:color="auto"/>
          </w:divBdr>
        </w:div>
        <w:div w:id="26151261">
          <w:marLeft w:val="480"/>
          <w:marRight w:val="0"/>
          <w:marTop w:val="0"/>
          <w:marBottom w:val="0"/>
          <w:divBdr>
            <w:top w:val="none" w:sz="0" w:space="0" w:color="auto"/>
            <w:left w:val="none" w:sz="0" w:space="0" w:color="auto"/>
            <w:bottom w:val="none" w:sz="0" w:space="0" w:color="auto"/>
            <w:right w:val="none" w:sz="0" w:space="0" w:color="auto"/>
          </w:divBdr>
        </w:div>
        <w:div w:id="1156189411">
          <w:marLeft w:val="480"/>
          <w:marRight w:val="0"/>
          <w:marTop w:val="0"/>
          <w:marBottom w:val="0"/>
          <w:divBdr>
            <w:top w:val="none" w:sz="0" w:space="0" w:color="auto"/>
            <w:left w:val="none" w:sz="0" w:space="0" w:color="auto"/>
            <w:bottom w:val="none" w:sz="0" w:space="0" w:color="auto"/>
            <w:right w:val="none" w:sz="0" w:space="0" w:color="auto"/>
          </w:divBdr>
        </w:div>
        <w:div w:id="1846241114">
          <w:marLeft w:val="480"/>
          <w:marRight w:val="0"/>
          <w:marTop w:val="0"/>
          <w:marBottom w:val="0"/>
          <w:divBdr>
            <w:top w:val="none" w:sz="0" w:space="0" w:color="auto"/>
            <w:left w:val="none" w:sz="0" w:space="0" w:color="auto"/>
            <w:bottom w:val="none" w:sz="0" w:space="0" w:color="auto"/>
            <w:right w:val="none" w:sz="0" w:space="0" w:color="auto"/>
          </w:divBdr>
        </w:div>
        <w:div w:id="543105692">
          <w:marLeft w:val="480"/>
          <w:marRight w:val="0"/>
          <w:marTop w:val="0"/>
          <w:marBottom w:val="0"/>
          <w:divBdr>
            <w:top w:val="none" w:sz="0" w:space="0" w:color="auto"/>
            <w:left w:val="none" w:sz="0" w:space="0" w:color="auto"/>
            <w:bottom w:val="none" w:sz="0" w:space="0" w:color="auto"/>
            <w:right w:val="none" w:sz="0" w:space="0" w:color="auto"/>
          </w:divBdr>
        </w:div>
        <w:div w:id="1262880520">
          <w:marLeft w:val="480"/>
          <w:marRight w:val="0"/>
          <w:marTop w:val="0"/>
          <w:marBottom w:val="0"/>
          <w:divBdr>
            <w:top w:val="none" w:sz="0" w:space="0" w:color="auto"/>
            <w:left w:val="none" w:sz="0" w:space="0" w:color="auto"/>
            <w:bottom w:val="none" w:sz="0" w:space="0" w:color="auto"/>
            <w:right w:val="none" w:sz="0" w:space="0" w:color="auto"/>
          </w:divBdr>
        </w:div>
        <w:div w:id="1016882029">
          <w:marLeft w:val="480"/>
          <w:marRight w:val="0"/>
          <w:marTop w:val="0"/>
          <w:marBottom w:val="0"/>
          <w:divBdr>
            <w:top w:val="none" w:sz="0" w:space="0" w:color="auto"/>
            <w:left w:val="none" w:sz="0" w:space="0" w:color="auto"/>
            <w:bottom w:val="none" w:sz="0" w:space="0" w:color="auto"/>
            <w:right w:val="none" w:sz="0" w:space="0" w:color="auto"/>
          </w:divBdr>
        </w:div>
        <w:div w:id="2005621511">
          <w:marLeft w:val="480"/>
          <w:marRight w:val="0"/>
          <w:marTop w:val="0"/>
          <w:marBottom w:val="0"/>
          <w:divBdr>
            <w:top w:val="none" w:sz="0" w:space="0" w:color="auto"/>
            <w:left w:val="none" w:sz="0" w:space="0" w:color="auto"/>
            <w:bottom w:val="none" w:sz="0" w:space="0" w:color="auto"/>
            <w:right w:val="none" w:sz="0" w:space="0" w:color="auto"/>
          </w:divBdr>
        </w:div>
        <w:div w:id="1306352904">
          <w:marLeft w:val="480"/>
          <w:marRight w:val="0"/>
          <w:marTop w:val="0"/>
          <w:marBottom w:val="0"/>
          <w:divBdr>
            <w:top w:val="none" w:sz="0" w:space="0" w:color="auto"/>
            <w:left w:val="none" w:sz="0" w:space="0" w:color="auto"/>
            <w:bottom w:val="none" w:sz="0" w:space="0" w:color="auto"/>
            <w:right w:val="none" w:sz="0" w:space="0" w:color="auto"/>
          </w:divBdr>
        </w:div>
        <w:div w:id="345206463">
          <w:marLeft w:val="480"/>
          <w:marRight w:val="0"/>
          <w:marTop w:val="0"/>
          <w:marBottom w:val="0"/>
          <w:divBdr>
            <w:top w:val="none" w:sz="0" w:space="0" w:color="auto"/>
            <w:left w:val="none" w:sz="0" w:space="0" w:color="auto"/>
            <w:bottom w:val="none" w:sz="0" w:space="0" w:color="auto"/>
            <w:right w:val="none" w:sz="0" w:space="0" w:color="auto"/>
          </w:divBdr>
        </w:div>
      </w:divsChild>
    </w:div>
    <w:div w:id="1375620757">
      <w:bodyDiv w:val="1"/>
      <w:marLeft w:val="0"/>
      <w:marRight w:val="0"/>
      <w:marTop w:val="0"/>
      <w:marBottom w:val="0"/>
      <w:divBdr>
        <w:top w:val="none" w:sz="0" w:space="0" w:color="auto"/>
        <w:left w:val="none" w:sz="0" w:space="0" w:color="auto"/>
        <w:bottom w:val="none" w:sz="0" w:space="0" w:color="auto"/>
        <w:right w:val="none" w:sz="0" w:space="0" w:color="auto"/>
      </w:divBdr>
    </w:div>
    <w:div w:id="1377700396">
      <w:bodyDiv w:val="1"/>
      <w:marLeft w:val="0"/>
      <w:marRight w:val="0"/>
      <w:marTop w:val="0"/>
      <w:marBottom w:val="0"/>
      <w:divBdr>
        <w:top w:val="none" w:sz="0" w:space="0" w:color="auto"/>
        <w:left w:val="none" w:sz="0" w:space="0" w:color="auto"/>
        <w:bottom w:val="none" w:sz="0" w:space="0" w:color="auto"/>
        <w:right w:val="none" w:sz="0" w:space="0" w:color="auto"/>
      </w:divBdr>
      <w:divsChild>
        <w:div w:id="314725682">
          <w:marLeft w:val="480"/>
          <w:marRight w:val="0"/>
          <w:marTop w:val="0"/>
          <w:marBottom w:val="0"/>
          <w:divBdr>
            <w:top w:val="none" w:sz="0" w:space="0" w:color="auto"/>
            <w:left w:val="none" w:sz="0" w:space="0" w:color="auto"/>
            <w:bottom w:val="none" w:sz="0" w:space="0" w:color="auto"/>
            <w:right w:val="none" w:sz="0" w:space="0" w:color="auto"/>
          </w:divBdr>
        </w:div>
        <w:div w:id="1949771316">
          <w:marLeft w:val="480"/>
          <w:marRight w:val="0"/>
          <w:marTop w:val="0"/>
          <w:marBottom w:val="0"/>
          <w:divBdr>
            <w:top w:val="none" w:sz="0" w:space="0" w:color="auto"/>
            <w:left w:val="none" w:sz="0" w:space="0" w:color="auto"/>
            <w:bottom w:val="none" w:sz="0" w:space="0" w:color="auto"/>
            <w:right w:val="none" w:sz="0" w:space="0" w:color="auto"/>
          </w:divBdr>
        </w:div>
        <w:div w:id="961038956">
          <w:marLeft w:val="480"/>
          <w:marRight w:val="0"/>
          <w:marTop w:val="0"/>
          <w:marBottom w:val="0"/>
          <w:divBdr>
            <w:top w:val="none" w:sz="0" w:space="0" w:color="auto"/>
            <w:left w:val="none" w:sz="0" w:space="0" w:color="auto"/>
            <w:bottom w:val="none" w:sz="0" w:space="0" w:color="auto"/>
            <w:right w:val="none" w:sz="0" w:space="0" w:color="auto"/>
          </w:divBdr>
        </w:div>
        <w:div w:id="748120163">
          <w:marLeft w:val="480"/>
          <w:marRight w:val="0"/>
          <w:marTop w:val="0"/>
          <w:marBottom w:val="0"/>
          <w:divBdr>
            <w:top w:val="none" w:sz="0" w:space="0" w:color="auto"/>
            <w:left w:val="none" w:sz="0" w:space="0" w:color="auto"/>
            <w:bottom w:val="none" w:sz="0" w:space="0" w:color="auto"/>
            <w:right w:val="none" w:sz="0" w:space="0" w:color="auto"/>
          </w:divBdr>
        </w:div>
        <w:div w:id="1313094850">
          <w:marLeft w:val="480"/>
          <w:marRight w:val="0"/>
          <w:marTop w:val="0"/>
          <w:marBottom w:val="0"/>
          <w:divBdr>
            <w:top w:val="none" w:sz="0" w:space="0" w:color="auto"/>
            <w:left w:val="none" w:sz="0" w:space="0" w:color="auto"/>
            <w:bottom w:val="none" w:sz="0" w:space="0" w:color="auto"/>
            <w:right w:val="none" w:sz="0" w:space="0" w:color="auto"/>
          </w:divBdr>
        </w:div>
        <w:div w:id="1706439109">
          <w:marLeft w:val="480"/>
          <w:marRight w:val="0"/>
          <w:marTop w:val="0"/>
          <w:marBottom w:val="0"/>
          <w:divBdr>
            <w:top w:val="none" w:sz="0" w:space="0" w:color="auto"/>
            <w:left w:val="none" w:sz="0" w:space="0" w:color="auto"/>
            <w:bottom w:val="none" w:sz="0" w:space="0" w:color="auto"/>
            <w:right w:val="none" w:sz="0" w:space="0" w:color="auto"/>
          </w:divBdr>
        </w:div>
        <w:div w:id="1462768979">
          <w:marLeft w:val="480"/>
          <w:marRight w:val="0"/>
          <w:marTop w:val="0"/>
          <w:marBottom w:val="0"/>
          <w:divBdr>
            <w:top w:val="none" w:sz="0" w:space="0" w:color="auto"/>
            <w:left w:val="none" w:sz="0" w:space="0" w:color="auto"/>
            <w:bottom w:val="none" w:sz="0" w:space="0" w:color="auto"/>
            <w:right w:val="none" w:sz="0" w:space="0" w:color="auto"/>
          </w:divBdr>
        </w:div>
        <w:div w:id="236942221">
          <w:marLeft w:val="480"/>
          <w:marRight w:val="0"/>
          <w:marTop w:val="0"/>
          <w:marBottom w:val="0"/>
          <w:divBdr>
            <w:top w:val="none" w:sz="0" w:space="0" w:color="auto"/>
            <w:left w:val="none" w:sz="0" w:space="0" w:color="auto"/>
            <w:bottom w:val="none" w:sz="0" w:space="0" w:color="auto"/>
            <w:right w:val="none" w:sz="0" w:space="0" w:color="auto"/>
          </w:divBdr>
        </w:div>
        <w:div w:id="14616287">
          <w:marLeft w:val="480"/>
          <w:marRight w:val="0"/>
          <w:marTop w:val="0"/>
          <w:marBottom w:val="0"/>
          <w:divBdr>
            <w:top w:val="none" w:sz="0" w:space="0" w:color="auto"/>
            <w:left w:val="none" w:sz="0" w:space="0" w:color="auto"/>
            <w:bottom w:val="none" w:sz="0" w:space="0" w:color="auto"/>
            <w:right w:val="none" w:sz="0" w:space="0" w:color="auto"/>
          </w:divBdr>
        </w:div>
        <w:div w:id="592787592">
          <w:marLeft w:val="480"/>
          <w:marRight w:val="0"/>
          <w:marTop w:val="0"/>
          <w:marBottom w:val="0"/>
          <w:divBdr>
            <w:top w:val="none" w:sz="0" w:space="0" w:color="auto"/>
            <w:left w:val="none" w:sz="0" w:space="0" w:color="auto"/>
            <w:bottom w:val="none" w:sz="0" w:space="0" w:color="auto"/>
            <w:right w:val="none" w:sz="0" w:space="0" w:color="auto"/>
          </w:divBdr>
        </w:div>
        <w:div w:id="1319769206">
          <w:marLeft w:val="480"/>
          <w:marRight w:val="0"/>
          <w:marTop w:val="0"/>
          <w:marBottom w:val="0"/>
          <w:divBdr>
            <w:top w:val="none" w:sz="0" w:space="0" w:color="auto"/>
            <w:left w:val="none" w:sz="0" w:space="0" w:color="auto"/>
            <w:bottom w:val="none" w:sz="0" w:space="0" w:color="auto"/>
            <w:right w:val="none" w:sz="0" w:space="0" w:color="auto"/>
          </w:divBdr>
        </w:div>
        <w:div w:id="122386021">
          <w:marLeft w:val="480"/>
          <w:marRight w:val="0"/>
          <w:marTop w:val="0"/>
          <w:marBottom w:val="0"/>
          <w:divBdr>
            <w:top w:val="none" w:sz="0" w:space="0" w:color="auto"/>
            <w:left w:val="none" w:sz="0" w:space="0" w:color="auto"/>
            <w:bottom w:val="none" w:sz="0" w:space="0" w:color="auto"/>
            <w:right w:val="none" w:sz="0" w:space="0" w:color="auto"/>
          </w:divBdr>
        </w:div>
        <w:div w:id="492260193">
          <w:marLeft w:val="480"/>
          <w:marRight w:val="0"/>
          <w:marTop w:val="0"/>
          <w:marBottom w:val="0"/>
          <w:divBdr>
            <w:top w:val="none" w:sz="0" w:space="0" w:color="auto"/>
            <w:left w:val="none" w:sz="0" w:space="0" w:color="auto"/>
            <w:bottom w:val="none" w:sz="0" w:space="0" w:color="auto"/>
            <w:right w:val="none" w:sz="0" w:space="0" w:color="auto"/>
          </w:divBdr>
        </w:div>
        <w:div w:id="1726104738">
          <w:marLeft w:val="480"/>
          <w:marRight w:val="0"/>
          <w:marTop w:val="0"/>
          <w:marBottom w:val="0"/>
          <w:divBdr>
            <w:top w:val="none" w:sz="0" w:space="0" w:color="auto"/>
            <w:left w:val="none" w:sz="0" w:space="0" w:color="auto"/>
            <w:bottom w:val="none" w:sz="0" w:space="0" w:color="auto"/>
            <w:right w:val="none" w:sz="0" w:space="0" w:color="auto"/>
          </w:divBdr>
        </w:div>
        <w:div w:id="242686397">
          <w:marLeft w:val="480"/>
          <w:marRight w:val="0"/>
          <w:marTop w:val="0"/>
          <w:marBottom w:val="0"/>
          <w:divBdr>
            <w:top w:val="none" w:sz="0" w:space="0" w:color="auto"/>
            <w:left w:val="none" w:sz="0" w:space="0" w:color="auto"/>
            <w:bottom w:val="none" w:sz="0" w:space="0" w:color="auto"/>
            <w:right w:val="none" w:sz="0" w:space="0" w:color="auto"/>
          </w:divBdr>
        </w:div>
        <w:div w:id="1972519177">
          <w:marLeft w:val="480"/>
          <w:marRight w:val="0"/>
          <w:marTop w:val="0"/>
          <w:marBottom w:val="0"/>
          <w:divBdr>
            <w:top w:val="none" w:sz="0" w:space="0" w:color="auto"/>
            <w:left w:val="none" w:sz="0" w:space="0" w:color="auto"/>
            <w:bottom w:val="none" w:sz="0" w:space="0" w:color="auto"/>
            <w:right w:val="none" w:sz="0" w:space="0" w:color="auto"/>
          </w:divBdr>
        </w:div>
        <w:div w:id="405883681">
          <w:marLeft w:val="480"/>
          <w:marRight w:val="0"/>
          <w:marTop w:val="0"/>
          <w:marBottom w:val="0"/>
          <w:divBdr>
            <w:top w:val="none" w:sz="0" w:space="0" w:color="auto"/>
            <w:left w:val="none" w:sz="0" w:space="0" w:color="auto"/>
            <w:bottom w:val="none" w:sz="0" w:space="0" w:color="auto"/>
            <w:right w:val="none" w:sz="0" w:space="0" w:color="auto"/>
          </w:divBdr>
        </w:div>
        <w:div w:id="1362512406">
          <w:marLeft w:val="480"/>
          <w:marRight w:val="0"/>
          <w:marTop w:val="0"/>
          <w:marBottom w:val="0"/>
          <w:divBdr>
            <w:top w:val="none" w:sz="0" w:space="0" w:color="auto"/>
            <w:left w:val="none" w:sz="0" w:space="0" w:color="auto"/>
            <w:bottom w:val="none" w:sz="0" w:space="0" w:color="auto"/>
            <w:right w:val="none" w:sz="0" w:space="0" w:color="auto"/>
          </w:divBdr>
        </w:div>
      </w:divsChild>
    </w:div>
    <w:div w:id="1385105614">
      <w:bodyDiv w:val="1"/>
      <w:marLeft w:val="0"/>
      <w:marRight w:val="0"/>
      <w:marTop w:val="0"/>
      <w:marBottom w:val="0"/>
      <w:divBdr>
        <w:top w:val="none" w:sz="0" w:space="0" w:color="auto"/>
        <w:left w:val="none" w:sz="0" w:space="0" w:color="auto"/>
        <w:bottom w:val="none" w:sz="0" w:space="0" w:color="auto"/>
        <w:right w:val="none" w:sz="0" w:space="0" w:color="auto"/>
      </w:divBdr>
    </w:div>
    <w:div w:id="1407846107">
      <w:bodyDiv w:val="1"/>
      <w:marLeft w:val="0"/>
      <w:marRight w:val="0"/>
      <w:marTop w:val="0"/>
      <w:marBottom w:val="0"/>
      <w:divBdr>
        <w:top w:val="none" w:sz="0" w:space="0" w:color="auto"/>
        <w:left w:val="none" w:sz="0" w:space="0" w:color="auto"/>
        <w:bottom w:val="none" w:sz="0" w:space="0" w:color="auto"/>
        <w:right w:val="none" w:sz="0" w:space="0" w:color="auto"/>
      </w:divBdr>
    </w:div>
    <w:div w:id="1412579806">
      <w:bodyDiv w:val="1"/>
      <w:marLeft w:val="0"/>
      <w:marRight w:val="0"/>
      <w:marTop w:val="0"/>
      <w:marBottom w:val="0"/>
      <w:divBdr>
        <w:top w:val="none" w:sz="0" w:space="0" w:color="auto"/>
        <w:left w:val="none" w:sz="0" w:space="0" w:color="auto"/>
        <w:bottom w:val="none" w:sz="0" w:space="0" w:color="auto"/>
        <w:right w:val="none" w:sz="0" w:space="0" w:color="auto"/>
      </w:divBdr>
    </w:div>
    <w:div w:id="1421490785">
      <w:bodyDiv w:val="1"/>
      <w:marLeft w:val="0"/>
      <w:marRight w:val="0"/>
      <w:marTop w:val="0"/>
      <w:marBottom w:val="0"/>
      <w:divBdr>
        <w:top w:val="none" w:sz="0" w:space="0" w:color="auto"/>
        <w:left w:val="none" w:sz="0" w:space="0" w:color="auto"/>
        <w:bottom w:val="none" w:sz="0" w:space="0" w:color="auto"/>
        <w:right w:val="none" w:sz="0" w:space="0" w:color="auto"/>
      </w:divBdr>
    </w:div>
    <w:div w:id="1422071336">
      <w:bodyDiv w:val="1"/>
      <w:marLeft w:val="0"/>
      <w:marRight w:val="0"/>
      <w:marTop w:val="0"/>
      <w:marBottom w:val="0"/>
      <w:divBdr>
        <w:top w:val="none" w:sz="0" w:space="0" w:color="auto"/>
        <w:left w:val="none" w:sz="0" w:space="0" w:color="auto"/>
        <w:bottom w:val="none" w:sz="0" w:space="0" w:color="auto"/>
        <w:right w:val="none" w:sz="0" w:space="0" w:color="auto"/>
      </w:divBdr>
      <w:divsChild>
        <w:div w:id="1976835930">
          <w:marLeft w:val="480"/>
          <w:marRight w:val="0"/>
          <w:marTop w:val="0"/>
          <w:marBottom w:val="0"/>
          <w:divBdr>
            <w:top w:val="none" w:sz="0" w:space="0" w:color="auto"/>
            <w:left w:val="none" w:sz="0" w:space="0" w:color="auto"/>
            <w:bottom w:val="none" w:sz="0" w:space="0" w:color="auto"/>
            <w:right w:val="none" w:sz="0" w:space="0" w:color="auto"/>
          </w:divBdr>
        </w:div>
        <w:div w:id="1202204405">
          <w:marLeft w:val="480"/>
          <w:marRight w:val="0"/>
          <w:marTop w:val="0"/>
          <w:marBottom w:val="0"/>
          <w:divBdr>
            <w:top w:val="none" w:sz="0" w:space="0" w:color="auto"/>
            <w:left w:val="none" w:sz="0" w:space="0" w:color="auto"/>
            <w:bottom w:val="none" w:sz="0" w:space="0" w:color="auto"/>
            <w:right w:val="none" w:sz="0" w:space="0" w:color="auto"/>
          </w:divBdr>
        </w:div>
        <w:div w:id="165941928">
          <w:marLeft w:val="480"/>
          <w:marRight w:val="0"/>
          <w:marTop w:val="0"/>
          <w:marBottom w:val="0"/>
          <w:divBdr>
            <w:top w:val="none" w:sz="0" w:space="0" w:color="auto"/>
            <w:left w:val="none" w:sz="0" w:space="0" w:color="auto"/>
            <w:bottom w:val="none" w:sz="0" w:space="0" w:color="auto"/>
            <w:right w:val="none" w:sz="0" w:space="0" w:color="auto"/>
          </w:divBdr>
        </w:div>
        <w:div w:id="1084377805">
          <w:marLeft w:val="480"/>
          <w:marRight w:val="0"/>
          <w:marTop w:val="0"/>
          <w:marBottom w:val="0"/>
          <w:divBdr>
            <w:top w:val="none" w:sz="0" w:space="0" w:color="auto"/>
            <w:left w:val="none" w:sz="0" w:space="0" w:color="auto"/>
            <w:bottom w:val="none" w:sz="0" w:space="0" w:color="auto"/>
            <w:right w:val="none" w:sz="0" w:space="0" w:color="auto"/>
          </w:divBdr>
        </w:div>
        <w:div w:id="926158991">
          <w:marLeft w:val="480"/>
          <w:marRight w:val="0"/>
          <w:marTop w:val="0"/>
          <w:marBottom w:val="0"/>
          <w:divBdr>
            <w:top w:val="none" w:sz="0" w:space="0" w:color="auto"/>
            <w:left w:val="none" w:sz="0" w:space="0" w:color="auto"/>
            <w:bottom w:val="none" w:sz="0" w:space="0" w:color="auto"/>
            <w:right w:val="none" w:sz="0" w:space="0" w:color="auto"/>
          </w:divBdr>
        </w:div>
        <w:div w:id="1037924460">
          <w:marLeft w:val="480"/>
          <w:marRight w:val="0"/>
          <w:marTop w:val="0"/>
          <w:marBottom w:val="0"/>
          <w:divBdr>
            <w:top w:val="none" w:sz="0" w:space="0" w:color="auto"/>
            <w:left w:val="none" w:sz="0" w:space="0" w:color="auto"/>
            <w:bottom w:val="none" w:sz="0" w:space="0" w:color="auto"/>
            <w:right w:val="none" w:sz="0" w:space="0" w:color="auto"/>
          </w:divBdr>
        </w:div>
        <w:div w:id="54014552">
          <w:marLeft w:val="480"/>
          <w:marRight w:val="0"/>
          <w:marTop w:val="0"/>
          <w:marBottom w:val="0"/>
          <w:divBdr>
            <w:top w:val="none" w:sz="0" w:space="0" w:color="auto"/>
            <w:left w:val="none" w:sz="0" w:space="0" w:color="auto"/>
            <w:bottom w:val="none" w:sz="0" w:space="0" w:color="auto"/>
            <w:right w:val="none" w:sz="0" w:space="0" w:color="auto"/>
          </w:divBdr>
        </w:div>
        <w:div w:id="1956281994">
          <w:marLeft w:val="480"/>
          <w:marRight w:val="0"/>
          <w:marTop w:val="0"/>
          <w:marBottom w:val="0"/>
          <w:divBdr>
            <w:top w:val="none" w:sz="0" w:space="0" w:color="auto"/>
            <w:left w:val="none" w:sz="0" w:space="0" w:color="auto"/>
            <w:bottom w:val="none" w:sz="0" w:space="0" w:color="auto"/>
            <w:right w:val="none" w:sz="0" w:space="0" w:color="auto"/>
          </w:divBdr>
        </w:div>
        <w:div w:id="287048474">
          <w:marLeft w:val="480"/>
          <w:marRight w:val="0"/>
          <w:marTop w:val="0"/>
          <w:marBottom w:val="0"/>
          <w:divBdr>
            <w:top w:val="none" w:sz="0" w:space="0" w:color="auto"/>
            <w:left w:val="none" w:sz="0" w:space="0" w:color="auto"/>
            <w:bottom w:val="none" w:sz="0" w:space="0" w:color="auto"/>
            <w:right w:val="none" w:sz="0" w:space="0" w:color="auto"/>
          </w:divBdr>
        </w:div>
        <w:div w:id="264194850">
          <w:marLeft w:val="480"/>
          <w:marRight w:val="0"/>
          <w:marTop w:val="0"/>
          <w:marBottom w:val="0"/>
          <w:divBdr>
            <w:top w:val="none" w:sz="0" w:space="0" w:color="auto"/>
            <w:left w:val="none" w:sz="0" w:space="0" w:color="auto"/>
            <w:bottom w:val="none" w:sz="0" w:space="0" w:color="auto"/>
            <w:right w:val="none" w:sz="0" w:space="0" w:color="auto"/>
          </w:divBdr>
        </w:div>
        <w:div w:id="2097247633">
          <w:marLeft w:val="480"/>
          <w:marRight w:val="0"/>
          <w:marTop w:val="0"/>
          <w:marBottom w:val="0"/>
          <w:divBdr>
            <w:top w:val="none" w:sz="0" w:space="0" w:color="auto"/>
            <w:left w:val="none" w:sz="0" w:space="0" w:color="auto"/>
            <w:bottom w:val="none" w:sz="0" w:space="0" w:color="auto"/>
            <w:right w:val="none" w:sz="0" w:space="0" w:color="auto"/>
          </w:divBdr>
        </w:div>
        <w:div w:id="2021541507">
          <w:marLeft w:val="480"/>
          <w:marRight w:val="0"/>
          <w:marTop w:val="0"/>
          <w:marBottom w:val="0"/>
          <w:divBdr>
            <w:top w:val="none" w:sz="0" w:space="0" w:color="auto"/>
            <w:left w:val="none" w:sz="0" w:space="0" w:color="auto"/>
            <w:bottom w:val="none" w:sz="0" w:space="0" w:color="auto"/>
            <w:right w:val="none" w:sz="0" w:space="0" w:color="auto"/>
          </w:divBdr>
        </w:div>
        <w:div w:id="956108571">
          <w:marLeft w:val="480"/>
          <w:marRight w:val="0"/>
          <w:marTop w:val="0"/>
          <w:marBottom w:val="0"/>
          <w:divBdr>
            <w:top w:val="none" w:sz="0" w:space="0" w:color="auto"/>
            <w:left w:val="none" w:sz="0" w:space="0" w:color="auto"/>
            <w:bottom w:val="none" w:sz="0" w:space="0" w:color="auto"/>
            <w:right w:val="none" w:sz="0" w:space="0" w:color="auto"/>
          </w:divBdr>
        </w:div>
        <w:div w:id="2115396144">
          <w:marLeft w:val="480"/>
          <w:marRight w:val="0"/>
          <w:marTop w:val="0"/>
          <w:marBottom w:val="0"/>
          <w:divBdr>
            <w:top w:val="none" w:sz="0" w:space="0" w:color="auto"/>
            <w:left w:val="none" w:sz="0" w:space="0" w:color="auto"/>
            <w:bottom w:val="none" w:sz="0" w:space="0" w:color="auto"/>
            <w:right w:val="none" w:sz="0" w:space="0" w:color="auto"/>
          </w:divBdr>
        </w:div>
        <w:div w:id="1911504428">
          <w:marLeft w:val="480"/>
          <w:marRight w:val="0"/>
          <w:marTop w:val="0"/>
          <w:marBottom w:val="0"/>
          <w:divBdr>
            <w:top w:val="none" w:sz="0" w:space="0" w:color="auto"/>
            <w:left w:val="none" w:sz="0" w:space="0" w:color="auto"/>
            <w:bottom w:val="none" w:sz="0" w:space="0" w:color="auto"/>
            <w:right w:val="none" w:sz="0" w:space="0" w:color="auto"/>
          </w:divBdr>
        </w:div>
        <w:div w:id="1168449555">
          <w:marLeft w:val="480"/>
          <w:marRight w:val="0"/>
          <w:marTop w:val="0"/>
          <w:marBottom w:val="0"/>
          <w:divBdr>
            <w:top w:val="none" w:sz="0" w:space="0" w:color="auto"/>
            <w:left w:val="none" w:sz="0" w:space="0" w:color="auto"/>
            <w:bottom w:val="none" w:sz="0" w:space="0" w:color="auto"/>
            <w:right w:val="none" w:sz="0" w:space="0" w:color="auto"/>
          </w:divBdr>
        </w:div>
        <w:div w:id="326253410">
          <w:marLeft w:val="480"/>
          <w:marRight w:val="0"/>
          <w:marTop w:val="0"/>
          <w:marBottom w:val="0"/>
          <w:divBdr>
            <w:top w:val="none" w:sz="0" w:space="0" w:color="auto"/>
            <w:left w:val="none" w:sz="0" w:space="0" w:color="auto"/>
            <w:bottom w:val="none" w:sz="0" w:space="0" w:color="auto"/>
            <w:right w:val="none" w:sz="0" w:space="0" w:color="auto"/>
          </w:divBdr>
        </w:div>
        <w:div w:id="726758584">
          <w:marLeft w:val="480"/>
          <w:marRight w:val="0"/>
          <w:marTop w:val="0"/>
          <w:marBottom w:val="0"/>
          <w:divBdr>
            <w:top w:val="none" w:sz="0" w:space="0" w:color="auto"/>
            <w:left w:val="none" w:sz="0" w:space="0" w:color="auto"/>
            <w:bottom w:val="none" w:sz="0" w:space="0" w:color="auto"/>
            <w:right w:val="none" w:sz="0" w:space="0" w:color="auto"/>
          </w:divBdr>
        </w:div>
        <w:div w:id="1354578883">
          <w:marLeft w:val="480"/>
          <w:marRight w:val="0"/>
          <w:marTop w:val="0"/>
          <w:marBottom w:val="0"/>
          <w:divBdr>
            <w:top w:val="none" w:sz="0" w:space="0" w:color="auto"/>
            <w:left w:val="none" w:sz="0" w:space="0" w:color="auto"/>
            <w:bottom w:val="none" w:sz="0" w:space="0" w:color="auto"/>
            <w:right w:val="none" w:sz="0" w:space="0" w:color="auto"/>
          </w:divBdr>
        </w:div>
      </w:divsChild>
    </w:div>
    <w:div w:id="1437019771">
      <w:bodyDiv w:val="1"/>
      <w:marLeft w:val="0"/>
      <w:marRight w:val="0"/>
      <w:marTop w:val="0"/>
      <w:marBottom w:val="0"/>
      <w:divBdr>
        <w:top w:val="none" w:sz="0" w:space="0" w:color="auto"/>
        <w:left w:val="none" w:sz="0" w:space="0" w:color="auto"/>
        <w:bottom w:val="none" w:sz="0" w:space="0" w:color="auto"/>
        <w:right w:val="none" w:sz="0" w:space="0" w:color="auto"/>
      </w:divBdr>
    </w:div>
    <w:div w:id="1438984167">
      <w:bodyDiv w:val="1"/>
      <w:marLeft w:val="0"/>
      <w:marRight w:val="0"/>
      <w:marTop w:val="0"/>
      <w:marBottom w:val="0"/>
      <w:divBdr>
        <w:top w:val="none" w:sz="0" w:space="0" w:color="auto"/>
        <w:left w:val="none" w:sz="0" w:space="0" w:color="auto"/>
        <w:bottom w:val="none" w:sz="0" w:space="0" w:color="auto"/>
        <w:right w:val="none" w:sz="0" w:space="0" w:color="auto"/>
      </w:divBdr>
    </w:div>
    <w:div w:id="1440683255">
      <w:bodyDiv w:val="1"/>
      <w:marLeft w:val="0"/>
      <w:marRight w:val="0"/>
      <w:marTop w:val="0"/>
      <w:marBottom w:val="0"/>
      <w:divBdr>
        <w:top w:val="none" w:sz="0" w:space="0" w:color="auto"/>
        <w:left w:val="none" w:sz="0" w:space="0" w:color="auto"/>
        <w:bottom w:val="none" w:sz="0" w:space="0" w:color="auto"/>
        <w:right w:val="none" w:sz="0" w:space="0" w:color="auto"/>
      </w:divBdr>
    </w:div>
    <w:div w:id="1440948280">
      <w:bodyDiv w:val="1"/>
      <w:marLeft w:val="0"/>
      <w:marRight w:val="0"/>
      <w:marTop w:val="0"/>
      <w:marBottom w:val="0"/>
      <w:divBdr>
        <w:top w:val="none" w:sz="0" w:space="0" w:color="auto"/>
        <w:left w:val="none" w:sz="0" w:space="0" w:color="auto"/>
        <w:bottom w:val="none" w:sz="0" w:space="0" w:color="auto"/>
        <w:right w:val="none" w:sz="0" w:space="0" w:color="auto"/>
      </w:divBdr>
    </w:div>
    <w:div w:id="1449741156">
      <w:bodyDiv w:val="1"/>
      <w:marLeft w:val="0"/>
      <w:marRight w:val="0"/>
      <w:marTop w:val="0"/>
      <w:marBottom w:val="0"/>
      <w:divBdr>
        <w:top w:val="none" w:sz="0" w:space="0" w:color="auto"/>
        <w:left w:val="none" w:sz="0" w:space="0" w:color="auto"/>
        <w:bottom w:val="none" w:sz="0" w:space="0" w:color="auto"/>
        <w:right w:val="none" w:sz="0" w:space="0" w:color="auto"/>
      </w:divBdr>
    </w:div>
    <w:div w:id="1453087875">
      <w:bodyDiv w:val="1"/>
      <w:marLeft w:val="0"/>
      <w:marRight w:val="0"/>
      <w:marTop w:val="0"/>
      <w:marBottom w:val="0"/>
      <w:divBdr>
        <w:top w:val="none" w:sz="0" w:space="0" w:color="auto"/>
        <w:left w:val="none" w:sz="0" w:space="0" w:color="auto"/>
        <w:bottom w:val="none" w:sz="0" w:space="0" w:color="auto"/>
        <w:right w:val="none" w:sz="0" w:space="0" w:color="auto"/>
      </w:divBdr>
      <w:divsChild>
        <w:div w:id="1552106848">
          <w:marLeft w:val="480"/>
          <w:marRight w:val="0"/>
          <w:marTop w:val="0"/>
          <w:marBottom w:val="0"/>
          <w:divBdr>
            <w:top w:val="none" w:sz="0" w:space="0" w:color="auto"/>
            <w:left w:val="none" w:sz="0" w:space="0" w:color="auto"/>
            <w:bottom w:val="none" w:sz="0" w:space="0" w:color="auto"/>
            <w:right w:val="none" w:sz="0" w:space="0" w:color="auto"/>
          </w:divBdr>
        </w:div>
        <w:div w:id="34428658">
          <w:marLeft w:val="480"/>
          <w:marRight w:val="0"/>
          <w:marTop w:val="0"/>
          <w:marBottom w:val="0"/>
          <w:divBdr>
            <w:top w:val="none" w:sz="0" w:space="0" w:color="auto"/>
            <w:left w:val="none" w:sz="0" w:space="0" w:color="auto"/>
            <w:bottom w:val="none" w:sz="0" w:space="0" w:color="auto"/>
            <w:right w:val="none" w:sz="0" w:space="0" w:color="auto"/>
          </w:divBdr>
        </w:div>
        <w:div w:id="846796576">
          <w:marLeft w:val="480"/>
          <w:marRight w:val="0"/>
          <w:marTop w:val="0"/>
          <w:marBottom w:val="0"/>
          <w:divBdr>
            <w:top w:val="none" w:sz="0" w:space="0" w:color="auto"/>
            <w:left w:val="none" w:sz="0" w:space="0" w:color="auto"/>
            <w:bottom w:val="none" w:sz="0" w:space="0" w:color="auto"/>
            <w:right w:val="none" w:sz="0" w:space="0" w:color="auto"/>
          </w:divBdr>
        </w:div>
        <w:div w:id="913707128">
          <w:marLeft w:val="480"/>
          <w:marRight w:val="0"/>
          <w:marTop w:val="0"/>
          <w:marBottom w:val="0"/>
          <w:divBdr>
            <w:top w:val="none" w:sz="0" w:space="0" w:color="auto"/>
            <w:left w:val="none" w:sz="0" w:space="0" w:color="auto"/>
            <w:bottom w:val="none" w:sz="0" w:space="0" w:color="auto"/>
            <w:right w:val="none" w:sz="0" w:space="0" w:color="auto"/>
          </w:divBdr>
        </w:div>
        <w:div w:id="1397706605">
          <w:marLeft w:val="480"/>
          <w:marRight w:val="0"/>
          <w:marTop w:val="0"/>
          <w:marBottom w:val="0"/>
          <w:divBdr>
            <w:top w:val="none" w:sz="0" w:space="0" w:color="auto"/>
            <w:left w:val="none" w:sz="0" w:space="0" w:color="auto"/>
            <w:bottom w:val="none" w:sz="0" w:space="0" w:color="auto"/>
            <w:right w:val="none" w:sz="0" w:space="0" w:color="auto"/>
          </w:divBdr>
        </w:div>
        <w:div w:id="568930339">
          <w:marLeft w:val="480"/>
          <w:marRight w:val="0"/>
          <w:marTop w:val="0"/>
          <w:marBottom w:val="0"/>
          <w:divBdr>
            <w:top w:val="none" w:sz="0" w:space="0" w:color="auto"/>
            <w:left w:val="none" w:sz="0" w:space="0" w:color="auto"/>
            <w:bottom w:val="none" w:sz="0" w:space="0" w:color="auto"/>
            <w:right w:val="none" w:sz="0" w:space="0" w:color="auto"/>
          </w:divBdr>
        </w:div>
        <w:div w:id="923105897">
          <w:marLeft w:val="480"/>
          <w:marRight w:val="0"/>
          <w:marTop w:val="0"/>
          <w:marBottom w:val="0"/>
          <w:divBdr>
            <w:top w:val="none" w:sz="0" w:space="0" w:color="auto"/>
            <w:left w:val="none" w:sz="0" w:space="0" w:color="auto"/>
            <w:bottom w:val="none" w:sz="0" w:space="0" w:color="auto"/>
            <w:right w:val="none" w:sz="0" w:space="0" w:color="auto"/>
          </w:divBdr>
        </w:div>
        <w:div w:id="1106383249">
          <w:marLeft w:val="480"/>
          <w:marRight w:val="0"/>
          <w:marTop w:val="0"/>
          <w:marBottom w:val="0"/>
          <w:divBdr>
            <w:top w:val="none" w:sz="0" w:space="0" w:color="auto"/>
            <w:left w:val="none" w:sz="0" w:space="0" w:color="auto"/>
            <w:bottom w:val="none" w:sz="0" w:space="0" w:color="auto"/>
            <w:right w:val="none" w:sz="0" w:space="0" w:color="auto"/>
          </w:divBdr>
        </w:div>
        <w:div w:id="116334689">
          <w:marLeft w:val="480"/>
          <w:marRight w:val="0"/>
          <w:marTop w:val="0"/>
          <w:marBottom w:val="0"/>
          <w:divBdr>
            <w:top w:val="none" w:sz="0" w:space="0" w:color="auto"/>
            <w:left w:val="none" w:sz="0" w:space="0" w:color="auto"/>
            <w:bottom w:val="none" w:sz="0" w:space="0" w:color="auto"/>
            <w:right w:val="none" w:sz="0" w:space="0" w:color="auto"/>
          </w:divBdr>
        </w:div>
        <w:div w:id="854999914">
          <w:marLeft w:val="480"/>
          <w:marRight w:val="0"/>
          <w:marTop w:val="0"/>
          <w:marBottom w:val="0"/>
          <w:divBdr>
            <w:top w:val="none" w:sz="0" w:space="0" w:color="auto"/>
            <w:left w:val="none" w:sz="0" w:space="0" w:color="auto"/>
            <w:bottom w:val="none" w:sz="0" w:space="0" w:color="auto"/>
            <w:right w:val="none" w:sz="0" w:space="0" w:color="auto"/>
          </w:divBdr>
        </w:div>
        <w:div w:id="1752311773">
          <w:marLeft w:val="480"/>
          <w:marRight w:val="0"/>
          <w:marTop w:val="0"/>
          <w:marBottom w:val="0"/>
          <w:divBdr>
            <w:top w:val="none" w:sz="0" w:space="0" w:color="auto"/>
            <w:left w:val="none" w:sz="0" w:space="0" w:color="auto"/>
            <w:bottom w:val="none" w:sz="0" w:space="0" w:color="auto"/>
            <w:right w:val="none" w:sz="0" w:space="0" w:color="auto"/>
          </w:divBdr>
        </w:div>
        <w:div w:id="1724015337">
          <w:marLeft w:val="480"/>
          <w:marRight w:val="0"/>
          <w:marTop w:val="0"/>
          <w:marBottom w:val="0"/>
          <w:divBdr>
            <w:top w:val="none" w:sz="0" w:space="0" w:color="auto"/>
            <w:left w:val="none" w:sz="0" w:space="0" w:color="auto"/>
            <w:bottom w:val="none" w:sz="0" w:space="0" w:color="auto"/>
            <w:right w:val="none" w:sz="0" w:space="0" w:color="auto"/>
          </w:divBdr>
        </w:div>
        <w:div w:id="595402498">
          <w:marLeft w:val="480"/>
          <w:marRight w:val="0"/>
          <w:marTop w:val="0"/>
          <w:marBottom w:val="0"/>
          <w:divBdr>
            <w:top w:val="none" w:sz="0" w:space="0" w:color="auto"/>
            <w:left w:val="none" w:sz="0" w:space="0" w:color="auto"/>
            <w:bottom w:val="none" w:sz="0" w:space="0" w:color="auto"/>
            <w:right w:val="none" w:sz="0" w:space="0" w:color="auto"/>
          </w:divBdr>
        </w:div>
        <w:div w:id="722172448">
          <w:marLeft w:val="480"/>
          <w:marRight w:val="0"/>
          <w:marTop w:val="0"/>
          <w:marBottom w:val="0"/>
          <w:divBdr>
            <w:top w:val="none" w:sz="0" w:space="0" w:color="auto"/>
            <w:left w:val="none" w:sz="0" w:space="0" w:color="auto"/>
            <w:bottom w:val="none" w:sz="0" w:space="0" w:color="auto"/>
            <w:right w:val="none" w:sz="0" w:space="0" w:color="auto"/>
          </w:divBdr>
        </w:div>
        <w:div w:id="1560168106">
          <w:marLeft w:val="480"/>
          <w:marRight w:val="0"/>
          <w:marTop w:val="0"/>
          <w:marBottom w:val="0"/>
          <w:divBdr>
            <w:top w:val="none" w:sz="0" w:space="0" w:color="auto"/>
            <w:left w:val="none" w:sz="0" w:space="0" w:color="auto"/>
            <w:bottom w:val="none" w:sz="0" w:space="0" w:color="auto"/>
            <w:right w:val="none" w:sz="0" w:space="0" w:color="auto"/>
          </w:divBdr>
        </w:div>
        <w:div w:id="388267046">
          <w:marLeft w:val="480"/>
          <w:marRight w:val="0"/>
          <w:marTop w:val="0"/>
          <w:marBottom w:val="0"/>
          <w:divBdr>
            <w:top w:val="none" w:sz="0" w:space="0" w:color="auto"/>
            <w:left w:val="none" w:sz="0" w:space="0" w:color="auto"/>
            <w:bottom w:val="none" w:sz="0" w:space="0" w:color="auto"/>
            <w:right w:val="none" w:sz="0" w:space="0" w:color="auto"/>
          </w:divBdr>
        </w:div>
        <w:div w:id="1778135985">
          <w:marLeft w:val="480"/>
          <w:marRight w:val="0"/>
          <w:marTop w:val="0"/>
          <w:marBottom w:val="0"/>
          <w:divBdr>
            <w:top w:val="none" w:sz="0" w:space="0" w:color="auto"/>
            <w:left w:val="none" w:sz="0" w:space="0" w:color="auto"/>
            <w:bottom w:val="none" w:sz="0" w:space="0" w:color="auto"/>
            <w:right w:val="none" w:sz="0" w:space="0" w:color="auto"/>
          </w:divBdr>
        </w:div>
        <w:div w:id="570577614">
          <w:marLeft w:val="480"/>
          <w:marRight w:val="0"/>
          <w:marTop w:val="0"/>
          <w:marBottom w:val="0"/>
          <w:divBdr>
            <w:top w:val="none" w:sz="0" w:space="0" w:color="auto"/>
            <w:left w:val="none" w:sz="0" w:space="0" w:color="auto"/>
            <w:bottom w:val="none" w:sz="0" w:space="0" w:color="auto"/>
            <w:right w:val="none" w:sz="0" w:space="0" w:color="auto"/>
          </w:divBdr>
        </w:div>
      </w:divsChild>
    </w:div>
    <w:div w:id="1454056881">
      <w:bodyDiv w:val="1"/>
      <w:marLeft w:val="0"/>
      <w:marRight w:val="0"/>
      <w:marTop w:val="0"/>
      <w:marBottom w:val="0"/>
      <w:divBdr>
        <w:top w:val="none" w:sz="0" w:space="0" w:color="auto"/>
        <w:left w:val="none" w:sz="0" w:space="0" w:color="auto"/>
        <w:bottom w:val="none" w:sz="0" w:space="0" w:color="auto"/>
        <w:right w:val="none" w:sz="0" w:space="0" w:color="auto"/>
      </w:divBdr>
    </w:div>
    <w:div w:id="1463572283">
      <w:bodyDiv w:val="1"/>
      <w:marLeft w:val="0"/>
      <w:marRight w:val="0"/>
      <w:marTop w:val="0"/>
      <w:marBottom w:val="0"/>
      <w:divBdr>
        <w:top w:val="none" w:sz="0" w:space="0" w:color="auto"/>
        <w:left w:val="none" w:sz="0" w:space="0" w:color="auto"/>
        <w:bottom w:val="none" w:sz="0" w:space="0" w:color="auto"/>
        <w:right w:val="none" w:sz="0" w:space="0" w:color="auto"/>
      </w:divBdr>
    </w:div>
    <w:div w:id="1465351193">
      <w:bodyDiv w:val="1"/>
      <w:marLeft w:val="0"/>
      <w:marRight w:val="0"/>
      <w:marTop w:val="0"/>
      <w:marBottom w:val="0"/>
      <w:divBdr>
        <w:top w:val="none" w:sz="0" w:space="0" w:color="auto"/>
        <w:left w:val="none" w:sz="0" w:space="0" w:color="auto"/>
        <w:bottom w:val="none" w:sz="0" w:space="0" w:color="auto"/>
        <w:right w:val="none" w:sz="0" w:space="0" w:color="auto"/>
      </w:divBdr>
    </w:div>
    <w:div w:id="1486238665">
      <w:bodyDiv w:val="1"/>
      <w:marLeft w:val="0"/>
      <w:marRight w:val="0"/>
      <w:marTop w:val="0"/>
      <w:marBottom w:val="0"/>
      <w:divBdr>
        <w:top w:val="none" w:sz="0" w:space="0" w:color="auto"/>
        <w:left w:val="none" w:sz="0" w:space="0" w:color="auto"/>
        <w:bottom w:val="none" w:sz="0" w:space="0" w:color="auto"/>
        <w:right w:val="none" w:sz="0" w:space="0" w:color="auto"/>
      </w:divBdr>
    </w:div>
    <w:div w:id="1489982872">
      <w:bodyDiv w:val="1"/>
      <w:marLeft w:val="0"/>
      <w:marRight w:val="0"/>
      <w:marTop w:val="0"/>
      <w:marBottom w:val="0"/>
      <w:divBdr>
        <w:top w:val="none" w:sz="0" w:space="0" w:color="auto"/>
        <w:left w:val="none" w:sz="0" w:space="0" w:color="auto"/>
        <w:bottom w:val="none" w:sz="0" w:space="0" w:color="auto"/>
        <w:right w:val="none" w:sz="0" w:space="0" w:color="auto"/>
      </w:divBdr>
    </w:div>
    <w:div w:id="1494299393">
      <w:bodyDiv w:val="1"/>
      <w:marLeft w:val="0"/>
      <w:marRight w:val="0"/>
      <w:marTop w:val="0"/>
      <w:marBottom w:val="0"/>
      <w:divBdr>
        <w:top w:val="none" w:sz="0" w:space="0" w:color="auto"/>
        <w:left w:val="none" w:sz="0" w:space="0" w:color="auto"/>
        <w:bottom w:val="none" w:sz="0" w:space="0" w:color="auto"/>
        <w:right w:val="none" w:sz="0" w:space="0" w:color="auto"/>
      </w:divBdr>
    </w:div>
    <w:div w:id="1499692535">
      <w:bodyDiv w:val="1"/>
      <w:marLeft w:val="0"/>
      <w:marRight w:val="0"/>
      <w:marTop w:val="0"/>
      <w:marBottom w:val="0"/>
      <w:divBdr>
        <w:top w:val="none" w:sz="0" w:space="0" w:color="auto"/>
        <w:left w:val="none" w:sz="0" w:space="0" w:color="auto"/>
        <w:bottom w:val="none" w:sz="0" w:space="0" w:color="auto"/>
        <w:right w:val="none" w:sz="0" w:space="0" w:color="auto"/>
      </w:divBdr>
    </w:div>
    <w:div w:id="1517579356">
      <w:bodyDiv w:val="1"/>
      <w:marLeft w:val="0"/>
      <w:marRight w:val="0"/>
      <w:marTop w:val="0"/>
      <w:marBottom w:val="0"/>
      <w:divBdr>
        <w:top w:val="none" w:sz="0" w:space="0" w:color="auto"/>
        <w:left w:val="none" w:sz="0" w:space="0" w:color="auto"/>
        <w:bottom w:val="none" w:sz="0" w:space="0" w:color="auto"/>
        <w:right w:val="none" w:sz="0" w:space="0" w:color="auto"/>
      </w:divBdr>
    </w:div>
    <w:div w:id="1544561065">
      <w:bodyDiv w:val="1"/>
      <w:marLeft w:val="0"/>
      <w:marRight w:val="0"/>
      <w:marTop w:val="0"/>
      <w:marBottom w:val="0"/>
      <w:divBdr>
        <w:top w:val="none" w:sz="0" w:space="0" w:color="auto"/>
        <w:left w:val="none" w:sz="0" w:space="0" w:color="auto"/>
        <w:bottom w:val="none" w:sz="0" w:space="0" w:color="auto"/>
        <w:right w:val="none" w:sz="0" w:space="0" w:color="auto"/>
      </w:divBdr>
    </w:div>
    <w:div w:id="1545481961">
      <w:bodyDiv w:val="1"/>
      <w:marLeft w:val="0"/>
      <w:marRight w:val="0"/>
      <w:marTop w:val="0"/>
      <w:marBottom w:val="0"/>
      <w:divBdr>
        <w:top w:val="none" w:sz="0" w:space="0" w:color="auto"/>
        <w:left w:val="none" w:sz="0" w:space="0" w:color="auto"/>
        <w:bottom w:val="none" w:sz="0" w:space="0" w:color="auto"/>
        <w:right w:val="none" w:sz="0" w:space="0" w:color="auto"/>
      </w:divBdr>
    </w:div>
    <w:div w:id="1547840576">
      <w:bodyDiv w:val="1"/>
      <w:marLeft w:val="0"/>
      <w:marRight w:val="0"/>
      <w:marTop w:val="0"/>
      <w:marBottom w:val="0"/>
      <w:divBdr>
        <w:top w:val="none" w:sz="0" w:space="0" w:color="auto"/>
        <w:left w:val="none" w:sz="0" w:space="0" w:color="auto"/>
        <w:bottom w:val="none" w:sz="0" w:space="0" w:color="auto"/>
        <w:right w:val="none" w:sz="0" w:space="0" w:color="auto"/>
      </w:divBdr>
    </w:div>
    <w:div w:id="1547982337">
      <w:bodyDiv w:val="1"/>
      <w:marLeft w:val="0"/>
      <w:marRight w:val="0"/>
      <w:marTop w:val="0"/>
      <w:marBottom w:val="0"/>
      <w:divBdr>
        <w:top w:val="none" w:sz="0" w:space="0" w:color="auto"/>
        <w:left w:val="none" w:sz="0" w:space="0" w:color="auto"/>
        <w:bottom w:val="none" w:sz="0" w:space="0" w:color="auto"/>
        <w:right w:val="none" w:sz="0" w:space="0" w:color="auto"/>
      </w:divBdr>
    </w:div>
    <w:div w:id="1553887323">
      <w:bodyDiv w:val="1"/>
      <w:marLeft w:val="0"/>
      <w:marRight w:val="0"/>
      <w:marTop w:val="0"/>
      <w:marBottom w:val="0"/>
      <w:divBdr>
        <w:top w:val="none" w:sz="0" w:space="0" w:color="auto"/>
        <w:left w:val="none" w:sz="0" w:space="0" w:color="auto"/>
        <w:bottom w:val="none" w:sz="0" w:space="0" w:color="auto"/>
        <w:right w:val="none" w:sz="0" w:space="0" w:color="auto"/>
      </w:divBdr>
    </w:div>
    <w:div w:id="1559629221">
      <w:bodyDiv w:val="1"/>
      <w:marLeft w:val="0"/>
      <w:marRight w:val="0"/>
      <w:marTop w:val="0"/>
      <w:marBottom w:val="0"/>
      <w:divBdr>
        <w:top w:val="none" w:sz="0" w:space="0" w:color="auto"/>
        <w:left w:val="none" w:sz="0" w:space="0" w:color="auto"/>
        <w:bottom w:val="none" w:sz="0" w:space="0" w:color="auto"/>
        <w:right w:val="none" w:sz="0" w:space="0" w:color="auto"/>
      </w:divBdr>
    </w:div>
    <w:div w:id="1562868605">
      <w:bodyDiv w:val="1"/>
      <w:marLeft w:val="0"/>
      <w:marRight w:val="0"/>
      <w:marTop w:val="0"/>
      <w:marBottom w:val="0"/>
      <w:divBdr>
        <w:top w:val="none" w:sz="0" w:space="0" w:color="auto"/>
        <w:left w:val="none" w:sz="0" w:space="0" w:color="auto"/>
        <w:bottom w:val="none" w:sz="0" w:space="0" w:color="auto"/>
        <w:right w:val="none" w:sz="0" w:space="0" w:color="auto"/>
      </w:divBdr>
      <w:divsChild>
        <w:div w:id="2003970905">
          <w:marLeft w:val="480"/>
          <w:marRight w:val="0"/>
          <w:marTop w:val="0"/>
          <w:marBottom w:val="0"/>
          <w:divBdr>
            <w:top w:val="none" w:sz="0" w:space="0" w:color="auto"/>
            <w:left w:val="none" w:sz="0" w:space="0" w:color="auto"/>
            <w:bottom w:val="none" w:sz="0" w:space="0" w:color="auto"/>
            <w:right w:val="none" w:sz="0" w:space="0" w:color="auto"/>
          </w:divBdr>
        </w:div>
        <w:div w:id="164907695">
          <w:marLeft w:val="480"/>
          <w:marRight w:val="0"/>
          <w:marTop w:val="0"/>
          <w:marBottom w:val="0"/>
          <w:divBdr>
            <w:top w:val="none" w:sz="0" w:space="0" w:color="auto"/>
            <w:left w:val="none" w:sz="0" w:space="0" w:color="auto"/>
            <w:bottom w:val="none" w:sz="0" w:space="0" w:color="auto"/>
            <w:right w:val="none" w:sz="0" w:space="0" w:color="auto"/>
          </w:divBdr>
        </w:div>
        <w:div w:id="685136908">
          <w:marLeft w:val="480"/>
          <w:marRight w:val="0"/>
          <w:marTop w:val="0"/>
          <w:marBottom w:val="0"/>
          <w:divBdr>
            <w:top w:val="none" w:sz="0" w:space="0" w:color="auto"/>
            <w:left w:val="none" w:sz="0" w:space="0" w:color="auto"/>
            <w:bottom w:val="none" w:sz="0" w:space="0" w:color="auto"/>
            <w:right w:val="none" w:sz="0" w:space="0" w:color="auto"/>
          </w:divBdr>
        </w:div>
        <w:div w:id="1309436806">
          <w:marLeft w:val="480"/>
          <w:marRight w:val="0"/>
          <w:marTop w:val="0"/>
          <w:marBottom w:val="0"/>
          <w:divBdr>
            <w:top w:val="none" w:sz="0" w:space="0" w:color="auto"/>
            <w:left w:val="none" w:sz="0" w:space="0" w:color="auto"/>
            <w:bottom w:val="none" w:sz="0" w:space="0" w:color="auto"/>
            <w:right w:val="none" w:sz="0" w:space="0" w:color="auto"/>
          </w:divBdr>
        </w:div>
        <w:div w:id="459374226">
          <w:marLeft w:val="480"/>
          <w:marRight w:val="0"/>
          <w:marTop w:val="0"/>
          <w:marBottom w:val="0"/>
          <w:divBdr>
            <w:top w:val="none" w:sz="0" w:space="0" w:color="auto"/>
            <w:left w:val="none" w:sz="0" w:space="0" w:color="auto"/>
            <w:bottom w:val="none" w:sz="0" w:space="0" w:color="auto"/>
            <w:right w:val="none" w:sz="0" w:space="0" w:color="auto"/>
          </w:divBdr>
        </w:div>
        <w:div w:id="1162043008">
          <w:marLeft w:val="480"/>
          <w:marRight w:val="0"/>
          <w:marTop w:val="0"/>
          <w:marBottom w:val="0"/>
          <w:divBdr>
            <w:top w:val="none" w:sz="0" w:space="0" w:color="auto"/>
            <w:left w:val="none" w:sz="0" w:space="0" w:color="auto"/>
            <w:bottom w:val="none" w:sz="0" w:space="0" w:color="auto"/>
            <w:right w:val="none" w:sz="0" w:space="0" w:color="auto"/>
          </w:divBdr>
        </w:div>
        <w:div w:id="1984120855">
          <w:marLeft w:val="480"/>
          <w:marRight w:val="0"/>
          <w:marTop w:val="0"/>
          <w:marBottom w:val="0"/>
          <w:divBdr>
            <w:top w:val="none" w:sz="0" w:space="0" w:color="auto"/>
            <w:left w:val="none" w:sz="0" w:space="0" w:color="auto"/>
            <w:bottom w:val="none" w:sz="0" w:space="0" w:color="auto"/>
            <w:right w:val="none" w:sz="0" w:space="0" w:color="auto"/>
          </w:divBdr>
        </w:div>
        <w:div w:id="823350094">
          <w:marLeft w:val="480"/>
          <w:marRight w:val="0"/>
          <w:marTop w:val="0"/>
          <w:marBottom w:val="0"/>
          <w:divBdr>
            <w:top w:val="none" w:sz="0" w:space="0" w:color="auto"/>
            <w:left w:val="none" w:sz="0" w:space="0" w:color="auto"/>
            <w:bottom w:val="none" w:sz="0" w:space="0" w:color="auto"/>
            <w:right w:val="none" w:sz="0" w:space="0" w:color="auto"/>
          </w:divBdr>
        </w:div>
        <w:div w:id="2025861479">
          <w:marLeft w:val="480"/>
          <w:marRight w:val="0"/>
          <w:marTop w:val="0"/>
          <w:marBottom w:val="0"/>
          <w:divBdr>
            <w:top w:val="none" w:sz="0" w:space="0" w:color="auto"/>
            <w:left w:val="none" w:sz="0" w:space="0" w:color="auto"/>
            <w:bottom w:val="none" w:sz="0" w:space="0" w:color="auto"/>
            <w:right w:val="none" w:sz="0" w:space="0" w:color="auto"/>
          </w:divBdr>
        </w:div>
        <w:div w:id="1094201897">
          <w:marLeft w:val="480"/>
          <w:marRight w:val="0"/>
          <w:marTop w:val="0"/>
          <w:marBottom w:val="0"/>
          <w:divBdr>
            <w:top w:val="none" w:sz="0" w:space="0" w:color="auto"/>
            <w:left w:val="none" w:sz="0" w:space="0" w:color="auto"/>
            <w:bottom w:val="none" w:sz="0" w:space="0" w:color="auto"/>
            <w:right w:val="none" w:sz="0" w:space="0" w:color="auto"/>
          </w:divBdr>
        </w:div>
        <w:div w:id="1393196053">
          <w:marLeft w:val="480"/>
          <w:marRight w:val="0"/>
          <w:marTop w:val="0"/>
          <w:marBottom w:val="0"/>
          <w:divBdr>
            <w:top w:val="none" w:sz="0" w:space="0" w:color="auto"/>
            <w:left w:val="none" w:sz="0" w:space="0" w:color="auto"/>
            <w:bottom w:val="none" w:sz="0" w:space="0" w:color="auto"/>
            <w:right w:val="none" w:sz="0" w:space="0" w:color="auto"/>
          </w:divBdr>
        </w:div>
        <w:div w:id="1590190523">
          <w:marLeft w:val="480"/>
          <w:marRight w:val="0"/>
          <w:marTop w:val="0"/>
          <w:marBottom w:val="0"/>
          <w:divBdr>
            <w:top w:val="none" w:sz="0" w:space="0" w:color="auto"/>
            <w:left w:val="none" w:sz="0" w:space="0" w:color="auto"/>
            <w:bottom w:val="none" w:sz="0" w:space="0" w:color="auto"/>
            <w:right w:val="none" w:sz="0" w:space="0" w:color="auto"/>
          </w:divBdr>
        </w:div>
        <w:div w:id="1930773927">
          <w:marLeft w:val="480"/>
          <w:marRight w:val="0"/>
          <w:marTop w:val="0"/>
          <w:marBottom w:val="0"/>
          <w:divBdr>
            <w:top w:val="none" w:sz="0" w:space="0" w:color="auto"/>
            <w:left w:val="none" w:sz="0" w:space="0" w:color="auto"/>
            <w:bottom w:val="none" w:sz="0" w:space="0" w:color="auto"/>
            <w:right w:val="none" w:sz="0" w:space="0" w:color="auto"/>
          </w:divBdr>
        </w:div>
        <w:div w:id="753672994">
          <w:marLeft w:val="480"/>
          <w:marRight w:val="0"/>
          <w:marTop w:val="0"/>
          <w:marBottom w:val="0"/>
          <w:divBdr>
            <w:top w:val="none" w:sz="0" w:space="0" w:color="auto"/>
            <w:left w:val="none" w:sz="0" w:space="0" w:color="auto"/>
            <w:bottom w:val="none" w:sz="0" w:space="0" w:color="auto"/>
            <w:right w:val="none" w:sz="0" w:space="0" w:color="auto"/>
          </w:divBdr>
        </w:div>
      </w:divsChild>
    </w:div>
    <w:div w:id="1575969424">
      <w:bodyDiv w:val="1"/>
      <w:marLeft w:val="0"/>
      <w:marRight w:val="0"/>
      <w:marTop w:val="0"/>
      <w:marBottom w:val="0"/>
      <w:divBdr>
        <w:top w:val="none" w:sz="0" w:space="0" w:color="auto"/>
        <w:left w:val="none" w:sz="0" w:space="0" w:color="auto"/>
        <w:bottom w:val="none" w:sz="0" w:space="0" w:color="auto"/>
        <w:right w:val="none" w:sz="0" w:space="0" w:color="auto"/>
      </w:divBdr>
      <w:divsChild>
        <w:div w:id="210583318">
          <w:marLeft w:val="480"/>
          <w:marRight w:val="0"/>
          <w:marTop w:val="0"/>
          <w:marBottom w:val="0"/>
          <w:divBdr>
            <w:top w:val="none" w:sz="0" w:space="0" w:color="auto"/>
            <w:left w:val="none" w:sz="0" w:space="0" w:color="auto"/>
            <w:bottom w:val="none" w:sz="0" w:space="0" w:color="auto"/>
            <w:right w:val="none" w:sz="0" w:space="0" w:color="auto"/>
          </w:divBdr>
        </w:div>
        <w:div w:id="1409767586">
          <w:marLeft w:val="480"/>
          <w:marRight w:val="0"/>
          <w:marTop w:val="0"/>
          <w:marBottom w:val="0"/>
          <w:divBdr>
            <w:top w:val="none" w:sz="0" w:space="0" w:color="auto"/>
            <w:left w:val="none" w:sz="0" w:space="0" w:color="auto"/>
            <w:bottom w:val="none" w:sz="0" w:space="0" w:color="auto"/>
            <w:right w:val="none" w:sz="0" w:space="0" w:color="auto"/>
          </w:divBdr>
        </w:div>
        <w:div w:id="1551722907">
          <w:marLeft w:val="480"/>
          <w:marRight w:val="0"/>
          <w:marTop w:val="0"/>
          <w:marBottom w:val="0"/>
          <w:divBdr>
            <w:top w:val="none" w:sz="0" w:space="0" w:color="auto"/>
            <w:left w:val="none" w:sz="0" w:space="0" w:color="auto"/>
            <w:bottom w:val="none" w:sz="0" w:space="0" w:color="auto"/>
            <w:right w:val="none" w:sz="0" w:space="0" w:color="auto"/>
          </w:divBdr>
        </w:div>
        <w:div w:id="2128617693">
          <w:marLeft w:val="480"/>
          <w:marRight w:val="0"/>
          <w:marTop w:val="0"/>
          <w:marBottom w:val="0"/>
          <w:divBdr>
            <w:top w:val="none" w:sz="0" w:space="0" w:color="auto"/>
            <w:left w:val="none" w:sz="0" w:space="0" w:color="auto"/>
            <w:bottom w:val="none" w:sz="0" w:space="0" w:color="auto"/>
            <w:right w:val="none" w:sz="0" w:space="0" w:color="auto"/>
          </w:divBdr>
        </w:div>
        <w:div w:id="1433161235">
          <w:marLeft w:val="480"/>
          <w:marRight w:val="0"/>
          <w:marTop w:val="0"/>
          <w:marBottom w:val="0"/>
          <w:divBdr>
            <w:top w:val="none" w:sz="0" w:space="0" w:color="auto"/>
            <w:left w:val="none" w:sz="0" w:space="0" w:color="auto"/>
            <w:bottom w:val="none" w:sz="0" w:space="0" w:color="auto"/>
            <w:right w:val="none" w:sz="0" w:space="0" w:color="auto"/>
          </w:divBdr>
        </w:div>
        <w:div w:id="1076591419">
          <w:marLeft w:val="480"/>
          <w:marRight w:val="0"/>
          <w:marTop w:val="0"/>
          <w:marBottom w:val="0"/>
          <w:divBdr>
            <w:top w:val="none" w:sz="0" w:space="0" w:color="auto"/>
            <w:left w:val="none" w:sz="0" w:space="0" w:color="auto"/>
            <w:bottom w:val="none" w:sz="0" w:space="0" w:color="auto"/>
            <w:right w:val="none" w:sz="0" w:space="0" w:color="auto"/>
          </w:divBdr>
        </w:div>
        <w:div w:id="649557679">
          <w:marLeft w:val="480"/>
          <w:marRight w:val="0"/>
          <w:marTop w:val="0"/>
          <w:marBottom w:val="0"/>
          <w:divBdr>
            <w:top w:val="none" w:sz="0" w:space="0" w:color="auto"/>
            <w:left w:val="none" w:sz="0" w:space="0" w:color="auto"/>
            <w:bottom w:val="none" w:sz="0" w:space="0" w:color="auto"/>
            <w:right w:val="none" w:sz="0" w:space="0" w:color="auto"/>
          </w:divBdr>
        </w:div>
        <w:div w:id="1340887810">
          <w:marLeft w:val="480"/>
          <w:marRight w:val="0"/>
          <w:marTop w:val="0"/>
          <w:marBottom w:val="0"/>
          <w:divBdr>
            <w:top w:val="none" w:sz="0" w:space="0" w:color="auto"/>
            <w:left w:val="none" w:sz="0" w:space="0" w:color="auto"/>
            <w:bottom w:val="none" w:sz="0" w:space="0" w:color="auto"/>
            <w:right w:val="none" w:sz="0" w:space="0" w:color="auto"/>
          </w:divBdr>
        </w:div>
        <w:div w:id="92435252">
          <w:marLeft w:val="480"/>
          <w:marRight w:val="0"/>
          <w:marTop w:val="0"/>
          <w:marBottom w:val="0"/>
          <w:divBdr>
            <w:top w:val="none" w:sz="0" w:space="0" w:color="auto"/>
            <w:left w:val="none" w:sz="0" w:space="0" w:color="auto"/>
            <w:bottom w:val="none" w:sz="0" w:space="0" w:color="auto"/>
            <w:right w:val="none" w:sz="0" w:space="0" w:color="auto"/>
          </w:divBdr>
        </w:div>
        <w:div w:id="1068114009">
          <w:marLeft w:val="480"/>
          <w:marRight w:val="0"/>
          <w:marTop w:val="0"/>
          <w:marBottom w:val="0"/>
          <w:divBdr>
            <w:top w:val="none" w:sz="0" w:space="0" w:color="auto"/>
            <w:left w:val="none" w:sz="0" w:space="0" w:color="auto"/>
            <w:bottom w:val="none" w:sz="0" w:space="0" w:color="auto"/>
            <w:right w:val="none" w:sz="0" w:space="0" w:color="auto"/>
          </w:divBdr>
        </w:div>
        <w:div w:id="2096975946">
          <w:marLeft w:val="480"/>
          <w:marRight w:val="0"/>
          <w:marTop w:val="0"/>
          <w:marBottom w:val="0"/>
          <w:divBdr>
            <w:top w:val="none" w:sz="0" w:space="0" w:color="auto"/>
            <w:left w:val="none" w:sz="0" w:space="0" w:color="auto"/>
            <w:bottom w:val="none" w:sz="0" w:space="0" w:color="auto"/>
            <w:right w:val="none" w:sz="0" w:space="0" w:color="auto"/>
          </w:divBdr>
        </w:div>
        <w:div w:id="1305743947">
          <w:marLeft w:val="480"/>
          <w:marRight w:val="0"/>
          <w:marTop w:val="0"/>
          <w:marBottom w:val="0"/>
          <w:divBdr>
            <w:top w:val="none" w:sz="0" w:space="0" w:color="auto"/>
            <w:left w:val="none" w:sz="0" w:space="0" w:color="auto"/>
            <w:bottom w:val="none" w:sz="0" w:space="0" w:color="auto"/>
            <w:right w:val="none" w:sz="0" w:space="0" w:color="auto"/>
          </w:divBdr>
        </w:div>
        <w:div w:id="1734347910">
          <w:marLeft w:val="480"/>
          <w:marRight w:val="0"/>
          <w:marTop w:val="0"/>
          <w:marBottom w:val="0"/>
          <w:divBdr>
            <w:top w:val="none" w:sz="0" w:space="0" w:color="auto"/>
            <w:left w:val="none" w:sz="0" w:space="0" w:color="auto"/>
            <w:bottom w:val="none" w:sz="0" w:space="0" w:color="auto"/>
            <w:right w:val="none" w:sz="0" w:space="0" w:color="auto"/>
          </w:divBdr>
        </w:div>
        <w:div w:id="14962358">
          <w:marLeft w:val="480"/>
          <w:marRight w:val="0"/>
          <w:marTop w:val="0"/>
          <w:marBottom w:val="0"/>
          <w:divBdr>
            <w:top w:val="none" w:sz="0" w:space="0" w:color="auto"/>
            <w:left w:val="none" w:sz="0" w:space="0" w:color="auto"/>
            <w:bottom w:val="none" w:sz="0" w:space="0" w:color="auto"/>
            <w:right w:val="none" w:sz="0" w:space="0" w:color="auto"/>
          </w:divBdr>
        </w:div>
        <w:div w:id="991521072">
          <w:marLeft w:val="480"/>
          <w:marRight w:val="0"/>
          <w:marTop w:val="0"/>
          <w:marBottom w:val="0"/>
          <w:divBdr>
            <w:top w:val="none" w:sz="0" w:space="0" w:color="auto"/>
            <w:left w:val="none" w:sz="0" w:space="0" w:color="auto"/>
            <w:bottom w:val="none" w:sz="0" w:space="0" w:color="auto"/>
            <w:right w:val="none" w:sz="0" w:space="0" w:color="auto"/>
          </w:divBdr>
        </w:div>
        <w:div w:id="1816533676">
          <w:marLeft w:val="480"/>
          <w:marRight w:val="0"/>
          <w:marTop w:val="0"/>
          <w:marBottom w:val="0"/>
          <w:divBdr>
            <w:top w:val="none" w:sz="0" w:space="0" w:color="auto"/>
            <w:left w:val="none" w:sz="0" w:space="0" w:color="auto"/>
            <w:bottom w:val="none" w:sz="0" w:space="0" w:color="auto"/>
            <w:right w:val="none" w:sz="0" w:space="0" w:color="auto"/>
          </w:divBdr>
        </w:div>
        <w:div w:id="1262253967">
          <w:marLeft w:val="480"/>
          <w:marRight w:val="0"/>
          <w:marTop w:val="0"/>
          <w:marBottom w:val="0"/>
          <w:divBdr>
            <w:top w:val="none" w:sz="0" w:space="0" w:color="auto"/>
            <w:left w:val="none" w:sz="0" w:space="0" w:color="auto"/>
            <w:bottom w:val="none" w:sz="0" w:space="0" w:color="auto"/>
            <w:right w:val="none" w:sz="0" w:space="0" w:color="auto"/>
          </w:divBdr>
        </w:div>
      </w:divsChild>
    </w:div>
    <w:div w:id="1576092566">
      <w:bodyDiv w:val="1"/>
      <w:marLeft w:val="0"/>
      <w:marRight w:val="0"/>
      <w:marTop w:val="0"/>
      <w:marBottom w:val="0"/>
      <w:divBdr>
        <w:top w:val="none" w:sz="0" w:space="0" w:color="auto"/>
        <w:left w:val="none" w:sz="0" w:space="0" w:color="auto"/>
        <w:bottom w:val="none" w:sz="0" w:space="0" w:color="auto"/>
        <w:right w:val="none" w:sz="0" w:space="0" w:color="auto"/>
      </w:divBdr>
    </w:div>
    <w:div w:id="1590961128">
      <w:bodyDiv w:val="1"/>
      <w:marLeft w:val="0"/>
      <w:marRight w:val="0"/>
      <w:marTop w:val="0"/>
      <w:marBottom w:val="0"/>
      <w:divBdr>
        <w:top w:val="none" w:sz="0" w:space="0" w:color="auto"/>
        <w:left w:val="none" w:sz="0" w:space="0" w:color="auto"/>
        <w:bottom w:val="none" w:sz="0" w:space="0" w:color="auto"/>
        <w:right w:val="none" w:sz="0" w:space="0" w:color="auto"/>
      </w:divBdr>
    </w:div>
    <w:div w:id="1593052181">
      <w:bodyDiv w:val="1"/>
      <w:marLeft w:val="0"/>
      <w:marRight w:val="0"/>
      <w:marTop w:val="0"/>
      <w:marBottom w:val="0"/>
      <w:divBdr>
        <w:top w:val="none" w:sz="0" w:space="0" w:color="auto"/>
        <w:left w:val="none" w:sz="0" w:space="0" w:color="auto"/>
        <w:bottom w:val="none" w:sz="0" w:space="0" w:color="auto"/>
        <w:right w:val="none" w:sz="0" w:space="0" w:color="auto"/>
      </w:divBdr>
      <w:divsChild>
        <w:div w:id="198591614">
          <w:marLeft w:val="480"/>
          <w:marRight w:val="0"/>
          <w:marTop w:val="0"/>
          <w:marBottom w:val="0"/>
          <w:divBdr>
            <w:top w:val="none" w:sz="0" w:space="0" w:color="auto"/>
            <w:left w:val="none" w:sz="0" w:space="0" w:color="auto"/>
            <w:bottom w:val="none" w:sz="0" w:space="0" w:color="auto"/>
            <w:right w:val="none" w:sz="0" w:space="0" w:color="auto"/>
          </w:divBdr>
        </w:div>
        <w:div w:id="737284281">
          <w:marLeft w:val="480"/>
          <w:marRight w:val="0"/>
          <w:marTop w:val="0"/>
          <w:marBottom w:val="0"/>
          <w:divBdr>
            <w:top w:val="none" w:sz="0" w:space="0" w:color="auto"/>
            <w:left w:val="none" w:sz="0" w:space="0" w:color="auto"/>
            <w:bottom w:val="none" w:sz="0" w:space="0" w:color="auto"/>
            <w:right w:val="none" w:sz="0" w:space="0" w:color="auto"/>
          </w:divBdr>
        </w:div>
        <w:div w:id="471290217">
          <w:marLeft w:val="480"/>
          <w:marRight w:val="0"/>
          <w:marTop w:val="0"/>
          <w:marBottom w:val="0"/>
          <w:divBdr>
            <w:top w:val="none" w:sz="0" w:space="0" w:color="auto"/>
            <w:left w:val="none" w:sz="0" w:space="0" w:color="auto"/>
            <w:bottom w:val="none" w:sz="0" w:space="0" w:color="auto"/>
            <w:right w:val="none" w:sz="0" w:space="0" w:color="auto"/>
          </w:divBdr>
        </w:div>
        <w:div w:id="1523202056">
          <w:marLeft w:val="480"/>
          <w:marRight w:val="0"/>
          <w:marTop w:val="0"/>
          <w:marBottom w:val="0"/>
          <w:divBdr>
            <w:top w:val="none" w:sz="0" w:space="0" w:color="auto"/>
            <w:left w:val="none" w:sz="0" w:space="0" w:color="auto"/>
            <w:bottom w:val="none" w:sz="0" w:space="0" w:color="auto"/>
            <w:right w:val="none" w:sz="0" w:space="0" w:color="auto"/>
          </w:divBdr>
        </w:div>
        <w:div w:id="324289425">
          <w:marLeft w:val="480"/>
          <w:marRight w:val="0"/>
          <w:marTop w:val="0"/>
          <w:marBottom w:val="0"/>
          <w:divBdr>
            <w:top w:val="none" w:sz="0" w:space="0" w:color="auto"/>
            <w:left w:val="none" w:sz="0" w:space="0" w:color="auto"/>
            <w:bottom w:val="none" w:sz="0" w:space="0" w:color="auto"/>
            <w:right w:val="none" w:sz="0" w:space="0" w:color="auto"/>
          </w:divBdr>
        </w:div>
        <w:div w:id="1039863670">
          <w:marLeft w:val="480"/>
          <w:marRight w:val="0"/>
          <w:marTop w:val="0"/>
          <w:marBottom w:val="0"/>
          <w:divBdr>
            <w:top w:val="none" w:sz="0" w:space="0" w:color="auto"/>
            <w:left w:val="none" w:sz="0" w:space="0" w:color="auto"/>
            <w:bottom w:val="none" w:sz="0" w:space="0" w:color="auto"/>
            <w:right w:val="none" w:sz="0" w:space="0" w:color="auto"/>
          </w:divBdr>
        </w:div>
        <w:div w:id="1061753630">
          <w:marLeft w:val="480"/>
          <w:marRight w:val="0"/>
          <w:marTop w:val="0"/>
          <w:marBottom w:val="0"/>
          <w:divBdr>
            <w:top w:val="none" w:sz="0" w:space="0" w:color="auto"/>
            <w:left w:val="none" w:sz="0" w:space="0" w:color="auto"/>
            <w:bottom w:val="none" w:sz="0" w:space="0" w:color="auto"/>
            <w:right w:val="none" w:sz="0" w:space="0" w:color="auto"/>
          </w:divBdr>
        </w:div>
        <w:div w:id="25838806">
          <w:marLeft w:val="480"/>
          <w:marRight w:val="0"/>
          <w:marTop w:val="0"/>
          <w:marBottom w:val="0"/>
          <w:divBdr>
            <w:top w:val="none" w:sz="0" w:space="0" w:color="auto"/>
            <w:left w:val="none" w:sz="0" w:space="0" w:color="auto"/>
            <w:bottom w:val="none" w:sz="0" w:space="0" w:color="auto"/>
            <w:right w:val="none" w:sz="0" w:space="0" w:color="auto"/>
          </w:divBdr>
        </w:div>
        <w:div w:id="1854568476">
          <w:marLeft w:val="480"/>
          <w:marRight w:val="0"/>
          <w:marTop w:val="0"/>
          <w:marBottom w:val="0"/>
          <w:divBdr>
            <w:top w:val="none" w:sz="0" w:space="0" w:color="auto"/>
            <w:left w:val="none" w:sz="0" w:space="0" w:color="auto"/>
            <w:bottom w:val="none" w:sz="0" w:space="0" w:color="auto"/>
            <w:right w:val="none" w:sz="0" w:space="0" w:color="auto"/>
          </w:divBdr>
        </w:div>
        <w:div w:id="77792929">
          <w:marLeft w:val="480"/>
          <w:marRight w:val="0"/>
          <w:marTop w:val="0"/>
          <w:marBottom w:val="0"/>
          <w:divBdr>
            <w:top w:val="none" w:sz="0" w:space="0" w:color="auto"/>
            <w:left w:val="none" w:sz="0" w:space="0" w:color="auto"/>
            <w:bottom w:val="none" w:sz="0" w:space="0" w:color="auto"/>
            <w:right w:val="none" w:sz="0" w:space="0" w:color="auto"/>
          </w:divBdr>
        </w:div>
        <w:div w:id="1251040208">
          <w:marLeft w:val="480"/>
          <w:marRight w:val="0"/>
          <w:marTop w:val="0"/>
          <w:marBottom w:val="0"/>
          <w:divBdr>
            <w:top w:val="none" w:sz="0" w:space="0" w:color="auto"/>
            <w:left w:val="none" w:sz="0" w:space="0" w:color="auto"/>
            <w:bottom w:val="none" w:sz="0" w:space="0" w:color="auto"/>
            <w:right w:val="none" w:sz="0" w:space="0" w:color="auto"/>
          </w:divBdr>
        </w:div>
        <w:div w:id="1456370661">
          <w:marLeft w:val="480"/>
          <w:marRight w:val="0"/>
          <w:marTop w:val="0"/>
          <w:marBottom w:val="0"/>
          <w:divBdr>
            <w:top w:val="none" w:sz="0" w:space="0" w:color="auto"/>
            <w:left w:val="none" w:sz="0" w:space="0" w:color="auto"/>
            <w:bottom w:val="none" w:sz="0" w:space="0" w:color="auto"/>
            <w:right w:val="none" w:sz="0" w:space="0" w:color="auto"/>
          </w:divBdr>
        </w:div>
        <w:div w:id="1412772463">
          <w:marLeft w:val="480"/>
          <w:marRight w:val="0"/>
          <w:marTop w:val="0"/>
          <w:marBottom w:val="0"/>
          <w:divBdr>
            <w:top w:val="none" w:sz="0" w:space="0" w:color="auto"/>
            <w:left w:val="none" w:sz="0" w:space="0" w:color="auto"/>
            <w:bottom w:val="none" w:sz="0" w:space="0" w:color="auto"/>
            <w:right w:val="none" w:sz="0" w:space="0" w:color="auto"/>
          </w:divBdr>
        </w:div>
        <w:div w:id="1430856317">
          <w:marLeft w:val="480"/>
          <w:marRight w:val="0"/>
          <w:marTop w:val="0"/>
          <w:marBottom w:val="0"/>
          <w:divBdr>
            <w:top w:val="none" w:sz="0" w:space="0" w:color="auto"/>
            <w:left w:val="none" w:sz="0" w:space="0" w:color="auto"/>
            <w:bottom w:val="none" w:sz="0" w:space="0" w:color="auto"/>
            <w:right w:val="none" w:sz="0" w:space="0" w:color="auto"/>
          </w:divBdr>
        </w:div>
        <w:div w:id="746341428">
          <w:marLeft w:val="480"/>
          <w:marRight w:val="0"/>
          <w:marTop w:val="0"/>
          <w:marBottom w:val="0"/>
          <w:divBdr>
            <w:top w:val="none" w:sz="0" w:space="0" w:color="auto"/>
            <w:left w:val="none" w:sz="0" w:space="0" w:color="auto"/>
            <w:bottom w:val="none" w:sz="0" w:space="0" w:color="auto"/>
            <w:right w:val="none" w:sz="0" w:space="0" w:color="auto"/>
          </w:divBdr>
        </w:div>
        <w:div w:id="413673599">
          <w:marLeft w:val="480"/>
          <w:marRight w:val="0"/>
          <w:marTop w:val="0"/>
          <w:marBottom w:val="0"/>
          <w:divBdr>
            <w:top w:val="none" w:sz="0" w:space="0" w:color="auto"/>
            <w:left w:val="none" w:sz="0" w:space="0" w:color="auto"/>
            <w:bottom w:val="none" w:sz="0" w:space="0" w:color="auto"/>
            <w:right w:val="none" w:sz="0" w:space="0" w:color="auto"/>
          </w:divBdr>
        </w:div>
        <w:div w:id="577834658">
          <w:marLeft w:val="480"/>
          <w:marRight w:val="0"/>
          <w:marTop w:val="0"/>
          <w:marBottom w:val="0"/>
          <w:divBdr>
            <w:top w:val="none" w:sz="0" w:space="0" w:color="auto"/>
            <w:left w:val="none" w:sz="0" w:space="0" w:color="auto"/>
            <w:bottom w:val="none" w:sz="0" w:space="0" w:color="auto"/>
            <w:right w:val="none" w:sz="0" w:space="0" w:color="auto"/>
          </w:divBdr>
        </w:div>
        <w:div w:id="2061636044">
          <w:marLeft w:val="480"/>
          <w:marRight w:val="0"/>
          <w:marTop w:val="0"/>
          <w:marBottom w:val="0"/>
          <w:divBdr>
            <w:top w:val="none" w:sz="0" w:space="0" w:color="auto"/>
            <w:left w:val="none" w:sz="0" w:space="0" w:color="auto"/>
            <w:bottom w:val="none" w:sz="0" w:space="0" w:color="auto"/>
            <w:right w:val="none" w:sz="0" w:space="0" w:color="auto"/>
          </w:divBdr>
        </w:div>
      </w:divsChild>
    </w:div>
    <w:div w:id="1597132690">
      <w:bodyDiv w:val="1"/>
      <w:marLeft w:val="0"/>
      <w:marRight w:val="0"/>
      <w:marTop w:val="0"/>
      <w:marBottom w:val="0"/>
      <w:divBdr>
        <w:top w:val="none" w:sz="0" w:space="0" w:color="auto"/>
        <w:left w:val="none" w:sz="0" w:space="0" w:color="auto"/>
        <w:bottom w:val="none" w:sz="0" w:space="0" w:color="auto"/>
        <w:right w:val="none" w:sz="0" w:space="0" w:color="auto"/>
      </w:divBdr>
    </w:div>
    <w:div w:id="1597519893">
      <w:bodyDiv w:val="1"/>
      <w:marLeft w:val="0"/>
      <w:marRight w:val="0"/>
      <w:marTop w:val="0"/>
      <w:marBottom w:val="0"/>
      <w:divBdr>
        <w:top w:val="none" w:sz="0" w:space="0" w:color="auto"/>
        <w:left w:val="none" w:sz="0" w:space="0" w:color="auto"/>
        <w:bottom w:val="none" w:sz="0" w:space="0" w:color="auto"/>
        <w:right w:val="none" w:sz="0" w:space="0" w:color="auto"/>
      </w:divBdr>
    </w:div>
    <w:div w:id="1600795084">
      <w:bodyDiv w:val="1"/>
      <w:marLeft w:val="0"/>
      <w:marRight w:val="0"/>
      <w:marTop w:val="0"/>
      <w:marBottom w:val="0"/>
      <w:divBdr>
        <w:top w:val="none" w:sz="0" w:space="0" w:color="auto"/>
        <w:left w:val="none" w:sz="0" w:space="0" w:color="auto"/>
        <w:bottom w:val="none" w:sz="0" w:space="0" w:color="auto"/>
        <w:right w:val="none" w:sz="0" w:space="0" w:color="auto"/>
      </w:divBdr>
      <w:divsChild>
        <w:div w:id="1238516371">
          <w:marLeft w:val="480"/>
          <w:marRight w:val="0"/>
          <w:marTop w:val="0"/>
          <w:marBottom w:val="0"/>
          <w:divBdr>
            <w:top w:val="none" w:sz="0" w:space="0" w:color="auto"/>
            <w:left w:val="none" w:sz="0" w:space="0" w:color="auto"/>
            <w:bottom w:val="none" w:sz="0" w:space="0" w:color="auto"/>
            <w:right w:val="none" w:sz="0" w:space="0" w:color="auto"/>
          </w:divBdr>
        </w:div>
        <w:div w:id="686979272">
          <w:marLeft w:val="480"/>
          <w:marRight w:val="0"/>
          <w:marTop w:val="0"/>
          <w:marBottom w:val="0"/>
          <w:divBdr>
            <w:top w:val="none" w:sz="0" w:space="0" w:color="auto"/>
            <w:left w:val="none" w:sz="0" w:space="0" w:color="auto"/>
            <w:bottom w:val="none" w:sz="0" w:space="0" w:color="auto"/>
            <w:right w:val="none" w:sz="0" w:space="0" w:color="auto"/>
          </w:divBdr>
        </w:div>
        <w:div w:id="783618294">
          <w:marLeft w:val="480"/>
          <w:marRight w:val="0"/>
          <w:marTop w:val="0"/>
          <w:marBottom w:val="0"/>
          <w:divBdr>
            <w:top w:val="none" w:sz="0" w:space="0" w:color="auto"/>
            <w:left w:val="none" w:sz="0" w:space="0" w:color="auto"/>
            <w:bottom w:val="none" w:sz="0" w:space="0" w:color="auto"/>
            <w:right w:val="none" w:sz="0" w:space="0" w:color="auto"/>
          </w:divBdr>
        </w:div>
        <w:div w:id="797989096">
          <w:marLeft w:val="480"/>
          <w:marRight w:val="0"/>
          <w:marTop w:val="0"/>
          <w:marBottom w:val="0"/>
          <w:divBdr>
            <w:top w:val="none" w:sz="0" w:space="0" w:color="auto"/>
            <w:left w:val="none" w:sz="0" w:space="0" w:color="auto"/>
            <w:bottom w:val="none" w:sz="0" w:space="0" w:color="auto"/>
            <w:right w:val="none" w:sz="0" w:space="0" w:color="auto"/>
          </w:divBdr>
        </w:div>
        <w:div w:id="1453474662">
          <w:marLeft w:val="480"/>
          <w:marRight w:val="0"/>
          <w:marTop w:val="0"/>
          <w:marBottom w:val="0"/>
          <w:divBdr>
            <w:top w:val="none" w:sz="0" w:space="0" w:color="auto"/>
            <w:left w:val="none" w:sz="0" w:space="0" w:color="auto"/>
            <w:bottom w:val="none" w:sz="0" w:space="0" w:color="auto"/>
            <w:right w:val="none" w:sz="0" w:space="0" w:color="auto"/>
          </w:divBdr>
        </w:div>
        <w:div w:id="730349484">
          <w:marLeft w:val="480"/>
          <w:marRight w:val="0"/>
          <w:marTop w:val="0"/>
          <w:marBottom w:val="0"/>
          <w:divBdr>
            <w:top w:val="none" w:sz="0" w:space="0" w:color="auto"/>
            <w:left w:val="none" w:sz="0" w:space="0" w:color="auto"/>
            <w:bottom w:val="none" w:sz="0" w:space="0" w:color="auto"/>
            <w:right w:val="none" w:sz="0" w:space="0" w:color="auto"/>
          </w:divBdr>
        </w:div>
        <w:div w:id="1086682842">
          <w:marLeft w:val="480"/>
          <w:marRight w:val="0"/>
          <w:marTop w:val="0"/>
          <w:marBottom w:val="0"/>
          <w:divBdr>
            <w:top w:val="none" w:sz="0" w:space="0" w:color="auto"/>
            <w:left w:val="none" w:sz="0" w:space="0" w:color="auto"/>
            <w:bottom w:val="none" w:sz="0" w:space="0" w:color="auto"/>
            <w:right w:val="none" w:sz="0" w:space="0" w:color="auto"/>
          </w:divBdr>
        </w:div>
        <w:div w:id="992290667">
          <w:marLeft w:val="480"/>
          <w:marRight w:val="0"/>
          <w:marTop w:val="0"/>
          <w:marBottom w:val="0"/>
          <w:divBdr>
            <w:top w:val="none" w:sz="0" w:space="0" w:color="auto"/>
            <w:left w:val="none" w:sz="0" w:space="0" w:color="auto"/>
            <w:bottom w:val="none" w:sz="0" w:space="0" w:color="auto"/>
            <w:right w:val="none" w:sz="0" w:space="0" w:color="auto"/>
          </w:divBdr>
        </w:div>
        <w:div w:id="1257637989">
          <w:marLeft w:val="480"/>
          <w:marRight w:val="0"/>
          <w:marTop w:val="0"/>
          <w:marBottom w:val="0"/>
          <w:divBdr>
            <w:top w:val="none" w:sz="0" w:space="0" w:color="auto"/>
            <w:left w:val="none" w:sz="0" w:space="0" w:color="auto"/>
            <w:bottom w:val="none" w:sz="0" w:space="0" w:color="auto"/>
            <w:right w:val="none" w:sz="0" w:space="0" w:color="auto"/>
          </w:divBdr>
        </w:div>
        <w:div w:id="201136465">
          <w:marLeft w:val="480"/>
          <w:marRight w:val="0"/>
          <w:marTop w:val="0"/>
          <w:marBottom w:val="0"/>
          <w:divBdr>
            <w:top w:val="none" w:sz="0" w:space="0" w:color="auto"/>
            <w:left w:val="none" w:sz="0" w:space="0" w:color="auto"/>
            <w:bottom w:val="none" w:sz="0" w:space="0" w:color="auto"/>
            <w:right w:val="none" w:sz="0" w:space="0" w:color="auto"/>
          </w:divBdr>
        </w:div>
        <w:div w:id="1087846149">
          <w:marLeft w:val="480"/>
          <w:marRight w:val="0"/>
          <w:marTop w:val="0"/>
          <w:marBottom w:val="0"/>
          <w:divBdr>
            <w:top w:val="none" w:sz="0" w:space="0" w:color="auto"/>
            <w:left w:val="none" w:sz="0" w:space="0" w:color="auto"/>
            <w:bottom w:val="none" w:sz="0" w:space="0" w:color="auto"/>
            <w:right w:val="none" w:sz="0" w:space="0" w:color="auto"/>
          </w:divBdr>
        </w:div>
        <w:div w:id="1342775695">
          <w:marLeft w:val="480"/>
          <w:marRight w:val="0"/>
          <w:marTop w:val="0"/>
          <w:marBottom w:val="0"/>
          <w:divBdr>
            <w:top w:val="none" w:sz="0" w:space="0" w:color="auto"/>
            <w:left w:val="none" w:sz="0" w:space="0" w:color="auto"/>
            <w:bottom w:val="none" w:sz="0" w:space="0" w:color="auto"/>
            <w:right w:val="none" w:sz="0" w:space="0" w:color="auto"/>
          </w:divBdr>
        </w:div>
        <w:div w:id="154342321">
          <w:marLeft w:val="480"/>
          <w:marRight w:val="0"/>
          <w:marTop w:val="0"/>
          <w:marBottom w:val="0"/>
          <w:divBdr>
            <w:top w:val="none" w:sz="0" w:space="0" w:color="auto"/>
            <w:left w:val="none" w:sz="0" w:space="0" w:color="auto"/>
            <w:bottom w:val="none" w:sz="0" w:space="0" w:color="auto"/>
            <w:right w:val="none" w:sz="0" w:space="0" w:color="auto"/>
          </w:divBdr>
        </w:div>
        <w:div w:id="119346024">
          <w:marLeft w:val="480"/>
          <w:marRight w:val="0"/>
          <w:marTop w:val="0"/>
          <w:marBottom w:val="0"/>
          <w:divBdr>
            <w:top w:val="none" w:sz="0" w:space="0" w:color="auto"/>
            <w:left w:val="none" w:sz="0" w:space="0" w:color="auto"/>
            <w:bottom w:val="none" w:sz="0" w:space="0" w:color="auto"/>
            <w:right w:val="none" w:sz="0" w:space="0" w:color="auto"/>
          </w:divBdr>
        </w:div>
        <w:div w:id="2027124289">
          <w:marLeft w:val="480"/>
          <w:marRight w:val="0"/>
          <w:marTop w:val="0"/>
          <w:marBottom w:val="0"/>
          <w:divBdr>
            <w:top w:val="none" w:sz="0" w:space="0" w:color="auto"/>
            <w:left w:val="none" w:sz="0" w:space="0" w:color="auto"/>
            <w:bottom w:val="none" w:sz="0" w:space="0" w:color="auto"/>
            <w:right w:val="none" w:sz="0" w:space="0" w:color="auto"/>
          </w:divBdr>
        </w:div>
        <w:div w:id="945575259">
          <w:marLeft w:val="480"/>
          <w:marRight w:val="0"/>
          <w:marTop w:val="0"/>
          <w:marBottom w:val="0"/>
          <w:divBdr>
            <w:top w:val="none" w:sz="0" w:space="0" w:color="auto"/>
            <w:left w:val="none" w:sz="0" w:space="0" w:color="auto"/>
            <w:bottom w:val="none" w:sz="0" w:space="0" w:color="auto"/>
            <w:right w:val="none" w:sz="0" w:space="0" w:color="auto"/>
          </w:divBdr>
        </w:div>
        <w:div w:id="625936607">
          <w:marLeft w:val="480"/>
          <w:marRight w:val="0"/>
          <w:marTop w:val="0"/>
          <w:marBottom w:val="0"/>
          <w:divBdr>
            <w:top w:val="none" w:sz="0" w:space="0" w:color="auto"/>
            <w:left w:val="none" w:sz="0" w:space="0" w:color="auto"/>
            <w:bottom w:val="none" w:sz="0" w:space="0" w:color="auto"/>
            <w:right w:val="none" w:sz="0" w:space="0" w:color="auto"/>
          </w:divBdr>
        </w:div>
      </w:divsChild>
    </w:div>
    <w:div w:id="1604680761">
      <w:bodyDiv w:val="1"/>
      <w:marLeft w:val="0"/>
      <w:marRight w:val="0"/>
      <w:marTop w:val="0"/>
      <w:marBottom w:val="0"/>
      <w:divBdr>
        <w:top w:val="none" w:sz="0" w:space="0" w:color="auto"/>
        <w:left w:val="none" w:sz="0" w:space="0" w:color="auto"/>
        <w:bottom w:val="none" w:sz="0" w:space="0" w:color="auto"/>
        <w:right w:val="none" w:sz="0" w:space="0" w:color="auto"/>
      </w:divBdr>
    </w:div>
    <w:div w:id="1604996982">
      <w:bodyDiv w:val="1"/>
      <w:marLeft w:val="0"/>
      <w:marRight w:val="0"/>
      <w:marTop w:val="0"/>
      <w:marBottom w:val="0"/>
      <w:divBdr>
        <w:top w:val="none" w:sz="0" w:space="0" w:color="auto"/>
        <w:left w:val="none" w:sz="0" w:space="0" w:color="auto"/>
        <w:bottom w:val="none" w:sz="0" w:space="0" w:color="auto"/>
        <w:right w:val="none" w:sz="0" w:space="0" w:color="auto"/>
      </w:divBdr>
      <w:divsChild>
        <w:div w:id="887108336">
          <w:marLeft w:val="480"/>
          <w:marRight w:val="0"/>
          <w:marTop w:val="0"/>
          <w:marBottom w:val="0"/>
          <w:divBdr>
            <w:top w:val="none" w:sz="0" w:space="0" w:color="auto"/>
            <w:left w:val="none" w:sz="0" w:space="0" w:color="auto"/>
            <w:bottom w:val="none" w:sz="0" w:space="0" w:color="auto"/>
            <w:right w:val="none" w:sz="0" w:space="0" w:color="auto"/>
          </w:divBdr>
        </w:div>
        <w:div w:id="1217737851">
          <w:marLeft w:val="480"/>
          <w:marRight w:val="0"/>
          <w:marTop w:val="0"/>
          <w:marBottom w:val="0"/>
          <w:divBdr>
            <w:top w:val="none" w:sz="0" w:space="0" w:color="auto"/>
            <w:left w:val="none" w:sz="0" w:space="0" w:color="auto"/>
            <w:bottom w:val="none" w:sz="0" w:space="0" w:color="auto"/>
            <w:right w:val="none" w:sz="0" w:space="0" w:color="auto"/>
          </w:divBdr>
        </w:div>
        <w:div w:id="1937130080">
          <w:marLeft w:val="480"/>
          <w:marRight w:val="0"/>
          <w:marTop w:val="0"/>
          <w:marBottom w:val="0"/>
          <w:divBdr>
            <w:top w:val="none" w:sz="0" w:space="0" w:color="auto"/>
            <w:left w:val="none" w:sz="0" w:space="0" w:color="auto"/>
            <w:bottom w:val="none" w:sz="0" w:space="0" w:color="auto"/>
            <w:right w:val="none" w:sz="0" w:space="0" w:color="auto"/>
          </w:divBdr>
        </w:div>
        <w:div w:id="1901672006">
          <w:marLeft w:val="480"/>
          <w:marRight w:val="0"/>
          <w:marTop w:val="0"/>
          <w:marBottom w:val="0"/>
          <w:divBdr>
            <w:top w:val="none" w:sz="0" w:space="0" w:color="auto"/>
            <w:left w:val="none" w:sz="0" w:space="0" w:color="auto"/>
            <w:bottom w:val="none" w:sz="0" w:space="0" w:color="auto"/>
            <w:right w:val="none" w:sz="0" w:space="0" w:color="auto"/>
          </w:divBdr>
        </w:div>
        <w:div w:id="1026250768">
          <w:marLeft w:val="480"/>
          <w:marRight w:val="0"/>
          <w:marTop w:val="0"/>
          <w:marBottom w:val="0"/>
          <w:divBdr>
            <w:top w:val="none" w:sz="0" w:space="0" w:color="auto"/>
            <w:left w:val="none" w:sz="0" w:space="0" w:color="auto"/>
            <w:bottom w:val="none" w:sz="0" w:space="0" w:color="auto"/>
            <w:right w:val="none" w:sz="0" w:space="0" w:color="auto"/>
          </w:divBdr>
        </w:div>
        <w:div w:id="2131701562">
          <w:marLeft w:val="480"/>
          <w:marRight w:val="0"/>
          <w:marTop w:val="0"/>
          <w:marBottom w:val="0"/>
          <w:divBdr>
            <w:top w:val="none" w:sz="0" w:space="0" w:color="auto"/>
            <w:left w:val="none" w:sz="0" w:space="0" w:color="auto"/>
            <w:bottom w:val="none" w:sz="0" w:space="0" w:color="auto"/>
            <w:right w:val="none" w:sz="0" w:space="0" w:color="auto"/>
          </w:divBdr>
        </w:div>
        <w:div w:id="1400833842">
          <w:marLeft w:val="480"/>
          <w:marRight w:val="0"/>
          <w:marTop w:val="0"/>
          <w:marBottom w:val="0"/>
          <w:divBdr>
            <w:top w:val="none" w:sz="0" w:space="0" w:color="auto"/>
            <w:left w:val="none" w:sz="0" w:space="0" w:color="auto"/>
            <w:bottom w:val="none" w:sz="0" w:space="0" w:color="auto"/>
            <w:right w:val="none" w:sz="0" w:space="0" w:color="auto"/>
          </w:divBdr>
        </w:div>
        <w:div w:id="562637295">
          <w:marLeft w:val="480"/>
          <w:marRight w:val="0"/>
          <w:marTop w:val="0"/>
          <w:marBottom w:val="0"/>
          <w:divBdr>
            <w:top w:val="none" w:sz="0" w:space="0" w:color="auto"/>
            <w:left w:val="none" w:sz="0" w:space="0" w:color="auto"/>
            <w:bottom w:val="none" w:sz="0" w:space="0" w:color="auto"/>
            <w:right w:val="none" w:sz="0" w:space="0" w:color="auto"/>
          </w:divBdr>
        </w:div>
        <w:div w:id="996881300">
          <w:marLeft w:val="480"/>
          <w:marRight w:val="0"/>
          <w:marTop w:val="0"/>
          <w:marBottom w:val="0"/>
          <w:divBdr>
            <w:top w:val="none" w:sz="0" w:space="0" w:color="auto"/>
            <w:left w:val="none" w:sz="0" w:space="0" w:color="auto"/>
            <w:bottom w:val="none" w:sz="0" w:space="0" w:color="auto"/>
            <w:right w:val="none" w:sz="0" w:space="0" w:color="auto"/>
          </w:divBdr>
        </w:div>
        <w:div w:id="1362165928">
          <w:marLeft w:val="480"/>
          <w:marRight w:val="0"/>
          <w:marTop w:val="0"/>
          <w:marBottom w:val="0"/>
          <w:divBdr>
            <w:top w:val="none" w:sz="0" w:space="0" w:color="auto"/>
            <w:left w:val="none" w:sz="0" w:space="0" w:color="auto"/>
            <w:bottom w:val="none" w:sz="0" w:space="0" w:color="auto"/>
            <w:right w:val="none" w:sz="0" w:space="0" w:color="auto"/>
          </w:divBdr>
        </w:div>
        <w:div w:id="782386908">
          <w:marLeft w:val="480"/>
          <w:marRight w:val="0"/>
          <w:marTop w:val="0"/>
          <w:marBottom w:val="0"/>
          <w:divBdr>
            <w:top w:val="none" w:sz="0" w:space="0" w:color="auto"/>
            <w:left w:val="none" w:sz="0" w:space="0" w:color="auto"/>
            <w:bottom w:val="none" w:sz="0" w:space="0" w:color="auto"/>
            <w:right w:val="none" w:sz="0" w:space="0" w:color="auto"/>
          </w:divBdr>
        </w:div>
        <w:div w:id="2073430771">
          <w:marLeft w:val="480"/>
          <w:marRight w:val="0"/>
          <w:marTop w:val="0"/>
          <w:marBottom w:val="0"/>
          <w:divBdr>
            <w:top w:val="none" w:sz="0" w:space="0" w:color="auto"/>
            <w:left w:val="none" w:sz="0" w:space="0" w:color="auto"/>
            <w:bottom w:val="none" w:sz="0" w:space="0" w:color="auto"/>
            <w:right w:val="none" w:sz="0" w:space="0" w:color="auto"/>
          </w:divBdr>
        </w:div>
        <w:div w:id="116334063">
          <w:marLeft w:val="480"/>
          <w:marRight w:val="0"/>
          <w:marTop w:val="0"/>
          <w:marBottom w:val="0"/>
          <w:divBdr>
            <w:top w:val="none" w:sz="0" w:space="0" w:color="auto"/>
            <w:left w:val="none" w:sz="0" w:space="0" w:color="auto"/>
            <w:bottom w:val="none" w:sz="0" w:space="0" w:color="auto"/>
            <w:right w:val="none" w:sz="0" w:space="0" w:color="auto"/>
          </w:divBdr>
        </w:div>
        <w:div w:id="1709449519">
          <w:marLeft w:val="480"/>
          <w:marRight w:val="0"/>
          <w:marTop w:val="0"/>
          <w:marBottom w:val="0"/>
          <w:divBdr>
            <w:top w:val="none" w:sz="0" w:space="0" w:color="auto"/>
            <w:left w:val="none" w:sz="0" w:space="0" w:color="auto"/>
            <w:bottom w:val="none" w:sz="0" w:space="0" w:color="auto"/>
            <w:right w:val="none" w:sz="0" w:space="0" w:color="auto"/>
          </w:divBdr>
        </w:div>
        <w:div w:id="510460807">
          <w:marLeft w:val="480"/>
          <w:marRight w:val="0"/>
          <w:marTop w:val="0"/>
          <w:marBottom w:val="0"/>
          <w:divBdr>
            <w:top w:val="none" w:sz="0" w:space="0" w:color="auto"/>
            <w:left w:val="none" w:sz="0" w:space="0" w:color="auto"/>
            <w:bottom w:val="none" w:sz="0" w:space="0" w:color="auto"/>
            <w:right w:val="none" w:sz="0" w:space="0" w:color="auto"/>
          </w:divBdr>
        </w:div>
        <w:div w:id="1808429745">
          <w:marLeft w:val="480"/>
          <w:marRight w:val="0"/>
          <w:marTop w:val="0"/>
          <w:marBottom w:val="0"/>
          <w:divBdr>
            <w:top w:val="none" w:sz="0" w:space="0" w:color="auto"/>
            <w:left w:val="none" w:sz="0" w:space="0" w:color="auto"/>
            <w:bottom w:val="none" w:sz="0" w:space="0" w:color="auto"/>
            <w:right w:val="none" w:sz="0" w:space="0" w:color="auto"/>
          </w:divBdr>
        </w:div>
        <w:div w:id="537395952">
          <w:marLeft w:val="480"/>
          <w:marRight w:val="0"/>
          <w:marTop w:val="0"/>
          <w:marBottom w:val="0"/>
          <w:divBdr>
            <w:top w:val="none" w:sz="0" w:space="0" w:color="auto"/>
            <w:left w:val="none" w:sz="0" w:space="0" w:color="auto"/>
            <w:bottom w:val="none" w:sz="0" w:space="0" w:color="auto"/>
            <w:right w:val="none" w:sz="0" w:space="0" w:color="auto"/>
          </w:divBdr>
        </w:div>
        <w:div w:id="1118179612">
          <w:marLeft w:val="480"/>
          <w:marRight w:val="0"/>
          <w:marTop w:val="0"/>
          <w:marBottom w:val="0"/>
          <w:divBdr>
            <w:top w:val="none" w:sz="0" w:space="0" w:color="auto"/>
            <w:left w:val="none" w:sz="0" w:space="0" w:color="auto"/>
            <w:bottom w:val="none" w:sz="0" w:space="0" w:color="auto"/>
            <w:right w:val="none" w:sz="0" w:space="0" w:color="auto"/>
          </w:divBdr>
        </w:div>
      </w:divsChild>
    </w:div>
    <w:div w:id="1624116303">
      <w:bodyDiv w:val="1"/>
      <w:marLeft w:val="0"/>
      <w:marRight w:val="0"/>
      <w:marTop w:val="0"/>
      <w:marBottom w:val="0"/>
      <w:divBdr>
        <w:top w:val="none" w:sz="0" w:space="0" w:color="auto"/>
        <w:left w:val="none" w:sz="0" w:space="0" w:color="auto"/>
        <w:bottom w:val="none" w:sz="0" w:space="0" w:color="auto"/>
        <w:right w:val="none" w:sz="0" w:space="0" w:color="auto"/>
      </w:divBdr>
    </w:div>
    <w:div w:id="1628046499">
      <w:bodyDiv w:val="1"/>
      <w:marLeft w:val="0"/>
      <w:marRight w:val="0"/>
      <w:marTop w:val="0"/>
      <w:marBottom w:val="0"/>
      <w:divBdr>
        <w:top w:val="none" w:sz="0" w:space="0" w:color="auto"/>
        <w:left w:val="none" w:sz="0" w:space="0" w:color="auto"/>
        <w:bottom w:val="none" w:sz="0" w:space="0" w:color="auto"/>
        <w:right w:val="none" w:sz="0" w:space="0" w:color="auto"/>
      </w:divBdr>
    </w:div>
    <w:div w:id="1652321579">
      <w:bodyDiv w:val="1"/>
      <w:marLeft w:val="0"/>
      <w:marRight w:val="0"/>
      <w:marTop w:val="0"/>
      <w:marBottom w:val="0"/>
      <w:divBdr>
        <w:top w:val="none" w:sz="0" w:space="0" w:color="auto"/>
        <w:left w:val="none" w:sz="0" w:space="0" w:color="auto"/>
        <w:bottom w:val="none" w:sz="0" w:space="0" w:color="auto"/>
        <w:right w:val="none" w:sz="0" w:space="0" w:color="auto"/>
      </w:divBdr>
    </w:div>
    <w:div w:id="1653020249">
      <w:bodyDiv w:val="1"/>
      <w:marLeft w:val="0"/>
      <w:marRight w:val="0"/>
      <w:marTop w:val="0"/>
      <w:marBottom w:val="0"/>
      <w:divBdr>
        <w:top w:val="none" w:sz="0" w:space="0" w:color="auto"/>
        <w:left w:val="none" w:sz="0" w:space="0" w:color="auto"/>
        <w:bottom w:val="none" w:sz="0" w:space="0" w:color="auto"/>
        <w:right w:val="none" w:sz="0" w:space="0" w:color="auto"/>
      </w:divBdr>
      <w:divsChild>
        <w:div w:id="1435129293">
          <w:marLeft w:val="480"/>
          <w:marRight w:val="0"/>
          <w:marTop w:val="0"/>
          <w:marBottom w:val="0"/>
          <w:divBdr>
            <w:top w:val="none" w:sz="0" w:space="0" w:color="auto"/>
            <w:left w:val="none" w:sz="0" w:space="0" w:color="auto"/>
            <w:bottom w:val="none" w:sz="0" w:space="0" w:color="auto"/>
            <w:right w:val="none" w:sz="0" w:space="0" w:color="auto"/>
          </w:divBdr>
        </w:div>
        <w:div w:id="1236088330">
          <w:marLeft w:val="480"/>
          <w:marRight w:val="0"/>
          <w:marTop w:val="0"/>
          <w:marBottom w:val="0"/>
          <w:divBdr>
            <w:top w:val="none" w:sz="0" w:space="0" w:color="auto"/>
            <w:left w:val="none" w:sz="0" w:space="0" w:color="auto"/>
            <w:bottom w:val="none" w:sz="0" w:space="0" w:color="auto"/>
            <w:right w:val="none" w:sz="0" w:space="0" w:color="auto"/>
          </w:divBdr>
        </w:div>
        <w:div w:id="627472513">
          <w:marLeft w:val="480"/>
          <w:marRight w:val="0"/>
          <w:marTop w:val="0"/>
          <w:marBottom w:val="0"/>
          <w:divBdr>
            <w:top w:val="none" w:sz="0" w:space="0" w:color="auto"/>
            <w:left w:val="none" w:sz="0" w:space="0" w:color="auto"/>
            <w:bottom w:val="none" w:sz="0" w:space="0" w:color="auto"/>
            <w:right w:val="none" w:sz="0" w:space="0" w:color="auto"/>
          </w:divBdr>
        </w:div>
        <w:div w:id="138621914">
          <w:marLeft w:val="480"/>
          <w:marRight w:val="0"/>
          <w:marTop w:val="0"/>
          <w:marBottom w:val="0"/>
          <w:divBdr>
            <w:top w:val="none" w:sz="0" w:space="0" w:color="auto"/>
            <w:left w:val="none" w:sz="0" w:space="0" w:color="auto"/>
            <w:bottom w:val="none" w:sz="0" w:space="0" w:color="auto"/>
            <w:right w:val="none" w:sz="0" w:space="0" w:color="auto"/>
          </w:divBdr>
        </w:div>
        <w:div w:id="1147432043">
          <w:marLeft w:val="480"/>
          <w:marRight w:val="0"/>
          <w:marTop w:val="0"/>
          <w:marBottom w:val="0"/>
          <w:divBdr>
            <w:top w:val="none" w:sz="0" w:space="0" w:color="auto"/>
            <w:left w:val="none" w:sz="0" w:space="0" w:color="auto"/>
            <w:bottom w:val="none" w:sz="0" w:space="0" w:color="auto"/>
            <w:right w:val="none" w:sz="0" w:space="0" w:color="auto"/>
          </w:divBdr>
        </w:div>
        <w:div w:id="1984239764">
          <w:marLeft w:val="480"/>
          <w:marRight w:val="0"/>
          <w:marTop w:val="0"/>
          <w:marBottom w:val="0"/>
          <w:divBdr>
            <w:top w:val="none" w:sz="0" w:space="0" w:color="auto"/>
            <w:left w:val="none" w:sz="0" w:space="0" w:color="auto"/>
            <w:bottom w:val="none" w:sz="0" w:space="0" w:color="auto"/>
            <w:right w:val="none" w:sz="0" w:space="0" w:color="auto"/>
          </w:divBdr>
        </w:div>
        <w:div w:id="1716195389">
          <w:marLeft w:val="480"/>
          <w:marRight w:val="0"/>
          <w:marTop w:val="0"/>
          <w:marBottom w:val="0"/>
          <w:divBdr>
            <w:top w:val="none" w:sz="0" w:space="0" w:color="auto"/>
            <w:left w:val="none" w:sz="0" w:space="0" w:color="auto"/>
            <w:bottom w:val="none" w:sz="0" w:space="0" w:color="auto"/>
            <w:right w:val="none" w:sz="0" w:space="0" w:color="auto"/>
          </w:divBdr>
        </w:div>
        <w:div w:id="1909729395">
          <w:marLeft w:val="480"/>
          <w:marRight w:val="0"/>
          <w:marTop w:val="0"/>
          <w:marBottom w:val="0"/>
          <w:divBdr>
            <w:top w:val="none" w:sz="0" w:space="0" w:color="auto"/>
            <w:left w:val="none" w:sz="0" w:space="0" w:color="auto"/>
            <w:bottom w:val="none" w:sz="0" w:space="0" w:color="auto"/>
            <w:right w:val="none" w:sz="0" w:space="0" w:color="auto"/>
          </w:divBdr>
        </w:div>
        <w:div w:id="1351490274">
          <w:marLeft w:val="480"/>
          <w:marRight w:val="0"/>
          <w:marTop w:val="0"/>
          <w:marBottom w:val="0"/>
          <w:divBdr>
            <w:top w:val="none" w:sz="0" w:space="0" w:color="auto"/>
            <w:left w:val="none" w:sz="0" w:space="0" w:color="auto"/>
            <w:bottom w:val="none" w:sz="0" w:space="0" w:color="auto"/>
            <w:right w:val="none" w:sz="0" w:space="0" w:color="auto"/>
          </w:divBdr>
        </w:div>
        <w:div w:id="1854956757">
          <w:marLeft w:val="480"/>
          <w:marRight w:val="0"/>
          <w:marTop w:val="0"/>
          <w:marBottom w:val="0"/>
          <w:divBdr>
            <w:top w:val="none" w:sz="0" w:space="0" w:color="auto"/>
            <w:left w:val="none" w:sz="0" w:space="0" w:color="auto"/>
            <w:bottom w:val="none" w:sz="0" w:space="0" w:color="auto"/>
            <w:right w:val="none" w:sz="0" w:space="0" w:color="auto"/>
          </w:divBdr>
        </w:div>
        <w:div w:id="1654482972">
          <w:marLeft w:val="480"/>
          <w:marRight w:val="0"/>
          <w:marTop w:val="0"/>
          <w:marBottom w:val="0"/>
          <w:divBdr>
            <w:top w:val="none" w:sz="0" w:space="0" w:color="auto"/>
            <w:left w:val="none" w:sz="0" w:space="0" w:color="auto"/>
            <w:bottom w:val="none" w:sz="0" w:space="0" w:color="auto"/>
            <w:right w:val="none" w:sz="0" w:space="0" w:color="auto"/>
          </w:divBdr>
        </w:div>
        <w:div w:id="788476494">
          <w:marLeft w:val="480"/>
          <w:marRight w:val="0"/>
          <w:marTop w:val="0"/>
          <w:marBottom w:val="0"/>
          <w:divBdr>
            <w:top w:val="none" w:sz="0" w:space="0" w:color="auto"/>
            <w:left w:val="none" w:sz="0" w:space="0" w:color="auto"/>
            <w:bottom w:val="none" w:sz="0" w:space="0" w:color="auto"/>
            <w:right w:val="none" w:sz="0" w:space="0" w:color="auto"/>
          </w:divBdr>
        </w:div>
        <w:div w:id="33240165">
          <w:marLeft w:val="480"/>
          <w:marRight w:val="0"/>
          <w:marTop w:val="0"/>
          <w:marBottom w:val="0"/>
          <w:divBdr>
            <w:top w:val="none" w:sz="0" w:space="0" w:color="auto"/>
            <w:left w:val="none" w:sz="0" w:space="0" w:color="auto"/>
            <w:bottom w:val="none" w:sz="0" w:space="0" w:color="auto"/>
            <w:right w:val="none" w:sz="0" w:space="0" w:color="auto"/>
          </w:divBdr>
        </w:div>
        <w:div w:id="631784571">
          <w:marLeft w:val="480"/>
          <w:marRight w:val="0"/>
          <w:marTop w:val="0"/>
          <w:marBottom w:val="0"/>
          <w:divBdr>
            <w:top w:val="none" w:sz="0" w:space="0" w:color="auto"/>
            <w:left w:val="none" w:sz="0" w:space="0" w:color="auto"/>
            <w:bottom w:val="none" w:sz="0" w:space="0" w:color="auto"/>
            <w:right w:val="none" w:sz="0" w:space="0" w:color="auto"/>
          </w:divBdr>
        </w:div>
        <w:div w:id="1030953365">
          <w:marLeft w:val="480"/>
          <w:marRight w:val="0"/>
          <w:marTop w:val="0"/>
          <w:marBottom w:val="0"/>
          <w:divBdr>
            <w:top w:val="none" w:sz="0" w:space="0" w:color="auto"/>
            <w:left w:val="none" w:sz="0" w:space="0" w:color="auto"/>
            <w:bottom w:val="none" w:sz="0" w:space="0" w:color="auto"/>
            <w:right w:val="none" w:sz="0" w:space="0" w:color="auto"/>
          </w:divBdr>
        </w:div>
        <w:div w:id="1945260133">
          <w:marLeft w:val="480"/>
          <w:marRight w:val="0"/>
          <w:marTop w:val="0"/>
          <w:marBottom w:val="0"/>
          <w:divBdr>
            <w:top w:val="none" w:sz="0" w:space="0" w:color="auto"/>
            <w:left w:val="none" w:sz="0" w:space="0" w:color="auto"/>
            <w:bottom w:val="none" w:sz="0" w:space="0" w:color="auto"/>
            <w:right w:val="none" w:sz="0" w:space="0" w:color="auto"/>
          </w:divBdr>
        </w:div>
        <w:div w:id="1185483098">
          <w:marLeft w:val="480"/>
          <w:marRight w:val="0"/>
          <w:marTop w:val="0"/>
          <w:marBottom w:val="0"/>
          <w:divBdr>
            <w:top w:val="none" w:sz="0" w:space="0" w:color="auto"/>
            <w:left w:val="none" w:sz="0" w:space="0" w:color="auto"/>
            <w:bottom w:val="none" w:sz="0" w:space="0" w:color="auto"/>
            <w:right w:val="none" w:sz="0" w:space="0" w:color="auto"/>
          </w:divBdr>
        </w:div>
        <w:div w:id="1119684844">
          <w:marLeft w:val="480"/>
          <w:marRight w:val="0"/>
          <w:marTop w:val="0"/>
          <w:marBottom w:val="0"/>
          <w:divBdr>
            <w:top w:val="none" w:sz="0" w:space="0" w:color="auto"/>
            <w:left w:val="none" w:sz="0" w:space="0" w:color="auto"/>
            <w:bottom w:val="none" w:sz="0" w:space="0" w:color="auto"/>
            <w:right w:val="none" w:sz="0" w:space="0" w:color="auto"/>
          </w:divBdr>
        </w:div>
      </w:divsChild>
    </w:div>
    <w:div w:id="1653870312">
      <w:bodyDiv w:val="1"/>
      <w:marLeft w:val="0"/>
      <w:marRight w:val="0"/>
      <w:marTop w:val="0"/>
      <w:marBottom w:val="0"/>
      <w:divBdr>
        <w:top w:val="none" w:sz="0" w:space="0" w:color="auto"/>
        <w:left w:val="none" w:sz="0" w:space="0" w:color="auto"/>
        <w:bottom w:val="none" w:sz="0" w:space="0" w:color="auto"/>
        <w:right w:val="none" w:sz="0" w:space="0" w:color="auto"/>
      </w:divBdr>
    </w:div>
    <w:div w:id="1660765560">
      <w:bodyDiv w:val="1"/>
      <w:marLeft w:val="0"/>
      <w:marRight w:val="0"/>
      <w:marTop w:val="0"/>
      <w:marBottom w:val="0"/>
      <w:divBdr>
        <w:top w:val="none" w:sz="0" w:space="0" w:color="auto"/>
        <w:left w:val="none" w:sz="0" w:space="0" w:color="auto"/>
        <w:bottom w:val="none" w:sz="0" w:space="0" w:color="auto"/>
        <w:right w:val="none" w:sz="0" w:space="0" w:color="auto"/>
      </w:divBdr>
    </w:div>
    <w:div w:id="1666083697">
      <w:bodyDiv w:val="1"/>
      <w:marLeft w:val="0"/>
      <w:marRight w:val="0"/>
      <w:marTop w:val="0"/>
      <w:marBottom w:val="0"/>
      <w:divBdr>
        <w:top w:val="none" w:sz="0" w:space="0" w:color="auto"/>
        <w:left w:val="none" w:sz="0" w:space="0" w:color="auto"/>
        <w:bottom w:val="none" w:sz="0" w:space="0" w:color="auto"/>
        <w:right w:val="none" w:sz="0" w:space="0" w:color="auto"/>
      </w:divBdr>
    </w:div>
    <w:div w:id="1666782411">
      <w:bodyDiv w:val="1"/>
      <w:marLeft w:val="0"/>
      <w:marRight w:val="0"/>
      <w:marTop w:val="0"/>
      <w:marBottom w:val="0"/>
      <w:divBdr>
        <w:top w:val="none" w:sz="0" w:space="0" w:color="auto"/>
        <w:left w:val="none" w:sz="0" w:space="0" w:color="auto"/>
        <w:bottom w:val="none" w:sz="0" w:space="0" w:color="auto"/>
        <w:right w:val="none" w:sz="0" w:space="0" w:color="auto"/>
      </w:divBdr>
    </w:div>
    <w:div w:id="1683318072">
      <w:bodyDiv w:val="1"/>
      <w:marLeft w:val="0"/>
      <w:marRight w:val="0"/>
      <w:marTop w:val="0"/>
      <w:marBottom w:val="0"/>
      <w:divBdr>
        <w:top w:val="none" w:sz="0" w:space="0" w:color="auto"/>
        <w:left w:val="none" w:sz="0" w:space="0" w:color="auto"/>
        <w:bottom w:val="none" w:sz="0" w:space="0" w:color="auto"/>
        <w:right w:val="none" w:sz="0" w:space="0" w:color="auto"/>
      </w:divBdr>
    </w:div>
    <w:div w:id="1690595086">
      <w:bodyDiv w:val="1"/>
      <w:marLeft w:val="0"/>
      <w:marRight w:val="0"/>
      <w:marTop w:val="0"/>
      <w:marBottom w:val="0"/>
      <w:divBdr>
        <w:top w:val="none" w:sz="0" w:space="0" w:color="auto"/>
        <w:left w:val="none" w:sz="0" w:space="0" w:color="auto"/>
        <w:bottom w:val="none" w:sz="0" w:space="0" w:color="auto"/>
        <w:right w:val="none" w:sz="0" w:space="0" w:color="auto"/>
      </w:divBdr>
    </w:div>
    <w:div w:id="1696348950">
      <w:bodyDiv w:val="1"/>
      <w:marLeft w:val="0"/>
      <w:marRight w:val="0"/>
      <w:marTop w:val="0"/>
      <w:marBottom w:val="0"/>
      <w:divBdr>
        <w:top w:val="none" w:sz="0" w:space="0" w:color="auto"/>
        <w:left w:val="none" w:sz="0" w:space="0" w:color="auto"/>
        <w:bottom w:val="none" w:sz="0" w:space="0" w:color="auto"/>
        <w:right w:val="none" w:sz="0" w:space="0" w:color="auto"/>
      </w:divBdr>
    </w:div>
    <w:div w:id="1703284509">
      <w:bodyDiv w:val="1"/>
      <w:marLeft w:val="0"/>
      <w:marRight w:val="0"/>
      <w:marTop w:val="0"/>
      <w:marBottom w:val="0"/>
      <w:divBdr>
        <w:top w:val="none" w:sz="0" w:space="0" w:color="auto"/>
        <w:left w:val="none" w:sz="0" w:space="0" w:color="auto"/>
        <w:bottom w:val="none" w:sz="0" w:space="0" w:color="auto"/>
        <w:right w:val="none" w:sz="0" w:space="0" w:color="auto"/>
      </w:divBdr>
    </w:div>
    <w:div w:id="1729572324">
      <w:bodyDiv w:val="1"/>
      <w:marLeft w:val="0"/>
      <w:marRight w:val="0"/>
      <w:marTop w:val="0"/>
      <w:marBottom w:val="0"/>
      <w:divBdr>
        <w:top w:val="none" w:sz="0" w:space="0" w:color="auto"/>
        <w:left w:val="none" w:sz="0" w:space="0" w:color="auto"/>
        <w:bottom w:val="none" w:sz="0" w:space="0" w:color="auto"/>
        <w:right w:val="none" w:sz="0" w:space="0" w:color="auto"/>
      </w:divBdr>
    </w:div>
    <w:div w:id="1745687002">
      <w:bodyDiv w:val="1"/>
      <w:marLeft w:val="0"/>
      <w:marRight w:val="0"/>
      <w:marTop w:val="0"/>
      <w:marBottom w:val="0"/>
      <w:divBdr>
        <w:top w:val="none" w:sz="0" w:space="0" w:color="auto"/>
        <w:left w:val="none" w:sz="0" w:space="0" w:color="auto"/>
        <w:bottom w:val="none" w:sz="0" w:space="0" w:color="auto"/>
        <w:right w:val="none" w:sz="0" w:space="0" w:color="auto"/>
      </w:divBdr>
    </w:div>
    <w:div w:id="1748264343">
      <w:bodyDiv w:val="1"/>
      <w:marLeft w:val="0"/>
      <w:marRight w:val="0"/>
      <w:marTop w:val="0"/>
      <w:marBottom w:val="0"/>
      <w:divBdr>
        <w:top w:val="none" w:sz="0" w:space="0" w:color="auto"/>
        <w:left w:val="none" w:sz="0" w:space="0" w:color="auto"/>
        <w:bottom w:val="none" w:sz="0" w:space="0" w:color="auto"/>
        <w:right w:val="none" w:sz="0" w:space="0" w:color="auto"/>
      </w:divBdr>
    </w:div>
    <w:div w:id="175312055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67656277">
      <w:bodyDiv w:val="1"/>
      <w:marLeft w:val="0"/>
      <w:marRight w:val="0"/>
      <w:marTop w:val="0"/>
      <w:marBottom w:val="0"/>
      <w:divBdr>
        <w:top w:val="none" w:sz="0" w:space="0" w:color="auto"/>
        <w:left w:val="none" w:sz="0" w:space="0" w:color="auto"/>
        <w:bottom w:val="none" w:sz="0" w:space="0" w:color="auto"/>
        <w:right w:val="none" w:sz="0" w:space="0" w:color="auto"/>
      </w:divBdr>
      <w:divsChild>
        <w:div w:id="1747529138">
          <w:marLeft w:val="480"/>
          <w:marRight w:val="0"/>
          <w:marTop w:val="0"/>
          <w:marBottom w:val="0"/>
          <w:divBdr>
            <w:top w:val="none" w:sz="0" w:space="0" w:color="auto"/>
            <w:left w:val="none" w:sz="0" w:space="0" w:color="auto"/>
            <w:bottom w:val="none" w:sz="0" w:space="0" w:color="auto"/>
            <w:right w:val="none" w:sz="0" w:space="0" w:color="auto"/>
          </w:divBdr>
        </w:div>
        <w:div w:id="408306578">
          <w:marLeft w:val="480"/>
          <w:marRight w:val="0"/>
          <w:marTop w:val="0"/>
          <w:marBottom w:val="0"/>
          <w:divBdr>
            <w:top w:val="none" w:sz="0" w:space="0" w:color="auto"/>
            <w:left w:val="none" w:sz="0" w:space="0" w:color="auto"/>
            <w:bottom w:val="none" w:sz="0" w:space="0" w:color="auto"/>
            <w:right w:val="none" w:sz="0" w:space="0" w:color="auto"/>
          </w:divBdr>
        </w:div>
        <w:div w:id="1249466188">
          <w:marLeft w:val="480"/>
          <w:marRight w:val="0"/>
          <w:marTop w:val="0"/>
          <w:marBottom w:val="0"/>
          <w:divBdr>
            <w:top w:val="none" w:sz="0" w:space="0" w:color="auto"/>
            <w:left w:val="none" w:sz="0" w:space="0" w:color="auto"/>
            <w:bottom w:val="none" w:sz="0" w:space="0" w:color="auto"/>
            <w:right w:val="none" w:sz="0" w:space="0" w:color="auto"/>
          </w:divBdr>
        </w:div>
        <w:div w:id="350693254">
          <w:marLeft w:val="480"/>
          <w:marRight w:val="0"/>
          <w:marTop w:val="0"/>
          <w:marBottom w:val="0"/>
          <w:divBdr>
            <w:top w:val="none" w:sz="0" w:space="0" w:color="auto"/>
            <w:left w:val="none" w:sz="0" w:space="0" w:color="auto"/>
            <w:bottom w:val="none" w:sz="0" w:space="0" w:color="auto"/>
            <w:right w:val="none" w:sz="0" w:space="0" w:color="auto"/>
          </w:divBdr>
        </w:div>
        <w:div w:id="1496801382">
          <w:marLeft w:val="480"/>
          <w:marRight w:val="0"/>
          <w:marTop w:val="0"/>
          <w:marBottom w:val="0"/>
          <w:divBdr>
            <w:top w:val="none" w:sz="0" w:space="0" w:color="auto"/>
            <w:left w:val="none" w:sz="0" w:space="0" w:color="auto"/>
            <w:bottom w:val="none" w:sz="0" w:space="0" w:color="auto"/>
            <w:right w:val="none" w:sz="0" w:space="0" w:color="auto"/>
          </w:divBdr>
        </w:div>
        <w:div w:id="1002901821">
          <w:marLeft w:val="480"/>
          <w:marRight w:val="0"/>
          <w:marTop w:val="0"/>
          <w:marBottom w:val="0"/>
          <w:divBdr>
            <w:top w:val="none" w:sz="0" w:space="0" w:color="auto"/>
            <w:left w:val="none" w:sz="0" w:space="0" w:color="auto"/>
            <w:bottom w:val="none" w:sz="0" w:space="0" w:color="auto"/>
            <w:right w:val="none" w:sz="0" w:space="0" w:color="auto"/>
          </w:divBdr>
        </w:div>
        <w:div w:id="1529173068">
          <w:marLeft w:val="480"/>
          <w:marRight w:val="0"/>
          <w:marTop w:val="0"/>
          <w:marBottom w:val="0"/>
          <w:divBdr>
            <w:top w:val="none" w:sz="0" w:space="0" w:color="auto"/>
            <w:left w:val="none" w:sz="0" w:space="0" w:color="auto"/>
            <w:bottom w:val="none" w:sz="0" w:space="0" w:color="auto"/>
            <w:right w:val="none" w:sz="0" w:space="0" w:color="auto"/>
          </w:divBdr>
        </w:div>
        <w:div w:id="270166716">
          <w:marLeft w:val="480"/>
          <w:marRight w:val="0"/>
          <w:marTop w:val="0"/>
          <w:marBottom w:val="0"/>
          <w:divBdr>
            <w:top w:val="none" w:sz="0" w:space="0" w:color="auto"/>
            <w:left w:val="none" w:sz="0" w:space="0" w:color="auto"/>
            <w:bottom w:val="none" w:sz="0" w:space="0" w:color="auto"/>
            <w:right w:val="none" w:sz="0" w:space="0" w:color="auto"/>
          </w:divBdr>
        </w:div>
        <w:div w:id="1412313939">
          <w:marLeft w:val="480"/>
          <w:marRight w:val="0"/>
          <w:marTop w:val="0"/>
          <w:marBottom w:val="0"/>
          <w:divBdr>
            <w:top w:val="none" w:sz="0" w:space="0" w:color="auto"/>
            <w:left w:val="none" w:sz="0" w:space="0" w:color="auto"/>
            <w:bottom w:val="none" w:sz="0" w:space="0" w:color="auto"/>
            <w:right w:val="none" w:sz="0" w:space="0" w:color="auto"/>
          </w:divBdr>
        </w:div>
        <w:div w:id="329866559">
          <w:marLeft w:val="480"/>
          <w:marRight w:val="0"/>
          <w:marTop w:val="0"/>
          <w:marBottom w:val="0"/>
          <w:divBdr>
            <w:top w:val="none" w:sz="0" w:space="0" w:color="auto"/>
            <w:left w:val="none" w:sz="0" w:space="0" w:color="auto"/>
            <w:bottom w:val="none" w:sz="0" w:space="0" w:color="auto"/>
            <w:right w:val="none" w:sz="0" w:space="0" w:color="auto"/>
          </w:divBdr>
        </w:div>
        <w:div w:id="1402869048">
          <w:marLeft w:val="480"/>
          <w:marRight w:val="0"/>
          <w:marTop w:val="0"/>
          <w:marBottom w:val="0"/>
          <w:divBdr>
            <w:top w:val="none" w:sz="0" w:space="0" w:color="auto"/>
            <w:left w:val="none" w:sz="0" w:space="0" w:color="auto"/>
            <w:bottom w:val="none" w:sz="0" w:space="0" w:color="auto"/>
            <w:right w:val="none" w:sz="0" w:space="0" w:color="auto"/>
          </w:divBdr>
        </w:div>
        <w:div w:id="253902342">
          <w:marLeft w:val="480"/>
          <w:marRight w:val="0"/>
          <w:marTop w:val="0"/>
          <w:marBottom w:val="0"/>
          <w:divBdr>
            <w:top w:val="none" w:sz="0" w:space="0" w:color="auto"/>
            <w:left w:val="none" w:sz="0" w:space="0" w:color="auto"/>
            <w:bottom w:val="none" w:sz="0" w:space="0" w:color="auto"/>
            <w:right w:val="none" w:sz="0" w:space="0" w:color="auto"/>
          </w:divBdr>
        </w:div>
        <w:div w:id="2090734247">
          <w:marLeft w:val="480"/>
          <w:marRight w:val="0"/>
          <w:marTop w:val="0"/>
          <w:marBottom w:val="0"/>
          <w:divBdr>
            <w:top w:val="none" w:sz="0" w:space="0" w:color="auto"/>
            <w:left w:val="none" w:sz="0" w:space="0" w:color="auto"/>
            <w:bottom w:val="none" w:sz="0" w:space="0" w:color="auto"/>
            <w:right w:val="none" w:sz="0" w:space="0" w:color="auto"/>
          </w:divBdr>
        </w:div>
        <w:div w:id="793642932">
          <w:marLeft w:val="480"/>
          <w:marRight w:val="0"/>
          <w:marTop w:val="0"/>
          <w:marBottom w:val="0"/>
          <w:divBdr>
            <w:top w:val="none" w:sz="0" w:space="0" w:color="auto"/>
            <w:left w:val="none" w:sz="0" w:space="0" w:color="auto"/>
            <w:bottom w:val="none" w:sz="0" w:space="0" w:color="auto"/>
            <w:right w:val="none" w:sz="0" w:space="0" w:color="auto"/>
          </w:divBdr>
        </w:div>
        <w:div w:id="392579223">
          <w:marLeft w:val="480"/>
          <w:marRight w:val="0"/>
          <w:marTop w:val="0"/>
          <w:marBottom w:val="0"/>
          <w:divBdr>
            <w:top w:val="none" w:sz="0" w:space="0" w:color="auto"/>
            <w:left w:val="none" w:sz="0" w:space="0" w:color="auto"/>
            <w:bottom w:val="none" w:sz="0" w:space="0" w:color="auto"/>
            <w:right w:val="none" w:sz="0" w:space="0" w:color="auto"/>
          </w:divBdr>
        </w:div>
        <w:div w:id="1843738610">
          <w:marLeft w:val="480"/>
          <w:marRight w:val="0"/>
          <w:marTop w:val="0"/>
          <w:marBottom w:val="0"/>
          <w:divBdr>
            <w:top w:val="none" w:sz="0" w:space="0" w:color="auto"/>
            <w:left w:val="none" w:sz="0" w:space="0" w:color="auto"/>
            <w:bottom w:val="none" w:sz="0" w:space="0" w:color="auto"/>
            <w:right w:val="none" w:sz="0" w:space="0" w:color="auto"/>
          </w:divBdr>
        </w:div>
        <w:div w:id="1484658379">
          <w:marLeft w:val="480"/>
          <w:marRight w:val="0"/>
          <w:marTop w:val="0"/>
          <w:marBottom w:val="0"/>
          <w:divBdr>
            <w:top w:val="none" w:sz="0" w:space="0" w:color="auto"/>
            <w:left w:val="none" w:sz="0" w:space="0" w:color="auto"/>
            <w:bottom w:val="none" w:sz="0" w:space="0" w:color="auto"/>
            <w:right w:val="none" w:sz="0" w:space="0" w:color="auto"/>
          </w:divBdr>
        </w:div>
      </w:divsChild>
    </w:div>
    <w:div w:id="1770270050">
      <w:bodyDiv w:val="1"/>
      <w:marLeft w:val="0"/>
      <w:marRight w:val="0"/>
      <w:marTop w:val="0"/>
      <w:marBottom w:val="0"/>
      <w:divBdr>
        <w:top w:val="none" w:sz="0" w:space="0" w:color="auto"/>
        <w:left w:val="none" w:sz="0" w:space="0" w:color="auto"/>
        <w:bottom w:val="none" w:sz="0" w:space="0" w:color="auto"/>
        <w:right w:val="none" w:sz="0" w:space="0" w:color="auto"/>
      </w:divBdr>
    </w:div>
    <w:div w:id="1772435563">
      <w:bodyDiv w:val="1"/>
      <w:marLeft w:val="0"/>
      <w:marRight w:val="0"/>
      <w:marTop w:val="0"/>
      <w:marBottom w:val="0"/>
      <w:divBdr>
        <w:top w:val="none" w:sz="0" w:space="0" w:color="auto"/>
        <w:left w:val="none" w:sz="0" w:space="0" w:color="auto"/>
        <w:bottom w:val="none" w:sz="0" w:space="0" w:color="auto"/>
        <w:right w:val="none" w:sz="0" w:space="0" w:color="auto"/>
      </w:divBdr>
    </w:div>
    <w:div w:id="1784882943">
      <w:bodyDiv w:val="1"/>
      <w:marLeft w:val="0"/>
      <w:marRight w:val="0"/>
      <w:marTop w:val="0"/>
      <w:marBottom w:val="0"/>
      <w:divBdr>
        <w:top w:val="none" w:sz="0" w:space="0" w:color="auto"/>
        <w:left w:val="none" w:sz="0" w:space="0" w:color="auto"/>
        <w:bottom w:val="none" w:sz="0" w:space="0" w:color="auto"/>
        <w:right w:val="none" w:sz="0" w:space="0" w:color="auto"/>
      </w:divBdr>
    </w:div>
    <w:div w:id="1785877994">
      <w:bodyDiv w:val="1"/>
      <w:marLeft w:val="0"/>
      <w:marRight w:val="0"/>
      <w:marTop w:val="0"/>
      <w:marBottom w:val="0"/>
      <w:divBdr>
        <w:top w:val="none" w:sz="0" w:space="0" w:color="auto"/>
        <w:left w:val="none" w:sz="0" w:space="0" w:color="auto"/>
        <w:bottom w:val="none" w:sz="0" w:space="0" w:color="auto"/>
        <w:right w:val="none" w:sz="0" w:space="0" w:color="auto"/>
      </w:divBdr>
    </w:div>
    <w:div w:id="1788962912">
      <w:bodyDiv w:val="1"/>
      <w:marLeft w:val="0"/>
      <w:marRight w:val="0"/>
      <w:marTop w:val="0"/>
      <w:marBottom w:val="0"/>
      <w:divBdr>
        <w:top w:val="none" w:sz="0" w:space="0" w:color="auto"/>
        <w:left w:val="none" w:sz="0" w:space="0" w:color="auto"/>
        <w:bottom w:val="none" w:sz="0" w:space="0" w:color="auto"/>
        <w:right w:val="none" w:sz="0" w:space="0" w:color="auto"/>
      </w:divBdr>
    </w:div>
    <w:div w:id="1793867325">
      <w:bodyDiv w:val="1"/>
      <w:marLeft w:val="0"/>
      <w:marRight w:val="0"/>
      <w:marTop w:val="0"/>
      <w:marBottom w:val="0"/>
      <w:divBdr>
        <w:top w:val="none" w:sz="0" w:space="0" w:color="auto"/>
        <w:left w:val="none" w:sz="0" w:space="0" w:color="auto"/>
        <w:bottom w:val="none" w:sz="0" w:space="0" w:color="auto"/>
        <w:right w:val="none" w:sz="0" w:space="0" w:color="auto"/>
      </w:divBdr>
    </w:div>
    <w:div w:id="1803842289">
      <w:bodyDiv w:val="1"/>
      <w:marLeft w:val="0"/>
      <w:marRight w:val="0"/>
      <w:marTop w:val="0"/>
      <w:marBottom w:val="0"/>
      <w:divBdr>
        <w:top w:val="none" w:sz="0" w:space="0" w:color="auto"/>
        <w:left w:val="none" w:sz="0" w:space="0" w:color="auto"/>
        <w:bottom w:val="none" w:sz="0" w:space="0" w:color="auto"/>
        <w:right w:val="none" w:sz="0" w:space="0" w:color="auto"/>
      </w:divBdr>
    </w:div>
    <w:div w:id="1806466230">
      <w:bodyDiv w:val="1"/>
      <w:marLeft w:val="0"/>
      <w:marRight w:val="0"/>
      <w:marTop w:val="0"/>
      <w:marBottom w:val="0"/>
      <w:divBdr>
        <w:top w:val="none" w:sz="0" w:space="0" w:color="auto"/>
        <w:left w:val="none" w:sz="0" w:space="0" w:color="auto"/>
        <w:bottom w:val="none" w:sz="0" w:space="0" w:color="auto"/>
        <w:right w:val="none" w:sz="0" w:space="0" w:color="auto"/>
      </w:divBdr>
    </w:div>
    <w:div w:id="1821771018">
      <w:bodyDiv w:val="1"/>
      <w:marLeft w:val="0"/>
      <w:marRight w:val="0"/>
      <w:marTop w:val="0"/>
      <w:marBottom w:val="0"/>
      <w:divBdr>
        <w:top w:val="none" w:sz="0" w:space="0" w:color="auto"/>
        <w:left w:val="none" w:sz="0" w:space="0" w:color="auto"/>
        <w:bottom w:val="none" w:sz="0" w:space="0" w:color="auto"/>
        <w:right w:val="none" w:sz="0" w:space="0" w:color="auto"/>
      </w:divBdr>
    </w:div>
    <w:div w:id="1827746575">
      <w:bodyDiv w:val="1"/>
      <w:marLeft w:val="0"/>
      <w:marRight w:val="0"/>
      <w:marTop w:val="0"/>
      <w:marBottom w:val="0"/>
      <w:divBdr>
        <w:top w:val="none" w:sz="0" w:space="0" w:color="auto"/>
        <w:left w:val="none" w:sz="0" w:space="0" w:color="auto"/>
        <w:bottom w:val="none" w:sz="0" w:space="0" w:color="auto"/>
        <w:right w:val="none" w:sz="0" w:space="0" w:color="auto"/>
      </w:divBdr>
    </w:div>
    <w:div w:id="1843667606">
      <w:bodyDiv w:val="1"/>
      <w:marLeft w:val="0"/>
      <w:marRight w:val="0"/>
      <w:marTop w:val="0"/>
      <w:marBottom w:val="0"/>
      <w:divBdr>
        <w:top w:val="none" w:sz="0" w:space="0" w:color="auto"/>
        <w:left w:val="none" w:sz="0" w:space="0" w:color="auto"/>
        <w:bottom w:val="none" w:sz="0" w:space="0" w:color="auto"/>
        <w:right w:val="none" w:sz="0" w:space="0" w:color="auto"/>
      </w:divBdr>
    </w:div>
    <w:div w:id="1845240598">
      <w:bodyDiv w:val="1"/>
      <w:marLeft w:val="0"/>
      <w:marRight w:val="0"/>
      <w:marTop w:val="0"/>
      <w:marBottom w:val="0"/>
      <w:divBdr>
        <w:top w:val="none" w:sz="0" w:space="0" w:color="auto"/>
        <w:left w:val="none" w:sz="0" w:space="0" w:color="auto"/>
        <w:bottom w:val="none" w:sz="0" w:space="0" w:color="auto"/>
        <w:right w:val="none" w:sz="0" w:space="0" w:color="auto"/>
      </w:divBdr>
    </w:div>
    <w:div w:id="1850366341">
      <w:bodyDiv w:val="1"/>
      <w:marLeft w:val="0"/>
      <w:marRight w:val="0"/>
      <w:marTop w:val="0"/>
      <w:marBottom w:val="0"/>
      <w:divBdr>
        <w:top w:val="none" w:sz="0" w:space="0" w:color="auto"/>
        <w:left w:val="none" w:sz="0" w:space="0" w:color="auto"/>
        <w:bottom w:val="none" w:sz="0" w:space="0" w:color="auto"/>
        <w:right w:val="none" w:sz="0" w:space="0" w:color="auto"/>
      </w:divBdr>
    </w:div>
    <w:div w:id="1851485611">
      <w:bodyDiv w:val="1"/>
      <w:marLeft w:val="0"/>
      <w:marRight w:val="0"/>
      <w:marTop w:val="0"/>
      <w:marBottom w:val="0"/>
      <w:divBdr>
        <w:top w:val="none" w:sz="0" w:space="0" w:color="auto"/>
        <w:left w:val="none" w:sz="0" w:space="0" w:color="auto"/>
        <w:bottom w:val="none" w:sz="0" w:space="0" w:color="auto"/>
        <w:right w:val="none" w:sz="0" w:space="0" w:color="auto"/>
      </w:divBdr>
    </w:div>
    <w:div w:id="1855222272">
      <w:bodyDiv w:val="1"/>
      <w:marLeft w:val="0"/>
      <w:marRight w:val="0"/>
      <w:marTop w:val="0"/>
      <w:marBottom w:val="0"/>
      <w:divBdr>
        <w:top w:val="none" w:sz="0" w:space="0" w:color="auto"/>
        <w:left w:val="none" w:sz="0" w:space="0" w:color="auto"/>
        <w:bottom w:val="none" w:sz="0" w:space="0" w:color="auto"/>
        <w:right w:val="none" w:sz="0" w:space="0" w:color="auto"/>
      </w:divBdr>
    </w:div>
    <w:div w:id="1855879630">
      <w:bodyDiv w:val="1"/>
      <w:marLeft w:val="0"/>
      <w:marRight w:val="0"/>
      <w:marTop w:val="0"/>
      <w:marBottom w:val="0"/>
      <w:divBdr>
        <w:top w:val="none" w:sz="0" w:space="0" w:color="auto"/>
        <w:left w:val="none" w:sz="0" w:space="0" w:color="auto"/>
        <w:bottom w:val="none" w:sz="0" w:space="0" w:color="auto"/>
        <w:right w:val="none" w:sz="0" w:space="0" w:color="auto"/>
      </w:divBdr>
    </w:div>
    <w:div w:id="1856849071">
      <w:bodyDiv w:val="1"/>
      <w:marLeft w:val="0"/>
      <w:marRight w:val="0"/>
      <w:marTop w:val="0"/>
      <w:marBottom w:val="0"/>
      <w:divBdr>
        <w:top w:val="none" w:sz="0" w:space="0" w:color="auto"/>
        <w:left w:val="none" w:sz="0" w:space="0" w:color="auto"/>
        <w:bottom w:val="none" w:sz="0" w:space="0" w:color="auto"/>
        <w:right w:val="none" w:sz="0" w:space="0" w:color="auto"/>
      </w:divBdr>
    </w:div>
    <w:div w:id="1867400870">
      <w:bodyDiv w:val="1"/>
      <w:marLeft w:val="0"/>
      <w:marRight w:val="0"/>
      <w:marTop w:val="0"/>
      <w:marBottom w:val="0"/>
      <w:divBdr>
        <w:top w:val="none" w:sz="0" w:space="0" w:color="auto"/>
        <w:left w:val="none" w:sz="0" w:space="0" w:color="auto"/>
        <w:bottom w:val="none" w:sz="0" w:space="0" w:color="auto"/>
        <w:right w:val="none" w:sz="0" w:space="0" w:color="auto"/>
      </w:divBdr>
    </w:div>
    <w:div w:id="1878345779">
      <w:bodyDiv w:val="1"/>
      <w:marLeft w:val="0"/>
      <w:marRight w:val="0"/>
      <w:marTop w:val="0"/>
      <w:marBottom w:val="0"/>
      <w:divBdr>
        <w:top w:val="none" w:sz="0" w:space="0" w:color="auto"/>
        <w:left w:val="none" w:sz="0" w:space="0" w:color="auto"/>
        <w:bottom w:val="none" w:sz="0" w:space="0" w:color="auto"/>
        <w:right w:val="none" w:sz="0" w:space="0" w:color="auto"/>
      </w:divBdr>
    </w:div>
    <w:div w:id="1901212895">
      <w:bodyDiv w:val="1"/>
      <w:marLeft w:val="0"/>
      <w:marRight w:val="0"/>
      <w:marTop w:val="0"/>
      <w:marBottom w:val="0"/>
      <w:divBdr>
        <w:top w:val="none" w:sz="0" w:space="0" w:color="auto"/>
        <w:left w:val="none" w:sz="0" w:space="0" w:color="auto"/>
        <w:bottom w:val="none" w:sz="0" w:space="0" w:color="auto"/>
        <w:right w:val="none" w:sz="0" w:space="0" w:color="auto"/>
      </w:divBdr>
    </w:div>
    <w:div w:id="1916626552">
      <w:bodyDiv w:val="1"/>
      <w:marLeft w:val="0"/>
      <w:marRight w:val="0"/>
      <w:marTop w:val="0"/>
      <w:marBottom w:val="0"/>
      <w:divBdr>
        <w:top w:val="none" w:sz="0" w:space="0" w:color="auto"/>
        <w:left w:val="none" w:sz="0" w:space="0" w:color="auto"/>
        <w:bottom w:val="none" w:sz="0" w:space="0" w:color="auto"/>
        <w:right w:val="none" w:sz="0" w:space="0" w:color="auto"/>
      </w:divBdr>
      <w:divsChild>
        <w:div w:id="1952087754">
          <w:marLeft w:val="480"/>
          <w:marRight w:val="0"/>
          <w:marTop w:val="0"/>
          <w:marBottom w:val="0"/>
          <w:divBdr>
            <w:top w:val="none" w:sz="0" w:space="0" w:color="auto"/>
            <w:left w:val="none" w:sz="0" w:space="0" w:color="auto"/>
            <w:bottom w:val="none" w:sz="0" w:space="0" w:color="auto"/>
            <w:right w:val="none" w:sz="0" w:space="0" w:color="auto"/>
          </w:divBdr>
        </w:div>
        <w:div w:id="660549666">
          <w:marLeft w:val="480"/>
          <w:marRight w:val="0"/>
          <w:marTop w:val="0"/>
          <w:marBottom w:val="0"/>
          <w:divBdr>
            <w:top w:val="none" w:sz="0" w:space="0" w:color="auto"/>
            <w:left w:val="none" w:sz="0" w:space="0" w:color="auto"/>
            <w:bottom w:val="none" w:sz="0" w:space="0" w:color="auto"/>
            <w:right w:val="none" w:sz="0" w:space="0" w:color="auto"/>
          </w:divBdr>
        </w:div>
        <w:div w:id="802430201">
          <w:marLeft w:val="480"/>
          <w:marRight w:val="0"/>
          <w:marTop w:val="0"/>
          <w:marBottom w:val="0"/>
          <w:divBdr>
            <w:top w:val="none" w:sz="0" w:space="0" w:color="auto"/>
            <w:left w:val="none" w:sz="0" w:space="0" w:color="auto"/>
            <w:bottom w:val="none" w:sz="0" w:space="0" w:color="auto"/>
            <w:right w:val="none" w:sz="0" w:space="0" w:color="auto"/>
          </w:divBdr>
        </w:div>
        <w:div w:id="47801843">
          <w:marLeft w:val="480"/>
          <w:marRight w:val="0"/>
          <w:marTop w:val="0"/>
          <w:marBottom w:val="0"/>
          <w:divBdr>
            <w:top w:val="none" w:sz="0" w:space="0" w:color="auto"/>
            <w:left w:val="none" w:sz="0" w:space="0" w:color="auto"/>
            <w:bottom w:val="none" w:sz="0" w:space="0" w:color="auto"/>
            <w:right w:val="none" w:sz="0" w:space="0" w:color="auto"/>
          </w:divBdr>
        </w:div>
        <w:div w:id="1383939351">
          <w:marLeft w:val="480"/>
          <w:marRight w:val="0"/>
          <w:marTop w:val="0"/>
          <w:marBottom w:val="0"/>
          <w:divBdr>
            <w:top w:val="none" w:sz="0" w:space="0" w:color="auto"/>
            <w:left w:val="none" w:sz="0" w:space="0" w:color="auto"/>
            <w:bottom w:val="none" w:sz="0" w:space="0" w:color="auto"/>
            <w:right w:val="none" w:sz="0" w:space="0" w:color="auto"/>
          </w:divBdr>
        </w:div>
        <w:div w:id="1131240957">
          <w:marLeft w:val="480"/>
          <w:marRight w:val="0"/>
          <w:marTop w:val="0"/>
          <w:marBottom w:val="0"/>
          <w:divBdr>
            <w:top w:val="none" w:sz="0" w:space="0" w:color="auto"/>
            <w:left w:val="none" w:sz="0" w:space="0" w:color="auto"/>
            <w:bottom w:val="none" w:sz="0" w:space="0" w:color="auto"/>
            <w:right w:val="none" w:sz="0" w:space="0" w:color="auto"/>
          </w:divBdr>
        </w:div>
        <w:div w:id="1543054911">
          <w:marLeft w:val="480"/>
          <w:marRight w:val="0"/>
          <w:marTop w:val="0"/>
          <w:marBottom w:val="0"/>
          <w:divBdr>
            <w:top w:val="none" w:sz="0" w:space="0" w:color="auto"/>
            <w:left w:val="none" w:sz="0" w:space="0" w:color="auto"/>
            <w:bottom w:val="none" w:sz="0" w:space="0" w:color="auto"/>
            <w:right w:val="none" w:sz="0" w:space="0" w:color="auto"/>
          </w:divBdr>
        </w:div>
        <w:div w:id="1347901722">
          <w:marLeft w:val="480"/>
          <w:marRight w:val="0"/>
          <w:marTop w:val="0"/>
          <w:marBottom w:val="0"/>
          <w:divBdr>
            <w:top w:val="none" w:sz="0" w:space="0" w:color="auto"/>
            <w:left w:val="none" w:sz="0" w:space="0" w:color="auto"/>
            <w:bottom w:val="none" w:sz="0" w:space="0" w:color="auto"/>
            <w:right w:val="none" w:sz="0" w:space="0" w:color="auto"/>
          </w:divBdr>
        </w:div>
        <w:div w:id="1269389652">
          <w:marLeft w:val="480"/>
          <w:marRight w:val="0"/>
          <w:marTop w:val="0"/>
          <w:marBottom w:val="0"/>
          <w:divBdr>
            <w:top w:val="none" w:sz="0" w:space="0" w:color="auto"/>
            <w:left w:val="none" w:sz="0" w:space="0" w:color="auto"/>
            <w:bottom w:val="none" w:sz="0" w:space="0" w:color="auto"/>
            <w:right w:val="none" w:sz="0" w:space="0" w:color="auto"/>
          </w:divBdr>
        </w:div>
        <w:div w:id="396394265">
          <w:marLeft w:val="480"/>
          <w:marRight w:val="0"/>
          <w:marTop w:val="0"/>
          <w:marBottom w:val="0"/>
          <w:divBdr>
            <w:top w:val="none" w:sz="0" w:space="0" w:color="auto"/>
            <w:left w:val="none" w:sz="0" w:space="0" w:color="auto"/>
            <w:bottom w:val="none" w:sz="0" w:space="0" w:color="auto"/>
            <w:right w:val="none" w:sz="0" w:space="0" w:color="auto"/>
          </w:divBdr>
        </w:div>
        <w:div w:id="2112162560">
          <w:marLeft w:val="480"/>
          <w:marRight w:val="0"/>
          <w:marTop w:val="0"/>
          <w:marBottom w:val="0"/>
          <w:divBdr>
            <w:top w:val="none" w:sz="0" w:space="0" w:color="auto"/>
            <w:left w:val="none" w:sz="0" w:space="0" w:color="auto"/>
            <w:bottom w:val="none" w:sz="0" w:space="0" w:color="auto"/>
            <w:right w:val="none" w:sz="0" w:space="0" w:color="auto"/>
          </w:divBdr>
        </w:div>
        <w:div w:id="356927999">
          <w:marLeft w:val="480"/>
          <w:marRight w:val="0"/>
          <w:marTop w:val="0"/>
          <w:marBottom w:val="0"/>
          <w:divBdr>
            <w:top w:val="none" w:sz="0" w:space="0" w:color="auto"/>
            <w:left w:val="none" w:sz="0" w:space="0" w:color="auto"/>
            <w:bottom w:val="none" w:sz="0" w:space="0" w:color="auto"/>
            <w:right w:val="none" w:sz="0" w:space="0" w:color="auto"/>
          </w:divBdr>
        </w:div>
        <w:div w:id="1462111396">
          <w:marLeft w:val="480"/>
          <w:marRight w:val="0"/>
          <w:marTop w:val="0"/>
          <w:marBottom w:val="0"/>
          <w:divBdr>
            <w:top w:val="none" w:sz="0" w:space="0" w:color="auto"/>
            <w:left w:val="none" w:sz="0" w:space="0" w:color="auto"/>
            <w:bottom w:val="none" w:sz="0" w:space="0" w:color="auto"/>
            <w:right w:val="none" w:sz="0" w:space="0" w:color="auto"/>
          </w:divBdr>
        </w:div>
        <w:div w:id="1869105030">
          <w:marLeft w:val="480"/>
          <w:marRight w:val="0"/>
          <w:marTop w:val="0"/>
          <w:marBottom w:val="0"/>
          <w:divBdr>
            <w:top w:val="none" w:sz="0" w:space="0" w:color="auto"/>
            <w:left w:val="none" w:sz="0" w:space="0" w:color="auto"/>
            <w:bottom w:val="none" w:sz="0" w:space="0" w:color="auto"/>
            <w:right w:val="none" w:sz="0" w:space="0" w:color="auto"/>
          </w:divBdr>
        </w:div>
      </w:divsChild>
    </w:div>
    <w:div w:id="1927226091">
      <w:bodyDiv w:val="1"/>
      <w:marLeft w:val="0"/>
      <w:marRight w:val="0"/>
      <w:marTop w:val="0"/>
      <w:marBottom w:val="0"/>
      <w:divBdr>
        <w:top w:val="none" w:sz="0" w:space="0" w:color="auto"/>
        <w:left w:val="none" w:sz="0" w:space="0" w:color="auto"/>
        <w:bottom w:val="none" w:sz="0" w:space="0" w:color="auto"/>
        <w:right w:val="none" w:sz="0" w:space="0" w:color="auto"/>
      </w:divBdr>
    </w:div>
    <w:div w:id="1931742956">
      <w:bodyDiv w:val="1"/>
      <w:marLeft w:val="0"/>
      <w:marRight w:val="0"/>
      <w:marTop w:val="0"/>
      <w:marBottom w:val="0"/>
      <w:divBdr>
        <w:top w:val="none" w:sz="0" w:space="0" w:color="auto"/>
        <w:left w:val="none" w:sz="0" w:space="0" w:color="auto"/>
        <w:bottom w:val="none" w:sz="0" w:space="0" w:color="auto"/>
        <w:right w:val="none" w:sz="0" w:space="0" w:color="auto"/>
      </w:divBdr>
    </w:div>
    <w:div w:id="1942638504">
      <w:bodyDiv w:val="1"/>
      <w:marLeft w:val="0"/>
      <w:marRight w:val="0"/>
      <w:marTop w:val="0"/>
      <w:marBottom w:val="0"/>
      <w:divBdr>
        <w:top w:val="none" w:sz="0" w:space="0" w:color="auto"/>
        <w:left w:val="none" w:sz="0" w:space="0" w:color="auto"/>
        <w:bottom w:val="none" w:sz="0" w:space="0" w:color="auto"/>
        <w:right w:val="none" w:sz="0" w:space="0" w:color="auto"/>
      </w:divBdr>
    </w:div>
    <w:div w:id="1947276018">
      <w:bodyDiv w:val="1"/>
      <w:marLeft w:val="0"/>
      <w:marRight w:val="0"/>
      <w:marTop w:val="0"/>
      <w:marBottom w:val="0"/>
      <w:divBdr>
        <w:top w:val="none" w:sz="0" w:space="0" w:color="auto"/>
        <w:left w:val="none" w:sz="0" w:space="0" w:color="auto"/>
        <w:bottom w:val="none" w:sz="0" w:space="0" w:color="auto"/>
        <w:right w:val="none" w:sz="0" w:space="0" w:color="auto"/>
      </w:divBdr>
    </w:div>
    <w:div w:id="1950309201">
      <w:bodyDiv w:val="1"/>
      <w:marLeft w:val="0"/>
      <w:marRight w:val="0"/>
      <w:marTop w:val="0"/>
      <w:marBottom w:val="0"/>
      <w:divBdr>
        <w:top w:val="none" w:sz="0" w:space="0" w:color="auto"/>
        <w:left w:val="none" w:sz="0" w:space="0" w:color="auto"/>
        <w:bottom w:val="none" w:sz="0" w:space="0" w:color="auto"/>
        <w:right w:val="none" w:sz="0" w:space="0" w:color="auto"/>
      </w:divBdr>
    </w:div>
    <w:div w:id="1950429591">
      <w:bodyDiv w:val="1"/>
      <w:marLeft w:val="0"/>
      <w:marRight w:val="0"/>
      <w:marTop w:val="0"/>
      <w:marBottom w:val="0"/>
      <w:divBdr>
        <w:top w:val="none" w:sz="0" w:space="0" w:color="auto"/>
        <w:left w:val="none" w:sz="0" w:space="0" w:color="auto"/>
        <w:bottom w:val="none" w:sz="0" w:space="0" w:color="auto"/>
        <w:right w:val="none" w:sz="0" w:space="0" w:color="auto"/>
      </w:divBdr>
      <w:divsChild>
        <w:div w:id="719785602">
          <w:marLeft w:val="480"/>
          <w:marRight w:val="0"/>
          <w:marTop w:val="0"/>
          <w:marBottom w:val="0"/>
          <w:divBdr>
            <w:top w:val="none" w:sz="0" w:space="0" w:color="auto"/>
            <w:left w:val="none" w:sz="0" w:space="0" w:color="auto"/>
            <w:bottom w:val="none" w:sz="0" w:space="0" w:color="auto"/>
            <w:right w:val="none" w:sz="0" w:space="0" w:color="auto"/>
          </w:divBdr>
        </w:div>
        <w:div w:id="717705465">
          <w:marLeft w:val="480"/>
          <w:marRight w:val="0"/>
          <w:marTop w:val="0"/>
          <w:marBottom w:val="0"/>
          <w:divBdr>
            <w:top w:val="none" w:sz="0" w:space="0" w:color="auto"/>
            <w:left w:val="none" w:sz="0" w:space="0" w:color="auto"/>
            <w:bottom w:val="none" w:sz="0" w:space="0" w:color="auto"/>
            <w:right w:val="none" w:sz="0" w:space="0" w:color="auto"/>
          </w:divBdr>
        </w:div>
        <w:div w:id="331376287">
          <w:marLeft w:val="480"/>
          <w:marRight w:val="0"/>
          <w:marTop w:val="0"/>
          <w:marBottom w:val="0"/>
          <w:divBdr>
            <w:top w:val="none" w:sz="0" w:space="0" w:color="auto"/>
            <w:left w:val="none" w:sz="0" w:space="0" w:color="auto"/>
            <w:bottom w:val="none" w:sz="0" w:space="0" w:color="auto"/>
            <w:right w:val="none" w:sz="0" w:space="0" w:color="auto"/>
          </w:divBdr>
        </w:div>
        <w:div w:id="74785463">
          <w:marLeft w:val="480"/>
          <w:marRight w:val="0"/>
          <w:marTop w:val="0"/>
          <w:marBottom w:val="0"/>
          <w:divBdr>
            <w:top w:val="none" w:sz="0" w:space="0" w:color="auto"/>
            <w:left w:val="none" w:sz="0" w:space="0" w:color="auto"/>
            <w:bottom w:val="none" w:sz="0" w:space="0" w:color="auto"/>
            <w:right w:val="none" w:sz="0" w:space="0" w:color="auto"/>
          </w:divBdr>
        </w:div>
        <w:div w:id="1371105481">
          <w:marLeft w:val="480"/>
          <w:marRight w:val="0"/>
          <w:marTop w:val="0"/>
          <w:marBottom w:val="0"/>
          <w:divBdr>
            <w:top w:val="none" w:sz="0" w:space="0" w:color="auto"/>
            <w:left w:val="none" w:sz="0" w:space="0" w:color="auto"/>
            <w:bottom w:val="none" w:sz="0" w:space="0" w:color="auto"/>
            <w:right w:val="none" w:sz="0" w:space="0" w:color="auto"/>
          </w:divBdr>
        </w:div>
        <w:div w:id="2141989597">
          <w:marLeft w:val="480"/>
          <w:marRight w:val="0"/>
          <w:marTop w:val="0"/>
          <w:marBottom w:val="0"/>
          <w:divBdr>
            <w:top w:val="none" w:sz="0" w:space="0" w:color="auto"/>
            <w:left w:val="none" w:sz="0" w:space="0" w:color="auto"/>
            <w:bottom w:val="none" w:sz="0" w:space="0" w:color="auto"/>
            <w:right w:val="none" w:sz="0" w:space="0" w:color="auto"/>
          </w:divBdr>
        </w:div>
        <w:div w:id="1682781387">
          <w:marLeft w:val="480"/>
          <w:marRight w:val="0"/>
          <w:marTop w:val="0"/>
          <w:marBottom w:val="0"/>
          <w:divBdr>
            <w:top w:val="none" w:sz="0" w:space="0" w:color="auto"/>
            <w:left w:val="none" w:sz="0" w:space="0" w:color="auto"/>
            <w:bottom w:val="none" w:sz="0" w:space="0" w:color="auto"/>
            <w:right w:val="none" w:sz="0" w:space="0" w:color="auto"/>
          </w:divBdr>
        </w:div>
        <w:div w:id="1546018050">
          <w:marLeft w:val="480"/>
          <w:marRight w:val="0"/>
          <w:marTop w:val="0"/>
          <w:marBottom w:val="0"/>
          <w:divBdr>
            <w:top w:val="none" w:sz="0" w:space="0" w:color="auto"/>
            <w:left w:val="none" w:sz="0" w:space="0" w:color="auto"/>
            <w:bottom w:val="none" w:sz="0" w:space="0" w:color="auto"/>
            <w:right w:val="none" w:sz="0" w:space="0" w:color="auto"/>
          </w:divBdr>
        </w:div>
        <w:div w:id="1280840590">
          <w:marLeft w:val="480"/>
          <w:marRight w:val="0"/>
          <w:marTop w:val="0"/>
          <w:marBottom w:val="0"/>
          <w:divBdr>
            <w:top w:val="none" w:sz="0" w:space="0" w:color="auto"/>
            <w:left w:val="none" w:sz="0" w:space="0" w:color="auto"/>
            <w:bottom w:val="none" w:sz="0" w:space="0" w:color="auto"/>
            <w:right w:val="none" w:sz="0" w:space="0" w:color="auto"/>
          </w:divBdr>
        </w:div>
        <w:div w:id="759369560">
          <w:marLeft w:val="480"/>
          <w:marRight w:val="0"/>
          <w:marTop w:val="0"/>
          <w:marBottom w:val="0"/>
          <w:divBdr>
            <w:top w:val="none" w:sz="0" w:space="0" w:color="auto"/>
            <w:left w:val="none" w:sz="0" w:space="0" w:color="auto"/>
            <w:bottom w:val="none" w:sz="0" w:space="0" w:color="auto"/>
            <w:right w:val="none" w:sz="0" w:space="0" w:color="auto"/>
          </w:divBdr>
        </w:div>
        <w:div w:id="545065349">
          <w:marLeft w:val="480"/>
          <w:marRight w:val="0"/>
          <w:marTop w:val="0"/>
          <w:marBottom w:val="0"/>
          <w:divBdr>
            <w:top w:val="none" w:sz="0" w:space="0" w:color="auto"/>
            <w:left w:val="none" w:sz="0" w:space="0" w:color="auto"/>
            <w:bottom w:val="none" w:sz="0" w:space="0" w:color="auto"/>
            <w:right w:val="none" w:sz="0" w:space="0" w:color="auto"/>
          </w:divBdr>
        </w:div>
        <w:div w:id="1173181949">
          <w:marLeft w:val="480"/>
          <w:marRight w:val="0"/>
          <w:marTop w:val="0"/>
          <w:marBottom w:val="0"/>
          <w:divBdr>
            <w:top w:val="none" w:sz="0" w:space="0" w:color="auto"/>
            <w:left w:val="none" w:sz="0" w:space="0" w:color="auto"/>
            <w:bottom w:val="none" w:sz="0" w:space="0" w:color="auto"/>
            <w:right w:val="none" w:sz="0" w:space="0" w:color="auto"/>
          </w:divBdr>
        </w:div>
        <w:div w:id="1733893614">
          <w:marLeft w:val="480"/>
          <w:marRight w:val="0"/>
          <w:marTop w:val="0"/>
          <w:marBottom w:val="0"/>
          <w:divBdr>
            <w:top w:val="none" w:sz="0" w:space="0" w:color="auto"/>
            <w:left w:val="none" w:sz="0" w:space="0" w:color="auto"/>
            <w:bottom w:val="none" w:sz="0" w:space="0" w:color="auto"/>
            <w:right w:val="none" w:sz="0" w:space="0" w:color="auto"/>
          </w:divBdr>
        </w:div>
        <w:div w:id="1275673690">
          <w:marLeft w:val="480"/>
          <w:marRight w:val="0"/>
          <w:marTop w:val="0"/>
          <w:marBottom w:val="0"/>
          <w:divBdr>
            <w:top w:val="none" w:sz="0" w:space="0" w:color="auto"/>
            <w:left w:val="none" w:sz="0" w:space="0" w:color="auto"/>
            <w:bottom w:val="none" w:sz="0" w:space="0" w:color="auto"/>
            <w:right w:val="none" w:sz="0" w:space="0" w:color="auto"/>
          </w:divBdr>
        </w:div>
        <w:div w:id="1456484543">
          <w:marLeft w:val="480"/>
          <w:marRight w:val="0"/>
          <w:marTop w:val="0"/>
          <w:marBottom w:val="0"/>
          <w:divBdr>
            <w:top w:val="none" w:sz="0" w:space="0" w:color="auto"/>
            <w:left w:val="none" w:sz="0" w:space="0" w:color="auto"/>
            <w:bottom w:val="none" w:sz="0" w:space="0" w:color="auto"/>
            <w:right w:val="none" w:sz="0" w:space="0" w:color="auto"/>
          </w:divBdr>
        </w:div>
        <w:div w:id="646203586">
          <w:marLeft w:val="480"/>
          <w:marRight w:val="0"/>
          <w:marTop w:val="0"/>
          <w:marBottom w:val="0"/>
          <w:divBdr>
            <w:top w:val="none" w:sz="0" w:space="0" w:color="auto"/>
            <w:left w:val="none" w:sz="0" w:space="0" w:color="auto"/>
            <w:bottom w:val="none" w:sz="0" w:space="0" w:color="auto"/>
            <w:right w:val="none" w:sz="0" w:space="0" w:color="auto"/>
          </w:divBdr>
        </w:div>
        <w:div w:id="1237593805">
          <w:marLeft w:val="480"/>
          <w:marRight w:val="0"/>
          <w:marTop w:val="0"/>
          <w:marBottom w:val="0"/>
          <w:divBdr>
            <w:top w:val="none" w:sz="0" w:space="0" w:color="auto"/>
            <w:left w:val="none" w:sz="0" w:space="0" w:color="auto"/>
            <w:bottom w:val="none" w:sz="0" w:space="0" w:color="auto"/>
            <w:right w:val="none" w:sz="0" w:space="0" w:color="auto"/>
          </w:divBdr>
        </w:div>
      </w:divsChild>
    </w:div>
    <w:div w:id="1951282199">
      <w:bodyDiv w:val="1"/>
      <w:marLeft w:val="0"/>
      <w:marRight w:val="0"/>
      <w:marTop w:val="0"/>
      <w:marBottom w:val="0"/>
      <w:divBdr>
        <w:top w:val="none" w:sz="0" w:space="0" w:color="auto"/>
        <w:left w:val="none" w:sz="0" w:space="0" w:color="auto"/>
        <w:bottom w:val="none" w:sz="0" w:space="0" w:color="auto"/>
        <w:right w:val="none" w:sz="0" w:space="0" w:color="auto"/>
      </w:divBdr>
    </w:div>
    <w:div w:id="1956129891">
      <w:bodyDiv w:val="1"/>
      <w:marLeft w:val="0"/>
      <w:marRight w:val="0"/>
      <w:marTop w:val="0"/>
      <w:marBottom w:val="0"/>
      <w:divBdr>
        <w:top w:val="none" w:sz="0" w:space="0" w:color="auto"/>
        <w:left w:val="none" w:sz="0" w:space="0" w:color="auto"/>
        <w:bottom w:val="none" w:sz="0" w:space="0" w:color="auto"/>
        <w:right w:val="none" w:sz="0" w:space="0" w:color="auto"/>
      </w:divBdr>
    </w:div>
    <w:div w:id="1986735206">
      <w:bodyDiv w:val="1"/>
      <w:marLeft w:val="0"/>
      <w:marRight w:val="0"/>
      <w:marTop w:val="0"/>
      <w:marBottom w:val="0"/>
      <w:divBdr>
        <w:top w:val="none" w:sz="0" w:space="0" w:color="auto"/>
        <w:left w:val="none" w:sz="0" w:space="0" w:color="auto"/>
        <w:bottom w:val="none" w:sz="0" w:space="0" w:color="auto"/>
        <w:right w:val="none" w:sz="0" w:space="0" w:color="auto"/>
      </w:divBdr>
    </w:div>
    <w:div w:id="1989553150">
      <w:bodyDiv w:val="1"/>
      <w:marLeft w:val="0"/>
      <w:marRight w:val="0"/>
      <w:marTop w:val="0"/>
      <w:marBottom w:val="0"/>
      <w:divBdr>
        <w:top w:val="none" w:sz="0" w:space="0" w:color="auto"/>
        <w:left w:val="none" w:sz="0" w:space="0" w:color="auto"/>
        <w:bottom w:val="none" w:sz="0" w:space="0" w:color="auto"/>
        <w:right w:val="none" w:sz="0" w:space="0" w:color="auto"/>
      </w:divBdr>
    </w:div>
    <w:div w:id="1990818520">
      <w:bodyDiv w:val="1"/>
      <w:marLeft w:val="0"/>
      <w:marRight w:val="0"/>
      <w:marTop w:val="0"/>
      <w:marBottom w:val="0"/>
      <w:divBdr>
        <w:top w:val="none" w:sz="0" w:space="0" w:color="auto"/>
        <w:left w:val="none" w:sz="0" w:space="0" w:color="auto"/>
        <w:bottom w:val="none" w:sz="0" w:space="0" w:color="auto"/>
        <w:right w:val="none" w:sz="0" w:space="0" w:color="auto"/>
      </w:divBdr>
    </w:div>
    <w:div w:id="2006401261">
      <w:bodyDiv w:val="1"/>
      <w:marLeft w:val="0"/>
      <w:marRight w:val="0"/>
      <w:marTop w:val="0"/>
      <w:marBottom w:val="0"/>
      <w:divBdr>
        <w:top w:val="none" w:sz="0" w:space="0" w:color="auto"/>
        <w:left w:val="none" w:sz="0" w:space="0" w:color="auto"/>
        <w:bottom w:val="none" w:sz="0" w:space="0" w:color="auto"/>
        <w:right w:val="none" w:sz="0" w:space="0" w:color="auto"/>
      </w:divBdr>
    </w:div>
    <w:div w:id="2010591916">
      <w:bodyDiv w:val="1"/>
      <w:marLeft w:val="0"/>
      <w:marRight w:val="0"/>
      <w:marTop w:val="0"/>
      <w:marBottom w:val="0"/>
      <w:divBdr>
        <w:top w:val="none" w:sz="0" w:space="0" w:color="auto"/>
        <w:left w:val="none" w:sz="0" w:space="0" w:color="auto"/>
        <w:bottom w:val="none" w:sz="0" w:space="0" w:color="auto"/>
        <w:right w:val="none" w:sz="0" w:space="0" w:color="auto"/>
      </w:divBdr>
    </w:div>
    <w:div w:id="2012877603">
      <w:bodyDiv w:val="1"/>
      <w:marLeft w:val="0"/>
      <w:marRight w:val="0"/>
      <w:marTop w:val="0"/>
      <w:marBottom w:val="0"/>
      <w:divBdr>
        <w:top w:val="none" w:sz="0" w:space="0" w:color="auto"/>
        <w:left w:val="none" w:sz="0" w:space="0" w:color="auto"/>
        <w:bottom w:val="none" w:sz="0" w:space="0" w:color="auto"/>
        <w:right w:val="none" w:sz="0" w:space="0" w:color="auto"/>
      </w:divBdr>
      <w:divsChild>
        <w:div w:id="210384879">
          <w:marLeft w:val="480"/>
          <w:marRight w:val="0"/>
          <w:marTop w:val="0"/>
          <w:marBottom w:val="0"/>
          <w:divBdr>
            <w:top w:val="none" w:sz="0" w:space="0" w:color="auto"/>
            <w:left w:val="none" w:sz="0" w:space="0" w:color="auto"/>
            <w:bottom w:val="none" w:sz="0" w:space="0" w:color="auto"/>
            <w:right w:val="none" w:sz="0" w:space="0" w:color="auto"/>
          </w:divBdr>
        </w:div>
        <w:div w:id="1433546246">
          <w:marLeft w:val="480"/>
          <w:marRight w:val="0"/>
          <w:marTop w:val="0"/>
          <w:marBottom w:val="0"/>
          <w:divBdr>
            <w:top w:val="none" w:sz="0" w:space="0" w:color="auto"/>
            <w:left w:val="none" w:sz="0" w:space="0" w:color="auto"/>
            <w:bottom w:val="none" w:sz="0" w:space="0" w:color="auto"/>
            <w:right w:val="none" w:sz="0" w:space="0" w:color="auto"/>
          </w:divBdr>
        </w:div>
        <w:div w:id="906722644">
          <w:marLeft w:val="480"/>
          <w:marRight w:val="0"/>
          <w:marTop w:val="0"/>
          <w:marBottom w:val="0"/>
          <w:divBdr>
            <w:top w:val="none" w:sz="0" w:space="0" w:color="auto"/>
            <w:left w:val="none" w:sz="0" w:space="0" w:color="auto"/>
            <w:bottom w:val="none" w:sz="0" w:space="0" w:color="auto"/>
            <w:right w:val="none" w:sz="0" w:space="0" w:color="auto"/>
          </w:divBdr>
        </w:div>
        <w:div w:id="1059011917">
          <w:marLeft w:val="480"/>
          <w:marRight w:val="0"/>
          <w:marTop w:val="0"/>
          <w:marBottom w:val="0"/>
          <w:divBdr>
            <w:top w:val="none" w:sz="0" w:space="0" w:color="auto"/>
            <w:left w:val="none" w:sz="0" w:space="0" w:color="auto"/>
            <w:bottom w:val="none" w:sz="0" w:space="0" w:color="auto"/>
            <w:right w:val="none" w:sz="0" w:space="0" w:color="auto"/>
          </w:divBdr>
        </w:div>
        <w:div w:id="1521163523">
          <w:marLeft w:val="480"/>
          <w:marRight w:val="0"/>
          <w:marTop w:val="0"/>
          <w:marBottom w:val="0"/>
          <w:divBdr>
            <w:top w:val="none" w:sz="0" w:space="0" w:color="auto"/>
            <w:left w:val="none" w:sz="0" w:space="0" w:color="auto"/>
            <w:bottom w:val="none" w:sz="0" w:space="0" w:color="auto"/>
            <w:right w:val="none" w:sz="0" w:space="0" w:color="auto"/>
          </w:divBdr>
        </w:div>
        <w:div w:id="2077897138">
          <w:marLeft w:val="480"/>
          <w:marRight w:val="0"/>
          <w:marTop w:val="0"/>
          <w:marBottom w:val="0"/>
          <w:divBdr>
            <w:top w:val="none" w:sz="0" w:space="0" w:color="auto"/>
            <w:left w:val="none" w:sz="0" w:space="0" w:color="auto"/>
            <w:bottom w:val="none" w:sz="0" w:space="0" w:color="auto"/>
            <w:right w:val="none" w:sz="0" w:space="0" w:color="auto"/>
          </w:divBdr>
        </w:div>
        <w:div w:id="554395032">
          <w:marLeft w:val="480"/>
          <w:marRight w:val="0"/>
          <w:marTop w:val="0"/>
          <w:marBottom w:val="0"/>
          <w:divBdr>
            <w:top w:val="none" w:sz="0" w:space="0" w:color="auto"/>
            <w:left w:val="none" w:sz="0" w:space="0" w:color="auto"/>
            <w:bottom w:val="none" w:sz="0" w:space="0" w:color="auto"/>
            <w:right w:val="none" w:sz="0" w:space="0" w:color="auto"/>
          </w:divBdr>
        </w:div>
        <w:div w:id="221871310">
          <w:marLeft w:val="480"/>
          <w:marRight w:val="0"/>
          <w:marTop w:val="0"/>
          <w:marBottom w:val="0"/>
          <w:divBdr>
            <w:top w:val="none" w:sz="0" w:space="0" w:color="auto"/>
            <w:left w:val="none" w:sz="0" w:space="0" w:color="auto"/>
            <w:bottom w:val="none" w:sz="0" w:space="0" w:color="auto"/>
            <w:right w:val="none" w:sz="0" w:space="0" w:color="auto"/>
          </w:divBdr>
        </w:div>
        <w:div w:id="164249735">
          <w:marLeft w:val="480"/>
          <w:marRight w:val="0"/>
          <w:marTop w:val="0"/>
          <w:marBottom w:val="0"/>
          <w:divBdr>
            <w:top w:val="none" w:sz="0" w:space="0" w:color="auto"/>
            <w:left w:val="none" w:sz="0" w:space="0" w:color="auto"/>
            <w:bottom w:val="none" w:sz="0" w:space="0" w:color="auto"/>
            <w:right w:val="none" w:sz="0" w:space="0" w:color="auto"/>
          </w:divBdr>
        </w:div>
        <w:div w:id="290134878">
          <w:marLeft w:val="480"/>
          <w:marRight w:val="0"/>
          <w:marTop w:val="0"/>
          <w:marBottom w:val="0"/>
          <w:divBdr>
            <w:top w:val="none" w:sz="0" w:space="0" w:color="auto"/>
            <w:left w:val="none" w:sz="0" w:space="0" w:color="auto"/>
            <w:bottom w:val="none" w:sz="0" w:space="0" w:color="auto"/>
            <w:right w:val="none" w:sz="0" w:space="0" w:color="auto"/>
          </w:divBdr>
        </w:div>
        <w:div w:id="1985500771">
          <w:marLeft w:val="480"/>
          <w:marRight w:val="0"/>
          <w:marTop w:val="0"/>
          <w:marBottom w:val="0"/>
          <w:divBdr>
            <w:top w:val="none" w:sz="0" w:space="0" w:color="auto"/>
            <w:left w:val="none" w:sz="0" w:space="0" w:color="auto"/>
            <w:bottom w:val="none" w:sz="0" w:space="0" w:color="auto"/>
            <w:right w:val="none" w:sz="0" w:space="0" w:color="auto"/>
          </w:divBdr>
        </w:div>
        <w:div w:id="713429646">
          <w:marLeft w:val="480"/>
          <w:marRight w:val="0"/>
          <w:marTop w:val="0"/>
          <w:marBottom w:val="0"/>
          <w:divBdr>
            <w:top w:val="none" w:sz="0" w:space="0" w:color="auto"/>
            <w:left w:val="none" w:sz="0" w:space="0" w:color="auto"/>
            <w:bottom w:val="none" w:sz="0" w:space="0" w:color="auto"/>
            <w:right w:val="none" w:sz="0" w:space="0" w:color="auto"/>
          </w:divBdr>
        </w:div>
        <w:div w:id="1359698872">
          <w:marLeft w:val="480"/>
          <w:marRight w:val="0"/>
          <w:marTop w:val="0"/>
          <w:marBottom w:val="0"/>
          <w:divBdr>
            <w:top w:val="none" w:sz="0" w:space="0" w:color="auto"/>
            <w:left w:val="none" w:sz="0" w:space="0" w:color="auto"/>
            <w:bottom w:val="none" w:sz="0" w:space="0" w:color="auto"/>
            <w:right w:val="none" w:sz="0" w:space="0" w:color="auto"/>
          </w:divBdr>
        </w:div>
        <w:div w:id="1014498797">
          <w:marLeft w:val="480"/>
          <w:marRight w:val="0"/>
          <w:marTop w:val="0"/>
          <w:marBottom w:val="0"/>
          <w:divBdr>
            <w:top w:val="none" w:sz="0" w:space="0" w:color="auto"/>
            <w:left w:val="none" w:sz="0" w:space="0" w:color="auto"/>
            <w:bottom w:val="none" w:sz="0" w:space="0" w:color="auto"/>
            <w:right w:val="none" w:sz="0" w:space="0" w:color="auto"/>
          </w:divBdr>
        </w:div>
        <w:div w:id="1822959802">
          <w:marLeft w:val="480"/>
          <w:marRight w:val="0"/>
          <w:marTop w:val="0"/>
          <w:marBottom w:val="0"/>
          <w:divBdr>
            <w:top w:val="none" w:sz="0" w:space="0" w:color="auto"/>
            <w:left w:val="none" w:sz="0" w:space="0" w:color="auto"/>
            <w:bottom w:val="none" w:sz="0" w:space="0" w:color="auto"/>
            <w:right w:val="none" w:sz="0" w:space="0" w:color="auto"/>
          </w:divBdr>
        </w:div>
        <w:div w:id="1872256223">
          <w:marLeft w:val="480"/>
          <w:marRight w:val="0"/>
          <w:marTop w:val="0"/>
          <w:marBottom w:val="0"/>
          <w:divBdr>
            <w:top w:val="none" w:sz="0" w:space="0" w:color="auto"/>
            <w:left w:val="none" w:sz="0" w:space="0" w:color="auto"/>
            <w:bottom w:val="none" w:sz="0" w:space="0" w:color="auto"/>
            <w:right w:val="none" w:sz="0" w:space="0" w:color="auto"/>
          </w:divBdr>
        </w:div>
      </w:divsChild>
    </w:div>
    <w:div w:id="2035303091">
      <w:bodyDiv w:val="1"/>
      <w:marLeft w:val="0"/>
      <w:marRight w:val="0"/>
      <w:marTop w:val="0"/>
      <w:marBottom w:val="0"/>
      <w:divBdr>
        <w:top w:val="none" w:sz="0" w:space="0" w:color="auto"/>
        <w:left w:val="none" w:sz="0" w:space="0" w:color="auto"/>
        <w:bottom w:val="none" w:sz="0" w:space="0" w:color="auto"/>
        <w:right w:val="none" w:sz="0" w:space="0" w:color="auto"/>
      </w:divBdr>
    </w:div>
    <w:div w:id="2043051158">
      <w:bodyDiv w:val="1"/>
      <w:marLeft w:val="0"/>
      <w:marRight w:val="0"/>
      <w:marTop w:val="0"/>
      <w:marBottom w:val="0"/>
      <w:divBdr>
        <w:top w:val="none" w:sz="0" w:space="0" w:color="auto"/>
        <w:left w:val="none" w:sz="0" w:space="0" w:color="auto"/>
        <w:bottom w:val="none" w:sz="0" w:space="0" w:color="auto"/>
        <w:right w:val="none" w:sz="0" w:space="0" w:color="auto"/>
      </w:divBdr>
    </w:div>
    <w:div w:id="2043556323">
      <w:bodyDiv w:val="1"/>
      <w:marLeft w:val="0"/>
      <w:marRight w:val="0"/>
      <w:marTop w:val="0"/>
      <w:marBottom w:val="0"/>
      <w:divBdr>
        <w:top w:val="none" w:sz="0" w:space="0" w:color="auto"/>
        <w:left w:val="none" w:sz="0" w:space="0" w:color="auto"/>
        <w:bottom w:val="none" w:sz="0" w:space="0" w:color="auto"/>
        <w:right w:val="none" w:sz="0" w:space="0" w:color="auto"/>
      </w:divBdr>
    </w:div>
    <w:div w:id="2046131945">
      <w:bodyDiv w:val="1"/>
      <w:marLeft w:val="0"/>
      <w:marRight w:val="0"/>
      <w:marTop w:val="0"/>
      <w:marBottom w:val="0"/>
      <w:divBdr>
        <w:top w:val="none" w:sz="0" w:space="0" w:color="auto"/>
        <w:left w:val="none" w:sz="0" w:space="0" w:color="auto"/>
        <w:bottom w:val="none" w:sz="0" w:space="0" w:color="auto"/>
        <w:right w:val="none" w:sz="0" w:space="0" w:color="auto"/>
      </w:divBdr>
      <w:divsChild>
        <w:div w:id="1079792915">
          <w:marLeft w:val="480"/>
          <w:marRight w:val="0"/>
          <w:marTop w:val="0"/>
          <w:marBottom w:val="0"/>
          <w:divBdr>
            <w:top w:val="none" w:sz="0" w:space="0" w:color="auto"/>
            <w:left w:val="none" w:sz="0" w:space="0" w:color="auto"/>
            <w:bottom w:val="none" w:sz="0" w:space="0" w:color="auto"/>
            <w:right w:val="none" w:sz="0" w:space="0" w:color="auto"/>
          </w:divBdr>
        </w:div>
        <w:div w:id="1849639140">
          <w:marLeft w:val="480"/>
          <w:marRight w:val="0"/>
          <w:marTop w:val="0"/>
          <w:marBottom w:val="0"/>
          <w:divBdr>
            <w:top w:val="none" w:sz="0" w:space="0" w:color="auto"/>
            <w:left w:val="none" w:sz="0" w:space="0" w:color="auto"/>
            <w:bottom w:val="none" w:sz="0" w:space="0" w:color="auto"/>
            <w:right w:val="none" w:sz="0" w:space="0" w:color="auto"/>
          </w:divBdr>
        </w:div>
        <w:div w:id="1979600968">
          <w:marLeft w:val="480"/>
          <w:marRight w:val="0"/>
          <w:marTop w:val="0"/>
          <w:marBottom w:val="0"/>
          <w:divBdr>
            <w:top w:val="none" w:sz="0" w:space="0" w:color="auto"/>
            <w:left w:val="none" w:sz="0" w:space="0" w:color="auto"/>
            <w:bottom w:val="none" w:sz="0" w:space="0" w:color="auto"/>
            <w:right w:val="none" w:sz="0" w:space="0" w:color="auto"/>
          </w:divBdr>
        </w:div>
        <w:div w:id="1881504285">
          <w:marLeft w:val="480"/>
          <w:marRight w:val="0"/>
          <w:marTop w:val="0"/>
          <w:marBottom w:val="0"/>
          <w:divBdr>
            <w:top w:val="none" w:sz="0" w:space="0" w:color="auto"/>
            <w:left w:val="none" w:sz="0" w:space="0" w:color="auto"/>
            <w:bottom w:val="none" w:sz="0" w:space="0" w:color="auto"/>
            <w:right w:val="none" w:sz="0" w:space="0" w:color="auto"/>
          </w:divBdr>
        </w:div>
        <w:div w:id="1746684003">
          <w:marLeft w:val="480"/>
          <w:marRight w:val="0"/>
          <w:marTop w:val="0"/>
          <w:marBottom w:val="0"/>
          <w:divBdr>
            <w:top w:val="none" w:sz="0" w:space="0" w:color="auto"/>
            <w:left w:val="none" w:sz="0" w:space="0" w:color="auto"/>
            <w:bottom w:val="none" w:sz="0" w:space="0" w:color="auto"/>
            <w:right w:val="none" w:sz="0" w:space="0" w:color="auto"/>
          </w:divBdr>
        </w:div>
        <w:div w:id="718670485">
          <w:marLeft w:val="480"/>
          <w:marRight w:val="0"/>
          <w:marTop w:val="0"/>
          <w:marBottom w:val="0"/>
          <w:divBdr>
            <w:top w:val="none" w:sz="0" w:space="0" w:color="auto"/>
            <w:left w:val="none" w:sz="0" w:space="0" w:color="auto"/>
            <w:bottom w:val="none" w:sz="0" w:space="0" w:color="auto"/>
            <w:right w:val="none" w:sz="0" w:space="0" w:color="auto"/>
          </w:divBdr>
        </w:div>
        <w:div w:id="286279249">
          <w:marLeft w:val="480"/>
          <w:marRight w:val="0"/>
          <w:marTop w:val="0"/>
          <w:marBottom w:val="0"/>
          <w:divBdr>
            <w:top w:val="none" w:sz="0" w:space="0" w:color="auto"/>
            <w:left w:val="none" w:sz="0" w:space="0" w:color="auto"/>
            <w:bottom w:val="none" w:sz="0" w:space="0" w:color="auto"/>
            <w:right w:val="none" w:sz="0" w:space="0" w:color="auto"/>
          </w:divBdr>
        </w:div>
        <w:div w:id="532233197">
          <w:marLeft w:val="480"/>
          <w:marRight w:val="0"/>
          <w:marTop w:val="0"/>
          <w:marBottom w:val="0"/>
          <w:divBdr>
            <w:top w:val="none" w:sz="0" w:space="0" w:color="auto"/>
            <w:left w:val="none" w:sz="0" w:space="0" w:color="auto"/>
            <w:bottom w:val="none" w:sz="0" w:space="0" w:color="auto"/>
            <w:right w:val="none" w:sz="0" w:space="0" w:color="auto"/>
          </w:divBdr>
        </w:div>
        <w:div w:id="535167379">
          <w:marLeft w:val="480"/>
          <w:marRight w:val="0"/>
          <w:marTop w:val="0"/>
          <w:marBottom w:val="0"/>
          <w:divBdr>
            <w:top w:val="none" w:sz="0" w:space="0" w:color="auto"/>
            <w:left w:val="none" w:sz="0" w:space="0" w:color="auto"/>
            <w:bottom w:val="none" w:sz="0" w:space="0" w:color="auto"/>
            <w:right w:val="none" w:sz="0" w:space="0" w:color="auto"/>
          </w:divBdr>
        </w:div>
        <w:div w:id="1872454339">
          <w:marLeft w:val="480"/>
          <w:marRight w:val="0"/>
          <w:marTop w:val="0"/>
          <w:marBottom w:val="0"/>
          <w:divBdr>
            <w:top w:val="none" w:sz="0" w:space="0" w:color="auto"/>
            <w:left w:val="none" w:sz="0" w:space="0" w:color="auto"/>
            <w:bottom w:val="none" w:sz="0" w:space="0" w:color="auto"/>
            <w:right w:val="none" w:sz="0" w:space="0" w:color="auto"/>
          </w:divBdr>
        </w:div>
        <w:div w:id="1826430841">
          <w:marLeft w:val="480"/>
          <w:marRight w:val="0"/>
          <w:marTop w:val="0"/>
          <w:marBottom w:val="0"/>
          <w:divBdr>
            <w:top w:val="none" w:sz="0" w:space="0" w:color="auto"/>
            <w:left w:val="none" w:sz="0" w:space="0" w:color="auto"/>
            <w:bottom w:val="none" w:sz="0" w:space="0" w:color="auto"/>
            <w:right w:val="none" w:sz="0" w:space="0" w:color="auto"/>
          </w:divBdr>
        </w:div>
        <w:div w:id="1924800281">
          <w:marLeft w:val="480"/>
          <w:marRight w:val="0"/>
          <w:marTop w:val="0"/>
          <w:marBottom w:val="0"/>
          <w:divBdr>
            <w:top w:val="none" w:sz="0" w:space="0" w:color="auto"/>
            <w:left w:val="none" w:sz="0" w:space="0" w:color="auto"/>
            <w:bottom w:val="none" w:sz="0" w:space="0" w:color="auto"/>
            <w:right w:val="none" w:sz="0" w:space="0" w:color="auto"/>
          </w:divBdr>
        </w:div>
        <w:div w:id="402531782">
          <w:marLeft w:val="480"/>
          <w:marRight w:val="0"/>
          <w:marTop w:val="0"/>
          <w:marBottom w:val="0"/>
          <w:divBdr>
            <w:top w:val="none" w:sz="0" w:space="0" w:color="auto"/>
            <w:left w:val="none" w:sz="0" w:space="0" w:color="auto"/>
            <w:bottom w:val="none" w:sz="0" w:space="0" w:color="auto"/>
            <w:right w:val="none" w:sz="0" w:space="0" w:color="auto"/>
          </w:divBdr>
        </w:div>
        <w:div w:id="686757739">
          <w:marLeft w:val="480"/>
          <w:marRight w:val="0"/>
          <w:marTop w:val="0"/>
          <w:marBottom w:val="0"/>
          <w:divBdr>
            <w:top w:val="none" w:sz="0" w:space="0" w:color="auto"/>
            <w:left w:val="none" w:sz="0" w:space="0" w:color="auto"/>
            <w:bottom w:val="none" w:sz="0" w:space="0" w:color="auto"/>
            <w:right w:val="none" w:sz="0" w:space="0" w:color="auto"/>
          </w:divBdr>
        </w:div>
        <w:div w:id="1677419451">
          <w:marLeft w:val="480"/>
          <w:marRight w:val="0"/>
          <w:marTop w:val="0"/>
          <w:marBottom w:val="0"/>
          <w:divBdr>
            <w:top w:val="none" w:sz="0" w:space="0" w:color="auto"/>
            <w:left w:val="none" w:sz="0" w:space="0" w:color="auto"/>
            <w:bottom w:val="none" w:sz="0" w:space="0" w:color="auto"/>
            <w:right w:val="none" w:sz="0" w:space="0" w:color="auto"/>
          </w:divBdr>
        </w:div>
        <w:div w:id="364251500">
          <w:marLeft w:val="480"/>
          <w:marRight w:val="0"/>
          <w:marTop w:val="0"/>
          <w:marBottom w:val="0"/>
          <w:divBdr>
            <w:top w:val="none" w:sz="0" w:space="0" w:color="auto"/>
            <w:left w:val="none" w:sz="0" w:space="0" w:color="auto"/>
            <w:bottom w:val="none" w:sz="0" w:space="0" w:color="auto"/>
            <w:right w:val="none" w:sz="0" w:space="0" w:color="auto"/>
          </w:divBdr>
        </w:div>
        <w:div w:id="298800374">
          <w:marLeft w:val="480"/>
          <w:marRight w:val="0"/>
          <w:marTop w:val="0"/>
          <w:marBottom w:val="0"/>
          <w:divBdr>
            <w:top w:val="none" w:sz="0" w:space="0" w:color="auto"/>
            <w:left w:val="none" w:sz="0" w:space="0" w:color="auto"/>
            <w:bottom w:val="none" w:sz="0" w:space="0" w:color="auto"/>
            <w:right w:val="none" w:sz="0" w:space="0" w:color="auto"/>
          </w:divBdr>
        </w:div>
        <w:div w:id="115566215">
          <w:marLeft w:val="480"/>
          <w:marRight w:val="0"/>
          <w:marTop w:val="0"/>
          <w:marBottom w:val="0"/>
          <w:divBdr>
            <w:top w:val="none" w:sz="0" w:space="0" w:color="auto"/>
            <w:left w:val="none" w:sz="0" w:space="0" w:color="auto"/>
            <w:bottom w:val="none" w:sz="0" w:space="0" w:color="auto"/>
            <w:right w:val="none" w:sz="0" w:space="0" w:color="auto"/>
          </w:divBdr>
        </w:div>
      </w:divsChild>
    </w:div>
    <w:div w:id="2047097299">
      <w:bodyDiv w:val="1"/>
      <w:marLeft w:val="0"/>
      <w:marRight w:val="0"/>
      <w:marTop w:val="0"/>
      <w:marBottom w:val="0"/>
      <w:divBdr>
        <w:top w:val="none" w:sz="0" w:space="0" w:color="auto"/>
        <w:left w:val="none" w:sz="0" w:space="0" w:color="auto"/>
        <w:bottom w:val="none" w:sz="0" w:space="0" w:color="auto"/>
        <w:right w:val="none" w:sz="0" w:space="0" w:color="auto"/>
      </w:divBdr>
    </w:div>
    <w:div w:id="2048215317">
      <w:bodyDiv w:val="1"/>
      <w:marLeft w:val="0"/>
      <w:marRight w:val="0"/>
      <w:marTop w:val="0"/>
      <w:marBottom w:val="0"/>
      <w:divBdr>
        <w:top w:val="none" w:sz="0" w:space="0" w:color="auto"/>
        <w:left w:val="none" w:sz="0" w:space="0" w:color="auto"/>
        <w:bottom w:val="none" w:sz="0" w:space="0" w:color="auto"/>
        <w:right w:val="none" w:sz="0" w:space="0" w:color="auto"/>
      </w:divBdr>
    </w:div>
    <w:div w:id="2065179835">
      <w:bodyDiv w:val="1"/>
      <w:marLeft w:val="0"/>
      <w:marRight w:val="0"/>
      <w:marTop w:val="0"/>
      <w:marBottom w:val="0"/>
      <w:divBdr>
        <w:top w:val="none" w:sz="0" w:space="0" w:color="auto"/>
        <w:left w:val="none" w:sz="0" w:space="0" w:color="auto"/>
        <w:bottom w:val="none" w:sz="0" w:space="0" w:color="auto"/>
        <w:right w:val="none" w:sz="0" w:space="0" w:color="auto"/>
      </w:divBdr>
      <w:divsChild>
        <w:div w:id="2103837594">
          <w:marLeft w:val="480"/>
          <w:marRight w:val="0"/>
          <w:marTop w:val="0"/>
          <w:marBottom w:val="0"/>
          <w:divBdr>
            <w:top w:val="none" w:sz="0" w:space="0" w:color="auto"/>
            <w:left w:val="none" w:sz="0" w:space="0" w:color="auto"/>
            <w:bottom w:val="none" w:sz="0" w:space="0" w:color="auto"/>
            <w:right w:val="none" w:sz="0" w:space="0" w:color="auto"/>
          </w:divBdr>
        </w:div>
        <w:div w:id="1072778369">
          <w:marLeft w:val="480"/>
          <w:marRight w:val="0"/>
          <w:marTop w:val="0"/>
          <w:marBottom w:val="0"/>
          <w:divBdr>
            <w:top w:val="none" w:sz="0" w:space="0" w:color="auto"/>
            <w:left w:val="none" w:sz="0" w:space="0" w:color="auto"/>
            <w:bottom w:val="none" w:sz="0" w:space="0" w:color="auto"/>
            <w:right w:val="none" w:sz="0" w:space="0" w:color="auto"/>
          </w:divBdr>
        </w:div>
        <w:div w:id="171190210">
          <w:marLeft w:val="480"/>
          <w:marRight w:val="0"/>
          <w:marTop w:val="0"/>
          <w:marBottom w:val="0"/>
          <w:divBdr>
            <w:top w:val="none" w:sz="0" w:space="0" w:color="auto"/>
            <w:left w:val="none" w:sz="0" w:space="0" w:color="auto"/>
            <w:bottom w:val="none" w:sz="0" w:space="0" w:color="auto"/>
            <w:right w:val="none" w:sz="0" w:space="0" w:color="auto"/>
          </w:divBdr>
        </w:div>
        <w:div w:id="1592860795">
          <w:marLeft w:val="480"/>
          <w:marRight w:val="0"/>
          <w:marTop w:val="0"/>
          <w:marBottom w:val="0"/>
          <w:divBdr>
            <w:top w:val="none" w:sz="0" w:space="0" w:color="auto"/>
            <w:left w:val="none" w:sz="0" w:space="0" w:color="auto"/>
            <w:bottom w:val="none" w:sz="0" w:space="0" w:color="auto"/>
            <w:right w:val="none" w:sz="0" w:space="0" w:color="auto"/>
          </w:divBdr>
        </w:div>
        <w:div w:id="259140973">
          <w:marLeft w:val="480"/>
          <w:marRight w:val="0"/>
          <w:marTop w:val="0"/>
          <w:marBottom w:val="0"/>
          <w:divBdr>
            <w:top w:val="none" w:sz="0" w:space="0" w:color="auto"/>
            <w:left w:val="none" w:sz="0" w:space="0" w:color="auto"/>
            <w:bottom w:val="none" w:sz="0" w:space="0" w:color="auto"/>
            <w:right w:val="none" w:sz="0" w:space="0" w:color="auto"/>
          </w:divBdr>
        </w:div>
        <w:div w:id="986668317">
          <w:marLeft w:val="480"/>
          <w:marRight w:val="0"/>
          <w:marTop w:val="0"/>
          <w:marBottom w:val="0"/>
          <w:divBdr>
            <w:top w:val="none" w:sz="0" w:space="0" w:color="auto"/>
            <w:left w:val="none" w:sz="0" w:space="0" w:color="auto"/>
            <w:bottom w:val="none" w:sz="0" w:space="0" w:color="auto"/>
            <w:right w:val="none" w:sz="0" w:space="0" w:color="auto"/>
          </w:divBdr>
        </w:div>
        <w:div w:id="1010376233">
          <w:marLeft w:val="480"/>
          <w:marRight w:val="0"/>
          <w:marTop w:val="0"/>
          <w:marBottom w:val="0"/>
          <w:divBdr>
            <w:top w:val="none" w:sz="0" w:space="0" w:color="auto"/>
            <w:left w:val="none" w:sz="0" w:space="0" w:color="auto"/>
            <w:bottom w:val="none" w:sz="0" w:space="0" w:color="auto"/>
            <w:right w:val="none" w:sz="0" w:space="0" w:color="auto"/>
          </w:divBdr>
        </w:div>
        <w:div w:id="722021147">
          <w:marLeft w:val="480"/>
          <w:marRight w:val="0"/>
          <w:marTop w:val="0"/>
          <w:marBottom w:val="0"/>
          <w:divBdr>
            <w:top w:val="none" w:sz="0" w:space="0" w:color="auto"/>
            <w:left w:val="none" w:sz="0" w:space="0" w:color="auto"/>
            <w:bottom w:val="none" w:sz="0" w:space="0" w:color="auto"/>
            <w:right w:val="none" w:sz="0" w:space="0" w:color="auto"/>
          </w:divBdr>
        </w:div>
        <w:div w:id="1378504926">
          <w:marLeft w:val="480"/>
          <w:marRight w:val="0"/>
          <w:marTop w:val="0"/>
          <w:marBottom w:val="0"/>
          <w:divBdr>
            <w:top w:val="none" w:sz="0" w:space="0" w:color="auto"/>
            <w:left w:val="none" w:sz="0" w:space="0" w:color="auto"/>
            <w:bottom w:val="none" w:sz="0" w:space="0" w:color="auto"/>
            <w:right w:val="none" w:sz="0" w:space="0" w:color="auto"/>
          </w:divBdr>
        </w:div>
        <w:div w:id="1721318422">
          <w:marLeft w:val="480"/>
          <w:marRight w:val="0"/>
          <w:marTop w:val="0"/>
          <w:marBottom w:val="0"/>
          <w:divBdr>
            <w:top w:val="none" w:sz="0" w:space="0" w:color="auto"/>
            <w:left w:val="none" w:sz="0" w:space="0" w:color="auto"/>
            <w:bottom w:val="none" w:sz="0" w:space="0" w:color="auto"/>
            <w:right w:val="none" w:sz="0" w:space="0" w:color="auto"/>
          </w:divBdr>
        </w:div>
        <w:div w:id="693462635">
          <w:marLeft w:val="480"/>
          <w:marRight w:val="0"/>
          <w:marTop w:val="0"/>
          <w:marBottom w:val="0"/>
          <w:divBdr>
            <w:top w:val="none" w:sz="0" w:space="0" w:color="auto"/>
            <w:left w:val="none" w:sz="0" w:space="0" w:color="auto"/>
            <w:bottom w:val="none" w:sz="0" w:space="0" w:color="auto"/>
            <w:right w:val="none" w:sz="0" w:space="0" w:color="auto"/>
          </w:divBdr>
        </w:div>
        <w:div w:id="1204714694">
          <w:marLeft w:val="480"/>
          <w:marRight w:val="0"/>
          <w:marTop w:val="0"/>
          <w:marBottom w:val="0"/>
          <w:divBdr>
            <w:top w:val="none" w:sz="0" w:space="0" w:color="auto"/>
            <w:left w:val="none" w:sz="0" w:space="0" w:color="auto"/>
            <w:bottom w:val="none" w:sz="0" w:space="0" w:color="auto"/>
            <w:right w:val="none" w:sz="0" w:space="0" w:color="auto"/>
          </w:divBdr>
        </w:div>
        <w:div w:id="1921526198">
          <w:marLeft w:val="480"/>
          <w:marRight w:val="0"/>
          <w:marTop w:val="0"/>
          <w:marBottom w:val="0"/>
          <w:divBdr>
            <w:top w:val="none" w:sz="0" w:space="0" w:color="auto"/>
            <w:left w:val="none" w:sz="0" w:space="0" w:color="auto"/>
            <w:bottom w:val="none" w:sz="0" w:space="0" w:color="auto"/>
            <w:right w:val="none" w:sz="0" w:space="0" w:color="auto"/>
          </w:divBdr>
        </w:div>
        <w:div w:id="1320840712">
          <w:marLeft w:val="480"/>
          <w:marRight w:val="0"/>
          <w:marTop w:val="0"/>
          <w:marBottom w:val="0"/>
          <w:divBdr>
            <w:top w:val="none" w:sz="0" w:space="0" w:color="auto"/>
            <w:left w:val="none" w:sz="0" w:space="0" w:color="auto"/>
            <w:bottom w:val="none" w:sz="0" w:space="0" w:color="auto"/>
            <w:right w:val="none" w:sz="0" w:space="0" w:color="auto"/>
          </w:divBdr>
        </w:div>
        <w:div w:id="1226263421">
          <w:marLeft w:val="480"/>
          <w:marRight w:val="0"/>
          <w:marTop w:val="0"/>
          <w:marBottom w:val="0"/>
          <w:divBdr>
            <w:top w:val="none" w:sz="0" w:space="0" w:color="auto"/>
            <w:left w:val="none" w:sz="0" w:space="0" w:color="auto"/>
            <w:bottom w:val="none" w:sz="0" w:space="0" w:color="auto"/>
            <w:right w:val="none" w:sz="0" w:space="0" w:color="auto"/>
          </w:divBdr>
        </w:div>
        <w:div w:id="576983171">
          <w:marLeft w:val="480"/>
          <w:marRight w:val="0"/>
          <w:marTop w:val="0"/>
          <w:marBottom w:val="0"/>
          <w:divBdr>
            <w:top w:val="none" w:sz="0" w:space="0" w:color="auto"/>
            <w:left w:val="none" w:sz="0" w:space="0" w:color="auto"/>
            <w:bottom w:val="none" w:sz="0" w:space="0" w:color="auto"/>
            <w:right w:val="none" w:sz="0" w:space="0" w:color="auto"/>
          </w:divBdr>
        </w:div>
      </w:divsChild>
    </w:div>
    <w:div w:id="2069379553">
      <w:bodyDiv w:val="1"/>
      <w:marLeft w:val="0"/>
      <w:marRight w:val="0"/>
      <w:marTop w:val="0"/>
      <w:marBottom w:val="0"/>
      <w:divBdr>
        <w:top w:val="none" w:sz="0" w:space="0" w:color="auto"/>
        <w:left w:val="none" w:sz="0" w:space="0" w:color="auto"/>
        <w:bottom w:val="none" w:sz="0" w:space="0" w:color="auto"/>
        <w:right w:val="none" w:sz="0" w:space="0" w:color="auto"/>
      </w:divBdr>
    </w:div>
    <w:div w:id="2072146345">
      <w:bodyDiv w:val="1"/>
      <w:marLeft w:val="0"/>
      <w:marRight w:val="0"/>
      <w:marTop w:val="0"/>
      <w:marBottom w:val="0"/>
      <w:divBdr>
        <w:top w:val="none" w:sz="0" w:space="0" w:color="auto"/>
        <w:left w:val="none" w:sz="0" w:space="0" w:color="auto"/>
        <w:bottom w:val="none" w:sz="0" w:space="0" w:color="auto"/>
        <w:right w:val="none" w:sz="0" w:space="0" w:color="auto"/>
      </w:divBdr>
    </w:div>
    <w:div w:id="2076466870">
      <w:bodyDiv w:val="1"/>
      <w:marLeft w:val="0"/>
      <w:marRight w:val="0"/>
      <w:marTop w:val="0"/>
      <w:marBottom w:val="0"/>
      <w:divBdr>
        <w:top w:val="none" w:sz="0" w:space="0" w:color="auto"/>
        <w:left w:val="none" w:sz="0" w:space="0" w:color="auto"/>
        <w:bottom w:val="none" w:sz="0" w:space="0" w:color="auto"/>
        <w:right w:val="none" w:sz="0" w:space="0" w:color="auto"/>
      </w:divBdr>
    </w:div>
    <w:div w:id="2080053268">
      <w:bodyDiv w:val="1"/>
      <w:marLeft w:val="0"/>
      <w:marRight w:val="0"/>
      <w:marTop w:val="0"/>
      <w:marBottom w:val="0"/>
      <w:divBdr>
        <w:top w:val="none" w:sz="0" w:space="0" w:color="auto"/>
        <w:left w:val="none" w:sz="0" w:space="0" w:color="auto"/>
        <w:bottom w:val="none" w:sz="0" w:space="0" w:color="auto"/>
        <w:right w:val="none" w:sz="0" w:space="0" w:color="auto"/>
      </w:divBdr>
    </w:div>
    <w:div w:id="2081170934">
      <w:bodyDiv w:val="1"/>
      <w:marLeft w:val="0"/>
      <w:marRight w:val="0"/>
      <w:marTop w:val="0"/>
      <w:marBottom w:val="0"/>
      <w:divBdr>
        <w:top w:val="none" w:sz="0" w:space="0" w:color="auto"/>
        <w:left w:val="none" w:sz="0" w:space="0" w:color="auto"/>
        <w:bottom w:val="none" w:sz="0" w:space="0" w:color="auto"/>
        <w:right w:val="none" w:sz="0" w:space="0" w:color="auto"/>
      </w:divBdr>
    </w:div>
    <w:div w:id="2081514463">
      <w:bodyDiv w:val="1"/>
      <w:marLeft w:val="0"/>
      <w:marRight w:val="0"/>
      <w:marTop w:val="0"/>
      <w:marBottom w:val="0"/>
      <w:divBdr>
        <w:top w:val="none" w:sz="0" w:space="0" w:color="auto"/>
        <w:left w:val="none" w:sz="0" w:space="0" w:color="auto"/>
        <w:bottom w:val="none" w:sz="0" w:space="0" w:color="auto"/>
        <w:right w:val="none" w:sz="0" w:space="0" w:color="auto"/>
      </w:divBdr>
    </w:div>
    <w:div w:id="2083596546">
      <w:bodyDiv w:val="1"/>
      <w:marLeft w:val="0"/>
      <w:marRight w:val="0"/>
      <w:marTop w:val="0"/>
      <w:marBottom w:val="0"/>
      <w:divBdr>
        <w:top w:val="none" w:sz="0" w:space="0" w:color="auto"/>
        <w:left w:val="none" w:sz="0" w:space="0" w:color="auto"/>
        <w:bottom w:val="none" w:sz="0" w:space="0" w:color="auto"/>
        <w:right w:val="none" w:sz="0" w:space="0" w:color="auto"/>
      </w:divBdr>
    </w:div>
    <w:div w:id="2095468852">
      <w:bodyDiv w:val="1"/>
      <w:marLeft w:val="0"/>
      <w:marRight w:val="0"/>
      <w:marTop w:val="0"/>
      <w:marBottom w:val="0"/>
      <w:divBdr>
        <w:top w:val="none" w:sz="0" w:space="0" w:color="auto"/>
        <w:left w:val="none" w:sz="0" w:space="0" w:color="auto"/>
        <w:bottom w:val="none" w:sz="0" w:space="0" w:color="auto"/>
        <w:right w:val="none" w:sz="0" w:space="0" w:color="auto"/>
      </w:divBdr>
    </w:div>
    <w:div w:id="2096053181">
      <w:bodyDiv w:val="1"/>
      <w:marLeft w:val="0"/>
      <w:marRight w:val="0"/>
      <w:marTop w:val="0"/>
      <w:marBottom w:val="0"/>
      <w:divBdr>
        <w:top w:val="none" w:sz="0" w:space="0" w:color="auto"/>
        <w:left w:val="none" w:sz="0" w:space="0" w:color="auto"/>
        <w:bottom w:val="none" w:sz="0" w:space="0" w:color="auto"/>
        <w:right w:val="none" w:sz="0" w:space="0" w:color="auto"/>
      </w:divBdr>
    </w:div>
    <w:div w:id="2096856805">
      <w:bodyDiv w:val="1"/>
      <w:marLeft w:val="0"/>
      <w:marRight w:val="0"/>
      <w:marTop w:val="0"/>
      <w:marBottom w:val="0"/>
      <w:divBdr>
        <w:top w:val="none" w:sz="0" w:space="0" w:color="auto"/>
        <w:left w:val="none" w:sz="0" w:space="0" w:color="auto"/>
        <w:bottom w:val="none" w:sz="0" w:space="0" w:color="auto"/>
        <w:right w:val="none" w:sz="0" w:space="0" w:color="auto"/>
      </w:divBdr>
    </w:div>
    <w:div w:id="2099207593">
      <w:bodyDiv w:val="1"/>
      <w:marLeft w:val="0"/>
      <w:marRight w:val="0"/>
      <w:marTop w:val="0"/>
      <w:marBottom w:val="0"/>
      <w:divBdr>
        <w:top w:val="none" w:sz="0" w:space="0" w:color="auto"/>
        <w:left w:val="none" w:sz="0" w:space="0" w:color="auto"/>
        <w:bottom w:val="none" w:sz="0" w:space="0" w:color="auto"/>
        <w:right w:val="none" w:sz="0" w:space="0" w:color="auto"/>
      </w:divBdr>
      <w:divsChild>
        <w:div w:id="832791636">
          <w:marLeft w:val="0"/>
          <w:marRight w:val="0"/>
          <w:marTop w:val="100"/>
          <w:marBottom w:val="0"/>
          <w:divBdr>
            <w:top w:val="none" w:sz="0" w:space="0" w:color="auto"/>
            <w:left w:val="none" w:sz="0" w:space="0" w:color="auto"/>
            <w:bottom w:val="none" w:sz="0" w:space="0" w:color="auto"/>
            <w:right w:val="none" w:sz="0" w:space="0" w:color="auto"/>
          </w:divBdr>
        </w:div>
        <w:div w:id="1358003005">
          <w:marLeft w:val="0"/>
          <w:marRight w:val="0"/>
          <w:marTop w:val="0"/>
          <w:marBottom w:val="0"/>
          <w:divBdr>
            <w:top w:val="none" w:sz="0" w:space="0" w:color="auto"/>
            <w:left w:val="none" w:sz="0" w:space="0" w:color="auto"/>
            <w:bottom w:val="none" w:sz="0" w:space="0" w:color="auto"/>
            <w:right w:val="none" w:sz="0" w:space="0" w:color="auto"/>
          </w:divBdr>
          <w:divsChild>
            <w:div w:id="212616546">
              <w:marLeft w:val="0"/>
              <w:marRight w:val="0"/>
              <w:marTop w:val="0"/>
              <w:marBottom w:val="0"/>
              <w:divBdr>
                <w:top w:val="none" w:sz="0" w:space="0" w:color="auto"/>
                <w:left w:val="none" w:sz="0" w:space="0" w:color="auto"/>
                <w:bottom w:val="none" w:sz="0" w:space="0" w:color="auto"/>
                <w:right w:val="none" w:sz="0" w:space="0" w:color="auto"/>
              </w:divBdr>
              <w:divsChild>
                <w:div w:id="3536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99658">
      <w:bodyDiv w:val="1"/>
      <w:marLeft w:val="0"/>
      <w:marRight w:val="0"/>
      <w:marTop w:val="0"/>
      <w:marBottom w:val="0"/>
      <w:divBdr>
        <w:top w:val="none" w:sz="0" w:space="0" w:color="auto"/>
        <w:left w:val="none" w:sz="0" w:space="0" w:color="auto"/>
        <w:bottom w:val="none" w:sz="0" w:space="0" w:color="auto"/>
        <w:right w:val="none" w:sz="0" w:space="0" w:color="auto"/>
      </w:divBdr>
    </w:div>
    <w:div w:id="2107075794">
      <w:bodyDiv w:val="1"/>
      <w:marLeft w:val="0"/>
      <w:marRight w:val="0"/>
      <w:marTop w:val="0"/>
      <w:marBottom w:val="0"/>
      <w:divBdr>
        <w:top w:val="none" w:sz="0" w:space="0" w:color="auto"/>
        <w:left w:val="none" w:sz="0" w:space="0" w:color="auto"/>
        <w:bottom w:val="none" w:sz="0" w:space="0" w:color="auto"/>
        <w:right w:val="none" w:sz="0" w:space="0" w:color="auto"/>
      </w:divBdr>
    </w:div>
    <w:div w:id="2107921219">
      <w:bodyDiv w:val="1"/>
      <w:marLeft w:val="0"/>
      <w:marRight w:val="0"/>
      <w:marTop w:val="0"/>
      <w:marBottom w:val="0"/>
      <w:divBdr>
        <w:top w:val="none" w:sz="0" w:space="0" w:color="auto"/>
        <w:left w:val="none" w:sz="0" w:space="0" w:color="auto"/>
        <w:bottom w:val="none" w:sz="0" w:space="0" w:color="auto"/>
        <w:right w:val="none" w:sz="0" w:space="0" w:color="auto"/>
      </w:divBdr>
    </w:div>
    <w:div w:id="2111386534">
      <w:bodyDiv w:val="1"/>
      <w:marLeft w:val="0"/>
      <w:marRight w:val="0"/>
      <w:marTop w:val="0"/>
      <w:marBottom w:val="0"/>
      <w:divBdr>
        <w:top w:val="none" w:sz="0" w:space="0" w:color="auto"/>
        <w:left w:val="none" w:sz="0" w:space="0" w:color="auto"/>
        <w:bottom w:val="none" w:sz="0" w:space="0" w:color="auto"/>
        <w:right w:val="none" w:sz="0" w:space="0" w:color="auto"/>
      </w:divBdr>
      <w:divsChild>
        <w:div w:id="1888369841">
          <w:marLeft w:val="480"/>
          <w:marRight w:val="0"/>
          <w:marTop w:val="0"/>
          <w:marBottom w:val="0"/>
          <w:divBdr>
            <w:top w:val="none" w:sz="0" w:space="0" w:color="auto"/>
            <w:left w:val="none" w:sz="0" w:space="0" w:color="auto"/>
            <w:bottom w:val="none" w:sz="0" w:space="0" w:color="auto"/>
            <w:right w:val="none" w:sz="0" w:space="0" w:color="auto"/>
          </w:divBdr>
        </w:div>
        <w:div w:id="1560163682">
          <w:marLeft w:val="480"/>
          <w:marRight w:val="0"/>
          <w:marTop w:val="0"/>
          <w:marBottom w:val="0"/>
          <w:divBdr>
            <w:top w:val="none" w:sz="0" w:space="0" w:color="auto"/>
            <w:left w:val="none" w:sz="0" w:space="0" w:color="auto"/>
            <w:bottom w:val="none" w:sz="0" w:space="0" w:color="auto"/>
            <w:right w:val="none" w:sz="0" w:space="0" w:color="auto"/>
          </w:divBdr>
        </w:div>
        <w:div w:id="21052481">
          <w:marLeft w:val="480"/>
          <w:marRight w:val="0"/>
          <w:marTop w:val="0"/>
          <w:marBottom w:val="0"/>
          <w:divBdr>
            <w:top w:val="none" w:sz="0" w:space="0" w:color="auto"/>
            <w:left w:val="none" w:sz="0" w:space="0" w:color="auto"/>
            <w:bottom w:val="none" w:sz="0" w:space="0" w:color="auto"/>
            <w:right w:val="none" w:sz="0" w:space="0" w:color="auto"/>
          </w:divBdr>
        </w:div>
        <w:div w:id="400103928">
          <w:marLeft w:val="480"/>
          <w:marRight w:val="0"/>
          <w:marTop w:val="0"/>
          <w:marBottom w:val="0"/>
          <w:divBdr>
            <w:top w:val="none" w:sz="0" w:space="0" w:color="auto"/>
            <w:left w:val="none" w:sz="0" w:space="0" w:color="auto"/>
            <w:bottom w:val="none" w:sz="0" w:space="0" w:color="auto"/>
            <w:right w:val="none" w:sz="0" w:space="0" w:color="auto"/>
          </w:divBdr>
        </w:div>
        <w:div w:id="1351226770">
          <w:marLeft w:val="480"/>
          <w:marRight w:val="0"/>
          <w:marTop w:val="0"/>
          <w:marBottom w:val="0"/>
          <w:divBdr>
            <w:top w:val="none" w:sz="0" w:space="0" w:color="auto"/>
            <w:left w:val="none" w:sz="0" w:space="0" w:color="auto"/>
            <w:bottom w:val="none" w:sz="0" w:space="0" w:color="auto"/>
            <w:right w:val="none" w:sz="0" w:space="0" w:color="auto"/>
          </w:divBdr>
        </w:div>
        <w:div w:id="322974209">
          <w:marLeft w:val="480"/>
          <w:marRight w:val="0"/>
          <w:marTop w:val="0"/>
          <w:marBottom w:val="0"/>
          <w:divBdr>
            <w:top w:val="none" w:sz="0" w:space="0" w:color="auto"/>
            <w:left w:val="none" w:sz="0" w:space="0" w:color="auto"/>
            <w:bottom w:val="none" w:sz="0" w:space="0" w:color="auto"/>
            <w:right w:val="none" w:sz="0" w:space="0" w:color="auto"/>
          </w:divBdr>
        </w:div>
        <w:div w:id="1582374480">
          <w:marLeft w:val="480"/>
          <w:marRight w:val="0"/>
          <w:marTop w:val="0"/>
          <w:marBottom w:val="0"/>
          <w:divBdr>
            <w:top w:val="none" w:sz="0" w:space="0" w:color="auto"/>
            <w:left w:val="none" w:sz="0" w:space="0" w:color="auto"/>
            <w:bottom w:val="none" w:sz="0" w:space="0" w:color="auto"/>
            <w:right w:val="none" w:sz="0" w:space="0" w:color="auto"/>
          </w:divBdr>
        </w:div>
        <w:div w:id="1728449407">
          <w:marLeft w:val="480"/>
          <w:marRight w:val="0"/>
          <w:marTop w:val="0"/>
          <w:marBottom w:val="0"/>
          <w:divBdr>
            <w:top w:val="none" w:sz="0" w:space="0" w:color="auto"/>
            <w:left w:val="none" w:sz="0" w:space="0" w:color="auto"/>
            <w:bottom w:val="none" w:sz="0" w:space="0" w:color="auto"/>
            <w:right w:val="none" w:sz="0" w:space="0" w:color="auto"/>
          </w:divBdr>
        </w:div>
        <w:div w:id="212890204">
          <w:marLeft w:val="480"/>
          <w:marRight w:val="0"/>
          <w:marTop w:val="0"/>
          <w:marBottom w:val="0"/>
          <w:divBdr>
            <w:top w:val="none" w:sz="0" w:space="0" w:color="auto"/>
            <w:left w:val="none" w:sz="0" w:space="0" w:color="auto"/>
            <w:bottom w:val="none" w:sz="0" w:space="0" w:color="auto"/>
            <w:right w:val="none" w:sz="0" w:space="0" w:color="auto"/>
          </w:divBdr>
        </w:div>
        <w:div w:id="1885755561">
          <w:marLeft w:val="480"/>
          <w:marRight w:val="0"/>
          <w:marTop w:val="0"/>
          <w:marBottom w:val="0"/>
          <w:divBdr>
            <w:top w:val="none" w:sz="0" w:space="0" w:color="auto"/>
            <w:left w:val="none" w:sz="0" w:space="0" w:color="auto"/>
            <w:bottom w:val="none" w:sz="0" w:space="0" w:color="auto"/>
            <w:right w:val="none" w:sz="0" w:space="0" w:color="auto"/>
          </w:divBdr>
        </w:div>
        <w:div w:id="2126775640">
          <w:marLeft w:val="480"/>
          <w:marRight w:val="0"/>
          <w:marTop w:val="0"/>
          <w:marBottom w:val="0"/>
          <w:divBdr>
            <w:top w:val="none" w:sz="0" w:space="0" w:color="auto"/>
            <w:left w:val="none" w:sz="0" w:space="0" w:color="auto"/>
            <w:bottom w:val="none" w:sz="0" w:space="0" w:color="auto"/>
            <w:right w:val="none" w:sz="0" w:space="0" w:color="auto"/>
          </w:divBdr>
        </w:div>
        <w:div w:id="121075463">
          <w:marLeft w:val="480"/>
          <w:marRight w:val="0"/>
          <w:marTop w:val="0"/>
          <w:marBottom w:val="0"/>
          <w:divBdr>
            <w:top w:val="none" w:sz="0" w:space="0" w:color="auto"/>
            <w:left w:val="none" w:sz="0" w:space="0" w:color="auto"/>
            <w:bottom w:val="none" w:sz="0" w:space="0" w:color="auto"/>
            <w:right w:val="none" w:sz="0" w:space="0" w:color="auto"/>
          </w:divBdr>
        </w:div>
        <w:div w:id="91750584">
          <w:marLeft w:val="480"/>
          <w:marRight w:val="0"/>
          <w:marTop w:val="0"/>
          <w:marBottom w:val="0"/>
          <w:divBdr>
            <w:top w:val="none" w:sz="0" w:space="0" w:color="auto"/>
            <w:left w:val="none" w:sz="0" w:space="0" w:color="auto"/>
            <w:bottom w:val="none" w:sz="0" w:space="0" w:color="auto"/>
            <w:right w:val="none" w:sz="0" w:space="0" w:color="auto"/>
          </w:divBdr>
        </w:div>
        <w:div w:id="157891694">
          <w:marLeft w:val="480"/>
          <w:marRight w:val="0"/>
          <w:marTop w:val="0"/>
          <w:marBottom w:val="0"/>
          <w:divBdr>
            <w:top w:val="none" w:sz="0" w:space="0" w:color="auto"/>
            <w:left w:val="none" w:sz="0" w:space="0" w:color="auto"/>
            <w:bottom w:val="none" w:sz="0" w:space="0" w:color="auto"/>
            <w:right w:val="none" w:sz="0" w:space="0" w:color="auto"/>
          </w:divBdr>
        </w:div>
        <w:div w:id="1875925405">
          <w:marLeft w:val="480"/>
          <w:marRight w:val="0"/>
          <w:marTop w:val="0"/>
          <w:marBottom w:val="0"/>
          <w:divBdr>
            <w:top w:val="none" w:sz="0" w:space="0" w:color="auto"/>
            <w:left w:val="none" w:sz="0" w:space="0" w:color="auto"/>
            <w:bottom w:val="none" w:sz="0" w:space="0" w:color="auto"/>
            <w:right w:val="none" w:sz="0" w:space="0" w:color="auto"/>
          </w:divBdr>
        </w:div>
        <w:div w:id="2051998333">
          <w:marLeft w:val="480"/>
          <w:marRight w:val="0"/>
          <w:marTop w:val="0"/>
          <w:marBottom w:val="0"/>
          <w:divBdr>
            <w:top w:val="none" w:sz="0" w:space="0" w:color="auto"/>
            <w:left w:val="none" w:sz="0" w:space="0" w:color="auto"/>
            <w:bottom w:val="none" w:sz="0" w:space="0" w:color="auto"/>
            <w:right w:val="none" w:sz="0" w:space="0" w:color="auto"/>
          </w:divBdr>
        </w:div>
        <w:div w:id="175847198">
          <w:marLeft w:val="480"/>
          <w:marRight w:val="0"/>
          <w:marTop w:val="0"/>
          <w:marBottom w:val="0"/>
          <w:divBdr>
            <w:top w:val="none" w:sz="0" w:space="0" w:color="auto"/>
            <w:left w:val="none" w:sz="0" w:space="0" w:color="auto"/>
            <w:bottom w:val="none" w:sz="0" w:space="0" w:color="auto"/>
            <w:right w:val="none" w:sz="0" w:space="0" w:color="auto"/>
          </w:divBdr>
        </w:div>
        <w:div w:id="415521962">
          <w:marLeft w:val="480"/>
          <w:marRight w:val="0"/>
          <w:marTop w:val="0"/>
          <w:marBottom w:val="0"/>
          <w:divBdr>
            <w:top w:val="none" w:sz="0" w:space="0" w:color="auto"/>
            <w:left w:val="none" w:sz="0" w:space="0" w:color="auto"/>
            <w:bottom w:val="none" w:sz="0" w:space="0" w:color="auto"/>
            <w:right w:val="none" w:sz="0" w:space="0" w:color="auto"/>
          </w:divBdr>
        </w:div>
      </w:divsChild>
    </w:div>
    <w:div w:id="2112239020">
      <w:bodyDiv w:val="1"/>
      <w:marLeft w:val="0"/>
      <w:marRight w:val="0"/>
      <w:marTop w:val="0"/>
      <w:marBottom w:val="0"/>
      <w:divBdr>
        <w:top w:val="none" w:sz="0" w:space="0" w:color="auto"/>
        <w:left w:val="none" w:sz="0" w:space="0" w:color="auto"/>
        <w:bottom w:val="none" w:sz="0" w:space="0" w:color="auto"/>
        <w:right w:val="none" w:sz="0" w:space="0" w:color="auto"/>
      </w:divBdr>
    </w:div>
    <w:div w:id="2116319996">
      <w:bodyDiv w:val="1"/>
      <w:marLeft w:val="0"/>
      <w:marRight w:val="0"/>
      <w:marTop w:val="0"/>
      <w:marBottom w:val="0"/>
      <w:divBdr>
        <w:top w:val="none" w:sz="0" w:space="0" w:color="auto"/>
        <w:left w:val="none" w:sz="0" w:space="0" w:color="auto"/>
        <w:bottom w:val="none" w:sz="0" w:space="0" w:color="auto"/>
        <w:right w:val="none" w:sz="0" w:space="0" w:color="auto"/>
      </w:divBdr>
    </w:div>
    <w:div w:id="212757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jpeg" Id="rId18" /><Relationship Type="http://schemas.openxmlformats.org/officeDocument/2006/relationships/image" Target="media/image19.png" Id="rId26" /><Relationship Type="http://schemas.openxmlformats.org/officeDocument/2006/relationships/image" Target="media/image32.emf" Id="rId39" /><Relationship Type="http://schemas.openxmlformats.org/officeDocument/2006/relationships/image" Target="media/image14.jpeg" Id="rId21" /><Relationship Type="http://schemas.openxmlformats.org/officeDocument/2006/relationships/image" Target="media/image27.png" Id="rId34"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chart" Target="charts/chart1.xml" Id="rId50" /><Relationship Type="http://schemas.openxmlformats.org/officeDocument/2006/relationships/image" Target="media/image46.png" Id="rId55" /><Relationship Type="http://schemas.openxmlformats.org/officeDocument/2006/relationships/image" Target="media/image54.png" Id="rId63" /><Relationship Type="http://schemas.openxmlformats.org/officeDocument/2006/relationships/image" Target="media/image59.png" Id="rId68" /><Relationship Type="http://schemas.openxmlformats.org/officeDocument/2006/relationships/image" Target="media/image67.png" Id="rId76" /><Relationship Type="http://schemas.openxmlformats.org/officeDocument/2006/relationships/endnotes" Target="endnotes.xml" Id="rId7" /><Relationship Type="http://schemas.openxmlformats.org/officeDocument/2006/relationships/image" Target="media/image62.png" Id="rId71" /><Relationship Type="http://schemas.openxmlformats.org/officeDocument/2006/relationships/numbering" Target="numbering.xml" Id="rId2" /><Relationship Type="http://schemas.openxmlformats.org/officeDocument/2006/relationships/image" Target="media/image9.gif"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44.png" Id="rId53" /><Relationship Type="http://schemas.openxmlformats.org/officeDocument/2006/relationships/image" Target="media/image49.png" Id="rId58" /><Relationship Type="http://schemas.openxmlformats.org/officeDocument/2006/relationships/image" Target="media/image57.jpeg" Id="rId66" /><Relationship Type="http://schemas.openxmlformats.org/officeDocument/2006/relationships/image" Target="media/image65.png" Id="rId7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48.png" Id="rId57" /><Relationship Type="http://schemas.openxmlformats.org/officeDocument/2006/relationships/image" Target="media/image52.png" Id="rId61" /><Relationship Type="http://schemas.openxmlformats.org/officeDocument/2006/relationships/image" Target="media/image3.png"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image" Target="media/image37.png" Id="rId44" /><Relationship Type="http://schemas.openxmlformats.org/officeDocument/2006/relationships/oleObject" Target="embeddings/Microsoft_Excel_Chart.xls" Id="rId52" /><Relationship Type="http://schemas.openxmlformats.org/officeDocument/2006/relationships/image" Target="media/image51.png" Id="rId60" /><Relationship Type="http://schemas.openxmlformats.org/officeDocument/2006/relationships/image" Target="media/image56.jpeg" Id="rId65" /><Relationship Type="http://schemas.openxmlformats.org/officeDocument/2006/relationships/image" Target="media/image64.png" Id="rId73" /><Relationship Type="http://schemas.openxmlformats.org/officeDocument/2006/relationships/theme" Target="theme/theme1.xml" Id="rId78"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jp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47.png" Id="rId56" /><Relationship Type="http://schemas.openxmlformats.org/officeDocument/2006/relationships/image" Target="media/image55.png" Id="rId64" /><Relationship Type="http://schemas.openxmlformats.org/officeDocument/2006/relationships/image" Target="media/image60.png" Id="rId69" /><Relationship Type="http://schemas.openxmlformats.org/officeDocument/2006/relationships/fontTable" Target="fontTable.xml" Id="rId77" /><Relationship Type="http://schemas.openxmlformats.org/officeDocument/2006/relationships/image" Target="media/image1.jpeg" Id="rId8" /><Relationship Type="http://schemas.openxmlformats.org/officeDocument/2006/relationships/image" Target="media/image43.png" Id="rId51" /><Relationship Type="http://schemas.openxmlformats.org/officeDocument/2006/relationships/image" Target="media/image63.png" Id="rId72"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gif"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emf" Id="rId38" /><Relationship Type="http://schemas.openxmlformats.org/officeDocument/2006/relationships/image" Target="media/image39.png" Id="rId46" /><Relationship Type="http://schemas.openxmlformats.org/officeDocument/2006/relationships/image" Target="media/image50.png" Id="rId59" /><Relationship Type="http://schemas.openxmlformats.org/officeDocument/2006/relationships/image" Target="media/image58.png" Id="rId67" /><Relationship Type="http://schemas.openxmlformats.org/officeDocument/2006/relationships/image" Target="media/image13.jpg" Id="rId20" /><Relationship Type="http://schemas.openxmlformats.org/officeDocument/2006/relationships/image" Target="media/image34.png" Id="rId41" /><Relationship Type="http://schemas.openxmlformats.org/officeDocument/2006/relationships/image" Target="media/image45.png" Id="rId54" /><Relationship Type="http://schemas.openxmlformats.org/officeDocument/2006/relationships/image" Target="media/image53.png" Id="rId62" /><Relationship Type="http://schemas.openxmlformats.org/officeDocument/2006/relationships/image" Target="media/image61.png" Id="rId70" /><Relationship Type="http://schemas.openxmlformats.org/officeDocument/2006/relationships/image" Target="media/image66.png"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glossaryDocument" Target="glossary/document.xml" Id="Ra48746f7119a4a10"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Κατανάλωση Ελαιόλαδου της Ελλάδας (</a:t>
            </a:r>
            <a:r>
              <a:rPr lang="en-US"/>
              <a:t>x1000 </a:t>
            </a:r>
            <a:r>
              <a:rPr lang="el-GR"/>
              <a:t>τόνοι)</a:t>
            </a:r>
            <a:r>
              <a:rPr lang="en-US"/>
              <a:t> </a:t>
            </a:r>
            <a:r>
              <a:rPr lang="el-GR"/>
              <a:t>ανά έτος</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Λαδι</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Sheet1!$A$1:$A$13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Sheet1!$B$1:$B$13</c:f>
              <c:numCache>
                <c:formatCode>General</c:formatCode>
                <c:ptCount val="13"/>
                <c:pt idx="0">
                  <c:v>227.5</c:v>
                </c:pt>
                <c:pt idx="1">
                  <c:v>200</c:v>
                </c:pt>
                <c:pt idx="2">
                  <c:v>180</c:v>
                </c:pt>
                <c:pt idx="3">
                  <c:v>140</c:v>
                </c:pt>
                <c:pt idx="4">
                  <c:v>130</c:v>
                </c:pt>
                <c:pt idx="5">
                  <c:v>140</c:v>
                </c:pt>
                <c:pt idx="6">
                  <c:v>105</c:v>
                </c:pt>
                <c:pt idx="7">
                  <c:v>130</c:v>
                </c:pt>
                <c:pt idx="8">
                  <c:v>120</c:v>
                </c:pt>
                <c:pt idx="9">
                  <c:v>114.3</c:v>
                </c:pt>
                <c:pt idx="10">
                  <c:v>110.2</c:v>
                </c:pt>
                <c:pt idx="11">
                  <c:v>106.3</c:v>
                </c:pt>
                <c:pt idx="12">
                  <c:v>110</c:v>
                </c:pt>
              </c:numCache>
            </c:numRef>
          </c:val>
          <c:extLst>
            <c:ext xmlns:c16="http://schemas.microsoft.com/office/drawing/2014/chart" uri="{C3380CC4-5D6E-409C-BE32-E72D297353CC}">
              <c16:uniqueId val="{00000000-36B7-4031-804D-1531D68BD378}"/>
            </c:ext>
          </c:extLst>
        </c:ser>
        <c:dLbls>
          <c:showLegendKey val="0"/>
          <c:showVal val="0"/>
          <c:showCatName val="0"/>
          <c:showSerName val="0"/>
          <c:showPercent val="0"/>
          <c:showBubbleSize val="0"/>
        </c:dLbls>
        <c:gapWidth val="65"/>
        <c:shape val="box"/>
        <c:axId val="516593832"/>
        <c:axId val="516591864"/>
        <c:axId val="0"/>
      </c:bar3DChart>
      <c:catAx>
        <c:axId val="5165938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16591864"/>
        <c:crosses val="autoZero"/>
        <c:auto val="1"/>
        <c:lblAlgn val="ctr"/>
        <c:lblOffset val="100"/>
        <c:noMultiLvlLbl val="0"/>
      </c:catAx>
      <c:valAx>
        <c:axId val="5165918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16593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99db666-2b80-4d13-b18d-39e3d9b38f53}"/>
      </w:docPartPr>
      <w:docPartBody>
        <w:p w14:paraId="5EB1766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D7288E-4A9B-4CC7-8018-0488B78456F3}">
  <we:reference id="wa104382081" version="1.46.0.0" store="en-US" storeType="OMEX"/>
  <we:alternateReferences>
    <we:reference id="wa104382081" version="1.46.0.0" store="" storeType="OMEX"/>
  </we:alternateReferences>
  <we:properties>
    <we:property name="MENDELEY_CITATIONS" value="[{&quot;citationID&quot;:&quot;MENDELEY_CITATION_b27c8241-abc8-46f7-b8e7-649665081742&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YjI3YzgyNDEtYWJjOC00NmY3LWI4ZTctNjQ5NjY1MDgxNzQy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c41626f5-31ea-46f4-b727-cb0b1fe0722a&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YzQxNjI2ZjUtMzFlYS00NmY0LWI3MjctY2IwYjFmZTA3MjJh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401d723b-84b3-4117-b817-d4974ff22496&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NDAxZDcyM2ItODRiMy00MTE3LWI4MTctZDQ5NzRmZjIyNDk2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18fb5846-7934-416a-9283-689e8e7168ee&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MThmYjU4NDYtNzkzNC00MTZhLTkyODMtNjg5ZThlNzE2OGVl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27f3909a-808f-4a5d-8019-19081356b890&quot;,&quot;properties&quot;:{&quot;noteIndex&quot;:0},&quot;isEdited&quot;:false,&quot;manualOverride&quot;:{&quot;isManuallyOverridden&quot;:false,&quot;citeprocText&quot;:&quot;(Simmon et al., 2006)&quot;,&quot;manualOverrideText&quot;:&quot;&quot;},&quot;citationTag&quot;:&quot;MENDELEY_CITATION_v3_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&quot;,&quot;citationItems&quot;:[{&quot;id&quot;:&quot;4638d350-ac9d-3564-b2df-dbce3e8abf52&quot;,&quot;itemData&quot;:{&quot;type&quot;:&quot;article-journal&quot;,&quot;id&quot;:&quot;4638d350-ac9d-3564-b2df-dbce3e8abf52&quot;,&quot;title&quot;:&quot;Application of SmartGene IDNS software to partial 16S rRNA gene sequences for a diverse group of bacteria in a clinical laboratory&quot;,&quot;author&quot;:[{&quot;family&quot;:&quot;Simmon&quot;,&quot;given&quot;:&quot;Keith E&quot;,&quot;parse-names&quot;:false,&quot;dropping-particle&quot;:&quot;&quot;,&quot;non-dropping-particle&quot;:&quot;&quot;},{&quot;family&quot;:&quot;Croft&quot;,&quot;given&quot;:&quot;Ann C&quot;,&quot;parse-names&quot;:false,&quot;dropping-particle&quot;:&quot;&quot;,&quot;non-dropping-particle&quot;:&quot;&quot;},{&quot;family&quot;:&quot;Petti&quot;,&quot;given&quot;:&quot;Cathy A&quot;,&quot;parse-names&quot;:false,&quot;dropping-particle&quot;:&quot;&quot;,&quot;non-dropping-particle&quot;:&quot;&quot;}],&quot;container-title&quot;:&quot;Journal of clinical microbiology&quot;,&quot;container-title-short&quot;:&quot;J Clin Microbiol&quot;,&quot;issued&quot;:{&quot;date-parts&quot;:[[2006]]},&quot;page&quot;:&quot;4400-4406&quot;,&quot;publisher&quot;:&quot;Am Soc Microbiol&quot;,&quot;issue&quot;:&quot;12&quot;,&quot;volume&quot;:&quot;44&quot;},&quot;isTemporary&quot;:false}]},{&quot;citationID&quot;:&quot;MENDELEY_CITATION_b174552a-3e98-46de-855a-67c5a8e7bb10&quot;,&quot;properties&quot;:{&quot;noteIndex&quot;:0},&quot;isEdited&quot;:false,&quot;manualOverride&quot;:{&quot;isManuallyOverridden&quot;:false,&quot;citeprocText&quot;:&quot;(Woo et al., 2008)&quot;,&quot;manualOverrideText&quot;:&quot;&quot;},&quot;citationTag&quot;:&quot;MENDELEY_CITATION_v3_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&quot;,&quot;citationItems&quot;:[{&quot;id&quot;:&quot;f2f684a2-6ee5-32eb-9982-193cdbc8928c&quot;,&quot;itemData&quot;:{&quot;type&quot;:&quot;article-journal&quot;,&quot;id&quot;:&quot;f2f684a2-6ee5-32eb-9982-193cdbc8928c&quot;,&quot;title&quot;:&quot;Then and now: use of 16S rDNA gene sequencing for bacterial identification and discovery of novel bacteria in clinical microbiology laboratories&quot;,&quot;author&quot;:[{&quot;family&quot;:&quot;Woo&quot;,&quot;given&quot;:&quot;Patrick C Y&quot;,&quot;parse-names&quot;:false,&quot;dropping-particle&quot;:&quot;&quot;,&quot;non-dropping-particle&quot;:&quot;&quot;},{&quot;family&quot;:&quot;Lau&quot;,&quot;given&quot;:&quot;Susanna K P&quot;,&quot;parse-names&quot;:false,&quot;dropping-particle&quot;:&quot;&quot;,&quot;non-dropping-particle&quot;:&quot;&quot;},{&quot;family&quot;:&quot;Teng&quot;,&quot;given&quot;:&quot;Jade L L&quot;,&quot;parse-names&quot;:false,&quot;dropping-particle&quot;:&quot;&quot;,&quot;non-dropping-particle&quot;:&quot;&quot;},{&quot;family&quot;:&quot;Tse&quot;,&quot;given&quot;:&quot;Herman&quot;,&quot;parse-names&quot;:false,&quot;dropping-particle&quot;:&quot;&quot;,&quot;non-dropping-particle&quot;:&quot;&quot;},{&quot;family&quot;:&quot;Yuen&quot;,&quot;given&quot;:&quot;K-Y&quot;,&quot;parse-names&quot;:false,&quot;dropping-particle&quot;:&quot;&quot;,&quot;non-dropping-particle&quot;:&quot;&quot;}],&quot;container-title&quot;:&quot;Clinical Microbiology and Infection&quot;,&quot;issued&quot;:{&quot;date-parts&quot;:[[2008]]},&quot;page&quot;:&quot;908-934&quot;,&quot;publisher&quot;:&quot;Elsevier&quot;,&quot;issue&quot;:&quot;10&quot;,&quot;volume&quot;:&quot;14&quot;,&quot;container-title-short&quot;:&quot;&quot;},&quot;isTemporary&quot;:false}]},{&quot;citationID&quot;:&quot;MENDELEY_CITATION_a1589f17-e37e-4e3f-9df0-d54519cb9364&quot;,&quot;properties&quot;:{&quot;noteIndex&quot;:0},&quot;isEdited&quot;:false,&quot;manualOverride&quot;:{&quot;isManuallyOverridden&quot;:false,&quot;citeprocText&quot;:&quot;(Woo et al., 2008)&quot;,&quot;manualOverrideText&quot;:&quot;&quot;},&quot;citationTag&quot;:&quot;MENDELEY_CITATION_v3_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&quot;,&quot;citationItems&quot;:[{&quot;id&quot;:&quot;f2f684a2-6ee5-32eb-9982-193cdbc8928c&quot;,&quot;itemData&quot;:{&quot;type&quot;:&quot;article-journal&quot;,&quot;id&quot;:&quot;f2f684a2-6ee5-32eb-9982-193cdbc8928c&quot;,&quot;title&quot;:&quot;Then and now: use of 16S rDNA gene sequencing for bacterial identification and discovery of novel bacteria in clinical microbiology laboratories&quot;,&quot;author&quot;:[{&quot;family&quot;:&quot;Woo&quot;,&quot;given&quot;:&quot;Patrick C Y&quot;,&quot;parse-names&quot;:false,&quot;dropping-particle&quot;:&quot;&quot;,&quot;non-dropping-particle&quot;:&quot;&quot;},{&quot;family&quot;:&quot;Lau&quot;,&quot;given&quot;:&quot;Susanna K P&quot;,&quot;parse-names&quot;:false,&quot;dropping-particle&quot;:&quot;&quot;,&quot;non-dropping-particle&quot;:&quot;&quot;},{&quot;family&quot;:&quot;Teng&quot;,&quot;given&quot;:&quot;Jade L L&quot;,&quot;parse-names&quot;:false,&quot;dropping-particle&quot;:&quot;&quot;,&quot;non-dropping-particle&quot;:&quot;&quot;},{&quot;family&quot;:&quot;Tse&quot;,&quot;given&quot;:&quot;Herman&quot;,&quot;parse-names&quot;:false,&quot;dropping-particle&quot;:&quot;&quot;,&quot;non-dropping-particle&quot;:&quot;&quot;},{&quot;family&quot;:&quot;Yuen&quot;,&quot;given&quot;:&quot;K-Y&quot;,&quot;parse-names&quot;:false,&quot;dropping-particle&quot;:&quot;&quot;,&quot;non-dropping-particle&quot;:&quot;&quot;}],&quot;container-title&quot;:&quot;Clinical Microbiology and Infection&quot;,&quot;issued&quot;:{&quot;date-parts&quot;:[[2008]]},&quot;page&quot;:&quot;908-934&quot;,&quot;publisher&quot;:&quot;Elsevier&quot;,&quot;issue&quot;:&quot;10&quot;,&quot;volume&quot;:&quot;14&quot;,&quot;container-title-short&quot;:&quot;&quot;},&quot;isTemporary&quot;:false}]},{&quot;citationID&quot;:&quot;MENDELEY_CITATION_d3bdde1f-a9a5-434e-955b-cea313d942da&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ZDNiZGRlMWYtYTlhNS00MzRlLTk1NWItY2VhMzEzZDk0MmRh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070946dd-70c4-4a40-98d7-d802bb4928c4&quot;,&quot;properties&quot;:{&quot;noteIndex&quot;:0},&quot;isEdited&quot;:false,&quot;manualOverride&quot;:{&quot;isManuallyOverridden&quot;:false,&quot;citeprocText&quot;:&quot;(Woo et al., 2008)&quot;,&quot;manualOverrideText&quot;:&quot;&quot;},&quot;citationTag&quot;:&quot;MENDELEY_CITATION_v3_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&quot;,&quot;citationItems&quot;:[{&quot;id&quot;:&quot;f2f684a2-6ee5-32eb-9982-193cdbc8928c&quot;,&quot;itemData&quot;:{&quot;type&quot;:&quot;article-journal&quot;,&quot;id&quot;:&quot;f2f684a2-6ee5-32eb-9982-193cdbc8928c&quot;,&quot;title&quot;:&quot;Then and now: use of 16S rDNA gene sequencing for bacterial identification and discovery of novel bacteria in clinical microbiology laboratories&quot;,&quot;author&quot;:[{&quot;family&quot;:&quot;Woo&quot;,&quot;given&quot;:&quot;Patrick C Y&quot;,&quot;parse-names&quot;:false,&quot;dropping-particle&quot;:&quot;&quot;,&quot;non-dropping-particle&quot;:&quot;&quot;},{&quot;family&quot;:&quot;Lau&quot;,&quot;given&quot;:&quot;Susanna K P&quot;,&quot;parse-names&quot;:false,&quot;dropping-particle&quot;:&quot;&quot;,&quot;non-dropping-particle&quot;:&quot;&quot;},{&quot;family&quot;:&quot;Teng&quot;,&quot;given&quot;:&quot;Jade L L&quot;,&quot;parse-names&quot;:false,&quot;dropping-particle&quot;:&quot;&quot;,&quot;non-dropping-particle&quot;:&quot;&quot;},{&quot;family&quot;:&quot;Tse&quot;,&quot;given&quot;:&quot;Herman&quot;,&quot;parse-names&quot;:false,&quot;dropping-particle&quot;:&quot;&quot;,&quot;non-dropping-particle&quot;:&quot;&quot;},{&quot;family&quot;:&quot;Yuen&quot;,&quot;given&quot;:&quot;K-Y&quot;,&quot;parse-names&quot;:false,&quot;dropping-particle&quot;:&quot;&quot;,&quot;non-dropping-particle&quot;:&quot;&quot;}],&quot;container-title&quot;:&quot;Clinical Microbiology and Infection&quot;,&quot;issued&quot;:{&quot;date-parts&quot;:[[2008]]},&quot;page&quot;:&quot;908-934&quot;,&quot;publisher&quot;:&quot;Elsevier&quot;,&quot;issue&quot;:&quot;10&quot;,&quot;volume&quot;:&quot;14&quot;,&quot;container-title-short&quot;:&quot;&quot;},&quot;isTemporary&quot;:false}]},{&quot;citationID&quot;:&quot;MENDELEY_CITATION_c7290152-887e-460f-9f84-98ed47e0d1fe&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YzcyOTAxNTItODg3ZS00NjBmLTlmODQtOThlZDQ3ZTBkMWZl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bee1a78d-cb59-4e5b-b3e7-f758049ffa11&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YmVlMWE3OGQtY2I1OS00ZTViLWIzZTctZjc1ODA0OWZmYTEx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7c598c8b-7df7-4cf1-a613-410d5f1015fd&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N2M1OThjOGItN2RmNy00Y2YxLWE2MTMtNDEwZDVmMTAxNWZk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42a4719c-0fdd-4265-ae78-cfb3277882c4&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NDJhNDcxOWMtMGZkZC00MjY1LWFlNzgtY2ZiMzI3Nzg4MmM0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efce4859-a561-49c4-a7c2-5750a8dd12ed&quot;,&quot;properties&quot;:{&quot;noteIndex&quot;:0},&quot;isEdited&quot;:false,&quot;manualOverride&quot;:{&quot;isManuallyOverridden&quot;:false,&quot;citeprocText&quot;:&quot;(Prakash et al., 2015)&quot;,&quot;manualOverrideText&quot;:&quot;&quot;},&quot;citationTag&quot;:&quot;MENDELEY_CITATION_v3_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&quot;,&quot;citationItems&quot;:[{&quot;id&quot;:&quot;1f65df5f-88cf-3680-9ca0-30d44fbb0cdf&quot;,&quot;itemData&quot;:{&quot;type&quot;:&quot;article-journal&quot;,&quot;id&quot;:&quot;1f65df5f-88cf-3680-9ca0-30d44fbb0cdf&quot;,&quot;title&quot;:&quot;Proposal for creation of a new genus Neomicrococcus gen. nov. to accommodate Zhihengliuella aestuariiBaik et al. 2011 and Micrococcus lactisChittpurna et al. 2011 as Neomicrococcus aestuarii comb. nov. and Neomicrococcus lactis comb. nov.&quot;,&quot;author&quot;:[{&quot;family&quot;:&quot;Prakash&quot;,&quot;given&quot;:&quot;Om&quot;,&quot;parse-names&quot;:false,&quot;dropping-particle&quot;:&quot;&quot;,&quot;non-dropping-particle&quot;:&quot;&quot;},{&quot;family&quot;:&quot;Sharma&quot;,&quot;given&quot;:&quot;Avinash&quot;,&quot;parse-names&quot;:false,&quot;dropping-particle&quot;:&quot;&quot;,&quot;non-dropping-particle&quot;:&quot;&quot;},{&quot;family&quot;:&quot;Nimonkar&quot;,&quot;given&quot;:&quot;Yogesh&quot;,&quot;parse-names&quot;:false,&quot;dropping-particle&quot;:&quot;&quot;,&quot;non-dropping-particle&quot;:&quot;&quot;},{&quot;family&quot;:&quot;Shouche&quot;,&quot;given&quot;:&quot;Yogesh S&quot;,&quot;parse-names&quot;:false,&quot;dropping-particle&quot;:&quot;&quot;,&quot;non-dropping-particle&quot;:&quot;&quot;}],&quot;container-title&quot;:&quot;International Journal of Systematic and Evolutionary Microbiology&quot;,&quot;issued&quot;:{&quot;date-parts&quot;:[[2015]]},&quot;page&quot;:&quot;3771-3776&quot;,&quot;publisher&quot;:&quot;Microbiology Society&quot;,&quot;issue&quot;:&quot;Pt\\_11&quot;,&quot;volume&quot;:&quot;65&quot;,&quot;container-title-short&quot;:&quot;Int J Syst Evol Microbiol&quot;},&quot;isTemporary&quot;:false}]},{&quot;citationID&quot;:&quot;MENDELEY_CITATION_69d30c11-9241-4a66-b15d-ebe37ced6d36&quot;,&quot;properties&quot;:{&quot;noteIndex&quot;:0},&quot;isEdited&quot;:false,&quot;manualOverride&quot;:{&quot;isManuallyOverridden&quot;:false,&quot;citeprocText&quot;:&quot;(Prakash et al., 2015)&quot;,&quot;manualOverrideText&quot;:&quot;&quot;},&quot;citationTag&quot;:&quot;MENDELEY_CITATION_v3_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&quot;,&quot;citationItems&quot;:[{&quot;id&quot;:&quot;1f65df5f-88cf-3680-9ca0-30d44fbb0cdf&quot;,&quot;itemData&quot;:{&quot;type&quot;:&quot;article-journal&quot;,&quot;id&quot;:&quot;1f65df5f-88cf-3680-9ca0-30d44fbb0cdf&quot;,&quot;title&quot;:&quot;Proposal for creation of a new genus Neomicrococcus gen. nov. to accommodate Zhihengliuella aestuariiBaik et al. 2011 and Micrococcus lactisChittpurna et al. 2011 as Neomicrococcus aestuarii comb. nov. and Neomicrococcus lactis comb. nov.&quot;,&quot;author&quot;:[{&quot;family&quot;:&quot;Prakash&quot;,&quot;given&quot;:&quot;Om&quot;,&quot;parse-names&quot;:false,&quot;dropping-particle&quot;:&quot;&quot;,&quot;non-dropping-particle&quot;:&quot;&quot;},{&quot;family&quot;:&quot;Sharma&quot;,&quot;given&quot;:&quot;Avinash&quot;,&quot;parse-names&quot;:false,&quot;dropping-particle&quot;:&quot;&quot;,&quot;non-dropping-particle&quot;:&quot;&quot;},{&quot;family&quot;:&quot;Nimonkar&quot;,&quot;given&quot;:&quot;Yogesh&quot;,&quot;parse-names&quot;:false,&quot;dropping-particle&quot;:&quot;&quot;,&quot;non-dropping-particle&quot;:&quot;&quot;},{&quot;family&quot;:&quot;Shouche&quot;,&quot;given&quot;:&quot;Yogesh S&quot;,&quot;parse-names&quot;:false,&quot;dropping-particle&quot;:&quot;&quot;,&quot;non-dropping-particle&quot;:&quot;&quot;}],&quot;container-title&quot;:&quot;International Journal of Systematic and Evolutionary Microbiology&quot;,&quot;issued&quot;:{&quot;date-parts&quot;:[[2015]]},&quot;page&quot;:&quot;3771-3776&quot;,&quot;publisher&quot;:&quot;Microbiology Society&quot;,&quot;issue&quot;:&quot;Pt\\_11&quot;,&quot;volume&quot;:&quot;65&quot;,&quot;container-title-short&quot;:&quot;Int J Syst Evol Microbiol&quot;},&quot;isTemporary&quot;:false}]},{&quot;citationID&quot;:&quot;MENDELEY_CITATION_6ee44f59-3308-4124-b840-5f6bc84b5742&quot;,&quot;properties&quot;:{&quot;noteIndex&quot;:0},&quot;isEdited&quot;:false,&quot;manualOverride&quot;:{&quot;isManuallyOverridden&quot;:false,&quot;citeprocText&quot;:&quot;(Prakash et al., 2015)&quot;,&quot;manualOverrideText&quot;:&quot;&quot;},&quot;citationTag&quot;:&quot;MENDELEY_CITATION_v3_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&quot;,&quot;citationItems&quot;:[{&quot;id&quot;:&quot;1f65df5f-88cf-3680-9ca0-30d44fbb0cdf&quot;,&quot;itemData&quot;:{&quot;type&quot;:&quot;article-journal&quot;,&quot;id&quot;:&quot;1f65df5f-88cf-3680-9ca0-30d44fbb0cdf&quot;,&quot;title&quot;:&quot;Proposal for creation of a new genus Neomicrococcus gen. nov. to accommodate Zhihengliuella aestuariiBaik et al. 2011 and Micrococcus lactisChittpurna et al. 2011 as Neomicrococcus aestuarii comb. nov. and Neomicrococcus lactis comb. nov.&quot;,&quot;author&quot;:[{&quot;family&quot;:&quot;Prakash&quot;,&quot;given&quot;:&quot;Om&quot;,&quot;parse-names&quot;:false,&quot;dropping-particle&quot;:&quot;&quot;,&quot;non-dropping-particle&quot;:&quot;&quot;},{&quot;family&quot;:&quot;Sharma&quot;,&quot;given&quot;:&quot;Avinash&quot;,&quot;parse-names&quot;:false,&quot;dropping-particle&quot;:&quot;&quot;,&quot;non-dropping-particle&quot;:&quot;&quot;},{&quot;family&quot;:&quot;Nimonkar&quot;,&quot;given&quot;:&quot;Yogesh&quot;,&quot;parse-names&quot;:false,&quot;dropping-particle&quot;:&quot;&quot;,&quot;non-dropping-particle&quot;:&quot;&quot;},{&quot;family&quot;:&quot;Shouche&quot;,&quot;given&quot;:&quot;Yogesh S&quot;,&quot;parse-names&quot;:false,&quot;dropping-particle&quot;:&quot;&quot;,&quot;non-dropping-particle&quot;:&quot;&quot;}],&quot;container-title&quot;:&quot;International Journal of Systematic and Evolutionary Microbiology&quot;,&quot;issued&quot;:{&quot;date-parts&quot;:[[2015]]},&quot;page&quot;:&quot;3771-3776&quot;,&quot;publisher&quot;:&quot;Microbiology Society&quot;,&quot;issue&quot;:&quot;Pt\\_11&quot;,&quot;volume&quot;:&quot;65&quot;,&quot;container-title-short&quot;:&quot;Int J Syst Evol Microbiol&quot;},&quot;isTemporary&quot;:false}]},{&quot;citationID&quot;:&quot;MENDELEY_CITATION_66801693-8651-46a9-bff1-8c95e9a3f610&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NjY4MDE2OTMtODY1MS00NmE5LWJmZjEtOGM5NWU5YTNmNjEw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5e3a3481-95d4-4208-9e78-507f2ebebbff&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NWUzYTM0ODEtOTVkNC00MjA4LTllNzgtNTA3ZjJlYmViYmZm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61a882fe-6a0d-4cbd-9f45-ea42741174f1&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NjFhODgyZmUtNmEwZC00Y2JkLTlmNDUtZWE0Mjc0MTE3NGYx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47b92957-9093-451b-b319-7848aae7811f&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NDdiOTI5NTctOTA5My00NTFiLWIzMTktNzg0OGFhZTc4MTFm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9681461e-6dc4-4cec-b470-3e39a9fc2e53&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OTY4MTQ2MWUtNmRjNC00Y2VjLWI0NzAtM2UzOWE5ZmMyZTUz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32114115-e08d-4ba1-82c4-a9082da4bf13&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MzIxMTQxMTUtZTA4ZC00YmExLTgyYzQtYTkwODJkYTRiZjEz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d582a8ed-06f9-4024-922a-1adc5ae40e3a&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ZDU4MmE4ZWQtMDZmOS00MDI0LTkyMmEtMWFkYzVhZTQwZTNh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fb27cb6a-155f-4306-84aa-08ba7f6f6652&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ZmIyN2NiNmEtMTU1Zi00MzA2LTg0YWEtMDhiYTdmNmY2NjUy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1768bca1-6757-4161-8d0d-494abdda125f&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MTc2OGJjYTEtNjc1Ny00MTYxLThkMGQtNDk0YWJkZGExMjVm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f332c769-41fb-434f-a959-516d96f119b0&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ZjMzMmM3NjktNDFmYi00MzRmLWE5NTktNTE2ZDk2ZjExOWIw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d8f329dd-a599-4f85-bf60-7fe6b7b70da5&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ZDhmMzI5ZGQtYTU5OS00Zjg1LWJmNjAtN2ZlNmI3YjcwZGE1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9d26fcca-52f1-4767-b799-ad2d39dd896e&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OWQyNmZjY2EtNTJmMS00NzY3LWI3OTktYWQyZDM5ZGQ4OTZl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deef806d-ef47-40b0-925e-3c36b9a8fe43&quot;,&quot;properties&quot;:{&quot;noteIndex&quot;:0},&quot;isEdited&quot;:false,&quot;manualOverride&quot;:{&quot;isManuallyOverridden&quot;:false,&quot;citeprocText&quot;:&quot;(Adeolu et al., 2016)&quot;,&quot;manualOverrideText&quot;:&quot;&quot;},&quot;citationTag&quot;:&quot;MENDELEY_CITATION_v3_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&quot;,&quot;citationItems&quot;:[{&quot;id&quot;:&quot;6df8b58d-75a7-381c-995c-99e6c41f8723&quot;,&quot;itemData&quot;:{&quot;type&quot;:&quot;article-journal&quot;,&quot;id&quot;:&quot;6df8b58d-75a7-381c-995c-99e6c41f8723&quot;,&quot;title&quot;:&quot;Genome-based phylogeny and taxonomy of the ‘Enterobacteriales’: proposal for Enterobacterales ord. nov. divided into the families Enterobacteriaceae, Erwiniaceae fam. nov., Pectobacteriaceae fam. nov., Yersiniaceae fam. nov., Hafniaceae fam. nov., Morgane&quot;,&quot;author&quot;:[{&quot;family&quot;:&quot;Adeolu&quot;,&quot;given&quot;:&quot;Mobolaji&quot;,&quot;parse-names&quot;:false,&quot;dropping-particle&quot;:&quot;&quot;,&quot;non-dropping-particle&quot;:&quot;&quot;},{&quot;family&quot;:&quot;Alnajar&quot;,&quot;given&quot;:&quot;Seema&quot;,&quot;parse-names&quot;:false,&quot;dropping-particle&quot;:&quot;&quot;,&quot;non-dropping-particle&quot;:&quot;&quot;},{&quot;family&quot;:&quot;Naushad&quot;,&quot;given&quot;:&quot;Sohail&quot;,&quot;parse-names&quot;:false,&quot;dropping-particle&quot;:&quot;&quot;,&quot;non-dropping-particle&quot;:&quot;&quot;},{&quot;family&quot;:&quot;Gupta&quot;,&quot;given&quot;:&quot;Radhey S&quot;,&quot;parse-names&quot;:false,&quot;dropping-particle&quot;:&quot;&quot;,&quot;non-dropping-particle&quot;:&quot;&quot;}],&quot;container-title&quot;:&quot;International journal of systematic and evolutionary microbiology&quot;,&quot;container-title-short&quot;:&quot;Int J Syst Evol Microbiol&quot;,&quot;issued&quot;:{&quot;date-parts&quot;:[[2016]]},&quot;page&quot;:&quot;5575-5599&quot;,&quot;publisher&quot;:&quot;Microbiology Society&quot;,&quot;issue&quot;:&quot;12&quot;,&quot;volume&quot;:&quot;66&quot;},&quot;isTemporary&quot;:false}]},{&quot;citationID&quot;:&quot;MENDELEY_CITATION_4c9dd376-4535-4d2d-a53d-54ed481ca88e&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NGM5ZGQzNzYtNDUzNS00ZDJkLWE1M2QtNTRlZDQ4MWNhODhl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775bf8d1-4f1b-47b0-81a7-ee0e7f0af6f2&quot;,&quot;properties&quot;:{&quot;noteIndex&quot;:0},&quot;isEdited&quot;:false,&quot;manualOverride&quot;:{&quot;isManuallyOverridden&quot;:false,&quot;citeprocText&quot;:&quot;(Petti et al., 2008)&quot;,&quot;manualOverrideText&quot;:&quot;&quot;},&quot;citationTag&quot;:&quot;MENDELEY_CITATION_v3_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&quot;,&quot;citationItems&quot;:[{&quot;id&quot;:&quot;4dc5a9e5-defe-3525-a76b-7a9c8fc1729d&quot;,&quot;itemData&quot;:{&quot;type&quot;:&quot;article-journal&quot;,&quot;id&quot;:&quot;4dc5a9e5-defe-3525-a76b-7a9c8fc1729d&quot;,&quot;title&quot;:&quot;Interpretive criteria for identification of bacteria and fungi by DNA target sequencing; approved guideline&quot;,&quot;author&quot;:[{&quot;family&quot;:&quot;Petti&quot;,&quot;given&quot;:&quot;C A&quot;,&quot;parse-names&quot;:false,&quot;dropping-particle&quot;:&quot;&quot;,&quot;non-dropping-particle&quot;:&quot;&quot;},{&quot;family&quot;:&quot;Bosshard&quot;,&quot;given&quot;:&quot;P P&quot;,&quot;parse-names&quot;:false,&quot;dropping-particle&quot;:&quot;&quot;,&quot;non-dropping-particle&quot;:&quot;&quot;},{&quot;family&quot;:&quot;Brandt&quot;,&quot;given&quot;:&quot;M E&quot;,&quot;parse-names&quot;:false,&quot;dropping-particle&quot;:&quot;&quot;,&quot;non-dropping-particle&quot;:&quot;&quot;},{&quot;family&quot;:&quot;Clarridge&quot;,&quot;given&quot;:&quot;J E&quot;,&quot;parse-names&quot;:false,&quot;dropping-particle&quot;:&quot;&quot;,&quot;non-dropping-particle&quot;:&quot;&quot;},{&quot;family&quot;:&quot;Feldblyum&quot;,&quot;given&quot;:&quot;T&quot;,&quot;parse-names&quot;:false,&quot;dropping-particle&quot;:&quot;v&quot;,&quot;non-dropping-particle&quot;:&quot;&quot;},{&quot;family&quot;:&quot;Foxall&quot;,&quot;given&quot;:&quot;P&quot;,&quot;parse-names&quot;:false,&quot;dropping-particle&quot;:&quot;&quot;,&quot;non-dropping-particle&quot;:&quot;&quot;},{&quot;family&quot;:&quot;Furtado&quot;,&quot;given&quot;:&quot;M R&quot;,&quot;parse-names&quot;:false,&quot;dropping-particle&quot;:&quot;&quot;,&quot;non-dropping-particle&quot;:&quot;&quot;},{&quot;family&quot;:&quot;Pace&quot;,&quot;given&quot;:&quot;N&quot;,&quot;parse-names&quot;:false,&quot;dropping-particle&quot;:&quot;&quot;,&quot;non-dropping-particle&quot;:&quot;&quot;},{&quot;family&quot;:&quot;Procop&quot;,&quot;given&quot;:&quot;G&quot;,&quot;parse-names&quot;:false,&quot;dropping-particle&quot;:&quot;&quot;,&quot;non-dropping-particle&quot;:&quot;&quot;}],&quot;container-title&quot;:&quot;Clinical and Laboratory Standards Institute (CLSI) Documents&quot;,&quot;issued&quot;:{&quot;date-parts&quot;:[[2008]]},&quot;page&quot;:&quot;11898-19087&quot;,&quot;publisher&quot;:&quot;Clinical and Laboratory Standards Institute (CLSI)&quot;,&quot;volume&quot;:&quot;28&quot;,&quot;container-title-short&quot;:&quot;&quot;},&quot;isTemporary&quot;:false}]},{&quot;citationID&quot;:&quot;MENDELEY_CITATION_1fdbb8ac-d3ee-4f73-a8a9-7bf0a7e05016&quot;,&quot;properties&quot;:{&quot;noteIndex&quot;:0},&quot;isEdited&quot;:false,&quot;manualOverride&quot;:{&quot;isManuallyOverridden&quot;:false,&quot;citeprocText&quot;:&quot;(Church et al., 2020)&quot;,&quot;manualOverrideText&quot;:&quot;&quot;},&quot;citationTag&quot;:&quot;MENDELEY_CITATION_v3_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&quot;,&quot;citationItems&quot;:[{&quot;id&quot;:&quot;c5e2b10c-360b-3bcb-91bd-dab3feed956a&quot;,&quot;itemData&quot;:{&quot;type&quot;:&quot;article-journal&quot;,&quot;id&quot;:&quot;c5e2b10c-360b-3bcb-91bd-dab3feed956a&quot;,&quot;title&quot;:&quot;Performance and application of 16S rRNA gene cycle sequencing for routine identification of bacteria in the clinical microbiology laboratory&quot;,&quot;author&quot;:[{&quot;family&quot;:&quot;Church&quot;,&quot;given&quot;:&quot;Deirdre L&quot;,&quot;parse-names&quot;:false,&quot;dropping-particle&quot;:&quot;&quot;,&quot;non-dropping-particle&quot;:&quot;&quot;},{&quot;family&quot;:&quot;Cerutti&quot;,&quot;given&quot;:&quot;Lorenzo&quot;,&quot;parse-names&quot;:false,&quot;dropping-particle&quot;:&quot;&quot;,&quot;non-dropping-particle&quot;:&quot;&quot;},{&quot;family&quot;:&quot;Gürtler&quot;,&quot;given&quot;:&quot;Antoine&quot;,&quot;parse-names&quot;:false,&quot;dropping-particle&quot;:&quot;&quot;,&quot;non-dropping-particle&quot;:&quot;&quot;},{&quot;family&quot;:&quot;Griener&quot;,&quot;given&quot;:&quot;Thomas&quot;,&quot;parse-names&quot;:false,&quot;dropping-particle&quot;:&quot;&quot;,&quot;non-dropping-particle&quot;:&quot;&quot;},{&quot;family&quot;:&quot;Zelazny&quot;,&quot;given&quot;:&quot;Adrian&quot;,&quot;parse-names&quot;:false,&quot;dropping-particle&quot;:&quot;&quot;,&quot;non-dropping-particle&quot;:&quot;&quot;},{&quot;family&quot;:&quot;Emler&quot;,&quot;given&quot;:&quot;Stefan&quot;,&quot;parse-names&quot;:false,&quot;dropping-particle&quot;:&quot;&quot;,&quot;non-dropping-particle&quot;:&quot;&quot;}],&quot;container-title&quot;:&quot;Clinical Microbiology Reviews&quot;,&quot;issued&quot;:{&quot;date-parts&quot;:[[2020]]},&quot;page&quot;:&quot;e00053--19&quot;,&quot;publisher&quot;:&quot;Am Soc Microbiol&quot;,&quot;issue&quot;:&quot;4&quot;,&quot;volume&quot;:&quot;33&quot;,&quot;container-title-short&quot;:&quot;Clin Microbiol Rev&quot;},&quot;isTemporary&quot;:false}]},{&quot;citationID&quot;:&quot;MENDELEY_CITATION_b94a16df-ac60-4dbb-9af2-f9450fb19e9e&quot;,&quot;properties&quot;:{&quot;noteIndex&quot;:0},&quot;isEdited&quot;:false,&quot;manualOverride&quot;:{&quot;citeprocText&quot;:&quot;(Blackwell, 2011)&quot;,&quot;isManuallyOverridden&quot;:true,&quot;manualOverrideText&quot;:&quot;(Blackwell, 2011; Mora et al., 2011)&quot;},&quot;citationTag&quot;:&quot;MENDELEY_CITATION_v3_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&quot;,&quot;citationItems&quot;:[{&quot;id&quot;:&quot;dad6c291-6b3c-54cc-998d-e7cf398d5fa5&quot;,&quot;itemData&quot;:{&quot;DOI&quot;:&quot;10.3732/ajb.1000298&quot;,&quot;ISSN&quot;:&quot;00029122&quot;,&quot;PMID&quot;:&quot;21613136&quot;,&quot;abstract&quot;:&quot;Premise of the study: Fungi are major decomposers in certain ecosystems and essential associates of many organisms. They provide enzymes and drugs and serve as experimental organisms. In 1991, a landmark paper estimated that there are 1.5 million fungi on the Earth. Because only 70 000 fungi had been described at that time, the estimate has been the impetus to search for previously unknown fungi. Fungal habitats include soil, water, and organisms that may harbor large numbers of understudied fungi, estimated to outnumber plants by at least 6 to 1. More recent estimates based on high-throughput sequencing methods suggest that as many as 5.1 million fungal species exist. Methods: Technological advances make it possible to apply molecular methods to develop a stable classification and to discover and identify fungal taxa. Key results: Molecular methods have dramatically increased our knowledge of Fungi in less than 20 years, revealing a monophyletic kingdom and increased diversity among early-diverging lineages. Mycologists are making significant advances in species discovery, but many fungi remain to be discovered. Conclusions: Fungi are essential to the survival of many groups of organisms with which they form associations. They also attract attention as predators of invertebrate animals, pathogens of potatoes and rice and humans and bats, killers of frogs and crayfish, producers of secondary metabolites to lower cholesterol, and subjects of prize-winning research. Molecular tools in use and under development can be used to discover the world ' s unknown fungi in less than 1000 years predicted at current new species acquisition rates. © 2011 Botanical Society of America.&quot;,&quot;author&quot;:[{&quot;dropping-particle&quot;:&quot;&quot;,&quot;family&quot;:&quot;Blackwell&quot;,&quot;given&quot;:&quot;Meredith&quot;,&quot;non-dropping-particle&quot;:&quot;&quot;,&quot;parse-names&quot;:false,&quot;suffix&quot;:&quot;&quot;}],&quot;container-title&quot;:&quot;American Journal of Botany&quot;,&quot;id&quot;:&quot;dad6c291-6b3c-54cc-998d-e7cf398d5fa5&quot;,&quot;issue&quot;:&quot;3&quot;,&quot;issued&quot;:{&quot;date-parts&quot;:[[&quot;2011&quot;]]},&quot;page&quot;:&quot;426-438&quot;,&quot;title&quot;:&quot;The fungi: 1, 2, 3 ... 5.1 million species?&quot;,&quot;type&quot;:&quot;article-journal&quot;,&quot;volume&quot;:&quot;98&quot;,&quot;container-title-short&quot;:&quot;Am J Bot&quot;},&quot;uris&quot;:[&quot;http://www.mendeley.com/documents/?uuid=587d5181-89e4-4c4c-b717-97a4eccdb9bf&quot;],&quot;isTemporary&quot;:false,&quot;legacyDesktopId&quot;:&quot;587d5181-89e4-4c4c-b717-97a4eccdb9bf&quot;}]},{&quot;citationID&quot;:&quot;MENDELEY_CITATION_d6d53613-9ca9-44d2-b6e1-16c9d42c1859&quot;,&quot;properties&quot;:{&quot;noteIndex&quot;:0},&quot;isEdited&quot;:false,&quot;manualOverride&quot;:{&quot;citeprocText&quot;:&quot;(Sulakvelidze, Z Alavidze, 2001)&quot;,&quot;isManuallyOverridden&quot;:false,&quot;manualOverrideText&quot;:&quot;&quot;},&quot;citationTag&quot;:&quot;MENDELEY_CITATION_v3_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&quot;,&quot;citationItems&quot;:[{&quot;id&quot;:&quot;104512c6-4df2-5f09-9306-9558763a6720&quot;,&quot;itemData&quot;:{&quot;author&quot;:[{&quot;dropping-particle&quot;:&quot;&quot;,&quot;family&quot;:&quot;Sulakvelidze, Z Alavidze&quot;,&quot;given&quot;:&quot;JG Morris Jr&quot;,&quot;non-dropping-particle&quot;:&quot;&quot;,&quot;parse-names&quot;:false,&quot;suffix&quot;:&quot;&quot;}],&quot;id&quot;:&quot;104512c6-4df2-5f09-9306-9558763a6720&quot;,&quot;issued&quot;:{&quot;date-parts&quot;:[[&quot;2001&quot;]]},&quot;title&quot;:&quot;Bacteriophage therapy, Antimicrob&quot;,&quot;type&quot;:&quot;article-journal&quot;,&quot;container-title-short&quot;:&quot;&quot;},&quot;uris&quot;:[&quot;http://www.mendeley.com/documents/?uuid=9f3d4da2-335b-4e5d-aca7-4a9719bf21ec&quot;],&quot;isTemporary&quot;:false,&quot;legacyDesktopId&quot;:&quot;9f3d4da2-335b-4e5d-aca7-4a9719bf21ec&quot;}]},{&quot;citationID&quot;:&quot;MENDELEY_CITATION_dac2857f-0543-4928-b1ca-edd69e4160db&quot;,&quot;properties&quot;:{&quot;noteIndex&quot;:0},&quot;isEdited&quot;:false,&quot;manualOverride&quot;:{&quot;citeprocText&quot;:&quot;(Schoch et al., 2012)&quot;,&quot;isManuallyOverridden&quot;:false,&quot;manualOverrideText&quot;:&quot;&quot;},&quot;citationTag&quot;:&quot;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&quot;,&quot;citationItems&quot;:[{&quot;id&quot;:&quot;2aa1b011-0486-5cb0-b8ca-b497369aadad&quot;,&quot;itemData&quot;:{&quot;DOI&quot;:&quot;10.1073/pnas.1117018109&quot;,&quot;ISSN&quot;:&quot;00278424&quot;,&quot;PMID&quot;:&quot;22454494&quot;,&quot;abstract&quot;:&quot;Six DNA regions were evaluated as potential DNA barcodes for Fungi, the second largest kingdom of eukaryotic life, by a multinational, multilaboratory consortium. The region of the mitochondrial cytochrome c oxidase subunit 1 used as the animal barcode was excluded as a potential marker, because it is difficult to amplify in fungi, often includes large introns, and can be insufficiently variable. Three subunits from the nuclear ribosomal RNA cistron were compared together with regions of three representative protein-coding genes (largest subunit of RNA polymerase II, second largest subunit of RNA polymerase II, and minichromosome maintenance protein). Although the protein-coding gene regions often had a higher percent of correct identification compared with ribosomal markers, low PCR amplification and sequencing success eliminated them as candidates for a universal fungal barcode. Among the regions of the ribosomal cistron, the internal transcribed spacer (ITS) region has the highest probability of successful identification for the broadest range of fungi, with the most clearly defined barcode gap between inter- and intraspecific variation. The nuclear ribosomal large subunit, a popular phylogenetic marker in certain groups, had superior species resolution in some taxonomic groups, such as the early diverging lineages and the ascomycete yeasts, but was otherwise slightly inferior to the ITS. The nuclear ribosomal small subunit has poor species-level resolution in fungi. ITS will be formally proposed for adoption as the primary fungal barcode marker to the Consortium for the Barcode of Life, with the possibility that supplementary barcodes may be developed for particular narrowly circumscribed taxonomic groups.&quot;,&quot;author&quot;:[{&quot;dropping-particle&quot;:&quot;&quot;,&quot;family&quot;:&quot;Schoch&quot;,&quot;given&quot;:&quot;Conrad L.&quot;,&quot;non-dropping-particle&quot;:&quot;&quot;,&quot;parse-names&quot;:false,&quot;suffix&quot;:&quot;&quot;},{&quot;dropping-particle&quot;:&quot;&quot;,&quot;family&quot;:&quot;Seifert&quot;,&quot;given&quot;:&quot;Keith A.&quot;,&quot;non-dropping-particle&quot;:&quot;&quot;,&quot;parse-names&quot;:false,&quot;suffix&quot;:&quot;&quot;},{&quot;dropping-particle&quot;:&quot;&quot;,&quot;family&quot;:&quot;Huhndorf&quot;,&quot;given&quot;:&quot;Sabine&quot;,&quot;non-dropping-particle&quot;:&quot;&quot;,&quot;parse-names&quot;:false,&quot;suffix&quot;:&quot;&quot;},{&quot;dropping-particle&quot;:&quot;&quot;,&quot;family&quot;:&quot;Robert&quot;,&quot;given&quot;:&quot;Vincent&quot;,&quot;non-dropping-particle&quot;:&quot;&quot;,&quot;parse-names&quot;:false,&quot;suffix&quot;:&quot;&quot;},{&quot;dropping-particle&quot;:&quot;&quot;,&quot;family&quot;:&quot;Spouge&quot;,&quot;given&quot;:&quot;John L.&quot;,&quot;non-dropping-particle&quot;:&quot;&quot;,&quot;parse-names&quot;:false,&quot;suffix&quot;:&quot;&quot;},{&quot;dropping-particle&quot;:&quot;&quot;,&quot;family&quot;:&quot;Levesque&quot;,&quot;given&quot;:&quot;C. André&quot;,&quot;non-dropping-particle&quot;:&quot;&quot;,&quot;parse-names&quot;:false,&quot;suffix&quot;:&quot;&quot;},{&quot;dropping-particle&quot;:&quot;&quot;,&quot;family&quot;:&quot;Chen&quot;,&quot;given&quot;:&quot;Wen&quot;,&quot;non-dropping-particle&quot;:&quot;&quot;,&quot;parse-names&quot;:false,&quot;suffix&quot;:&quot;&quot;},{&quot;dropping-particle&quot;:&quot;&quot;,&quot;family&quot;:&quot;Bolchacova&quot;,&quot;given&quot;:&quot;Elena&quot;,&quot;non-dropping-particle&quot;:&quot;&quot;,&quot;parse-names&quot;:false,&quot;suffix&quot;:&quot;&quot;},{&quot;dropping-particle&quot;:&quot;&quot;,&quot;family&quot;:&quot;Voigt&quot;,&quot;given&quot;:&quot;Kerstin&quot;,&quot;non-dropping-particle&quot;:&quot;&quot;,&quot;parse-names&quot;:false,&quot;suffix&quot;:&quot;&quot;},{&quot;dropping-particle&quot;:&quot;&quot;,&quot;family&quot;:&quot;Crous&quot;,&quot;given&quot;:&quot;Pedro W.&quot;,&quot;non-dropping-particle&quot;:&quot;&quot;,&quot;parse-names&quot;:false,&quot;suffix&quot;:&quot;&quot;},{&quot;dropping-particle&quot;:&quot;&quot;,&quot;family&quot;:&quot;Miller&quot;,&quot;given&quot;:&quot;Andrew N.&quot;,&quot;non-dropping-particle&quot;:&quot;&quot;,&quot;parse-names&quot;:false,&quot;suffix&quot;:&quot;&quot;},{&quot;dropping-particle&quot;:&quot;&quot;,&quot;family&quot;:&quot;Wingfield&quot;,&quot;given&quot;:&quot;Michael J.&quot;,&quot;non-dropping-particle&quot;:&quot;&quot;,&quot;parse-names&quot;:false,&quot;suffix&quot;:&quot;&quot;},{&quot;dropping-particle&quot;:&quot;&quot;,&quot;family&quot;:&quot;Aime&quot;,&quot;given&quot;:&quot;M. Catherine&quot;,&quot;non-dropping-particle&quot;:&quot;&quot;,&quot;parse-names&quot;:false,&quot;suffix&quot;:&quot;&quot;},{&quot;dropping-particle&quot;:&quot;&quot;,&quot;family&quot;:&quot;An&quot;,&quot;given&quot;:&quot;Kwang Deuk&quot;,&quot;non-dropping-particle&quot;:&quot;&quot;,&quot;parse-names&quot;:false,&quot;suffix&quot;:&quot;&quot;},{&quot;dropping-particle&quot;:&quot;&quot;,&quot;family&quot;:&quot;Bai&quot;,&quot;given&quot;:&quot;Feng Yan&quot;,&quot;non-dropping-particle&quot;:&quot;&quot;,&quot;parse-names&quot;:false,&quot;suffix&quot;:&quot;&quot;},{&quot;dropping-particle&quot;:&quot;&quot;,&quot;family&quot;:&quot;Barreto&quot;,&quot;given&quot;:&quot;Robert W.&quot;,&quot;non-dropping-particle&quot;:&quot;&quot;,&quot;parse-names&quot;:false,&quot;suffix&quot;:&quot;&quot;},{&quot;dropping-particle&quot;:&quot;&quot;,&quot;family&quot;:&quot;Begerow&quot;,&quot;given&quot;:&quot;Dominik&quot;,&quot;non-dropping-particle&quot;:&quot;&quot;,&quot;parse-names&quot;:false,&quot;suffix&quot;:&quot;&quot;},{&quot;dropping-particle&quot;:&quot;&quot;,&quot;family&quot;:&quot;Bergeron&quot;,&quot;given&quot;:&quot;Marie Josée&quot;,&quot;non-dropping-particle&quot;:&quot;&quot;,&quot;parse-names&quot;:false,&quot;suffix&quot;:&quot;&quot;},{&quot;dropping-particle&quot;:&quot;&quot;,&quot;family&quot;:&quot;Blackwell&quot;,&quot;given&quot;:&quot;Meredith&quot;,&quot;non-dropping-particle&quot;:&quot;&quot;,&quot;parse-names&quot;:false,&quot;suffix&quot;:&quot;&quot;},{&quot;dropping-particle&quot;:&quot;&quot;,&quot;family&quot;:&quot;Boekhout&quot;,&quot;given&quot;:&quot;Teun&quot;,&quot;non-dropping-particle&quot;:&quot;&quot;,&quot;parse-names&quot;:false,&quot;suffix&quot;:&quot;&quot;},{&quot;dropping-particle&quot;:&quot;&quot;,&quot;family&quot;:&quot;Bogale&quot;,&quot;given&quot;:&quot;Mesfin&quot;,&quot;non-dropping-particle&quot;:&quot;&quot;,&quot;parse-names&quot;:false,&quot;suffix&quot;:&quot;&quot;},{&quot;dropping-particle&quot;:&quot;&quot;,&quot;family&quot;:&quot;Boonyuen&quot;,&quot;given&quot;:&quot;Nattawut&quot;,&quot;non-dropping-particle&quot;:&quot;&quot;,&quot;parse-names&quot;:false,&quot;suffix&quot;:&quot;&quot;},{&quot;dropping-particle&quot;:&quot;&quot;,&quot;family&quot;:&quot;Burgaz&quot;,&quot;given&quot;:&quot;Ana R.&quot;,&quot;non-dropping-particle&quot;:&quot;&quot;,&quot;parse-names&quot;:false,&quot;suffix&quot;:&quot;&quot;},{&quot;dropping-particle&quot;:&quot;&quot;,&quot;family&quot;:&quot;Buyck&quot;,&quot;given&quot;:&quot;Bart&quot;,&quot;non-dropping-particle&quot;:&quot;&quot;,&quot;parse-names&quot;:false,&quot;suffix&quot;:&quot;&quot;},{&quot;dropping-particle&quot;:&quot;&quot;,&quot;family&quot;:&quot;Cai&quot;,&quot;given&quot;:&quot;Lei&quot;,&quot;non-dropping-particle&quot;:&quot;&quot;,&quot;parse-names&quot;:false,&quot;suffix&quot;:&quot;&quot;},{&quot;dropping-particle&quot;:&quot;&quot;,&quot;family&quot;:&quot;Cai&quot;,&quot;given&quot;:&quot;Qing&quot;,&quot;non-dropping-particle&quot;:&quot;&quot;,&quot;parse-names&quot;:false,&quot;suffix&quot;:&quot;&quot;},{&quot;dropping-particle&quot;:&quot;&quot;,&quot;family&quot;:&quot;Cardinali&quot;,&quot;given&quot;:&quot;G.&quot;,&quot;non-dropping-particle&quot;:&quot;&quot;,&quot;parse-names&quot;:false,&quot;suffix&quot;:&quot;&quot;},{&quot;dropping-particle&quot;:&quot;&quot;,&quot;family&quot;:&quot;Chaverri&quot;,&quot;given&quot;:&quot;Priscila&quot;,&quot;non-dropping-particle&quot;:&quot;&quot;,&quot;parse-names&quot;:false,&quot;suffix&quot;:&quot;&quot;},{&quot;dropping-particle&quot;:&quot;&quot;,&quot;family&quot;:&quot;Coppins&quot;,&quot;given&quot;:&quot;Brian J.&quot;,&quot;non-dropping-particle&quot;:&quot;&quot;,&quot;parse-names&quot;:false,&quot;suffix&quot;:&quot;&quot;},{&quot;dropping-particle&quot;:&quot;&quot;,&quot;family&quot;:&quot;Crespo&quot;,&quot;given&quot;:&quot;Ana&quot;,&quot;non-dropping-particle&quot;:&quot;&quot;,&quot;parse-names&quot;:false,&quot;suffix&quot;:&quot;&quot;},{&quot;dropping-particle&quot;:&quot;&quot;,&quot;family&quot;:&quot;Cubas&quot;,&quot;given&quot;:&quot;Paloma&quot;,&quot;non-dropping-particle&quot;:&quot;&quot;,&quot;parse-names&quot;:false,&quot;suffix&quot;:&quot;&quot;},{&quot;dropping-particle&quot;:&quot;&quot;,&quot;family&quot;:&quot;Cummings&quot;,&quot;given&quot;:&quot;Craig&quot;,&quot;non-dropping-particle&quot;:&quot;&quot;,&quot;parse-names&quot;:false,&quot;suffix&quot;:&quot;&quot;},{&quot;dropping-particle&quot;:&quot;&quot;,&quot;family&quot;:&quot;Damm&quot;,&quot;given&quot;:&quot;Ulrike&quot;,&quot;non-dropping-particle&quot;:&quot;&quot;,&quot;parse-names&quot;:false,&quot;suffix&quot;:&quot;&quot;},{&quot;dropping-particle&quot;:&quot;&quot;,&quot;family&quot;:&quot;Beer&quot;,&quot;given&quot;:&quot;Z. Wilhelm&quot;,&quot;non-dropping-particle&quot;:&quot;de&quot;,&quot;parse-names&quot;:false,&quot;suffix&quot;:&quot;&quot;},{&quot;dropping-particle&quot;:&quot;&quot;,&quot;family&quot;:&quot;Hoog&quot;,&quot;given&quot;:&quot;G. Sybren&quot;,&quot;non-dropping-particle&quot;:&quot;de&quot;,&quot;parse-names&quot;:false,&quot;suffix&quot;:&quot;&quot;},{&quot;dropping-particle&quot;:&quot;&quot;,&quot;family&quot;:&quot;Del-Prado&quot;,&quot;given&quot;:&quot;Ruth&quot;,&quot;non-dropping-particle&quot;:&quot;&quot;,&quot;parse-names&quot;:false,&quot;suffix&quot;:&quot;&quot;},{&quot;dropping-particle&quot;:&quot;&quot;,&quot;family&quot;:&quot;Dentinger&quot;,&quot;given&quot;:&quot;Bryn&quot;,&quot;non-dropping-particle&quot;:&quot;&quot;,&quot;parse-names&quot;:false,&quot;suffix&quot;:&quot;&quot;},{&quot;dropping-particle&quot;:&quot;&quot;,&quot;family&quot;:&quot;Diéguez-Uribeondo&quot;,&quot;given&quot;:&quot;Javier&quot;,&quot;non-dropping-particle&quot;:&quot;&quot;,&quot;parse-names&quot;:false,&quot;suffix&quot;:&quot;&quot;},{&quot;dropping-particle&quot;:&quot;&quot;,&quot;family&quot;:&quot;Divakar&quot;,&quot;given&quot;:&quot;Pradeep K.&quot;,&quot;non-dropping-particle&quot;:&quot;&quot;,&quot;parse-names&quot;:false,&quot;suffix&quot;:&quot;&quot;},{&quot;dropping-particle&quot;:&quot;&quot;,&quot;family&quot;:&quot;Douglas&quot;,&quot;given&quot;:&quot;Brian&quot;,&quot;non-dropping-particle&quot;:&quot;&quot;,&quot;parse-names&quot;:false,&quot;suffix&quot;:&quot;&quot;},{&quot;dropping-particle&quot;:&quot;&quot;,&quot;family&quot;:&quot;Dueñas&quot;,&quot;given&quot;:&quot;Margarita&quot;,&quot;non-dropping-particle&quot;:&quot;&quot;,&quot;parse-names&quot;:false,&quot;suffix&quot;:&quot;&quot;},{&quot;dropping-particle&quot;:&quot;&quot;,&quot;family&quot;:&quot;Duong&quot;,&quot;given&quot;:&quot;Tuan A.&quot;,&quot;non-dropping-particle&quot;:&quot;&quot;,&quot;parse-names&quot;:false,&quot;suffix&quot;:&quot;&quot;},{&quot;dropping-particle&quot;:&quot;&quot;,&quot;family&quot;:&quot;Eberhardt&quot;,&quot;given&quot;:&quot;Ursula&quot;,&quot;non-dropping-particle&quot;:&quot;&quot;,&quot;parse-names&quot;:false,&quot;suffix&quot;:&quot;&quot;},{&quot;dropping-particle&quot;:&quot;&quot;,&quot;family&quot;:&quot;Edwards&quot;,&quot;given&quot;:&quot;Joan E.&quot;,&quot;non-dropping-particle&quot;:&quot;&quot;,&quot;parse-names&quot;:false,&quot;suffix&quot;:&quot;&quot;},{&quot;dropping-particle&quot;:&quot;&quot;,&quot;family&quot;:&quot;Elshahed&quot;,&quot;given&quot;:&quot;Mostafa S.&quot;,&quot;non-dropping-particle&quot;:&quot;&quot;,&quot;parse-names&quot;:false,&quot;suffix&quot;:&quot;&quot;},{&quot;dropping-particle&quot;:&quot;&quot;,&quot;family&quot;:&quot;Fliegerova&quot;,&quot;given&quot;:&quot;Katerina&quot;,&quot;non-dropping-particle&quot;:&quot;&quot;,&quot;parse-names&quot;:false,&quot;suffix&quot;:&quot;&quot;},{&quot;dropping-particle&quot;:&quot;&quot;,&quot;family&quot;:&quot;Furtado&quot;,&quot;given&quot;:&quot;Manohar&quot;,&quot;non-dropping-particle&quot;:&quot;&quot;,&quot;parse-names&quot;:false,&quot;suffix&quot;:&quot;&quot;},{&quot;dropping-particle&quot;:&quot;&quot;,&quot;family&quot;:&quot;García&quot;,&quot;given&quot;:&quot;Miguel A.&quot;,&quot;non-dropping-particle&quot;:&quot;&quot;,&quot;parse-names&quot;:false,&quot;suffix&quot;:&quot;&quot;},{&quot;dropping-particle&quot;:&quot;&quot;,&quot;family&quot;:&quot;Ge&quot;,&quot;given&quot;:&quot;Zai Wei&quot;,&quot;non-dropping-particle&quot;:&quot;&quot;,&quot;parse-names&quot;:false,&quot;suffix&quot;:&quot;&quot;},{&quot;dropping-particle&quot;:&quot;&quot;,&quot;family&quot;:&quot;Griffith&quot;,&quot;given&quot;:&quot;Gareth W.&quot;,&quot;non-dropping-particle&quot;:&quot;&quot;,&quot;parse-names&quot;:false,&quot;suffix&quot;:&quot;&quot;},{&quot;dropping-particle&quot;:&quot;&quot;,&quot;family&quot;:&quot;Griffiths&quot;,&quot;given&quot;:&quot;K.&quot;,&quot;non-dropping-particle&quot;:&quot;&quot;,&quot;parse-names&quot;:false,&quot;suffix&quot;:&quot;&quot;},{&quot;dropping-particle&quot;:&quot;&quot;,&quot;family&quot;:&quot;Groenewald&quot;,&quot;given&quot;:&quot;Johannes Z.&quot;,&quot;non-dropping-particle&quot;:&quot;&quot;,&quot;parse-names&quot;:false,&quot;suffix&quot;:&quot;&quot;},{&quot;dropping-particle&quot;:&quot;&quot;,&quot;family&quot;:&quot;Groenewald&quot;,&quot;given&quot;:&quot;Marizeth&quot;,&quot;non-dropping-particle&quot;:&quot;&quot;,&quot;parse-names&quot;:false,&quot;suffix&quot;:&quot;&quot;},{&quot;dropping-particle&quot;:&quot;&quot;,&quot;family&quot;:&quot;Grube&quot;,&quot;given&quot;:&quot;Martin&quot;,&quot;non-dropping-particle&quot;:&quot;&quot;,&quot;parse-names&quot;:false,&quot;suffix&quot;:&quot;&quot;},{&quot;dropping-particle&quot;:&quot;&quot;,&quot;family&quot;:&quot;Gryzenhout&quot;,&quot;given&quot;:&quot;Marieka&quot;,&quot;non-dropping-particle&quot;:&quot;&quot;,&quot;parse-names&quot;:false,&quot;suffix&quot;:&quot;&quot;},{&quot;dropping-particle&quot;:&quot;&quot;,&quot;family&quot;:&quot;Guo&quot;,&quot;given&quot;:&quot;Liang Dong&quot;,&quot;non-dropping-particle&quot;:&quot;&quot;,&quot;parse-names&quot;:false,&quot;suffix&quot;:&quot;&quot;},{&quot;dropping-particle&quot;:&quot;&quot;,&quot;family&quot;:&quot;Hagen&quot;,&quot;given&quot;:&quot;Ferry&quot;,&quot;non-dropping-particle&quot;:&quot;&quot;,&quot;parse-names&quot;:false,&quot;suffix&quot;:&quot;&quot;},{&quot;dropping-particle&quot;:&quot;&quot;,&quot;family&quot;:&quot;Hambleton&quot;,&quot;given&quot;:&quot;Sarah&quot;,&quot;non-dropping-particle&quot;:&quot;&quot;,&quot;parse-names&quot;:false,&quot;suffix&quot;:&quot;&quot;},{&quot;dropping-particle&quot;:&quot;&quot;,&quot;family&quot;:&quot;Hamelin&quot;,&quot;given&quot;:&quot;Richard C.&quot;,&quot;non-dropping-particle&quot;:&quot;&quot;,&quot;parse-names&quot;:false,&quot;suffix&quot;:&quot;&quot;},{&quot;dropping-particle&quot;:&quot;&quot;,&quot;family&quot;:&quot;Hansen&quot;,&quot;given&quot;:&quot;Karen&quot;,&quot;non-dropping-particle&quot;:&quot;&quot;,&quot;parse-names&quot;:false,&quot;suffix&quot;:&quot;&quot;},{&quot;dropping-particle&quot;:&quot;&quot;,&quot;family&quot;:&quot;Harrold&quot;,&quot;given&quot;:&quot;Paul&quot;,&quot;non-dropping-particle&quot;:&quot;&quot;,&quot;parse-names&quot;:false,&quot;suffix&quot;:&quot;&quot;},{&quot;dropping-particle&quot;:&quot;&quot;,&quot;family&quot;:&quot;Heller&quot;,&quot;given&quot;:&quot;Gregory&quot;,&quot;non-dropping-particle&quot;:&quot;&quot;,&quot;parse-names&quot;:false,&quot;suffix&quot;:&quot;&quot;},{&quot;dropping-particle&quot;:&quot;&quot;,&quot;family&quot;:&quot;Herrera&quot;,&quot;given&quot;:&quot;Cesar&quot;,&quot;non-dropping-particle&quot;:&quot;&quot;,&quot;parse-names&quot;:false,&quot;suffix&quot;:&quot;&quot;},{&quot;dropping-particle&quot;:&quot;&quot;,&quot;family&quot;:&quot;Hirayama&quot;,&quot;given&quot;:&quot;Kazuyuki&quot;,&quot;non-dropping-particle&quot;:&quot;&quot;,&quot;parse-names&quot;:false,&quot;suffix&quot;:&quot;&quot;},{&quot;dropping-particle&quot;:&quot;&quot;,&quot;family&quot;:&quot;Hirooka&quot;,&quot;given&quot;:&quot;Yuuri&quot;,&quot;non-dropping-particle&quot;:&quot;&quot;,&quot;parse-names&quot;:false,&quot;suffix&quot;:&quot;&quot;},{&quot;dropping-particle&quot;:&quot;&quot;,&quot;family&quot;:&quot;Ho&quot;,&quot;given&quot;:&quot;Hsiao Man&quot;,&quot;non-dropping-particle&quot;:&quot;&quot;,&quot;parse-names&quot;:false,&quot;suffix&quot;:&quot;&quot;},{&quot;dropping-particle&quot;:&quot;&quot;,&quot;family&quot;:&quot;Hoffmann&quot;,&quot;given&quot;:&quot;Kerstin&quot;,&quot;non-dropping-particle&quot;:&quot;&quot;,&quot;parse-names&quot;:false,&quot;suffix&quot;:&quot;&quot;},{&quot;dropping-particle&quot;:&quot;&quot;,&quot;family&quot;:&quot;Hofstetter&quot;,&quot;given&quot;:&quot;Valérie&quot;,&quot;non-dropping-particle&quot;:&quot;&quot;,&quot;parse-names&quot;:false,&quot;suffix&quot;:&quot;&quot;},{&quot;dropping-particle&quot;:&quot;&quot;,&quot;family&quot;:&quot;Högnabba&quot;,&quot;given&quot;:&quot;Filip&quot;,&quot;non-dropping-particle&quot;:&quot;&quot;,&quot;parse-names&quot;:false,&quot;suffix&quot;:&quot;&quot;},{&quot;dropping-particle&quot;:&quot;&quot;,&quot;family&quot;:&quot;Hollingsworth&quot;,&quot;given&quot;:&quot;Peter M.&quot;,&quot;non-dropping-particle&quot;:&quot;&quot;,&quot;parse-names&quot;:false,&quot;suffix&quot;:&quot;&quot;},{&quot;dropping-particle&quot;:&quot;&quot;,&quot;family&quot;:&quot;Hong&quot;,&quot;given&quot;:&quot;Seung Beom&quot;,&quot;non-dropping-particle&quot;:&quot;&quot;,&quot;parse-names&quot;:false,&quot;suffix&quot;:&quot;&quot;},{&quot;dropping-particle&quot;:&quot;&quot;,&quot;family&quot;:&quot;Hosaka&quot;,&quot;given&quot;:&quot;Kentaro&quot;,&quot;non-dropping-particle&quot;:&quot;&quot;,&quot;parse-names&quot;:false,&quot;suffix&quot;:&quot;&quot;},{&quot;dropping-particle&quot;:&quot;&quot;,&quot;family&quot;:&quot;Houbraken&quot;,&quot;given&quot;:&quot;Jos&quot;,&quot;non-dropping-particle&quot;:&quot;&quot;,&quot;parse-names&quot;:false,&quot;suffix&quot;:&quot;&quot;},{&quot;dropping-particle&quot;:&quot;&quot;,&quot;family&quot;:&quot;Hughes&quot;,&quot;given&quot;:&quot;Karen&quot;,&quot;non-dropping-particle&quot;:&quot;&quot;,&quot;parse-names&quot;:false,&quot;suffix&quot;:&quot;&quot;},{&quot;dropping-particle&quot;:&quot;&quot;,&quot;family&quot;:&quot;Huhtinen&quot;,&quot;given&quot;:&quot;Seppo&quot;,&quot;non-dropping-particle&quot;:&quot;&quot;,&quot;parse-names&quot;:false,&quot;suffix&quot;:&quot;&quot;},{&quot;dropping-particle&quot;:&quot;&quot;,&quot;family&quot;:&quot;Hyde&quot;,&quot;given&quot;:&quot;Kevin D.&quot;,&quot;non-dropping-particle&quot;:&quot;&quot;,&quot;parse-names&quot;:false,&quot;suffix&quot;:&quot;&quot;},{&quot;dropping-particle&quot;:&quot;&quot;,&quot;family&quot;:&quot;James&quot;,&quot;given&quot;:&quot;Timothy&quot;,&quot;non-dropping-particle&quot;:&quot;&quot;,&quot;parse-names&quot;:false,&quot;suffix&quot;:&quot;&quot;},{&quot;dropping-particle&quot;:&quot;&quot;,&quot;family&quot;:&quot;Johnson&quot;,&quot;given&quot;:&quot;Eric M.&quot;,&quot;non-dropping-particle&quot;:&quot;&quot;,&quot;parse-names&quot;:false,&quot;suffix&quot;:&quot;&quot;},{&quot;dropping-particle&quot;:&quot;&quot;,&quot;family&quot;:&quot;Johnson&quot;,&quot;given&quot;:&quot;Joan E.&quot;,&quot;non-dropping-particle&quot;:&quot;&quot;,&quot;parse-names&quot;:false,&quot;suffix&quot;:&quot;&quot;},{&quot;dropping-particle&quot;:&quot;&quot;,&quot;family&quot;:&quot;Johnston&quot;,&quot;given&quot;:&quot;Peter R.&quot;,&quot;non-dropping-particle&quot;:&quot;&quot;,&quot;parse-names&quot;:false,&quot;suffix&quot;:&quot;&quot;},{&quot;dropping-particle&quot;:&quot;&quot;,&quot;family&quot;:&quot;Jones&quot;,&quot;given&quot;:&quot;E. B.Gareth&quot;,&quot;non-dropping-particle&quot;:&quot;&quot;,&quot;parse-names&quot;:false,&quot;suffix&quot;:&quot;&quot;},{&quot;dropping-particle&quot;:&quot;&quot;,&quot;family&quot;:&quot;Kelly&quot;,&quot;given&quot;:&quot;Laura J.&quot;,&quot;non-dropping-particle&quot;:&quot;&quot;,&quot;parse-names&quot;:false,&quot;suffix&quot;:&quot;&quot;},{&quot;dropping-particle&quot;:&quot;&quot;,&quot;family&quot;:&quot;Kirk&quot;,&quot;given&quot;:&quot;Paul M.&quot;,&quot;non-dropping-particle&quot;:&quot;&quot;,&quot;parse-names&quot;:false,&quot;suffix&quot;:&quot;&quot;},{&quot;dropping-particle&quot;:&quot;&quot;,&quot;family&quot;:&quot;Knapp&quot;,&quot;given&quot;:&quot;Dániel G.&quot;,&quot;non-dropping-particle&quot;:&quot;&quot;,&quot;parse-names&quot;:false,&quot;suffix&quot;:&quot;&quot;},{&quot;dropping-particle&quot;:&quot;&quot;,&quot;family&quot;:&quot;Kõljalg&quot;,&quot;given&quot;:&quot;Urmas&quot;,&quot;non-dropping-particle&quot;:&quot;&quot;,&quot;parse-names&quot;:false,&quot;suffix&quot;:&quot;&quot;},{&quot;dropping-particle&quot;:&quot;&quot;,&quot;family&quot;:&quot;Kovács&quot;,&quot;given&quot;:&quot;Gábor M.&quot;,&quot;non-dropping-particle&quot;:&quot;&quot;,&quot;parse-names&quot;:false,&quot;suffix&quot;:&quot;&quot;},{&quot;dropping-particle&quot;:&quot;&quot;,&quot;family&quot;:&quot;Kurtzman&quot;,&quot;given&quot;:&quot;Cletus P.&quot;,&quot;non-dropping-particle&quot;:&quot;&quot;,&quot;parse-names&quot;:false,&quot;suffix&quot;:&quot;&quot;},{&quot;dropping-particle&quot;:&quot;&quot;,&quot;family&quot;:&quot;Landvik&quot;,&quot;given&quot;:&quot;Sara&quot;,&quot;non-dropping-particle&quot;:&quot;&quot;,&quot;parse-names&quot;:false,&quot;suffix&quot;:&quot;&quot;},{&quot;dropping-particle&quot;:&quot;&quot;,&quot;family&quot;:&quot;Leavitt&quot;,&quot;given&quot;:&quot;Steven D.&quot;,&quot;non-dropping-particle&quot;:&quot;&quot;,&quot;parse-names&quot;:false,&quot;suffix&quot;:&quot;&quot;},{&quot;dropping-particle&quot;:&quot;&quot;,&quot;family&quot;:&quot;Liggenstoffer&quot;,&quot;given&quot;:&quot;Audra S.&quot;,&quot;non-dropping-particle&quot;:&quot;&quot;,&quot;parse-names&quot;:false,&quot;suffix&quot;:&quot;&quot;},{&quot;dropping-particle&quot;:&quot;&quot;,&quot;family&quot;:&quot;Liimatainen&quot;,&quot;given&quot;:&quot;Kare&quot;,&quot;non-dropping-particle&quot;:&quot;&quot;,&quot;parse-names&quot;:false,&quot;suffix&quot;:&quot;&quot;},{&quot;dropping-particle&quot;:&quot;&quot;,&quot;family&quot;:&quot;Lombard&quot;,&quot;given&quot;:&quot;Lorenzo&quot;,&quot;non-dropping-particle&quot;:&quot;&quot;,&quot;parse-names&quot;:false,&quot;suffix&quot;:&quot;&quot;},{&quot;dropping-particle&quot;:&quot;&quot;,&quot;family&quot;:&quot;Luangsa-ard&quot;,&quot;given&quot;:&quot;J. Jennifer&quot;,&quot;non-dropping-particle&quot;:&quot;&quot;,&quot;parse-names&quot;:false,&quot;suffix&quot;:&quot;&quot;},{&quot;dropping-particle&quot;:&quot;&quot;,&quot;family&quot;:&quot;Lumbsch&quot;,&quot;given&quot;:&quot;H. Thorsten&quot;,&quot;non-dropping-particle&quot;:&quot;&quot;,&quot;parse-names&quot;:false,&quot;suffix&quot;:&quot;&quot;},{&quot;dropping-particle&quot;:&quot;&quot;,&quot;family&quot;:&quot;Maganti&quot;,&quot;given&quot;:&quot;Harinad&quot;,&quot;non-dropping-particle&quot;:&quot;&quot;,&quot;parse-names&quot;:false,&quot;suffix&quot;:&quot;&quot;},{&quot;dropping-particle&quot;:&quot;&quot;,&quot;family&quot;:&quot;Maharachchikumbura&quot;,&quot;given&quot;:&quot;Sajeewa S.N.&quot;,&quot;non-dropping-particle&quot;:&quot;&quot;,&quot;parse-names&quot;:false,&quot;suffix&quot;:&quot;&quot;},{&quot;dropping-particle&quot;:&quot;&quot;,&quot;family&quot;:&quot;Martin&quot;,&quot;given&quot;:&quot;María P.&quot;,&quot;non-dropping-particle&quot;:&quot;&quot;,&quot;parse-names&quot;:false,&quot;suffix&quot;:&quot;&quot;},{&quot;dropping-particle&quot;:&quot;&quot;,&quot;family&quot;:&quot;May&quot;,&quot;given&quot;:&quot;Tom W.&quot;,&quot;non-dropping-particle&quot;:&quot;&quot;,&quot;parse-names&quot;:false,&quot;suffix&quot;:&quot;&quot;},{&quot;dropping-particle&quot;:&quot;&quot;,&quot;family&quot;:&quot;McTaggart&quot;,&quot;given&quot;:&quot;Alistair R.&quot;,&quot;non-dropping-particle&quot;:&quot;&quot;,&quot;parse-names&quot;:false,&quot;suffix&quot;:&quot;&quot;},{&quot;dropping-particle&quot;:&quot;&quot;,&quot;family&quot;:&quot;Methven&quot;,&quot;given&quot;:&quot;Andrew S.&quot;,&quot;non-dropping-particle&quot;:&quot;&quot;,&quot;parse-names&quot;:false,&quot;suffix&quot;:&quot;&quot;},{&quot;dropping-particle&quot;:&quot;&quot;,&quot;family&quot;:&quot;Meyer&quot;,&quot;given&quot;:&quot;Wiel&quot;,&quot;non-dropping-particle&quot;:&quot;&quot;,&quot;parse-names&quot;:false,&quot;suffix&quot;:&quot;&quot;},{&quot;dropping-particle&quot;:&quot;&quot;,&quot;family&quot;:&quot;Moncalvo&quot;,&quot;given&quot;:&quot;Jean Marc&quot;,&quot;non-dropping-particle&quot;:&quot;&quot;,&quot;parse-names&quot;:false,&quot;suffix&quot;:&quot;&quot;},{&quot;dropping-particle&quot;:&quot;&quot;,&quot;family&quot;:&quot;Mongkolsamrit&quot;,&quot;given&quot;:&quot;Suchada&quot;,&quot;non-dropping-particle&quot;:&quot;&quot;,&quot;parse-names&quot;:false,&quot;suffix&quot;:&quot;&quot;},{&quot;dropping-particle&quot;:&quot;&quot;,&quot;family&quot;:&quot;Nagy&quot;,&quot;given&quot;:&quot;László G.&quot;,&quot;non-dropping-particle&quot;:&quot;&quot;,&quot;parse-names&quot;:false,&quot;suffix&quot;:&quot;&quot;},{&quot;dropping-particle&quot;:&quot;&quot;,&quot;family&quot;:&quot;Nilsson&quot;,&quot;given&quot;:&quot;R. Henrik&quot;,&quot;non-dropping-particle&quot;:&quot;&quot;,&quot;parse-names&quot;:false,&quot;suffix&quot;:&quot;&quot;},{&quot;dropping-particle&quot;:&quot;&quot;,&quot;family&quot;:&quot;Niskanen&quot;,&quot;given&quot;:&quot;Tuula&quot;,&quot;non-dropping-particle&quot;:&quot;&quot;,&quot;parse-names&quot;:false,&quot;suffix&quot;:&quot;&quot;},{&quot;dropping-particle&quot;:&quot;&quot;,&quot;family&quot;:&quot;Nyilasi&quot;,&quot;given&quot;:&quot;Ildikó&quot;,&quot;non-dropping-particle&quot;:&quot;&quot;,&quot;parse-names&quot;:false,&quot;suffix&quot;:&quot;&quot;},{&quot;dropping-particle&quot;:&quot;&quot;,&quot;family&quot;:&quot;Okada&quot;,&quot;given&quot;:&quot;Gen&quot;,&quot;non-dropping-particle&quot;:&quot;&quot;,&quot;parse-names&quot;:false,&quot;suffix&quot;:&quot;&quot;},{&quot;dropping-particle&quot;:&quot;&quot;,&quot;family&quot;:&quot;Okane&quot;,&quot;given&quot;:&quot;Izumi&quot;,&quot;non-dropping-particle&quot;:&quot;&quot;,&quot;parse-names&quot;:false,&quot;suffix&quot;:&quot;&quot;},{&quot;dropping-particle&quot;:&quot;&quot;,&quot;family&quot;:&quot;Olariaga&quot;,&quot;given&quot;:&quot;Ibai&quot;,&quot;non-dropping-particle&quot;:&quot;&quot;,&quot;parse-names&quot;:false,&quot;suffix&quot;:&quot;&quot;},{&quot;dropping-particle&quot;:&quot;&quot;,&quot;family&quot;:&quot;Otte&quot;,&quot;given&quot;:&quot;Jürgen&quot;,&quot;non-dropping-particle&quot;:&quot;&quot;,&quot;parse-names&quot;:false,&quot;suffix&quot;:&quot;&quot;},{&quot;dropping-particle&quot;:&quot;&quot;,&quot;family&quot;:&quot;Papp&quot;,&quot;given&quot;:&quot;Tamás&quot;,&quot;non-dropping-particle&quot;:&quot;&quot;,&quot;parse-names&quot;:false,&quot;suffix&quot;:&quot;&quot;},{&quot;dropping-particle&quot;:&quot;&quot;,&quot;family&quot;:&quot;Park&quot;,&quot;given&quot;:&quot;Duckchul&quot;,&quot;non-dropping-particle&quot;:&quot;&quot;,&quot;parse-names&quot;:false,&quot;suffix&quot;:&quot;&quot;},{&quot;dropping-particle&quot;:&quot;&quot;,&quot;family&quot;:&quot;Petkovits&quot;,&quot;given&quot;:&quot;Tamás&quot;,&quot;non-dropping-particle&quot;:&quot;&quot;,&quot;parse-names&quot;:false,&quot;suffix&quot;:&quot;&quot;},{&quot;dropping-particle&quot;:&quot;&quot;,&quot;family&quot;:&quot;Pino-Bodas&quot;,&quot;given&quot;:&quot;Raquel&quot;,&quot;non-dropping-particle&quot;:&quot;&quot;,&quot;parse-names&quot;:false,&quot;suffix&quot;:&quot;&quot;},{&quot;dropping-particle&quot;:&quot;&quot;,&quot;family&quot;:&quot;Quaedvlieg&quot;,&quot;given&quot;:&quot;William&quot;,&quot;non-dropping-particle&quot;:&quot;&quot;,&quot;parse-names&quot;:false,&quot;suffix&quot;:&quot;&quot;},{&quot;dropping-particle&quot;:&quot;&quot;,&quot;family&quot;:&quot;Raja&quot;,&quot;given&quot;:&quot;Huzefa A.&quot;,&quot;non-dropping-particle&quot;:&quot;&quot;,&quot;parse-names&quot;:false,&quot;suffix&quot;:&quot;&quot;},{&quot;dropping-particle&quot;:&quot;&quot;,&quot;family&quot;:&quot;Redecker&quot;,&quot;given&quot;:&quot;Dirk&quot;,&quot;non-dropping-particle&quot;:&quot;&quot;,&quot;parse-names&quot;:false,&quot;suffix&quot;:&quot;&quot;},{&quot;dropping-particle&quot;:&quot;&quot;,&quot;family&quot;:&quot;Rintoul&quot;,&quot;given&quot;:&quot;Tara L.&quot;,&quot;non-dropping-particle&quot;:&quot;&quot;,&quot;parse-names&quot;:false,&quot;suffix&quot;:&quot;&quot;},{&quot;dropping-particle&quot;:&quot;&quot;,&quot;family&quot;:&quot;Ruibal&quot;,&quot;given&quot;:&quot;Constantino&quot;,&quot;non-dropping-particle&quot;:&quot;&quot;,&quot;parse-names&quot;:false,&quot;suffix&quot;:&quot;&quot;},{&quot;dropping-particle&quot;:&quot;&quot;,&quot;family&quot;:&quot;Sarmiento-Ramírez&quot;,&quot;given&quot;:&quot;Jullie M.&quot;,&quot;non-dropping-particle&quot;:&quot;&quot;,&quot;parse-names&quot;:false,&quot;suffix&quot;:&quot;&quot;},{&quot;dropping-particle&quot;:&quot;&quot;,&quot;family&quot;:&quot;Schmitt&quot;,&quot;given&quot;:&quot;Imke&quot;,&quot;non-dropping-particle&quot;:&quot;&quot;,&quot;parse-names&quot;:false,&quot;suffix&quot;:&quot;&quot;},{&quot;dropping-particle&quot;:&quot;&quot;,&quot;family&quot;:&quot;Schüßler&quot;,&quot;given&quot;:&quot;Arthur&quot;,&quot;non-dropping-particle&quot;:&quot;&quot;,&quot;parse-names&quot;:false,&quot;suffix&quot;:&quot;&quot;},{&quot;dropping-particle&quot;:&quot;&quot;,&quot;family&quot;:&quot;Shearer&quot;,&quot;given&quot;:&quot;Carol&quot;,&quot;non-dropping-particle&quot;:&quot;&quot;,&quot;parse-names&quot;:false,&quot;suffix&quot;:&quot;&quot;},{&quot;dropping-particle&quot;:&quot;&quot;,&quot;family&quot;:&quot;Sotome&quot;,&quot;given&quot;:&quot;Kozue&quot;,&quot;non-dropping-particle&quot;:&quot;&quot;,&quot;parse-names&quot;:false,&quot;suffix&quot;:&quot;&quot;},{&quot;dropping-particle&quot;:&quot;&quot;,&quot;family&quot;:&quot;Stefani&quot;,&quot;given&quot;:&quot;Franck O.P.&quot;,&quot;non-dropping-particle&quot;:&quot;&quot;,&quot;parse-names&quot;:false,&quot;suffix&quot;:&quot;&quot;},{&quot;dropping-particle&quot;:&quot;&quot;,&quot;family&quot;:&quot;Stenroos&quot;,&quot;given&quot;:&quot;Soili&quot;,&quot;non-dropping-particle&quot;:&quot;&quot;,&quot;parse-names&quot;:false,&quot;suffix&quot;:&quot;&quot;},{&quot;dropping-particle&quot;:&quot;&quot;,&quot;family&quot;:&quot;Stielow&quot;,&quot;given&quot;:&quot;Benjamin&quot;,&quot;non-dropping-particle&quot;:&quot;&quot;,&quot;parse-names&quot;:false,&quot;suffix&quot;:&quot;&quot;},{&quot;dropping-particle&quot;:&quot;&quot;,&quot;family&quot;:&quot;Stockinger&quot;,&quot;given&quot;:&quot;Herbert&quot;,&quot;non-dropping-particle&quot;:&quot;&quot;,&quot;parse-names&quot;:false,&quot;suffix&quot;:&quot;&quot;},{&quot;dropping-particle&quot;:&quot;&quot;,&quot;family&quot;:&quot;Suetrong&quot;,&quot;given&quot;:&quot;Satinee&quot;,&quot;non-dropping-particle&quot;:&quot;&quot;,&quot;parse-names&quot;:false,&quot;suffix&quot;:&quot;&quot;},{&quot;dropping-particle&quot;:&quot;&quot;,&quot;family&quot;:&quot;Suh&quot;,&quot;given&quot;:&quot;Sung Oui&quot;,&quot;non-dropping-particle&quot;:&quot;&quot;,&quot;parse-names&quot;:false,&quot;suffix&quot;:&quot;&quot;},{&quot;dropping-particle&quot;:&quot;&quot;,&quot;family&quot;:&quot;Sung&quot;,&quot;given&quot;:&quot;Gi Ho&quot;,&quot;non-dropping-particle&quot;:&quot;&quot;,&quot;parse-names&quot;:false,&quot;suffix&quot;:&quot;&quot;},{&quot;dropping-particle&quot;:&quot;&quot;,&quot;family&quot;:&quot;Suzuki&quot;,&quot;given&quot;:&quot;Motofumi&quot;,&quot;non-dropping-particle&quot;:&quot;&quot;,&quot;parse-names&quot;:false,&quot;suffix&quot;:&quot;&quot;},{&quot;dropping-particle&quot;:&quot;&quot;,&quot;family&quot;:&quot;Tanaka&quot;,&quot;given&quot;:&quot;Kazuaki&quot;,&quot;non-dropping-particle&quot;:&quot;&quot;,&quot;parse-names&quot;:false,&quot;suffix&quot;:&quot;&quot;},{&quot;dropping-particle&quot;:&quot;&quot;,&quot;family&quot;:&quot;Tedersoo&quot;,&quot;given&quot;:&quot;Leho&quot;,&quot;non-dropping-particle&quot;:&quot;&quot;,&quot;parse-names&quot;:false,&quot;suffix&quot;:&quot;&quot;},{&quot;dropping-particle&quot;:&quot;&quot;,&quot;family&quot;:&quot;Telleria&quot;,&quot;given&quot;:&quot;M. Teresa&quot;,&quot;non-dropping-particle&quot;:&quot;&quot;,&quot;parse-names&quot;:false,&quot;suffix&quot;:&quot;&quot;},{&quot;dropping-particle&quot;:&quot;&quot;,&quot;family&quot;:&quot;Tretter&quot;,&quot;given&quot;:&quot;Eric&quot;,&quot;non-dropping-particle&quot;:&quot;&quot;,&quot;parse-names&quot;:false,&quot;suffix&quot;:&quot;&quot;},{&quot;dropping-particle&quot;:&quot;&quot;,&quot;family&quot;:&quot;Untereiner&quot;,&quot;given&quot;:&quot;Wendy A.&quot;,&quot;non-dropping-particle&quot;:&quot;&quot;,&quot;parse-names&quot;:false,&quot;suffix&quot;:&quot;&quot;},{&quot;dropping-particle&quot;:&quot;&quot;,&quot;family&quot;:&quot;Urbina&quot;,&quot;given&quot;:&quot;Hector&quot;,&quot;non-dropping-particle&quot;:&quot;&quot;,&quot;parse-names&quot;:false,&quot;suffix&quot;:&quot;&quot;},{&quot;dropping-particle&quot;:&quot;&quot;,&quot;family&quot;:&quot;Vágvölgyi&quot;,&quot;given&quot;:&quot;Csaba&quot;,&quot;non-dropping-particle&quot;:&quot;&quot;,&quot;parse-names&quot;:false,&quot;suffix&quot;:&quot;&quot;},{&quot;dropping-particle&quot;:&quot;&quot;,&quot;family&quot;:&quot;Vialle&quot;,&quot;given&quot;:&quot;Agathe&quot;,&quot;non-dropping-particle&quot;:&quot;&quot;,&quot;parse-names&quot;:false,&quot;suffix&quot;:&quot;&quot;},{&quot;dropping-particle&quot;:&quot;&quot;,&quot;family&quot;:&quot;Vu&quot;,&quot;given&quot;:&quot;Thuy Duong&quot;,&quot;non-dropping-particle&quot;:&quot;&quot;,&quot;parse-names&quot;:false,&quot;suffix&quot;:&quot;&quot;},{&quot;dropping-particle&quot;:&quot;&quot;,&quot;family&quot;:&quot;Walther&quot;,&quot;given&quot;:&quot;Grit&quot;,&quot;non-dropping-particle&quot;:&quot;&quot;,&quot;parse-names&quot;:false,&quot;suffix&quot;:&quot;&quot;},{&quot;dropping-particle&quot;:&quot;&quot;,&quot;family&quot;:&quot;Wang&quot;,&quot;given&quot;:&quot;Qi Ming&quot;,&quot;non-dropping-particle&quot;:&quot;&quot;,&quot;parse-names&quot;:false,&quot;suffix&quot;:&quot;&quot;},{&quot;dropping-particle&quot;:&quot;&quot;,&quot;family&quot;:&quot;Wang&quot;,&quot;given&quot;:&quot;Yan&quot;,&quot;non-dropping-particle&quot;:&quot;&quot;,&quot;parse-names&quot;:false,&quot;suffix&quot;:&quot;&quot;},{&quot;dropping-particle&quot;:&quot;&quot;,&quot;family&quot;:&quot;Weir&quot;,&quot;given&quot;:&quot;Bevan S.&quot;,&quot;non-dropping-particle&quot;:&quot;&quot;,&quot;parse-names&quot;:false,&quot;suffix&quot;:&quot;&quot;},{&quot;dropping-particle&quot;:&quot;&quot;,&quot;family&quot;:&quot;Weiß&quot;,&quot;given&quot;:&quot;Michael&quot;,&quot;non-dropping-particle&quot;:&quot;&quot;,&quot;parse-names&quot;:false,&quot;suffix&quot;:&quot;&quot;},{&quot;dropping-particle&quot;:&quot;&quot;,&quot;family&quot;:&quot;White&quot;,&quot;given&quot;:&quot;Merlin M.&quot;,&quot;non-dropping-particle&quot;:&quot;&quot;,&quot;parse-names&quot;:false,&quot;suffix&quot;:&quot;&quot;},{&quot;dropping-particle&quot;:&quot;&quot;,&quot;family&quot;:&quot;Xu&quot;,&quot;given&quot;:&quot;Jianping&quot;,&quot;non-dropping-particle&quot;:&quot;&quot;,&quot;parse-names&quot;:false,&quot;suffix&quot;:&quot;&quot;},{&quot;dropping-particle&quot;:&quot;&quot;,&quot;family&quot;:&quot;Yahr&quot;,&quot;given&quot;:&quot;Rebecca&quot;,&quot;non-dropping-particle&quot;:&quot;&quot;,&quot;parse-names&quot;:false,&quot;suffix&quot;:&quot;&quot;},{&quot;dropping-particle&quot;:&quot;&quot;,&quot;family&quot;:&quot;Yang&quot;,&quot;given&quot;:&quot;Zhu L.&quot;,&quot;non-dropping-particle&quot;:&quot;&quot;,&quot;parse-names&quot;:false,&quot;suffix&quot;:&quot;&quot;},{&quot;dropping-particle&quot;:&quot;&quot;,&quot;family&quot;:&quot;Yurkov&quot;,&quot;given&quot;:&quot;Andrey&quot;,&quot;non-dropping-particle&quot;:&quot;&quot;,&quot;parse-names&quot;:false,&quot;suffix&quot;:&quot;&quot;},{&quot;dropping-particle&quot;:&quot;&quot;,&quot;family&quot;:&quot;Zamora&quot;,&quot;given&quot;:&quot;Juan Carlos&quot;,&quot;non-dropping-particle&quot;:&quot;&quot;,&quot;parse-names&quot;:false,&quot;suffix&quot;:&quot;&quot;},{&quot;dropping-particle&quot;:&quot;&quot;,&quot;family&quot;:&quot;Zhang&quot;,&quot;given&quot;:&quot;Ning&quot;,&quot;non-dropping-particle&quot;:&quot;&quot;,&quot;parse-names&quot;:false,&quot;suffix&quot;:&quot;&quot;},{&quot;dropping-particle&quot;:&quot;&quot;,&quot;family&quot;:&quot;Zhuang&quot;,&quot;given&quot;:&quot;Wen Ying&quot;,&quot;non-dropping-particle&quot;:&quot;&quot;,&quot;parse-names&quot;:false,&quot;suffix&quot;:&quot;&quot;},{&quot;dropping-particle&quot;:&quot;&quot;,&quot;family&quot;:&quot;Schindel&quot;,&quot;given&quot;:&quot;David&quot;,&quot;non-dropping-particle&quot;:&quot;&quot;,&quot;parse-names&quot;:false,&quot;suffix&quot;:&quot;&quot;}],&quot;container-title&quot;:&quot;Proceedings of the National Academy of Sciences of the United States of America&quot;,&quot;id&quot;:&quot;2aa1b011-0486-5cb0-b8ca-b497369aadad&quot;,&quot;issue&quot;:&quot;16&quot;,&quot;issued&quot;:{&quot;date-parts&quot;:[[&quot;2012&quot;]]},&quot;page&quot;:&quot;6241-6246&quot;,&quot;title&quot;:&quot;Nuclear ribosomal internal transcribed spacer (ITS) region as a universal DNA barcode marker for Fungi&quot;,&quot;type&quot;:&quot;article-journal&quot;,&quot;volume&quot;:&quot;109&quot;,&quot;container-title-short&quot;:&quot;Proc Natl Acad Sci U S A&quot;},&quot;uris&quot;:[&quot;http://www.mendeley.com/documents/?uuid=7e2cd7c0-c261-43ff-85fd-881300ef7346&quot;],&quot;isTemporary&quot;:false,&quot;legacyDesktopId&quot;:&quot;7e2cd7c0-c261-43ff-85fd-881300ef7346&quot;}]},{&quot;citationID&quot;:&quot;MENDELEY_CITATION_2782988f-38c6-40b2-b4e6-98c62c3c8457&quot;,&quot;properties&quot;:{&quot;noteIndex&quot;:0},&quot;isEdited&quot;:false,&quot;manualOverride&quot;:{&quot;citeprocText&quot;:&quot;(Sulakvelidze, Z Alavidze, 2001)&quot;,&quot;isManuallyOverridden&quot;:false,&quot;manualOverrideText&quot;:&quot;&quot;},&quot;citationTag&quot;:&quot;MENDELEY_CITATION_v3_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&quot;,&quot;citationItems&quot;:[{&quot;id&quot;:&quot;104512c6-4df2-5f09-9306-9558763a6720&quot;,&quot;itemData&quot;:{&quot;author&quot;:[{&quot;dropping-particle&quot;:&quot;&quot;,&quot;family&quot;:&quot;Sulakvelidze, Z Alavidze&quot;,&quot;given&quot;:&quot;JG Morris Jr&quot;,&quot;non-dropping-particle&quot;:&quot;&quot;,&quot;parse-names&quot;:false,&quot;suffix&quot;:&quot;&quot;}],&quot;id&quot;:&quot;104512c6-4df2-5f09-9306-9558763a6720&quot;,&quot;issued&quot;:{&quot;date-parts&quot;:[[&quot;2001&quot;]]},&quot;title&quot;:&quot;Bacteriophage therapy, Antimicrob&quot;,&quot;type&quot;:&quot;article-journal&quot;,&quot;container-title-short&quot;:&quot;&quot;},&quot;uris&quot;:[&quot;http://www.mendeley.com/documents/?uuid=9f3d4da2-335b-4e5d-aca7-4a9719bf21ec&quot;],&quot;isTemporary&quot;:false,&quot;legacyDesktopId&quot;:&quot;9f3d4da2-335b-4e5d-aca7-4a9719bf21ec&quot;}]},{&quot;citationID&quot;:&quot;MENDELEY_CITATION_9505512d-a13f-4b1e-b87f-0495ea59750a&quot;,&quot;properties&quot;:{&quot;noteIndex&quot;:0},&quot;isEdited&quot;:false,&quot;manualOverride&quot;:{&quot;citeprocText&quot;:&quot;(Schoch et al., 2012)&quot;,&quot;isManuallyOverridden&quot;:false,&quot;manualOverrideText&quot;:&quot;&quot;},&quot;citationTag&quot;:&quot;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&quot;,&quot;citationItems&quot;:[{&quot;id&quot;:&quot;2aa1b011-0486-5cb0-b8ca-b497369aadad&quot;,&quot;itemData&quot;:{&quot;DOI&quot;:&quot;10.1073/pnas.1117018109&quot;,&quot;ISSN&quot;:&quot;00278424&quot;,&quot;PMID&quot;:&quot;22454494&quot;,&quot;abstract&quot;:&quot;Six DNA regions were evaluated as potential DNA barcodes for Fungi, the second largest kingdom of eukaryotic life, by a multinational, multilaboratory consortium. The region of the mitochondrial cytochrome c oxidase subunit 1 used as the animal barcode was excluded as a potential marker, because it is difficult to amplify in fungi, often includes large introns, and can be insufficiently variable. Three subunits from the nuclear ribosomal RNA cistron were compared together with regions of three representative protein-coding genes (largest subunit of RNA polymerase II, second largest subunit of RNA polymerase II, and minichromosome maintenance protein). Although the protein-coding gene regions often had a higher percent of correct identification compared with ribosomal markers, low PCR amplification and sequencing success eliminated them as candidates for a universal fungal barcode. Among the regions of the ribosomal cistron, the internal transcribed spacer (ITS) region has the highest probability of successful identification for the broadest range of fungi, with the most clearly defined barcode gap between inter- and intraspecific variation. The nuclear ribosomal large subunit, a popular phylogenetic marker in certain groups, had superior species resolution in some taxonomic groups, such as the early diverging lineages and the ascomycete yeasts, but was otherwise slightly inferior to the ITS. The nuclear ribosomal small subunit has poor species-level resolution in fungi. ITS will be formally proposed for adoption as the primary fungal barcode marker to the Consortium for the Barcode of Life, with the possibility that supplementary barcodes may be developed for particular narrowly circumscribed taxonomic groups.&quot;,&quot;author&quot;:[{&quot;dropping-particle&quot;:&quot;&quot;,&quot;family&quot;:&quot;Schoch&quot;,&quot;given&quot;:&quot;Conrad L.&quot;,&quot;non-dropping-particle&quot;:&quot;&quot;,&quot;parse-names&quot;:false,&quot;suffix&quot;:&quot;&quot;},{&quot;dropping-particle&quot;:&quot;&quot;,&quot;family&quot;:&quot;Seifert&quot;,&quot;given&quot;:&quot;Keith A.&quot;,&quot;non-dropping-particle&quot;:&quot;&quot;,&quot;parse-names&quot;:false,&quot;suffix&quot;:&quot;&quot;},{&quot;dropping-particle&quot;:&quot;&quot;,&quot;family&quot;:&quot;Huhndorf&quot;,&quot;given&quot;:&quot;Sabine&quot;,&quot;non-dropping-particle&quot;:&quot;&quot;,&quot;parse-names&quot;:false,&quot;suffix&quot;:&quot;&quot;},{&quot;dropping-particle&quot;:&quot;&quot;,&quot;family&quot;:&quot;Robert&quot;,&quot;given&quot;:&quot;Vincent&quot;,&quot;non-dropping-particle&quot;:&quot;&quot;,&quot;parse-names&quot;:false,&quot;suffix&quot;:&quot;&quot;},{&quot;dropping-particle&quot;:&quot;&quot;,&quot;family&quot;:&quot;Spouge&quot;,&quot;given&quot;:&quot;John L.&quot;,&quot;non-dropping-particle&quot;:&quot;&quot;,&quot;parse-names&quot;:false,&quot;suffix&quot;:&quot;&quot;},{&quot;dropping-particle&quot;:&quot;&quot;,&quot;family&quot;:&quot;Levesque&quot;,&quot;given&quot;:&quot;C. André&quot;,&quot;non-dropping-particle&quot;:&quot;&quot;,&quot;parse-names&quot;:false,&quot;suffix&quot;:&quot;&quot;},{&quot;dropping-particle&quot;:&quot;&quot;,&quot;family&quot;:&quot;Chen&quot;,&quot;given&quot;:&quot;Wen&quot;,&quot;non-dropping-particle&quot;:&quot;&quot;,&quot;parse-names&quot;:false,&quot;suffix&quot;:&quot;&quot;},{&quot;dropping-particle&quot;:&quot;&quot;,&quot;family&quot;:&quot;Bolchacova&quot;,&quot;given&quot;:&quot;Elena&quot;,&quot;non-dropping-particle&quot;:&quot;&quot;,&quot;parse-names&quot;:false,&quot;suffix&quot;:&quot;&quot;},{&quot;dropping-particle&quot;:&quot;&quot;,&quot;family&quot;:&quot;Voigt&quot;,&quot;given&quot;:&quot;Kerstin&quot;,&quot;non-dropping-particle&quot;:&quot;&quot;,&quot;parse-names&quot;:false,&quot;suffix&quot;:&quot;&quot;},{&quot;dropping-particle&quot;:&quot;&quot;,&quot;family&quot;:&quot;Crous&quot;,&quot;given&quot;:&quot;Pedro W.&quot;,&quot;non-dropping-particle&quot;:&quot;&quot;,&quot;parse-names&quot;:false,&quot;suffix&quot;:&quot;&quot;},{&quot;dropping-particle&quot;:&quot;&quot;,&quot;family&quot;:&quot;Miller&quot;,&quot;given&quot;:&quot;Andrew N.&quot;,&quot;non-dropping-particle&quot;:&quot;&quot;,&quot;parse-names&quot;:false,&quot;suffix&quot;:&quot;&quot;},{&quot;dropping-particle&quot;:&quot;&quot;,&quot;family&quot;:&quot;Wingfield&quot;,&quot;given&quot;:&quot;Michael J.&quot;,&quot;non-dropping-particle&quot;:&quot;&quot;,&quot;parse-names&quot;:false,&quot;suffix&quot;:&quot;&quot;},{&quot;dropping-particle&quot;:&quot;&quot;,&quot;family&quot;:&quot;Aime&quot;,&quot;given&quot;:&quot;M. Catherine&quot;,&quot;non-dropping-particle&quot;:&quot;&quot;,&quot;parse-names&quot;:false,&quot;suffix&quot;:&quot;&quot;},{&quot;dropping-particle&quot;:&quot;&quot;,&quot;family&quot;:&quot;An&quot;,&quot;given&quot;:&quot;Kwang Deuk&quot;,&quot;non-dropping-particle&quot;:&quot;&quot;,&quot;parse-names&quot;:false,&quot;suffix&quot;:&quot;&quot;},{&quot;dropping-particle&quot;:&quot;&quot;,&quot;family&quot;:&quot;Bai&quot;,&quot;given&quot;:&quot;Feng Yan&quot;,&quot;non-dropping-particle&quot;:&quot;&quot;,&quot;parse-names&quot;:false,&quot;suffix&quot;:&quot;&quot;},{&quot;dropping-particle&quot;:&quot;&quot;,&quot;family&quot;:&quot;Barreto&quot;,&quot;given&quot;:&quot;Robert W.&quot;,&quot;non-dropping-particle&quot;:&quot;&quot;,&quot;parse-names&quot;:false,&quot;suffix&quot;:&quot;&quot;},{&quot;dropping-particle&quot;:&quot;&quot;,&quot;family&quot;:&quot;Begerow&quot;,&quot;given&quot;:&quot;Dominik&quot;,&quot;non-dropping-particle&quot;:&quot;&quot;,&quot;parse-names&quot;:false,&quot;suffix&quot;:&quot;&quot;},{&quot;dropping-particle&quot;:&quot;&quot;,&quot;family&quot;:&quot;Bergeron&quot;,&quot;given&quot;:&quot;Marie Josée&quot;,&quot;non-dropping-particle&quot;:&quot;&quot;,&quot;parse-names&quot;:false,&quot;suffix&quot;:&quot;&quot;},{&quot;dropping-particle&quot;:&quot;&quot;,&quot;family&quot;:&quot;Blackwell&quot;,&quot;given&quot;:&quot;Meredith&quot;,&quot;non-dropping-particle&quot;:&quot;&quot;,&quot;parse-names&quot;:false,&quot;suffix&quot;:&quot;&quot;},{&quot;dropping-particle&quot;:&quot;&quot;,&quot;family&quot;:&quot;Boekhout&quot;,&quot;given&quot;:&quot;Teun&quot;,&quot;non-dropping-particle&quot;:&quot;&quot;,&quot;parse-names&quot;:false,&quot;suffix&quot;:&quot;&quot;},{&quot;dropping-particle&quot;:&quot;&quot;,&quot;family&quot;:&quot;Bogale&quot;,&quot;given&quot;:&quot;Mesfin&quot;,&quot;non-dropping-particle&quot;:&quot;&quot;,&quot;parse-names&quot;:false,&quot;suffix&quot;:&quot;&quot;},{&quot;dropping-particle&quot;:&quot;&quot;,&quot;family&quot;:&quot;Boonyuen&quot;,&quot;given&quot;:&quot;Nattawut&quot;,&quot;non-dropping-particle&quot;:&quot;&quot;,&quot;parse-names&quot;:false,&quot;suffix&quot;:&quot;&quot;},{&quot;dropping-particle&quot;:&quot;&quot;,&quot;family&quot;:&quot;Burgaz&quot;,&quot;given&quot;:&quot;Ana R.&quot;,&quot;non-dropping-particle&quot;:&quot;&quot;,&quot;parse-names&quot;:false,&quot;suffix&quot;:&quot;&quot;},{&quot;dropping-particle&quot;:&quot;&quot;,&quot;family&quot;:&quot;Buyck&quot;,&quot;given&quot;:&quot;Bart&quot;,&quot;non-dropping-particle&quot;:&quot;&quot;,&quot;parse-names&quot;:false,&quot;suffix&quot;:&quot;&quot;},{&quot;dropping-particle&quot;:&quot;&quot;,&quot;family&quot;:&quot;Cai&quot;,&quot;given&quot;:&quot;Lei&quot;,&quot;non-dropping-particle&quot;:&quot;&quot;,&quot;parse-names&quot;:false,&quot;suffix&quot;:&quot;&quot;},{&quot;dropping-particle&quot;:&quot;&quot;,&quot;family&quot;:&quot;Cai&quot;,&quot;given&quot;:&quot;Qing&quot;,&quot;non-dropping-particle&quot;:&quot;&quot;,&quot;parse-names&quot;:false,&quot;suffix&quot;:&quot;&quot;},{&quot;dropping-particle&quot;:&quot;&quot;,&quot;family&quot;:&quot;Cardinali&quot;,&quot;given&quot;:&quot;G.&quot;,&quot;non-dropping-particle&quot;:&quot;&quot;,&quot;parse-names&quot;:false,&quot;suffix&quot;:&quot;&quot;},{&quot;dropping-particle&quot;:&quot;&quot;,&quot;family&quot;:&quot;Chaverri&quot;,&quot;given&quot;:&quot;Priscila&quot;,&quot;non-dropping-particle&quot;:&quot;&quot;,&quot;parse-names&quot;:false,&quot;suffix&quot;:&quot;&quot;},{&quot;dropping-particle&quot;:&quot;&quot;,&quot;family&quot;:&quot;Coppins&quot;,&quot;given&quot;:&quot;Brian J.&quot;,&quot;non-dropping-particle&quot;:&quot;&quot;,&quot;parse-names&quot;:false,&quot;suffix&quot;:&quot;&quot;},{&quot;dropping-particle&quot;:&quot;&quot;,&quot;family&quot;:&quot;Crespo&quot;,&quot;given&quot;:&quot;Ana&quot;,&quot;non-dropping-particle&quot;:&quot;&quot;,&quot;parse-names&quot;:false,&quot;suffix&quot;:&quot;&quot;},{&quot;dropping-particle&quot;:&quot;&quot;,&quot;family&quot;:&quot;Cubas&quot;,&quot;given&quot;:&quot;Paloma&quot;,&quot;non-dropping-particle&quot;:&quot;&quot;,&quot;parse-names&quot;:false,&quot;suffix&quot;:&quot;&quot;},{&quot;dropping-particle&quot;:&quot;&quot;,&quot;family&quot;:&quot;Cummings&quot;,&quot;given&quot;:&quot;Craig&quot;,&quot;non-dropping-particle&quot;:&quot;&quot;,&quot;parse-names&quot;:false,&quot;suffix&quot;:&quot;&quot;},{&quot;dropping-particle&quot;:&quot;&quot;,&quot;family&quot;:&quot;Damm&quot;,&quot;given&quot;:&quot;Ulrike&quot;,&quot;non-dropping-particle&quot;:&quot;&quot;,&quot;parse-names&quot;:false,&quot;suffix&quot;:&quot;&quot;},{&quot;dropping-particle&quot;:&quot;&quot;,&quot;family&quot;:&quot;Beer&quot;,&quot;given&quot;:&quot;Z. Wilhelm&quot;,&quot;non-dropping-particle&quot;:&quot;de&quot;,&quot;parse-names&quot;:false,&quot;suffix&quot;:&quot;&quot;},{&quot;dropping-particle&quot;:&quot;&quot;,&quot;family&quot;:&quot;Hoog&quot;,&quot;given&quot;:&quot;G. Sybren&quot;,&quot;non-dropping-particle&quot;:&quot;de&quot;,&quot;parse-names&quot;:false,&quot;suffix&quot;:&quot;&quot;},{&quot;dropping-particle&quot;:&quot;&quot;,&quot;family&quot;:&quot;Del-Prado&quot;,&quot;given&quot;:&quot;Ruth&quot;,&quot;non-dropping-particle&quot;:&quot;&quot;,&quot;parse-names&quot;:false,&quot;suffix&quot;:&quot;&quot;},{&quot;dropping-particle&quot;:&quot;&quot;,&quot;family&quot;:&quot;Dentinger&quot;,&quot;given&quot;:&quot;Bryn&quot;,&quot;non-dropping-particle&quot;:&quot;&quot;,&quot;parse-names&quot;:false,&quot;suffix&quot;:&quot;&quot;},{&quot;dropping-particle&quot;:&quot;&quot;,&quot;family&quot;:&quot;Diéguez-Uribeondo&quot;,&quot;given&quot;:&quot;Javier&quot;,&quot;non-dropping-particle&quot;:&quot;&quot;,&quot;parse-names&quot;:false,&quot;suffix&quot;:&quot;&quot;},{&quot;dropping-particle&quot;:&quot;&quot;,&quot;family&quot;:&quot;Divakar&quot;,&quot;given&quot;:&quot;Pradeep K.&quot;,&quot;non-dropping-particle&quot;:&quot;&quot;,&quot;parse-names&quot;:false,&quot;suffix&quot;:&quot;&quot;},{&quot;dropping-particle&quot;:&quot;&quot;,&quot;family&quot;:&quot;Douglas&quot;,&quot;given&quot;:&quot;Brian&quot;,&quot;non-dropping-particle&quot;:&quot;&quot;,&quot;parse-names&quot;:false,&quot;suffix&quot;:&quot;&quot;},{&quot;dropping-particle&quot;:&quot;&quot;,&quot;family&quot;:&quot;Dueñas&quot;,&quot;given&quot;:&quot;Margarita&quot;,&quot;non-dropping-particle&quot;:&quot;&quot;,&quot;parse-names&quot;:false,&quot;suffix&quot;:&quot;&quot;},{&quot;dropping-particle&quot;:&quot;&quot;,&quot;family&quot;:&quot;Duong&quot;,&quot;given&quot;:&quot;Tuan A.&quot;,&quot;non-dropping-particle&quot;:&quot;&quot;,&quot;parse-names&quot;:false,&quot;suffix&quot;:&quot;&quot;},{&quot;dropping-particle&quot;:&quot;&quot;,&quot;family&quot;:&quot;Eberhardt&quot;,&quot;given&quot;:&quot;Ursula&quot;,&quot;non-dropping-particle&quot;:&quot;&quot;,&quot;parse-names&quot;:false,&quot;suffix&quot;:&quot;&quot;},{&quot;dropping-particle&quot;:&quot;&quot;,&quot;family&quot;:&quot;Edwards&quot;,&quot;given&quot;:&quot;Joan E.&quot;,&quot;non-dropping-particle&quot;:&quot;&quot;,&quot;parse-names&quot;:false,&quot;suffix&quot;:&quot;&quot;},{&quot;dropping-particle&quot;:&quot;&quot;,&quot;family&quot;:&quot;Elshahed&quot;,&quot;given&quot;:&quot;Mostafa S.&quot;,&quot;non-dropping-particle&quot;:&quot;&quot;,&quot;parse-names&quot;:false,&quot;suffix&quot;:&quot;&quot;},{&quot;dropping-particle&quot;:&quot;&quot;,&quot;family&quot;:&quot;Fliegerova&quot;,&quot;given&quot;:&quot;Katerina&quot;,&quot;non-dropping-particle&quot;:&quot;&quot;,&quot;parse-names&quot;:false,&quot;suffix&quot;:&quot;&quot;},{&quot;dropping-particle&quot;:&quot;&quot;,&quot;family&quot;:&quot;Furtado&quot;,&quot;given&quot;:&quot;Manohar&quot;,&quot;non-dropping-particle&quot;:&quot;&quot;,&quot;parse-names&quot;:false,&quot;suffix&quot;:&quot;&quot;},{&quot;dropping-particle&quot;:&quot;&quot;,&quot;family&quot;:&quot;García&quot;,&quot;given&quot;:&quot;Miguel A.&quot;,&quot;non-dropping-particle&quot;:&quot;&quot;,&quot;parse-names&quot;:false,&quot;suffix&quot;:&quot;&quot;},{&quot;dropping-particle&quot;:&quot;&quot;,&quot;family&quot;:&quot;Ge&quot;,&quot;given&quot;:&quot;Zai Wei&quot;,&quot;non-dropping-particle&quot;:&quot;&quot;,&quot;parse-names&quot;:false,&quot;suffix&quot;:&quot;&quot;},{&quot;dropping-particle&quot;:&quot;&quot;,&quot;family&quot;:&quot;Griffith&quot;,&quot;given&quot;:&quot;Gareth W.&quot;,&quot;non-dropping-particle&quot;:&quot;&quot;,&quot;parse-names&quot;:false,&quot;suffix&quot;:&quot;&quot;},{&quot;dropping-particle&quot;:&quot;&quot;,&quot;family&quot;:&quot;Griffiths&quot;,&quot;given&quot;:&quot;K.&quot;,&quot;non-dropping-particle&quot;:&quot;&quot;,&quot;parse-names&quot;:false,&quot;suffix&quot;:&quot;&quot;},{&quot;dropping-particle&quot;:&quot;&quot;,&quot;family&quot;:&quot;Groenewald&quot;,&quot;given&quot;:&quot;Johannes Z.&quot;,&quot;non-dropping-particle&quot;:&quot;&quot;,&quot;parse-names&quot;:false,&quot;suffix&quot;:&quot;&quot;},{&quot;dropping-particle&quot;:&quot;&quot;,&quot;family&quot;:&quot;Groenewald&quot;,&quot;given&quot;:&quot;Marizeth&quot;,&quot;non-dropping-particle&quot;:&quot;&quot;,&quot;parse-names&quot;:false,&quot;suffix&quot;:&quot;&quot;},{&quot;dropping-particle&quot;:&quot;&quot;,&quot;family&quot;:&quot;Grube&quot;,&quot;given&quot;:&quot;Martin&quot;,&quot;non-dropping-particle&quot;:&quot;&quot;,&quot;parse-names&quot;:false,&quot;suffix&quot;:&quot;&quot;},{&quot;dropping-particle&quot;:&quot;&quot;,&quot;family&quot;:&quot;Gryzenhout&quot;,&quot;given&quot;:&quot;Marieka&quot;,&quot;non-dropping-particle&quot;:&quot;&quot;,&quot;parse-names&quot;:false,&quot;suffix&quot;:&quot;&quot;},{&quot;dropping-particle&quot;:&quot;&quot;,&quot;family&quot;:&quot;Guo&quot;,&quot;given&quot;:&quot;Liang Dong&quot;,&quot;non-dropping-particle&quot;:&quot;&quot;,&quot;parse-names&quot;:false,&quot;suffix&quot;:&quot;&quot;},{&quot;dropping-particle&quot;:&quot;&quot;,&quot;family&quot;:&quot;Hagen&quot;,&quot;given&quot;:&quot;Ferry&quot;,&quot;non-dropping-particle&quot;:&quot;&quot;,&quot;parse-names&quot;:false,&quot;suffix&quot;:&quot;&quot;},{&quot;dropping-particle&quot;:&quot;&quot;,&quot;family&quot;:&quot;Hambleton&quot;,&quot;given&quot;:&quot;Sarah&quot;,&quot;non-dropping-particle&quot;:&quot;&quot;,&quot;parse-names&quot;:false,&quot;suffix&quot;:&quot;&quot;},{&quot;dropping-particle&quot;:&quot;&quot;,&quot;family&quot;:&quot;Hamelin&quot;,&quot;given&quot;:&quot;Richard C.&quot;,&quot;non-dropping-particle&quot;:&quot;&quot;,&quot;parse-names&quot;:false,&quot;suffix&quot;:&quot;&quot;},{&quot;dropping-particle&quot;:&quot;&quot;,&quot;family&quot;:&quot;Hansen&quot;,&quot;given&quot;:&quot;Karen&quot;,&quot;non-dropping-particle&quot;:&quot;&quot;,&quot;parse-names&quot;:false,&quot;suffix&quot;:&quot;&quot;},{&quot;dropping-particle&quot;:&quot;&quot;,&quot;family&quot;:&quot;Harrold&quot;,&quot;given&quot;:&quot;Paul&quot;,&quot;non-dropping-particle&quot;:&quot;&quot;,&quot;parse-names&quot;:false,&quot;suffix&quot;:&quot;&quot;},{&quot;dropping-particle&quot;:&quot;&quot;,&quot;family&quot;:&quot;Heller&quot;,&quot;given&quot;:&quot;Gregory&quot;,&quot;non-dropping-particle&quot;:&quot;&quot;,&quot;parse-names&quot;:false,&quot;suffix&quot;:&quot;&quot;},{&quot;dropping-particle&quot;:&quot;&quot;,&quot;family&quot;:&quot;Herrera&quot;,&quot;given&quot;:&quot;Cesar&quot;,&quot;non-dropping-particle&quot;:&quot;&quot;,&quot;parse-names&quot;:false,&quot;suffix&quot;:&quot;&quot;},{&quot;dropping-particle&quot;:&quot;&quot;,&quot;family&quot;:&quot;Hirayama&quot;,&quot;given&quot;:&quot;Kazuyuki&quot;,&quot;non-dropping-particle&quot;:&quot;&quot;,&quot;parse-names&quot;:false,&quot;suffix&quot;:&quot;&quot;},{&quot;dropping-particle&quot;:&quot;&quot;,&quot;family&quot;:&quot;Hirooka&quot;,&quot;given&quot;:&quot;Yuuri&quot;,&quot;non-dropping-particle&quot;:&quot;&quot;,&quot;parse-names&quot;:false,&quot;suffix&quot;:&quot;&quot;},{&quot;dropping-particle&quot;:&quot;&quot;,&quot;family&quot;:&quot;Ho&quot;,&quot;given&quot;:&quot;Hsiao Man&quot;,&quot;non-dropping-particle&quot;:&quot;&quot;,&quot;parse-names&quot;:false,&quot;suffix&quot;:&quot;&quot;},{&quot;dropping-particle&quot;:&quot;&quot;,&quot;family&quot;:&quot;Hoffmann&quot;,&quot;given&quot;:&quot;Kerstin&quot;,&quot;non-dropping-particle&quot;:&quot;&quot;,&quot;parse-names&quot;:false,&quot;suffix&quot;:&quot;&quot;},{&quot;dropping-particle&quot;:&quot;&quot;,&quot;family&quot;:&quot;Hofstetter&quot;,&quot;given&quot;:&quot;Valérie&quot;,&quot;non-dropping-particle&quot;:&quot;&quot;,&quot;parse-names&quot;:false,&quot;suffix&quot;:&quot;&quot;},{&quot;dropping-particle&quot;:&quot;&quot;,&quot;family&quot;:&quot;Högnabba&quot;,&quot;given&quot;:&quot;Filip&quot;,&quot;non-dropping-particle&quot;:&quot;&quot;,&quot;parse-names&quot;:false,&quot;suffix&quot;:&quot;&quot;},{&quot;dropping-particle&quot;:&quot;&quot;,&quot;family&quot;:&quot;Hollingsworth&quot;,&quot;given&quot;:&quot;Peter M.&quot;,&quot;non-dropping-particle&quot;:&quot;&quot;,&quot;parse-names&quot;:false,&quot;suffix&quot;:&quot;&quot;},{&quot;dropping-particle&quot;:&quot;&quot;,&quot;family&quot;:&quot;Hong&quot;,&quot;given&quot;:&quot;Seung Beom&quot;,&quot;non-dropping-particle&quot;:&quot;&quot;,&quot;parse-names&quot;:false,&quot;suffix&quot;:&quot;&quot;},{&quot;dropping-particle&quot;:&quot;&quot;,&quot;family&quot;:&quot;Hosaka&quot;,&quot;given&quot;:&quot;Kentaro&quot;,&quot;non-dropping-particle&quot;:&quot;&quot;,&quot;parse-names&quot;:false,&quot;suffix&quot;:&quot;&quot;},{&quot;dropping-particle&quot;:&quot;&quot;,&quot;family&quot;:&quot;Houbraken&quot;,&quot;given&quot;:&quot;Jos&quot;,&quot;non-dropping-particle&quot;:&quot;&quot;,&quot;parse-names&quot;:false,&quot;suffix&quot;:&quot;&quot;},{&quot;dropping-particle&quot;:&quot;&quot;,&quot;family&quot;:&quot;Hughes&quot;,&quot;given&quot;:&quot;Karen&quot;,&quot;non-dropping-particle&quot;:&quot;&quot;,&quot;parse-names&quot;:false,&quot;suffix&quot;:&quot;&quot;},{&quot;dropping-particle&quot;:&quot;&quot;,&quot;family&quot;:&quot;Huhtinen&quot;,&quot;given&quot;:&quot;Seppo&quot;,&quot;non-dropping-particle&quot;:&quot;&quot;,&quot;parse-names&quot;:false,&quot;suffix&quot;:&quot;&quot;},{&quot;dropping-particle&quot;:&quot;&quot;,&quot;family&quot;:&quot;Hyde&quot;,&quot;given&quot;:&quot;Kevin D.&quot;,&quot;non-dropping-particle&quot;:&quot;&quot;,&quot;parse-names&quot;:false,&quot;suffix&quot;:&quot;&quot;},{&quot;dropping-particle&quot;:&quot;&quot;,&quot;family&quot;:&quot;James&quot;,&quot;given&quot;:&quot;Timothy&quot;,&quot;non-dropping-particle&quot;:&quot;&quot;,&quot;parse-names&quot;:false,&quot;suffix&quot;:&quot;&quot;},{&quot;dropping-particle&quot;:&quot;&quot;,&quot;family&quot;:&quot;Johnson&quot;,&quot;given&quot;:&quot;Eric M.&quot;,&quot;non-dropping-particle&quot;:&quot;&quot;,&quot;parse-names&quot;:false,&quot;suffix&quot;:&quot;&quot;},{&quot;dropping-particle&quot;:&quot;&quot;,&quot;family&quot;:&quot;Johnson&quot;,&quot;given&quot;:&quot;Joan E.&quot;,&quot;non-dropping-particle&quot;:&quot;&quot;,&quot;parse-names&quot;:false,&quot;suffix&quot;:&quot;&quot;},{&quot;dropping-particle&quot;:&quot;&quot;,&quot;family&quot;:&quot;Johnston&quot;,&quot;given&quot;:&quot;Peter R.&quot;,&quot;non-dropping-particle&quot;:&quot;&quot;,&quot;parse-names&quot;:false,&quot;suffix&quot;:&quot;&quot;},{&quot;dropping-particle&quot;:&quot;&quot;,&quot;family&quot;:&quot;Jones&quot;,&quot;given&quot;:&quot;E. B.Gareth&quot;,&quot;non-dropping-particle&quot;:&quot;&quot;,&quot;parse-names&quot;:false,&quot;suffix&quot;:&quot;&quot;},{&quot;dropping-particle&quot;:&quot;&quot;,&quot;family&quot;:&quot;Kelly&quot;,&quot;given&quot;:&quot;Laura J.&quot;,&quot;non-dropping-particle&quot;:&quot;&quot;,&quot;parse-names&quot;:false,&quot;suffix&quot;:&quot;&quot;},{&quot;dropping-particle&quot;:&quot;&quot;,&quot;family&quot;:&quot;Kirk&quot;,&quot;given&quot;:&quot;Paul M.&quot;,&quot;non-dropping-particle&quot;:&quot;&quot;,&quot;parse-names&quot;:false,&quot;suffix&quot;:&quot;&quot;},{&quot;dropping-particle&quot;:&quot;&quot;,&quot;family&quot;:&quot;Knapp&quot;,&quot;given&quot;:&quot;Dániel G.&quot;,&quot;non-dropping-particle&quot;:&quot;&quot;,&quot;parse-names&quot;:false,&quot;suffix&quot;:&quot;&quot;},{&quot;dropping-particle&quot;:&quot;&quot;,&quot;family&quot;:&quot;Kõljalg&quot;,&quot;given&quot;:&quot;Urmas&quot;,&quot;non-dropping-particle&quot;:&quot;&quot;,&quot;parse-names&quot;:false,&quot;suffix&quot;:&quot;&quot;},{&quot;dropping-particle&quot;:&quot;&quot;,&quot;family&quot;:&quot;Kovács&quot;,&quot;given&quot;:&quot;Gábor M.&quot;,&quot;non-dropping-particle&quot;:&quot;&quot;,&quot;parse-names&quot;:false,&quot;suffix&quot;:&quot;&quot;},{&quot;dropping-particle&quot;:&quot;&quot;,&quot;family&quot;:&quot;Kurtzman&quot;,&quot;given&quot;:&quot;Cletus P.&quot;,&quot;non-dropping-particle&quot;:&quot;&quot;,&quot;parse-names&quot;:false,&quot;suffix&quot;:&quot;&quot;},{&quot;dropping-particle&quot;:&quot;&quot;,&quot;family&quot;:&quot;Landvik&quot;,&quot;given&quot;:&quot;Sara&quot;,&quot;non-dropping-particle&quot;:&quot;&quot;,&quot;parse-names&quot;:false,&quot;suffix&quot;:&quot;&quot;},{&quot;dropping-particle&quot;:&quot;&quot;,&quot;family&quot;:&quot;Leavitt&quot;,&quot;given&quot;:&quot;Steven D.&quot;,&quot;non-dropping-particle&quot;:&quot;&quot;,&quot;parse-names&quot;:false,&quot;suffix&quot;:&quot;&quot;},{&quot;dropping-particle&quot;:&quot;&quot;,&quot;family&quot;:&quot;Liggenstoffer&quot;,&quot;given&quot;:&quot;Audra S.&quot;,&quot;non-dropping-particle&quot;:&quot;&quot;,&quot;parse-names&quot;:false,&quot;suffix&quot;:&quot;&quot;},{&quot;dropping-particle&quot;:&quot;&quot;,&quot;family&quot;:&quot;Liimatainen&quot;,&quot;given&quot;:&quot;Kare&quot;,&quot;non-dropping-particle&quot;:&quot;&quot;,&quot;parse-names&quot;:false,&quot;suffix&quot;:&quot;&quot;},{&quot;dropping-particle&quot;:&quot;&quot;,&quot;family&quot;:&quot;Lombard&quot;,&quot;given&quot;:&quot;Lorenzo&quot;,&quot;non-dropping-particle&quot;:&quot;&quot;,&quot;parse-names&quot;:false,&quot;suffix&quot;:&quot;&quot;},{&quot;dropping-particle&quot;:&quot;&quot;,&quot;family&quot;:&quot;Luangsa-ard&quot;,&quot;given&quot;:&quot;J. Jennifer&quot;,&quot;non-dropping-particle&quot;:&quot;&quot;,&quot;parse-names&quot;:false,&quot;suffix&quot;:&quot;&quot;},{&quot;dropping-particle&quot;:&quot;&quot;,&quot;family&quot;:&quot;Lumbsch&quot;,&quot;given&quot;:&quot;H. Thorsten&quot;,&quot;non-dropping-particle&quot;:&quot;&quot;,&quot;parse-names&quot;:false,&quot;suffix&quot;:&quot;&quot;},{&quot;dropping-particle&quot;:&quot;&quot;,&quot;family&quot;:&quot;Maganti&quot;,&quot;given&quot;:&quot;Harinad&quot;,&quot;non-dropping-particle&quot;:&quot;&quot;,&quot;parse-names&quot;:false,&quot;suffix&quot;:&quot;&quot;},{&quot;dropping-particle&quot;:&quot;&quot;,&quot;family&quot;:&quot;Maharachchikumbura&quot;,&quot;given&quot;:&quot;Sajeewa S.N.&quot;,&quot;non-dropping-particle&quot;:&quot;&quot;,&quot;parse-names&quot;:false,&quot;suffix&quot;:&quot;&quot;},{&quot;dropping-particle&quot;:&quot;&quot;,&quot;family&quot;:&quot;Martin&quot;,&quot;given&quot;:&quot;María P.&quot;,&quot;non-dropping-particle&quot;:&quot;&quot;,&quot;parse-names&quot;:false,&quot;suffix&quot;:&quot;&quot;},{&quot;dropping-particle&quot;:&quot;&quot;,&quot;family&quot;:&quot;May&quot;,&quot;given&quot;:&quot;Tom W.&quot;,&quot;non-dropping-particle&quot;:&quot;&quot;,&quot;parse-names&quot;:false,&quot;suffix&quot;:&quot;&quot;},{&quot;dropping-particle&quot;:&quot;&quot;,&quot;family&quot;:&quot;McTaggart&quot;,&quot;given&quot;:&quot;Alistair R.&quot;,&quot;non-dropping-particle&quot;:&quot;&quot;,&quot;parse-names&quot;:false,&quot;suffix&quot;:&quot;&quot;},{&quot;dropping-particle&quot;:&quot;&quot;,&quot;family&quot;:&quot;Methven&quot;,&quot;given&quot;:&quot;Andrew S.&quot;,&quot;non-dropping-particle&quot;:&quot;&quot;,&quot;parse-names&quot;:false,&quot;suffix&quot;:&quot;&quot;},{&quot;dropping-particle&quot;:&quot;&quot;,&quot;family&quot;:&quot;Meyer&quot;,&quot;given&quot;:&quot;Wiel&quot;,&quot;non-dropping-particle&quot;:&quot;&quot;,&quot;parse-names&quot;:false,&quot;suffix&quot;:&quot;&quot;},{&quot;dropping-particle&quot;:&quot;&quot;,&quot;family&quot;:&quot;Moncalvo&quot;,&quot;given&quot;:&quot;Jean Marc&quot;,&quot;non-dropping-particle&quot;:&quot;&quot;,&quot;parse-names&quot;:false,&quot;suffix&quot;:&quot;&quot;},{&quot;dropping-particle&quot;:&quot;&quot;,&quot;family&quot;:&quot;Mongkolsamrit&quot;,&quot;given&quot;:&quot;Suchada&quot;,&quot;non-dropping-particle&quot;:&quot;&quot;,&quot;parse-names&quot;:false,&quot;suffix&quot;:&quot;&quot;},{&quot;dropping-particle&quot;:&quot;&quot;,&quot;family&quot;:&quot;Nagy&quot;,&quot;given&quot;:&quot;László G.&quot;,&quot;non-dropping-particle&quot;:&quot;&quot;,&quot;parse-names&quot;:false,&quot;suffix&quot;:&quot;&quot;},{&quot;dropping-particle&quot;:&quot;&quot;,&quot;family&quot;:&quot;Nilsson&quot;,&quot;given&quot;:&quot;R. Henrik&quot;,&quot;non-dropping-particle&quot;:&quot;&quot;,&quot;parse-names&quot;:false,&quot;suffix&quot;:&quot;&quot;},{&quot;dropping-particle&quot;:&quot;&quot;,&quot;family&quot;:&quot;Niskanen&quot;,&quot;given&quot;:&quot;Tuula&quot;,&quot;non-dropping-particle&quot;:&quot;&quot;,&quot;parse-names&quot;:false,&quot;suffix&quot;:&quot;&quot;},{&quot;dropping-particle&quot;:&quot;&quot;,&quot;family&quot;:&quot;Nyilasi&quot;,&quot;given&quot;:&quot;Ildikó&quot;,&quot;non-dropping-particle&quot;:&quot;&quot;,&quot;parse-names&quot;:false,&quot;suffix&quot;:&quot;&quot;},{&quot;dropping-particle&quot;:&quot;&quot;,&quot;family&quot;:&quot;Okada&quot;,&quot;given&quot;:&quot;Gen&quot;,&quot;non-dropping-particle&quot;:&quot;&quot;,&quot;parse-names&quot;:false,&quot;suffix&quot;:&quot;&quot;},{&quot;dropping-particle&quot;:&quot;&quot;,&quot;family&quot;:&quot;Okane&quot;,&quot;given&quot;:&quot;Izumi&quot;,&quot;non-dropping-particle&quot;:&quot;&quot;,&quot;parse-names&quot;:false,&quot;suffix&quot;:&quot;&quot;},{&quot;dropping-particle&quot;:&quot;&quot;,&quot;family&quot;:&quot;Olariaga&quot;,&quot;given&quot;:&quot;Ibai&quot;,&quot;non-dropping-particle&quot;:&quot;&quot;,&quot;parse-names&quot;:false,&quot;suffix&quot;:&quot;&quot;},{&quot;dropping-particle&quot;:&quot;&quot;,&quot;family&quot;:&quot;Otte&quot;,&quot;given&quot;:&quot;Jürgen&quot;,&quot;non-dropping-particle&quot;:&quot;&quot;,&quot;parse-names&quot;:false,&quot;suffix&quot;:&quot;&quot;},{&quot;dropping-particle&quot;:&quot;&quot;,&quot;family&quot;:&quot;Papp&quot;,&quot;given&quot;:&quot;Tamás&quot;,&quot;non-dropping-particle&quot;:&quot;&quot;,&quot;parse-names&quot;:false,&quot;suffix&quot;:&quot;&quot;},{&quot;dropping-particle&quot;:&quot;&quot;,&quot;family&quot;:&quot;Park&quot;,&quot;given&quot;:&quot;Duckchul&quot;,&quot;non-dropping-particle&quot;:&quot;&quot;,&quot;parse-names&quot;:false,&quot;suffix&quot;:&quot;&quot;},{&quot;dropping-particle&quot;:&quot;&quot;,&quot;family&quot;:&quot;Petkovits&quot;,&quot;given&quot;:&quot;Tamás&quot;,&quot;non-dropping-particle&quot;:&quot;&quot;,&quot;parse-names&quot;:false,&quot;suffix&quot;:&quot;&quot;},{&quot;dropping-particle&quot;:&quot;&quot;,&quot;family&quot;:&quot;Pino-Bodas&quot;,&quot;given&quot;:&quot;Raquel&quot;,&quot;non-dropping-particle&quot;:&quot;&quot;,&quot;parse-names&quot;:false,&quot;suffix&quot;:&quot;&quot;},{&quot;dropping-particle&quot;:&quot;&quot;,&quot;family&quot;:&quot;Quaedvlieg&quot;,&quot;given&quot;:&quot;William&quot;,&quot;non-dropping-particle&quot;:&quot;&quot;,&quot;parse-names&quot;:false,&quot;suffix&quot;:&quot;&quot;},{&quot;dropping-particle&quot;:&quot;&quot;,&quot;family&quot;:&quot;Raja&quot;,&quot;given&quot;:&quot;Huzefa A.&quot;,&quot;non-dropping-particle&quot;:&quot;&quot;,&quot;parse-names&quot;:false,&quot;suffix&quot;:&quot;&quot;},{&quot;dropping-particle&quot;:&quot;&quot;,&quot;family&quot;:&quot;Redecker&quot;,&quot;given&quot;:&quot;Dirk&quot;,&quot;non-dropping-particle&quot;:&quot;&quot;,&quot;parse-names&quot;:false,&quot;suffix&quot;:&quot;&quot;},{&quot;dropping-particle&quot;:&quot;&quot;,&quot;family&quot;:&quot;Rintoul&quot;,&quot;given&quot;:&quot;Tara L.&quot;,&quot;non-dropping-particle&quot;:&quot;&quot;,&quot;parse-names&quot;:false,&quot;suffix&quot;:&quot;&quot;},{&quot;dropping-particle&quot;:&quot;&quot;,&quot;family&quot;:&quot;Ruibal&quot;,&quot;given&quot;:&quot;Constantino&quot;,&quot;non-dropping-particle&quot;:&quot;&quot;,&quot;parse-names&quot;:false,&quot;suffix&quot;:&quot;&quot;},{&quot;dropping-particle&quot;:&quot;&quot;,&quot;family&quot;:&quot;Sarmiento-Ramírez&quot;,&quot;given&quot;:&quot;Jullie M.&quot;,&quot;non-dropping-particle&quot;:&quot;&quot;,&quot;parse-names&quot;:false,&quot;suffix&quot;:&quot;&quot;},{&quot;dropping-particle&quot;:&quot;&quot;,&quot;family&quot;:&quot;Schmitt&quot;,&quot;given&quot;:&quot;Imke&quot;,&quot;non-dropping-particle&quot;:&quot;&quot;,&quot;parse-names&quot;:false,&quot;suffix&quot;:&quot;&quot;},{&quot;dropping-particle&quot;:&quot;&quot;,&quot;family&quot;:&quot;Schüßler&quot;,&quot;given&quot;:&quot;Arthur&quot;,&quot;non-dropping-particle&quot;:&quot;&quot;,&quot;parse-names&quot;:false,&quot;suffix&quot;:&quot;&quot;},{&quot;dropping-particle&quot;:&quot;&quot;,&quot;family&quot;:&quot;Shearer&quot;,&quot;given&quot;:&quot;Carol&quot;,&quot;non-dropping-particle&quot;:&quot;&quot;,&quot;parse-names&quot;:false,&quot;suffix&quot;:&quot;&quot;},{&quot;dropping-particle&quot;:&quot;&quot;,&quot;family&quot;:&quot;Sotome&quot;,&quot;given&quot;:&quot;Kozue&quot;,&quot;non-dropping-particle&quot;:&quot;&quot;,&quot;parse-names&quot;:false,&quot;suffix&quot;:&quot;&quot;},{&quot;dropping-particle&quot;:&quot;&quot;,&quot;family&quot;:&quot;Stefani&quot;,&quot;given&quot;:&quot;Franck O.P.&quot;,&quot;non-dropping-particle&quot;:&quot;&quot;,&quot;parse-names&quot;:false,&quot;suffix&quot;:&quot;&quot;},{&quot;dropping-particle&quot;:&quot;&quot;,&quot;family&quot;:&quot;Stenroos&quot;,&quot;given&quot;:&quot;Soili&quot;,&quot;non-dropping-particle&quot;:&quot;&quot;,&quot;parse-names&quot;:false,&quot;suffix&quot;:&quot;&quot;},{&quot;dropping-particle&quot;:&quot;&quot;,&quot;family&quot;:&quot;Stielow&quot;,&quot;given&quot;:&quot;Benjamin&quot;,&quot;non-dropping-particle&quot;:&quot;&quot;,&quot;parse-names&quot;:false,&quot;suffix&quot;:&quot;&quot;},{&quot;dropping-particle&quot;:&quot;&quot;,&quot;family&quot;:&quot;Stockinger&quot;,&quot;given&quot;:&quot;Herbert&quot;,&quot;non-dropping-particle&quot;:&quot;&quot;,&quot;parse-names&quot;:false,&quot;suffix&quot;:&quot;&quot;},{&quot;dropping-particle&quot;:&quot;&quot;,&quot;family&quot;:&quot;Suetrong&quot;,&quot;given&quot;:&quot;Satinee&quot;,&quot;non-dropping-particle&quot;:&quot;&quot;,&quot;parse-names&quot;:false,&quot;suffix&quot;:&quot;&quot;},{&quot;dropping-particle&quot;:&quot;&quot;,&quot;family&quot;:&quot;Suh&quot;,&quot;given&quot;:&quot;Sung Oui&quot;,&quot;non-dropping-particle&quot;:&quot;&quot;,&quot;parse-names&quot;:false,&quot;suffix&quot;:&quot;&quot;},{&quot;dropping-particle&quot;:&quot;&quot;,&quot;family&quot;:&quot;Sung&quot;,&quot;given&quot;:&quot;Gi Ho&quot;,&quot;non-dropping-particle&quot;:&quot;&quot;,&quot;parse-names&quot;:false,&quot;suffix&quot;:&quot;&quot;},{&quot;dropping-particle&quot;:&quot;&quot;,&quot;family&quot;:&quot;Suzuki&quot;,&quot;given&quot;:&quot;Motofumi&quot;,&quot;non-dropping-particle&quot;:&quot;&quot;,&quot;parse-names&quot;:false,&quot;suffix&quot;:&quot;&quot;},{&quot;dropping-particle&quot;:&quot;&quot;,&quot;family&quot;:&quot;Tanaka&quot;,&quot;given&quot;:&quot;Kazuaki&quot;,&quot;non-dropping-particle&quot;:&quot;&quot;,&quot;parse-names&quot;:false,&quot;suffix&quot;:&quot;&quot;},{&quot;dropping-particle&quot;:&quot;&quot;,&quot;family&quot;:&quot;Tedersoo&quot;,&quot;given&quot;:&quot;Leho&quot;,&quot;non-dropping-particle&quot;:&quot;&quot;,&quot;parse-names&quot;:false,&quot;suffix&quot;:&quot;&quot;},{&quot;dropping-particle&quot;:&quot;&quot;,&quot;family&quot;:&quot;Telleria&quot;,&quot;given&quot;:&quot;M. Teresa&quot;,&quot;non-dropping-particle&quot;:&quot;&quot;,&quot;parse-names&quot;:false,&quot;suffix&quot;:&quot;&quot;},{&quot;dropping-particle&quot;:&quot;&quot;,&quot;family&quot;:&quot;Tretter&quot;,&quot;given&quot;:&quot;Eric&quot;,&quot;non-dropping-particle&quot;:&quot;&quot;,&quot;parse-names&quot;:false,&quot;suffix&quot;:&quot;&quot;},{&quot;dropping-particle&quot;:&quot;&quot;,&quot;family&quot;:&quot;Untereiner&quot;,&quot;given&quot;:&quot;Wendy A.&quot;,&quot;non-dropping-particle&quot;:&quot;&quot;,&quot;parse-names&quot;:false,&quot;suffix&quot;:&quot;&quot;},{&quot;dropping-particle&quot;:&quot;&quot;,&quot;family&quot;:&quot;Urbina&quot;,&quot;given&quot;:&quot;Hector&quot;,&quot;non-dropping-particle&quot;:&quot;&quot;,&quot;parse-names&quot;:false,&quot;suffix&quot;:&quot;&quot;},{&quot;dropping-particle&quot;:&quot;&quot;,&quot;family&quot;:&quot;Vágvölgyi&quot;,&quot;given&quot;:&quot;Csaba&quot;,&quot;non-dropping-particle&quot;:&quot;&quot;,&quot;parse-names&quot;:false,&quot;suffix&quot;:&quot;&quot;},{&quot;dropping-particle&quot;:&quot;&quot;,&quot;family&quot;:&quot;Vialle&quot;,&quot;given&quot;:&quot;Agathe&quot;,&quot;non-dropping-particle&quot;:&quot;&quot;,&quot;parse-names&quot;:false,&quot;suffix&quot;:&quot;&quot;},{&quot;dropping-particle&quot;:&quot;&quot;,&quot;family&quot;:&quot;Vu&quot;,&quot;given&quot;:&quot;Thuy Duong&quot;,&quot;non-dropping-particle&quot;:&quot;&quot;,&quot;parse-names&quot;:false,&quot;suffix&quot;:&quot;&quot;},{&quot;dropping-particle&quot;:&quot;&quot;,&quot;family&quot;:&quot;Walther&quot;,&quot;given&quot;:&quot;Grit&quot;,&quot;non-dropping-particle&quot;:&quot;&quot;,&quot;parse-names&quot;:false,&quot;suffix&quot;:&quot;&quot;},{&quot;dropping-particle&quot;:&quot;&quot;,&quot;family&quot;:&quot;Wang&quot;,&quot;given&quot;:&quot;Qi Ming&quot;,&quot;non-dropping-particle&quot;:&quot;&quot;,&quot;parse-names&quot;:false,&quot;suffix&quot;:&quot;&quot;},{&quot;dropping-particle&quot;:&quot;&quot;,&quot;family&quot;:&quot;Wang&quot;,&quot;given&quot;:&quot;Yan&quot;,&quot;non-dropping-particle&quot;:&quot;&quot;,&quot;parse-names&quot;:false,&quot;suffix&quot;:&quot;&quot;},{&quot;dropping-particle&quot;:&quot;&quot;,&quot;family&quot;:&quot;Weir&quot;,&quot;given&quot;:&quot;Bevan S.&quot;,&quot;non-dropping-particle&quot;:&quot;&quot;,&quot;parse-names&quot;:false,&quot;suffix&quot;:&quot;&quot;},{&quot;dropping-particle&quot;:&quot;&quot;,&quot;family&quot;:&quot;Weiß&quot;,&quot;given&quot;:&quot;Michael&quot;,&quot;non-dropping-particle&quot;:&quot;&quot;,&quot;parse-names&quot;:false,&quot;suffix&quot;:&quot;&quot;},{&quot;dropping-particle&quot;:&quot;&quot;,&quot;family&quot;:&quot;White&quot;,&quot;given&quot;:&quot;Merlin M.&quot;,&quot;non-dropping-particle&quot;:&quot;&quot;,&quot;parse-names&quot;:false,&quot;suffix&quot;:&quot;&quot;},{&quot;dropping-particle&quot;:&quot;&quot;,&quot;family&quot;:&quot;Xu&quot;,&quot;given&quot;:&quot;Jianping&quot;,&quot;non-dropping-particle&quot;:&quot;&quot;,&quot;parse-names&quot;:false,&quot;suffix&quot;:&quot;&quot;},{&quot;dropping-particle&quot;:&quot;&quot;,&quot;family&quot;:&quot;Yahr&quot;,&quot;given&quot;:&quot;Rebecca&quot;,&quot;non-dropping-particle&quot;:&quot;&quot;,&quot;parse-names&quot;:false,&quot;suffix&quot;:&quot;&quot;},{&quot;dropping-particle&quot;:&quot;&quot;,&quot;family&quot;:&quot;Yang&quot;,&quot;given&quot;:&quot;Zhu L.&quot;,&quot;non-dropping-particle&quot;:&quot;&quot;,&quot;parse-names&quot;:false,&quot;suffix&quot;:&quot;&quot;},{&quot;dropping-particle&quot;:&quot;&quot;,&quot;family&quot;:&quot;Yurkov&quot;,&quot;given&quot;:&quot;Andrey&quot;,&quot;non-dropping-particle&quot;:&quot;&quot;,&quot;parse-names&quot;:false,&quot;suffix&quot;:&quot;&quot;},{&quot;dropping-particle&quot;:&quot;&quot;,&quot;family&quot;:&quot;Zamora&quot;,&quot;given&quot;:&quot;Juan Carlos&quot;,&quot;non-dropping-particle&quot;:&quot;&quot;,&quot;parse-names&quot;:false,&quot;suffix&quot;:&quot;&quot;},{&quot;dropping-particle&quot;:&quot;&quot;,&quot;family&quot;:&quot;Zhang&quot;,&quot;given&quot;:&quot;Ning&quot;,&quot;non-dropping-particle&quot;:&quot;&quot;,&quot;parse-names&quot;:false,&quot;suffix&quot;:&quot;&quot;},{&quot;dropping-particle&quot;:&quot;&quot;,&quot;family&quot;:&quot;Zhuang&quot;,&quot;given&quot;:&quot;Wen Ying&quot;,&quot;non-dropping-particle&quot;:&quot;&quot;,&quot;parse-names&quot;:false,&quot;suffix&quot;:&quot;&quot;},{&quot;dropping-particle&quot;:&quot;&quot;,&quot;family&quot;:&quot;Schindel&quot;,&quot;given&quot;:&quot;David&quot;,&quot;non-dropping-particle&quot;:&quot;&quot;,&quot;parse-names&quot;:false,&quot;suffix&quot;:&quot;&quot;}],&quot;container-title&quot;:&quot;Proceedings of the National Academy of Sciences of the United States of America&quot;,&quot;id&quot;:&quot;2aa1b011-0486-5cb0-b8ca-b497369aadad&quot;,&quot;issue&quot;:&quot;16&quot;,&quot;issued&quot;:{&quot;date-parts&quot;:[[&quot;2012&quot;]]},&quot;page&quot;:&quot;6241-6246&quot;,&quot;title&quot;:&quot;Nuclear ribosomal internal transcribed spacer (ITS) region as a universal DNA barcode marker for Fungi&quot;,&quot;type&quot;:&quot;article-journal&quot;,&quot;volume&quot;:&quot;109&quot;,&quot;container-title-short&quot;:&quot;Proc Natl Acad Sci U S A&quot;},&quot;uris&quot;:[&quot;http://www.mendeley.com/documents/?uuid=7e2cd7c0-c261-43ff-85fd-881300ef7346&quot;],&quot;isTemporary&quot;:false,&quot;legacyDesktopId&quot;:&quot;7e2cd7c0-c261-43ff-85fd-881300ef7346&quot;}]},{&quot;citationID&quot;:&quot;MENDELEY_CITATION_f4541fa5-526a-4a21-9997-71c611bd1374&quot;,&quot;properties&quot;:{&quot;noteIndex&quot;:0},&quot;isEdited&quot;:false,&quot;manualOverride&quot;:{&quot;citeprocText&quot;:&quot;(Schindel &amp;#38; Miller, 2005)&quot;,&quot;isManuallyOverridden&quot;:false,&quot;manualOverrideText&quot;:&quot;&quot;},&quot;citationTag&quot;:&quot;MENDELEY_CITATION_v3_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&quot;,&quot;citationItems&quot;:[{&quot;id&quot;:&quot;2a168461-e760-5622-9545-c91444dae6d1&quot;,&quot;itemData&quot;:{&quot;author&quot;:[{&quot;dropping-particle&quot;:&quot;&quot;,&quot;family&quot;:&quot;Schindel&quot;,&quot;given&quot;:&quot;&quot;,&quot;non-dropping-particle&quot;:&quot;&quot;,&quot;parse-names&quot;:false,&quot;suffix&quot;:&quot;&quot;},{&quot;dropping-particle&quot;:&quot;&quot;,&quot;family&quot;:&quot;Miller&quot;,&quot;given&quot;:&quot;&quot;,&quot;non-dropping-particle&quot;:&quot;&quot;,&quot;parse-names&quot;:false,&quot;suffix&quot;:&quot;&quot;}],&quot;container-title&quot;:&quot;Group&quot;,&quot;id&quot;:&quot;2a168461-e760-5622-9545-c91444dae6d1&quot;,&quot;issued&quot;:{&quot;date-parts&quot;:[[&quot;2005&quot;]]},&quot;page&quot;:&quot;37012-37012&quot;,&quot;title&quot;:&quot;correspondence DNA barcoding a useful tool for taxonomists&quot;,&quot;type&quot;:&quot;article-journal&quot;,&quot;container-title-short&quot;:&quot;Group (New York)&quot;},&quot;uris&quot;:[&quot;http://www.mendeley.com/documents/?uuid=76ee3fc2-4fc7-4eed-a1db-cb73a8313cc7&quot;],&quot;isTemporary&quot;:false,&quot;legacyDesktopId&quot;:&quot;76ee3fc2-4fc7-4eed-a1db-cb73a8313cc7&quot;}]},{&quot;citationID&quot;:&quot;MENDELEY_CITATION_817e7eef-5a7b-4d2a-b057-538d41939ce0&quot;,&quot;properties&quot;:{&quot;noteIndex&quot;:0},&quot;isEdited&quot;:false,&quot;manualOverride&quot;:{&quot;citeprocText&quot;:&quot;(Seifert, 2007)&quot;,&quot;isManuallyOverridden&quot;:false,&quot;manualOverrideText&quot;:&quot;&quot;},&quot;citationTag&quot;:&quot;MENDELEY_CITATION_v3_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&quot;,&quot;citationItems&quot;:[{&quot;id&quot;:&quot;7d6b6a98-e8a3-5318-9df9-e3e8fa580167&quot;,&quot;itemData&quot;:{&quot;author&quot;:[{&quot;dropping-particle&quot;:&quot;&quot;,&quot;family&quot;:&quot;Seifert&quot;,&quot;given&quot;:&quot;KA&quot;,&quot;non-dropping-particle&quot;:&quot;&quot;,&quot;parse-names&quot;:false,&quot;suffix&quot;:&quot;&quot;}],&quot;id&quot;:&quot;7d6b6a98-e8a3-5318-9df9-e3e8fa580167&quot;,&quot;issued&quot;:{&quot;date-parts&quot;:[[&quot;2007&quot;]]},&quot;title&quot;:&quot;Prospects for fungus identification using CO1 DNA barcodes, with Penicillium as a test case&quot;,&quot;type&quot;:&quot;article-journal&quot;,&quot;container-title-short&quot;:&quot;&quot;},&quot;uris&quot;:[&quot;http://www.mendeley.com/documents/?uuid=eb81d4dd-75e0-4318-a76e-6b684e3c9f13&quot;],&quot;isTemporary&quot;:false,&quot;legacyDesktopId&quot;:&quot;eb81d4dd-75e0-4318-a76e-6b684e3c9f13&quot;}]},{&quot;citationID&quot;:&quot;MENDELEY_CITATION_a6d972fb-501c-44bc-8ef3-666a319f684b&quot;,&quot;properties&quot;:{&quot;noteIndex&quot;:0},&quot;isEdited&quot;:false,&quot;manualOverride&quot;:{&quot;citeprocText&quot;:&quot;(Begerow et al., 2010)&quot;,&quot;isManuallyOverridden&quot;:false,&quot;manualOverrideText&quot;:&quot;&quot;},&quot;citationTag&quot;:&quot;MENDELEY_CITATION_v3_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&quot;,&quot;citationItems&quot;:[{&quot;id&quot;:&quot;98d28e35-70ab-508d-902d-a6ea93cb63bc&quot;,&quot;itemData&quot;:{&quot;DOI&quot;:&quot;10.1007/s00253-010-2585-4&quot;,&quot;ISSN&quot;:&quot;01757598&quot;,&quot;PMID&quot;:&quot;20405123&quot;,&quot;abstract&quot;:&quot;Fungal research is experiencing a new wave of methodological improvements that most probably will boost mycology as profoundly as molecular phylogeny has done during the last 15 years. Especially the next generation sequencing technologies can be expected to have a tremendous effect on fungal biodiversity and ecology research. In order to realise the full potential of these exciting techniques by accelerating biodiversity assessments, identification procedures of fungi need to be adapted to the emerging demands of modern large-scale ecological studies. But how should fungal species be identified in the near future? While the answer might seem trivial to most microbiologists, taxonomists working with fungi may have other views. In the present review, we will analyse the state of the art of the so-called barcoding initiatives in the light of fungi, and we will seek to evaluate emerging trends in the field. We will furthermore demonstrate that the usability of DNA barcoding as a major tool for identification of fungi largely depends on the development of high-quality sequence databases that are thoroughly curated by taxonomists and systematists. © 2010 Springer-Verlag.&quot;,&quot;author&quot;:[{&quot;dropping-particle&quot;:&quot;&quot;,&quot;family&quot;:&quot;Begerow&quot;,&quot;given&quot;:&quot;Dominik&quot;,&quot;non-dropping-particle&quot;:&quot;&quot;,&quot;parse-names&quot;:false,&quot;suffix&quot;:&quot;&quot;},{&quot;dropping-particle&quot;:&quot;&quot;,&quot;family&quot;:&quot;Nilsson&quot;,&quot;given&quot;:&quot;Henrik&quot;,&quot;non-dropping-particle&quot;:&quot;&quot;,&quot;parse-names&quot;:false,&quot;suffix&quot;:&quot;&quot;},{&quot;dropping-particle&quot;:&quot;&quot;,&quot;family&quot;:&quot;Unterseher&quot;,&quot;given&quot;:&quot;Martin&quot;,&quot;non-dropping-particle&quot;:&quot;&quot;,&quot;parse-names&quot;:false,&quot;suffix&quot;:&quot;&quot;},{&quot;dropping-particle&quot;:&quot;&quot;,&quot;family&quot;:&quot;Maier&quot;,&quot;given&quot;:&quot;Wolfgang&quot;,&quot;non-dropping-particle&quot;:&quot;&quot;,&quot;parse-names&quot;:false,&quot;suffix&quot;:&quot;&quot;}],&quot;container-title&quot;:&quot;Applied Microbiology and Biotechnology&quot;,&quot;id&quot;:&quot;98d28e35-70ab-508d-902d-a6ea93cb63bc&quot;,&quot;issue&quot;:&quot;1&quot;,&quot;issued&quot;:{&quot;date-parts&quot;:[[&quot;2010&quot;]]},&quot;page&quot;:&quot;99-108&quot;,&quot;title&quot;:&quot;Current state and perspectives of fungal DNA barcoding and rapid identification procedures&quot;,&quot;type&quot;:&quot;article-journal&quot;,&quot;volume&quot;:&quot;87&quot;,&quot;container-title-short&quot;:&quot;Appl Microbiol Biotechnol&quot;},&quot;uris&quot;:[&quot;http://www.mendeley.com/documents/?uuid=d359e435-2f4c-4523-9f5c-859876e9da41&quot;],&quot;isTemporary&quot;:false,&quot;legacyDesktopId&quot;:&quot;d359e435-2f4c-4523-9f5c-859876e9da41&quot;}]},{&quot;citationID&quot;:&quot;MENDELEY_CITATION_5868dc8e-44cd-4ee9-98d3-6704acf47aaf&quot;,&quot;properties&quot;:{&quot;noteIndex&quot;:0},&quot;isEdited&quot;:false,&quot;manualOverride&quot;:{&quot;citeprocText&quot;:&quot;(Rossman, 2007)&quot;,&quot;isManuallyOverridden&quot;:false,&quot;manualOverrideText&quot;:&quot;&quot;},&quot;citationTag&quot;:&quot;MENDELEY_CITATION_v3_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&quot;,&quot;citationItems&quot;:[{&quot;id&quot;:&quot;594a5359-dda5-5caf-9103-849179cde931&quot;,&quot;itemData&quot;:{&quot;author&quot;:[{&quot;dropping-particle&quot;:&quot;&quot;,&quot;family&quot;:&quot;Rossman&quot;,&quot;given&quot;:&quot;AY&quot;,&quot;non-dropping-particle&quot;:&quot;&quot;,&quot;parse-names&quot;:false,&quot;suffix&quot;:&quot;&quot;}],&quot;id&quot;:&quot;594a5359-dda5-5caf-9103-849179cde931&quot;,&quot;issued&quot;:{&quot;date-parts&quot;:[[&quot;2007&quot;]]},&quot;title&quot;:&quot;Report of the planning workshop for all fungi DNA Barcoding&quot;,&quot;type&quot;:&quot;article-journal&quot;,&quot;container-title-short&quot;:&quot;&quot;},&quot;uris&quot;:[&quot;http://www.mendeley.com/documents/?uuid=0b059983-63dd-428b-a882-0aed7e0abbc1&quot;],&quot;isTemporary&quot;:false,&quot;legacyDesktopId&quot;:&quot;0b059983-63dd-428b-a882-0aed7e0abbc1&quot;}]},{&quot;citationID&quot;:&quot;MENDELEY_CITATION_691df81e-cba9-4c13-98a8-3626c59c5c96&quot;,&quot;properties&quot;:{&quot;noteIndex&quot;:0},&quot;isEdited&quot;:false,&quot;manualOverride&quot;:{&quot;citeprocText&quot;:&quot;(Loessner, 2005)&quot;,&quot;isManuallyOverridden&quot;:false,&quot;manualOverrideText&quot;:&quot;&quot;},&quot;citationTag&quot;:&quot;MENDELEY_CITATION_v3_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&quot;,&quot;citationItems&quot;:[{&quot;id&quot;:&quot;13c670da-3083-5be5-bf5f-b43b49f32e93&quot;,&quot;itemData&quot;:{&quot;DOI&quot;:&quot;10.1016/j.mib.2005.06.002&quot;,&quot;ISSN&quot;:&quot;13695274&quot;,&quot;PMID&quot;:&quot;15979390&quot;,&quot;abstract&quot;:&quot;Endolysins are phage-encoded enzymes that break down bacterial peptidoglycan at the terminal stage of the phage reproduction cycle. Their action is tightly regulated by holins, by membrane arrest, and by conversion from their inactive to active state. Recent research has not only revealed the unexpected diversity of these highly specific hydrolases but has also yielded insights into their modular organization and their three-dimensional structures. Their N-terminal catalytic domains are able to target almost every possible bond in the peptidoglycan network, and their corresponding C-terminal cell wall binding domains target the enzymes to their substrate. Owing to their specificity and high activity, endolysins have been employed for various in vitro and in vivo aims, in food science, in microbial diagnostics, and for treatment of experimental infections. Clearly, phage endolysins represent great tools for use in molecular biology, biotechnology and in medicine, and we are just beginning to tap this potential. © 2005 Elsevier Ltd. All rights reserved.&quot;,&quot;author&quot;:[{&quot;dropping-particle&quot;:&quot;&quot;,&quot;family&quot;:&quot;Loessner&quot;,&quot;given&quot;:&quot;Martin J.&quot;,&quot;non-dropping-particle&quot;:&quot;&quot;,&quot;parse-names&quot;:false,&quot;suffix&quot;:&quot;&quot;}],&quot;container-title&quot;:&quot;Current Opinion in Microbiology&quot;,&quot;id&quot;:&quot;13c670da-3083-5be5-bf5f-b43b49f32e93&quot;,&quot;issue&quot;:&quot;4&quot;,&quot;issued&quot;:{&quot;date-parts&quot;:[[&quot;2005&quot;]]},&quot;page&quot;:&quot;480-487&quot;,&quot;title&quot;:&quot;Bacteriophage endolysins - Current state of research and applications&quot;,&quot;type&quot;:&quot;article-journal&quot;,&quot;volume&quot;:&quot;8&quot;,&quot;container-title-short&quot;:&quot;Curr Opin Microbiol&quot;},&quot;uris&quot;:[&quot;http://www.mendeley.com/documents/?uuid=f452c687-9542-46d1-9aa5-9696b3b700f3&quot;],&quot;isTemporary&quot;:false,&quot;legacyDesktopId&quot;:&quot;f452c687-9542-46d1-9aa5-9696b3b700f3&quot;}]},{&quot;citationID&quot;:&quot;MENDELEY_CITATION_06837210-0c7f-49b2-89b7-e110ea19a71e&quot;,&quot;properties&quot;:{&quot;noteIndex&quot;:0},&quot;isEdited&quot;:false,&quot;manualOverride&quot;:{&quot;citeprocText&quot;:&quot;(Iwen et al., 2002)&quot;,&quot;isManuallyOverridden&quot;:false,&quot;manualOverrideText&quot;:&quot;&quot;},&quot;citationTag&quot;:&quot;MENDELEY_CITATION_v3_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&quot;,&quot;citationItems&quot;:[{&quot;id&quot;:&quot;8d3ff6fe-f20c-587b-9f84-bd574bfb397d&quot;,&quot;itemData&quot;:{&quot;DOI&quot;:&quot;10.1080/mmy.40.1.87.109&quot;,&quot;ISSN&quot;:&quot;13693786&quot;,&quot;PMID&quot;:&quot;11860017&quot;,&quot;abstract&quot;:&quot;Advances in molecular technology show great potential for the rapid detection and identification of fungi for medical, scientific and commercial purposes. Numerous targets within the fungal genome have been evaluated, with much of the current work using sequence areas within the ribosomal DNA (rDNA) gene complex. This section of the genome includes the 18S, 5.8S and 28S genes which code for ribosomal RNA (rRNA) and which have a relatively conserved nucleotide sequence among fungi. It also includes the variable DNA sequence areas of the intervening internal transcribed spacer (ITS) regions called ITS1 and ITS2. Although not translated into proteins, the ITS coding regions have a critical role in the development of functional rRNA, with sequence variations among species showing promise as signature regions for molecular assays. This review of the current literature was conducted to evaluate clinical approaches for using the fungal ITS regions as molecular targets. Multiple applications using the fungal ITS sequences are summarized here including those for culture identification, phylogenetic research, direct detection from clinical specimens or the environment, and molecular typing for epidemiological investigations. The breadth of applications shows that ITS regions have great potential as targets in molecular-based assays for the characterization and identification of fungi. Development of rapid and accurate amplification-based ITS assays to diagnose invasive fungal infections could potentially impact care and improve outcome for affected patients. © 2002 ISHAM.&quot;,&quot;author&quot;:[{&quot;dropping-particle&quot;:&quot;&quot;,&quot;family&quot;:&quot;Iwen&quot;,&quot;given&quot;:&quot;Peter C.&quot;,&quot;non-dropping-particle&quot;:&quot;&quot;,&quot;parse-names&quot;:false,&quot;suffix&quot;:&quot;&quot;},{&quot;dropping-particle&quot;:&quot;&quot;,&quot;family&quot;:&quot;Hinrichs&quot;,&quot;given&quot;:&quot;S. H.&quot;,&quot;non-dropping-particle&quot;:&quot;&quot;,&quot;parse-names&quot;:false,&quot;suffix&quot;:&quot;&quot;},{&quot;dropping-particle&quot;:&quot;&quot;,&quot;family&quot;:&quot;Rupp&quot;,&quot;given&quot;:&quot;M. E.&quot;,&quot;non-dropping-particle&quot;:&quot;&quot;,&quot;parse-names&quot;:false,&quot;suffix&quot;:&quot;&quot;}],&quot;container-title&quot;:&quot;Medical Mycology&quot;,&quot;id&quot;:&quot;8d3ff6fe-f20c-587b-9f84-bd574bfb397d&quot;,&quot;issue&quot;:&quot;1&quot;,&quot;issued&quot;:{&quot;date-parts&quot;:[[&quot;2002&quot;]]},&quot;page&quot;:&quot;87-109&quot;,&quot;title&quot;:&quot;Utilization of the internal transcribed spacer regions as molecular targets to detect and identify human fungal pathogens&quot;,&quot;type&quot;:&quot;article-journal&quot;,&quot;volume&quot;:&quot;40&quot;,&quot;container-title-short&quot;:&quot;Med Mycol&quot;},&quot;uris&quot;:[&quot;http://www.mendeley.com/documents/?uuid=6cfdcc5b-abbe-406c-8818-6cb3e2ddbe28&quot;],&quot;isTemporary&quot;:false,&quot;legacyDesktopId&quot;:&quot;6cfdcc5b-abbe-406c-8818-6cb3e2ddbe28&quot;}]},{&quot;citationID&quot;:&quot;MENDELEY_CITATION_a0500930-97bc-4e95-b34c-185df0c7180b&quot;,&quot;properties&quot;:{&quot;noteIndex&quot;:0},&quot;isEdited&quot;:false,&quot;manualOverride&quot;:{&quot;citeprocText&quot;:&quot;(Yang et al., 2018)&quot;,&quot;isManuallyOverridden&quot;:false,&quot;manualOverrideText&quot;:&quot;&quot;},&quot;citationTag&quot;:&quot;MENDELEY_CITATION_v3_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&quot;,&quot;citationItems&quot;:[{&quot;id&quot;:&quot;475b63bb-5b9c-5332-9873-49990b04ae3e&quot;,&quot;itemData&quot;:{&quot;DOI&quot;:&quot;10.1371/journal.pone.0206428&quot;,&quot;ISBN&quot;:&quot;1111111111&quot;,&quot;ISSN&quot;:&quot;19326203&quot;,&quot;PMID&quot;:&quot;30359454&quot;,&quot;abstract&quot;:&quot;The nuclear ribosomal DNA internal transcribed spacer (ITS) has been widely used to assess the fungal composition in different environments by deep sequencing. To evaluate the ITS in the analysis of fungal diversity, comparisons of the clustering and taxonomy generated by sequencing with different portions of the whole fragment were conducted in this study. For a total of 83,120 full-length ITS sequences obtained from the UNITE database, it was found that, on average, ITS1 varied more than ITS2 within the kingdom Fungi; this variation included length and GC content variations and polymorphisms, with some polymorphisms specific to particular fungal groups. The taxonomic accuracy for ITS was higher than that for ITS1 or ITS2. The commonly used operational taxonomic unit (OTU) for evaluating fungal diversity and richness assigned several species to a single OTU even with clustering at 99.00% sequence similarity. The clustering and taxonomic capacities did not differ between ITS1 and ITS2. However, the OTU commonality between ITS1 and ITS2 was very low. To test this observation further, 219,741 pyrosequencing reads, including 39,840 full-length ITS sequences, were obtained from 10 soil samples and were clustered into OTUs. The pyrosequencing results agreed with the results of the in silico analysis. ITS1 might overestimate the fungal diversity and richness. Analyses using ITS, ITS1 and ITS2 yielded several different taxa, and the taxonomic preferences for ITS and ITS2 were similar. The results demonstrated that ITS2 alone might be a more suitable marker for revealing the operational taxonomic richness and taxonomy specifics of fungal communities when the full-length ITS is not available.&quot;,&quot;author&quot;:[{&quot;dropping-particle&quot;:&quot;&quot;,&quot;family&quot;:&quot;Yang&quot;,&quot;given&quot;:&quot;Rui Heng&quot;,&quot;non-dropping-particle&quot;:&quot;&quot;,&quot;parse-names&quot;:false,&quot;suffix&quot;:&quot;&quot;},{&quot;dropping-particle&quot;:&quot;&quot;,&quot;family&quot;:&quot;Su&quot;,&quot;given&quot;:&quot;Jin He&quot;,&quot;non-dropping-particle&quot;:&quot;&quot;,&quot;parse-names&quot;:false,&quot;suffix&quot;:&quot;&quot;},{&quot;dropping-particle&quot;:&quot;&quot;,&quot;family&quot;:&quot;Shang&quot;,&quot;given&quot;:&quot;Jun Jun&quot;,&quot;non-dropping-particle&quot;:&quot;&quot;,&quot;parse-names&quot;:false,&quot;suffix&quot;:&quot;&quot;},{&quot;dropping-particle&quot;:&quot;&quot;,&quot;family&quot;:&quot;Wu&quot;,&quot;given&quot;:&quot;Ying Ying&quot;,&quot;non-dropping-particle&quot;:&quot;&quot;,&quot;parse-names&quot;:false,&quot;suffix&quot;:&quot;&quot;},{&quot;dropping-particle&quot;:&quot;&quot;,&quot;family&quot;:&quot;Li&quot;,&quot;given&quot;:&quot;Yan&quot;,&quot;non-dropping-particle&quot;:&quot;&quot;,&quot;parse-names&quot;:false,&quot;suffix&quot;:&quot;&quot;},{&quot;dropping-particle&quot;:&quot;&quot;,&quot;family&quot;:&quot;Bao&quot;,&quot;given&quot;:&quot;Da Peng&quot;,&quot;non-dropping-particle&quot;:&quot;&quot;,&quot;parse-names&quot;:false,&quot;suffix&quot;:&quot;&quot;},{&quot;dropping-particle&quot;:&quot;&quot;,&quot;family&quot;:&quot;Yao&quot;,&quot;given&quot;:&quot;Yi Jian&quot;,&quot;non-dropping-particle&quot;:&quot;&quot;,&quot;parse-names&quot;:false,&quot;suffix&quot;:&quot;&quot;}],&quot;container-title&quot;:&quot;PLoS ONE&quot;,&quot;id&quot;:&quot;475b63bb-5b9c-5332-9873-49990b04ae3e&quot;,&quot;issue&quot;:&quot;10&quot;,&quot;issued&quot;:{&quot;date-parts&quot;:[[&quot;2018&quot;]]},&quot;page&quot;:&quot;1-17&quot;,&quot;title&quot;:&quot;Evaluation of the ribosomal DNA internal transcribed spacer (ITS), specifically ITS1 and ITS2, for the analysis of fungal diversity by deep sequencing&quot;,&quot;type&quot;:&quot;article-journal&quot;,&quot;volume&quot;:&quot;13&quot;,&quot;container-title-short&quot;:&quot;PLoS One&quot;},&quot;uris&quot;:[&quot;http://www.mendeley.com/documents/?uuid=3a21ede0-0249-47d8-9446-ed017c43afb7&quot;],&quot;isTemporary&quot;:false,&quot;legacyDesktopId&quot;:&quot;3a21ede0-0249-47d8-9446-ed017c43afb7&quot;}]},{&quot;citationID&quot;:&quot;MENDELEY_CITATION_6f76d2bf-0eb5-4d30-8ce0-d21d3c41bb5a&quot;,&quot;properties&quot;:{&quot;noteIndex&quot;:0},&quot;isEdited&quot;:false,&quot;manualOverride&quot;:{&quot;citeprocText&quot;:&quot;(Mbareche et al., 2020)&quot;,&quot;isManuallyOverridden&quot;:false,&quot;manualOverrideText&quot;:&quot;&quot;},&quot;citationTag&quot;:&quot;MENDELEY_CITATION_v3_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&quot;,&quot;citationItems&quot;:[{&quot;id&quot;:&quot;d7fdd0df-a511-5c93-889c-1205a148751b&quot;,&quot;itemData&quot;:{&quot;DOI&quot;:&quot;10.7717/peerj.8523&quot;,&quot;ISSN&quot;:&quot;21678359&quot;,&quot;abstract&quot;:&quot;This paper presents the performance of two eukaryotic genomic ribosomal regions, ITS1 and ITS2, in describing fungal diversity in aerosol samples using amplicon-based High-Throughput Sequencing (HTS). Composting sites, biomethanization facilities, and dairy farms, all affected by the presence of fungi, were visited to collect air samples. The amplicon-based HTS approach is a target enrichment method that relies on the amplification of a specific target using particular primers before sequencing. Thus, the results are highly dependent on the quality of amplification. For this reason, the authors of this paper used a shotgun metagenomic approach to compare its outcome with the amplicon-based method. Indeed, shotgun metagenomic does not rely on any amplification prior to sequencing, because all genes are sequenced without a specific target. In addition, culture methods were added to the analyses in biomethanization and dairy farms samples to validate their contribution to fungal diversity of aerosols. The results obtained are unequivocal towards ITS1 outperformance to ITS2 in terms of richness, and taxonomic coverage. The differential abundance analysis did demonstrate that some taxa were exclusively detected only by ITS2, and vice-versa for ITS1. However, the shotgun metagenomic approach showed a taxonomic profile more resembling to ITS1 than ITS2. Based on these results, neither of the barcodes evaluated is perfect in terms of distinguishing all species. Using both barcodes offers a broader view of the fungal aerosol population. However, with the actual knowledge, the authors strongly recommend using ITS1 as a universal fungal barcode for quick general analyses of diversity and when limited financial resources are available, primarily due its ability to capture taxonomic profiles similar to those obtained using the shotgun metagenomic. The culture comparison with amplicon-based sequencing showed the complementarity of both approaches in describing the most abundant taxa.&quot;,&quot;author&quot;:[{&quot;dropping-particle&quot;:&quot;&quot;,&quot;family&quot;:&quot;Mbareche&quot;,&quot;given&quot;:&quot;Hamza&quot;,&quot;non-dropping-particle&quot;:&quot;&quot;,&quot;parse-names&quot;:false,&quot;suffix&quot;:&quot;&quot;},{&quot;dropping-particle&quot;:&quot;&quot;,&quot;family&quot;:&quot;Veillette&quot;,&quot;given&quot;:&quot;Marc&quot;,&quot;non-dropping-particle&quot;:&quot;&quot;,&quot;parse-names&quot;:false,&quot;suffix&quot;:&quot;&quot;},{&quot;dropping-particle&quot;:&quot;&quot;,&quot;family&quot;:&quot;Bilodeau&quot;,&quot;given&quot;:&quot;Guillaume&quot;,&quot;non-dropping-particle&quot;:&quot;&quot;,&quot;parse-names&quot;:false,&quot;suffix&quot;:&quot;&quot;},{&quot;dropping-particle&quot;:&quot;&quot;,&quot;family&quot;:&quot;Duchaine&quot;,&quot;given&quot;:&quot;Caroline&quot;,&quot;non-dropping-particle&quot;:&quot;&quot;,&quot;parse-names&quot;:false,&quot;suffix&quot;:&quot;&quot;}],&quot;container-title&quot;:&quot;PeerJ&quot;,&quot;id&quot;:&quot;d7fdd0df-a511-5c93-889c-1205a148751b&quot;,&quot;issue&quot;:&quot;2&quot;,&quot;issued&quot;:{&quot;date-parts&quot;:[[&quot;2020&quot;]]},&quot;page&quot;:&quot;1-36&quot;,&quot;title&quot;:&quot;Comparison of the performance of ITS1 and ITS2 as barcodes in amplicon-based sequencing of bioaerosols&quot;,&quot;type&quot;:&quot;article-journal&quot;,&quot;volume&quot;:&quot;2020&quot;,&quot;container-title-short&quot;:&quot;PeerJ&quot;},&quot;uris&quot;:[&quot;http://www.mendeley.com/documents/?uuid=4231a017-96ed-4487-bbfa-1848ca06e8d4&quot;],&quot;isTemporary&quot;:false,&quot;legacyDesktopId&quot;:&quot;4231a017-96ed-4487-bbfa-1848ca06e8d4&quot;}]},{&quot;citationID&quot;:&quot;MENDELEY_CITATION_af1c4a3d-0882-4904-96eb-2a7465e3e3ff&quot;,&quot;properties&quot;:{&quot;noteIndex&quot;:0},&quot;isEdited&quot;:false,&quot;manualOverride&quot;:{&quot;citeprocText&quot;:&quot;(Khot &amp;#38; Fredrick, 2009)&quot;,&quot;isManuallyOverridden&quot;:false,&quot;manualOverrideText&quot;:&quot;&quot;},&quot;citationTag&quot;:&quot;MENDELEY_CITATION_v3_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&quot;,&quot;citationItems&quot;:[{&quot;id&quot;:&quot;fafc3faa-e481-5b78-a209-4121d4a94b89&quot;,&quot;itemData&quot;:{&quot;DOI&quot;:&quot;10.1586/ERI.09.104&quot;,&quot;ISSN&quot;:&quot;14787210&quot;,&quot;PMID&quot;:&quot;19968513&quot;,&quot;abstract&quot;:&quot;PCR is a very appealing technology for the detection of human pathogens, but the detection of fungal pathogens is particularly challenging. Fungi have cell walls that impede the efficient lysis of organisms and liberation of DNA, which can lead to false-negative PCR results. Conversely, some human pathogens are also ubiquitous environmental saprophytes that can contaminate PCR reagents and cause false-positive results. We examine the quality of PCR-based studies for fungal diagnostics using 42 variables within the Minimum Information for Publication of Quantitative Real-Time PCR Experiments guidelines. This review focuses on taxon-directed PCR assays for the diagnosis of invasive aspergillosis, candidiasis and Pneumocystis pneumonia. Finally, we evaluate broad-range fungal PCR assays capable of detecting a wide spectrum of human pathogens. © 2009 Expert Reviews Ltd.&quot;,&quot;author&quot;:[{&quot;dropping-particle&quot;:&quot;&quot;,&quot;family&quot;:&quot;Khot&quot;,&quot;given&quot;:&quot;Prasanna D.&quot;,&quot;non-dropping-particle&quot;:&quot;&quot;,&quot;parse-names&quot;:false,&quot;suffix&quot;:&quot;&quot;},{&quot;dropping-particle&quot;:&quot;&quot;,&quot;family&quot;:&quot;Fredrick&quot;,&quot;given&quot;:&quot;David N.&quot;,&quot;non-dropping-particle&quot;:&quot;&quot;,&quot;parse-names&quot;:false,&quot;suffix&quot;:&quot;&quot;}],&quot;container-title&quot;:&quot;Expert Review of Anti-Infective Therapy&quot;,&quot;id&quot;:&quot;fafc3faa-e481-5b78-a209-4121d4a94b89&quot;,&quot;issue&quot;:&quot;10&quot;,&quot;issued&quot;:{&quot;date-parts&quot;:[[&quot;2009&quot;]]},&quot;page&quot;:&quot;1201-1221&quot;,&quot;title&quot;:&quot;PCR-based diagnosis of human fungal infections&quot;,&quot;type&quot;:&quot;article-journal&quot;,&quot;volume&quot;:&quot;7&quot;,&quot;container-title-short&quot;:&quot;Expert Rev Anti Infect Ther&quot;},&quot;uris&quot;:[&quot;http://www.mendeley.com/documents/?uuid=d4f6dded-214a-4cdd-8bfc-a337a8ca5443&quot;],&quot;isTemporary&quot;:false,&quot;legacyDesktopId&quot;:&quot;d4f6dded-214a-4cdd-8bfc-a337a8ca5443&quot;}]},{&quot;citationID&quot;:&quot;MENDELEY_CITATION_2299993e-fe6d-4917-84bf-5fbcf15b5551&quot;,&quot;properties&quot;:{&quot;noteIndex&quot;:0},&quot;isEdited&quot;:false,&quot;manualOverride&quot;:{&quot;citeprocText&quot;:&quot;(Mbareche et al., 2020)&quot;,&quot;isManuallyOverridden&quot;:false,&quot;manualOverrideText&quot;:&quot;&quot;},&quot;citationTag&quot;:&quot;MENDELEY_CITATION_v3_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&quot;,&quot;citationItems&quot;:[{&quot;id&quot;:&quot;d7fdd0df-a511-5c93-889c-1205a148751b&quot;,&quot;itemData&quot;:{&quot;DOI&quot;:&quot;10.7717/peerj.8523&quot;,&quot;ISSN&quot;:&quot;21678359&quot;,&quot;abstract&quot;:&quot;This paper presents the performance of two eukaryotic genomic ribosomal regions, ITS1 and ITS2, in describing fungal diversity in aerosol samples using amplicon-based High-Throughput Sequencing (HTS). Composting sites, biomethanization facilities, and dairy farms, all affected by the presence of fungi, were visited to collect air samples. The amplicon-based HTS approach is a target enrichment method that relies on the amplification of a specific target using particular primers before sequencing. Thus, the results are highly dependent on the quality of amplification. For this reason, the authors of this paper used a shotgun metagenomic approach to compare its outcome with the amplicon-based method. Indeed, shotgun metagenomic does not rely on any amplification prior to sequencing, because all genes are sequenced without a specific target. In addition, culture methods were added to the analyses in biomethanization and dairy farms samples to validate their contribution to fungal diversity of aerosols. The results obtained are unequivocal towards ITS1 outperformance to ITS2 in terms of richness, and taxonomic coverage. The differential abundance analysis did demonstrate that some taxa were exclusively detected only by ITS2, and vice-versa for ITS1. However, the shotgun metagenomic approach showed a taxonomic profile more resembling to ITS1 than ITS2. Based on these results, neither of the barcodes evaluated is perfect in terms of distinguishing all species. Using both barcodes offers a broader view of the fungal aerosol population. However, with the actual knowledge, the authors strongly recommend using ITS1 as a universal fungal barcode for quick general analyses of diversity and when limited financial resources are available, primarily due its ability to capture taxonomic profiles similar to those obtained using the shotgun metagenomic. The culture comparison with amplicon-based sequencing showed the complementarity of both approaches in describing the most abundant taxa.&quot;,&quot;author&quot;:[{&quot;dropping-particle&quot;:&quot;&quot;,&quot;family&quot;:&quot;Mbareche&quot;,&quot;given&quot;:&quot;Hamza&quot;,&quot;non-dropping-particle&quot;:&quot;&quot;,&quot;parse-names&quot;:false,&quot;suffix&quot;:&quot;&quot;},{&quot;dropping-particle&quot;:&quot;&quot;,&quot;family&quot;:&quot;Veillette&quot;,&quot;given&quot;:&quot;Marc&quot;,&quot;non-dropping-particle&quot;:&quot;&quot;,&quot;parse-names&quot;:false,&quot;suffix&quot;:&quot;&quot;},{&quot;dropping-particle&quot;:&quot;&quot;,&quot;family&quot;:&quot;Bilodeau&quot;,&quot;given&quot;:&quot;Guillaume&quot;,&quot;non-dropping-particle&quot;:&quot;&quot;,&quot;parse-names&quot;:false,&quot;suffix&quot;:&quot;&quot;},{&quot;dropping-particle&quot;:&quot;&quot;,&quot;family&quot;:&quot;Duchaine&quot;,&quot;given&quot;:&quot;Caroline&quot;,&quot;non-dropping-particle&quot;:&quot;&quot;,&quot;parse-names&quot;:false,&quot;suffix&quot;:&quot;&quot;}],&quot;container-title&quot;:&quot;PeerJ&quot;,&quot;id&quot;:&quot;d7fdd0df-a511-5c93-889c-1205a148751b&quot;,&quot;issue&quot;:&quot;2&quot;,&quot;issued&quot;:{&quot;date-parts&quot;:[[&quot;2020&quot;]]},&quot;page&quot;:&quot;1-36&quot;,&quot;title&quot;:&quot;Comparison of the performance of ITS1 and ITS2 as barcodes in amplicon-based sequencing of bioaerosols&quot;,&quot;type&quot;:&quot;article-journal&quot;,&quot;volume&quot;:&quot;2020&quot;,&quot;container-title-short&quot;:&quot;PeerJ&quot;},&quot;uris&quot;:[&quot;http://www.mendeley.com/documents/?uuid=4231a017-96ed-4487-bbfa-1848ca06e8d4&quot;],&quot;isTemporary&quot;:false,&quot;legacyDesktopId&quot;:&quot;4231a017-96ed-4487-bbfa-1848ca06e8d4&quot;}]},{&quot;citationID&quot;:&quot;MENDELEY_CITATION_06eaede9-a507-464f-8b13-fc5f0b73a52c&quot;,&quot;properties&quot;:{&quot;noteIndex&quot;:0},&quot;isEdited&quot;:false,&quot;manualOverride&quot;:{&quot;citeprocText&quot;:&quot;(Yang et al., 2018)&quot;,&quot;isManuallyOverridden&quot;:false,&quot;manualOverrideText&quot;:&quot;&quot;},&quot;citationTag&quot;:&quot;MENDELEY_CITATION_v3_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&quot;,&quot;citationItems&quot;:[{&quot;id&quot;:&quot;475b63bb-5b9c-5332-9873-49990b04ae3e&quot;,&quot;itemData&quot;:{&quot;DOI&quot;:&quot;10.1371/journal.pone.0206428&quot;,&quot;ISBN&quot;:&quot;1111111111&quot;,&quot;ISSN&quot;:&quot;19326203&quot;,&quot;PMID&quot;:&quot;30359454&quot;,&quot;abstract&quot;:&quot;The nuclear ribosomal DNA internal transcribed spacer (ITS) has been widely used to assess the fungal composition in different environments by deep sequencing. To evaluate the ITS in the analysis of fungal diversity, comparisons of the clustering and taxonomy generated by sequencing with different portions of the whole fragment were conducted in this study. For a total of 83,120 full-length ITS sequences obtained from the UNITE database, it was found that, on average, ITS1 varied more than ITS2 within the kingdom Fungi; this variation included length and GC content variations and polymorphisms, with some polymorphisms specific to particular fungal groups. The taxonomic accuracy for ITS was higher than that for ITS1 or ITS2. The commonly used operational taxonomic unit (OTU) for evaluating fungal diversity and richness assigned several species to a single OTU even with clustering at 99.00% sequence similarity. The clustering and taxonomic capacities did not differ between ITS1 and ITS2. However, the OTU commonality between ITS1 and ITS2 was very low. To test this observation further, 219,741 pyrosequencing reads, including 39,840 full-length ITS sequences, were obtained from 10 soil samples and were clustered into OTUs. The pyrosequencing results agreed with the results of the in silico analysis. ITS1 might overestimate the fungal diversity and richness. Analyses using ITS, ITS1 and ITS2 yielded several different taxa, and the taxonomic preferences for ITS and ITS2 were similar. The results demonstrated that ITS2 alone might be a more suitable marker for revealing the operational taxonomic richness and taxonomy specifics of fungal communities when the full-length ITS is not available.&quot;,&quot;author&quot;:[{&quot;dropping-particle&quot;:&quot;&quot;,&quot;family&quot;:&quot;Yang&quot;,&quot;given&quot;:&quot;Rui Heng&quot;,&quot;non-dropping-particle&quot;:&quot;&quot;,&quot;parse-names&quot;:false,&quot;suffix&quot;:&quot;&quot;},{&quot;dropping-particle&quot;:&quot;&quot;,&quot;family&quot;:&quot;Su&quot;,&quot;given&quot;:&quot;Jin He&quot;,&quot;non-dropping-particle&quot;:&quot;&quot;,&quot;parse-names&quot;:false,&quot;suffix&quot;:&quot;&quot;},{&quot;dropping-particle&quot;:&quot;&quot;,&quot;family&quot;:&quot;Shang&quot;,&quot;given&quot;:&quot;Jun Jun&quot;,&quot;non-dropping-particle&quot;:&quot;&quot;,&quot;parse-names&quot;:false,&quot;suffix&quot;:&quot;&quot;},{&quot;dropping-particle&quot;:&quot;&quot;,&quot;family&quot;:&quot;Wu&quot;,&quot;given&quot;:&quot;Ying Ying&quot;,&quot;non-dropping-particle&quot;:&quot;&quot;,&quot;parse-names&quot;:false,&quot;suffix&quot;:&quot;&quot;},{&quot;dropping-particle&quot;:&quot;&quot;,&quot;family&quot;:&quot;Li&quot;,&quot;given&quot;:&quot;Yan&quot;,&quot;non-dropping-particle&quot;:&quot;&quot;,&quot;parse-names&quot;:false,&quot;suffix&quot;:&quot;&quot;},{&quot;dropping-particle&quot;:&quot;&quot;,&quot;family&quot;:&quot;Bao&quot;,&quot;given&quot;:&quot;Da Peng&quot;,&quot;non-dropping-particle&quot;:&quot;&quot;,&quot;parse-names&quot;:false,&quot;suffix&quot;:&quot;&quot;},{&quot;dropping-particle&quot;:&quot;&quot;,&quot;family&quot;:&quot;Yao&quot;,&quot;given&quot;:&quot;Yi Jian&quot;,&quot;non-dropping-particle&quot;:&quot;&quot;,&quot;parse-names&quot;:false,&quot;suffix&quot;:&quot;&quot;}],&quot;container-title&quot;:&quot;PLoS ONE&quot;,&quot;id&quot;:&quot;475b63bb-5b9c-5332-9873-49990b04ae3e&quot;,&quot;issue&quot;:&quot;10&quot;,&quot;issued&quot;:{&quot;date-parts&quot;:[[&quot;2018&quot;]]},&quot;page&quot;:&quot;1-17&quot;,&quot;title&quot;:&quot;Evaluation of the ribosomal DNA internal transcribed spacer (ITS), specifically ITS1 and ITS2, for the analysis of fungal diversity by deep sequencing&quot;,&quot;type&quot;:&quot;article-journal&quot;,&quot;volume&quot;:&quot;13&quot;,&quot;container-title-short&quot;:&quot;PLoS One&quot;},&quot;uris&quot;:[&quot;http://www.mendeley.com/documents/?uuid=3a21ede0-0249-47d8-9446-ed017c43afb7&quot;],&quot;isTemporary&quot;:false,&quot;legacyDesktopId&quot;:&quot;3a21ede0-0249-47d8-9446-ed017c43afb7&quot;}]},{&quot;citationID&quot;:&quot;MENDELEY_CITATION_918d76dd-aca9-4640-abe3-7e67ae87a28c&quot;,&quot;properties&quot;:{&quot;noteIndex&quot;:0},&quot;isEdited&quot;:false,&quot;manualOverride&quot;:{&quot;citeprocText&quot;:&quot;(Iwen et al., 2002)&quot;,&quot;isManuallyOverridden&quot;:false,&quot;manualOverrideText&quot;:&quot;&quot;},&quot;citationTag&quot;:&quot;MENDELEY_CITATION_v3_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&quot;,&quot;citationItems&quot;:[{&quot;id&quot;:&quot;8d3ff6fe-f20c-587b-9f84-bd574bfb397d&quot;,&quot;itemData&quot;:{&quot;DOI&quot;:&quot;10.1080/mmy.40.1.87.109&quot;,&quot;ISSN&quot;:&quot;13693786&quot;,&quot;PMID&quot;:&quot;11860017&quot;,&quot;abstract&quot;:&quot;Advances in molecular technology show great potential for the rapid detection and identification of fungi for medical, scientific and commercial purposes. Numerous targets within the fungal genome have been evaluated, with much of the current work using sequence areas within the ribosomal DNA (rDNA) gene complex. This section of the genome includes the 18S, 5.8S and 28S genes which code for ribosomal RNA (rRNA) and which have a relatively conserved nucleotide sequence among fungi. It also includes the variable DNA sequence areas of the intervening internal transcribed spacer (ITS) regions called ITS1 and ITS2. Although not translated into proteins, the ITS coding regions have a critical role in the development of functional rRNA, with sequence variations among species showing promise as signature regions for molecular assays. This review of the current literature was conducted to evaluate clinical approaches for using the fungal ITS regions as molecular targets. Multiple applications using the fungal ITS sequences are summarized here including those for culture identification, phylogenetic research, direct detection from clinical specimens or the environment, and molecular typing for epidemiological investigations. The breadth of applications shows that ITS regions have great potential as targets in molecular-based assays for the characterization and identification of fungi. Development of rapid and accurate amplification-based ITS assays to diagnose invasive fungal infections could potentially impact care and improve outcome for affected patients. © 2002 ISHAM.&quot;,&quot;author&quot;:[{&quot;dropping-particle&quot;:&quot;&quot;,&quot;family&quot;:&quot;Iwen&quot;,&quot;given&quot;:&quot;Peter C.&quot;,&quot;non-dropping-particle&quot;:&quot;&quot;,&quot;parse-names&quot;:false,&quot;suffix&quot;:&quot;&quot;},{&quot;dropping-particle&quot;:&quot;&quot;,&quot;family&quot;:&quot;Hinrichs&quot;,&quot;given&quot;:&quot;S. H.&quot;,&quot;non-dropping-particle&quot;:&quot;&quot;,&quot;parse-names&quot;:false,&quot;suffix&quot;:&quot;&quot;},{&quot;dropping-particle&quot;:&quot;&quot;,&quot;family&quot;:&quot;Rupp&quot;,&quot;given&quot;:&quot;M. E.&quot;,&quot;non-dropping-particle&quot;:&quot;&quot;,&quot;parse-names&quot;:false,&quot;suffix&quot;:&quot;&quot;}],&quot;container-title&quot;:&quot;Medical Mycology&quot;,&quot;id&quot;:&quot;8d3ff6fe-f20c-587b-9f84-bd574bfb397d&quot;,&quot;issue&quot;:&quot;1&quot;,&quot;issued&quot;:{&quot;date-parts&quot;:[[&quot;2002&quot;]]},&quot;page&quot;:&quot;87-109&quot;,&quot;title&quot;:&quot;Utilization of the internal transcribed spacer regions as molecular targets to detect and identify human fungal pathogens&quot;,&quot;type&quot;:&quot;article-journal&quot;,&quot;volume&quot;:&quot;40&quot;,&quot;container-title-short&quot;:&quot;Med Mycol&quot;},&quot;uris&quot;:[&quot;http://www.mendeley.com/documents/?uuid=6cfdcc5b-abbe-406c-8818-6cb3e2ddbe28&quot;],&quot;isTemporary&quot;:false,&quot;legacyDesktopId&quot;:&quot;6cfdcc5b-abbe-406c-8818-6cb3e2ddbe28&quot;}]},{&quot;citationID&quot;:&quot;MENDELEY_CITATION_20fac750-7830-4a4d-8de2-c2c41efb142a&quot;,&quot;properties&quot;:{&quot;noteIndex&quot;:0},&quot;isEdited&quot;:false,&quot;manualOverride&quot;:{&quot;citeprocText&quot;:&quot;(Iwen et al., 2002)&quot;,&quot;isManuallyOverridden&quot;:false,&quot;manualOverrideText&quot;:&quot;&quot;},&quot;citationTag&quot;:&quot;MENDELEY_CITATION_v3_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&quot;,&quot;citationItems&quot;:[{&quot;id&quot;:&quot;8d3ff6fe-f20c-587b-9f84-bd574bfb397d&quot;,&quot;itemData&quot;:{&quot;DOI&quot;:&quot;10.1080/mmy.40.1.87.109&quot;,&quot;ISSN&quot;:&quot;13693786&quot;,&quot;PMID&quot;:&quot;11860017&quot;,&quot;abstract&quot;:&quot;Advances in molecular technology show great potential for the rapid detection and identification of fungi for medical, scientific and commercial purposes. Numerous targets within the fungal genome have been evaluated, with much of the current work using sequence areas within the ribosomal DNA (rDNA) gene complex. This section of the genome includes the 18S, 5.8S and 28S genes which code for ribosomal RNA (rRNA) and which have a relatively conserved nucleotide sequence among fungi. It also includes the variable DNA sequence areas of the intervening internal transcribed spacer (ITS) regions called ITS1 and ITS2. Although not translated into proteins, the ITS coding regions have a critical role in the development of functional rRNA, with sequence variations among species showing promise as signature regions for molecular assays. This review of the current literature was conducted to evaluate clinical approaches for using the fungal ITS regions as molecular targets. Multiple applications using the fungal ITS sequences are summarized here including those for culture identification, phylogenetic research, direct detection from clinical specimens or the environment, and molecular typing for epidemiological investigations. The breadth of applications shows that ITS regions have great potential as targets in molecular-based assays for the characterization and identification of fungi. Development of rapid and accurate amplification-based ITS assays to diagnose invasive fungal infections could potentially impact care and improve outcome for affected patients. © 2002 ISHAM.&quot;,&quot;author&quot;:[{&quot;dropping-particle&quot;:&quot;&quot;,&quot;family&quot;:&quot;Iwen&quot;,&quot;given&quot;:&quot;Peter C.&quot;,&quot;non-dropping-particle&quot;:&quot;&quot;,&quot;parse-names&quot;:false,&quot;suffix&quot;:&quot;&quot;},{&quot;dropping-particle&quot;:&quot;&quot;,&quot;family&quot;:&quot;Hinrichs&quot;,&quot;given&quot;:&quot;S. H.&quot;,&quot;non-dropping-particle&quot;:&quot;&quot;,&quot;parse-names&quot;:false,&quot;suffix&quot;:&quot;&quot;},{&quot;dropping-particle&quot;:&quot;&quot;,&quot;family&quot;:&quot;Rupp&quot;,&quot;given&quot;:&quot;M. E.&quot;,&quot;non-dropping-particle&quot;:&quot;&quot;,&quot;parse-names&quot;:false,&quot;suffix&quot;:&quot;&quot;}],&quot;container-title&quot;:&quot;Medical Mycology&quot;,&quot;id&quot;:&quot;8d3ff6fe-f20c-587b-9f84-bd574bfb397d&quot;,&quot;issue&quot;:&quot;1&quot;,&quot;issued&quot;:{&quot;date-parts&quot;:[[&quot;2002&quot;]]},&quot;page&quot;:&quot;87-109&quot;,&quot;title&quot;:&quot;Utilization of the internal transcribed spacer regions as molecular targets to detect and identify human fungal pathogens&quot;,&quot;type&quot;:&quot;article-journal&quot;,&quot;volume&quot;:&quot;40&quot;,&quot;container-title-short&quot;:&quot;Med Mycol&quot;},&quot;uris&quot;:[&quot;http://www.mendeley.com/documents/?uuid=6cfdcc5b-abbe-406c-8818-6cb3e2ddbe28&quot;],&quot;isTemporary&quot;:false,&quot;legacyDesktopId&quot;:&quot;6cfdcc5b-abbe-406c-8818-6cb3e2ddbe28&quot;}]},{&quot;citationID&quot;:&quot;MENDELEY_CITATION_85739063-71a7-44ec-81c7-95a0425be5b6&quot;,&quot;properties&quot;:{&quot;noteIndex&quot;:0},&quot;isEdited&quot;:false,&quot;manualOverride&quot;:{&quot;citeprocText&quot;:&quot;(Mbareche et al., 2020)&quot;,&quot;isManuallyOverridden&quot;:false,&quot;manualOverrideText&quot;:&quot;&quot;},&quot;citationTag&quot;:&quot;MENDELEY_CITATION_v3_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&quot;,&quot;citationItems&quot;:[{&quot;id&quot;:&quot;d7fdd0df-a511-5c93-889c-1205a148751b&quot;,&quot;itemData&quot;:{&quot;DOI&quot;:&quot;10.7717/peerj.8523&quot;,&quot;ISSN&quot;:&quot;21678359&quot;,&quot;abstract&quot;:&quot;This paper presents the performance of two eukaryotic genomic ribosomal regions, ITS1 and ITS2, in describing fungal diversity in aerosol samples using amplicon-based High-Throughput Sequencing (HTS). Composting sites, biomethanization facilities, and dairy farms, all affected by the presence of fungi, were visited to collect air samples. The amplicon-based HTS approach is a target enrichment method that relies on the amplification of a specific target using particular primers before sequencing. Thus, the results are highly dependent on the quality of amplification. For this reason, the authors of this paper used a shotgun metagenomic approach to compare its outcome with the amplicon-based method. Indeed, shotgun metagenomic does not rely on any amplification prior to sequencing, because all genes are sequenced without a specific target. In addition, culture methods were added to the analyses in biomethanization and dairy farms samples to validate their contribution to fungal diversity of aerosols. The results obtained are unequivocal towards ITS1 outperformance to ITS2 in terms of richness, and taxonomic coverage. The differential abundance analysis did demonstrate that some taxa were exclusively detected only by ITS2, and vice-versa for ITS1. However, the shotgun metagenomic approach showed a taxonomic profile more resembling to ITS1 than ITS2. Based on these results, neither of the barcodes evaluated is perfect in terms of distinguishing all species. Using both barcodes offers a broader view of the fungal aerosol population. However, with the actual knowledge, the authors strongly recommend using ITS1 as a universal fungal barcode for quick general analyses of diversity and when limited financial resources are available, primarily due its ability to capture taxonomic profiles similar to those obtained using the shotgun metagenomic. The culture comparison with amplicon-based sequencing showed the complementarity of both approaches in describing the most abundant taxa.&quot;,&quot;author&quot;:[{&quot;dropping-particle&quot;:&quot;&quot;,&quot;family&quot;:&quot;Mbareche&quot;,&quot;given&quot;:&quot;Hamza&quot;,&quot;non-dropping-particle&quot;:&quot;&quot;,&quot;parse-names&quot;:false,&quot;suffix&quot;:&quot;&quot;},{&quot;dropping-particle&quot;:&quot;&quot;,&quot;family&quot;:&quot;Veillette&quot;,&quot;given&quot;:&quot;Marc&quot;,&quot;non-dropping-particle&quot;:&quot;&quot;,&quot;parse-names&quot;:false,&quot;suffix&quot;:&quot;&quot;},{&quot;dropping-particle&quot;:&quot;&quot;,&quot;family&quot;:&quot;Bilodeau&quot;,&quot;given&quot;:&quot;Guillaume&quot;,&quot;non-dropping-particle&quot;:&quot;&quot;,&quot;parse-names&quot;:false,&quot;suffix&quot;:&quot;&quot;},{&quot;dropping-particle&quot;:&quot;&quot;,&quot;family&quot;:&quot;Duchaine&quot;,&quot;given&quot;:&quot;Caroline&quot;,&quot;non-dropping-particle&quot;:&quot;&quot;,&quot;parse-names&quot;:false,&quot;suffix&quot;:&quot;&quot;}],&quot;container-title&quot;:&quot;PeerJ&quot;,&quot;id&quot;:&quot;d7fdd0df-a511-5c93-889c-1205a148751b&quot;,&quot;issue&quot;:&quot;2&quot;,&quot;issued&quot;:{&quot;date-parts&quot;:[[&quot;2020&quot;]]},&quot;page&quot;:&quot;1-36&quot;,&quot;title&quot;:&quot;Comparison of the performance of ITS1 and ITS2 as barcodes in amplicon-based sequencing of bioaerosols&quot;,&quot;type&quot;:&quot;article-journal&quot;,&quot;volume&quot;:&quot;2020&quot;,&quot;container-title-short&quot;:&quot;PeerJ&quot;},&quot;uris&quot;:[&quot;http://www.mendeley.com/documents/?uuid=4231a017-96ed-4487-bbfa-1848ca06e8d4&quot;],&quot;isTemporary&quot;:false,&quot;legacyDesktopId&quot;:&quot;4231a017-96ed-4487-bbfa-1848ca06e8d4&quot;}]},{&quot;citationID&quot;:&quot;MENDELEY_CITATION_6cc17866-569f-427f-94a0-76517fa26cb7&quot;,&quot;properties&quot;:{&quot;noteIndex&quot;:0},&quot;isEdited&quot;:false,&quot;manualOverride&quot;:{&quot;citeprocText&quot;:&quot;(Mbareche et al., 2020)&quot;,&quot;isManuallyOverridden&quot;:false,&quot;manualOverrideText&quot;:&quot;&quot;},&quot;citationTag&quot;:&quot;MENDELEY_CITATION_v3_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&quot;,&quot;citationItems&quot;:[{&quot;id&quot;:&quot;d7fdd0df-a511-5c93-889c-1205a148751b&quot;,&quot;itemData&quot;:{&quot;DOI&quot;:&quot;10.7717/peerj.8523&quot;,&quot;ISSN&quot;:&quot;21678359&quot;,&quot;abstract&quot;:&quot;This paper presents the performance of two eukaryotic genomic ribosomal regions, ITS1 and ITS2, in describing fungal diversity in aerosol samples using amplicon-based High-Throughput Sequencing (HTS). Composting sites, biomethanization facilities, and dairy farms, all affected by the presence of fungi, were visited to collect air samples. The amplicon-based HTS approach is a target enrichment method that relies on the amplification of a specific target using particular primers before sequencing. Thus, the results are highly dependent on the quality of amplification. For this reason, the authors of this paper used a shotgun metagenomic approach to compare its outcome with the amplicon-based method. Indeed, shotgun metagenomic does not rely on any amplification prior to sequencing, because all genes are sequenced without a specific target. In addition, culture methods were added to the analyses in biomethanization and dairy farms samples to validate their contribution to fungal diversity of aerosols. The results obtained are unequivocal towards ITS1 outperformance to ITS2 in terms of richness, and taxonomic coverage. The differential abundance analysis did demonstrate that some taxa were exclusively detected only by ITS2, and vice-versa for ITS1. However, the shotgun metagenomic approach showed a taxonomic profile more resembling to ITS1 than ITS2. Based on these results, neither of the barcodes evaluated is perfect in terms of distinguishing all species. Using both barcodes offers a broader view of the fungal aerosol population. However, with the actual knowledge, the authors strongly recommend using ITS1 as a universal fungal barcode for quick general analyses of diversity and when limited financial resources are available, primarily due its ability to capture taxonomic profiles similar to those obtained using the shotgun metagenomic. The culture comparison with amplicon-based sequencing showed the complementarity of both approaches in describing the most abundant taxa.&quot;,&quot;author&quot;:[{&quot;dropping-particle&quot;:&quot;&quot;,&quot;family&quot;:&quot;Mbareche&quot;,&quot;given&quot;:&quot;Hamza&quot;,&quot;non-dropping-particle&quot;:&quot;&quot;,&quot;parse-names&quot;:false,&quot;suffix&quot;:&quot;&quot;},{&quot;dropping-particle&quot;:&quot;&quot;,&quot;family&quot;:&quot;Veillette&quot;,&quot;given&quot;:&quot;Marc&quot;,&quot;non-dropping-particle&quot;:&quot;&quot;,&quot;parse-names&quot;:false,&quot;suffix&quot;:&quot;&quot;},{&quot;dropping-particle&quot;:&quot;&quot;,&quot;family&quot;:&quot;Bilodeau&quot;,&quot;given&quot;:&quot;Guillaume&quot;,&quot;non-dropping-particle&quot;:&quot;&quot;,&quot;parse-names&quot;:false,&quot;suffix&quot;:&quot;&quot;},{&quot;dropping-particle&quot;:&quot;&quot;,&quot;family&quot;:&quot;Duchaine&quot;,&quot;given&quot;:&quot;Caroline&quot;,&quot;non-dropping-particle&quot;:&quot;&quot;,&quot;parse-names&quot;:false,&quot;suffix&quot;:&quot;&quot;}],&quot;container-title&quot;:&quot;PeerJ&quot;,&quot;id&quot;:&quot;d7fdd0df-a511-5c93-889c-1205a148751b&quot;,&quot;issue&quot;:&quot;2&quot;,&quot;issued&quot;:{&quot;date-parts&quot;:[[&quot;2020&quot;]]},&quot;page&quot;:&quot;1-36&quot;,&quot;title&quot;:&quot;Comparison of the performance of ITS1 and ITS2 as barcodes in amplicon-based sequencing of bioaerosols&quot;,&quot;type&quot;:&quot;article-journal&quot;,&quot;volume&quot;:&quot;2020&quot;,&quot;container-title-short&quot;:&quot;PeerJ&quot;},&quot;uris&quot;:[&quot;http://www.mendeley.com/documents/?uuid=4231a017-96ed-4487-bbfa-1848ca06e8d4&quot;],&quot;isTemporary&quot;:false,&quot;legacyDesktopId&quot;:&quot;4231a017-96ed-4487-bbfa-1848ca06e8d4&quot;}]},{&quot;citationID&quot;:&quot;MENDELEY_CITATION_8d3df06f-071d-4a35-a27c-d7ec45c509b1&quot;,&quot;properties&quot;:{&quot;noteIndex&quot;:0},&quot;isEdited&quot;:false,&quot;manualOverride&quot;:{&quot;citeprocText&quot;:&quot;(Yang et al., 2018)&quot;,&quot;isManuallyOverridden&quot;:false,&quot;manualOverrideText&quot;:&quot;&quot;},&quot;citationTag&quot;:&quot;MENDELEY_CITATION_v3_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&quot;,&quot;citationItems&quot;:[{&quot;id&quot;:&quot;475b63bb-5b9c-5332-9873-49990b04ae3e&quot;,&quot;itemData&quot;:{&quot;DOI&quot;:&quot;10.1371/journal.pone.0206428&quot;,&quot;ISBN&quot;:&quot;1111111111&quot;,&quot;ISSN&quot;:&quot;19326203&quot;,&quot;PMID&quot;:&quot;30359454&quot;,&quot;abstract&quot;:&quot;The nuclear ribosomal DNA internal transcribed spacer (ITS) has been widely used to assess the fungal composition in different environments by deep sequencing. To evaluate the ITS in the analysis of fungal diversity, comparisons of the clustering and taxonomy generated by sequencing with different portions of the whole fragment were conducted in this study. For a total of 83,120 full-length ITS sequences obtained from the UNITE database, it was found that, on average, ITS1 varied more than ITS2 within the kingdom Fungi; this variation included length and GC content variations and polymorphisms, with some polymorphisms specific to particular fungal groups. The taxonomic accuracy for ITS was higher than that for ITS1 or ITS2. The commonly used operational taxonomic unit (OTU) for evaluating fungal diversity and richness assigned several species to a single OTU even with clustering at 99.00% sequence similarity. The clustering and taxonomic capacities did not differ between ITS1 and ITS2. However, the OTU commonality between ITS1 and ITS2 was very low. To test this observation further, 219,741 pyrosequencing reads, including 39,840 full-length ITS sequences, were obtained from 10 soil samples and were clustered into OTUs. The pyrosequencing results agreed with the results of the in silico analysis. ITS1 might overestimate the fungal diversity and richness. Analyses using ITS, ITS1 and ITS2 yielded several different taxa, and the taxonomic preferences for ITS and ITS2 were similar. The results demonstrated that ITS2 alone might be a more suitable marker for revealing the operational taxonomic richness and taxonomy specifics of fungal communities when the full-length ITS is not available.&quot;,&quot;author&quot;:[{&quot;dropping-particle&quot;:&quot;&quot;,&quot;family&quot;:&quot;Yang&quot;,&quot;given&quot;:&quot;Rui Heng&quot;,&quot;non-dropping-particle&quot;:&quot;&quot;,&quot;parse-names&quot;:false,&quot;suffix&quot;:&quot;&quot;},{&quot;dropping-particle&quot;:&quot;&quot;,&quot;family&quot;:&quot;Su&quot;,&quot;given&quot;:&quot;Jin He&quot;,&quot;non-dropping-particle&quot;:&quot;&quot;,&quot;parse-names&quot;:false,&quot;suffix&quot;:&quot;&quot;},{&quot;dropping-particle&quot;:&quot;&quot;,&quot;family&quot;:&quot;Shang&quot;,&quot;given&quot;:&quot;Jun Jun&quot;,&quot;non-dropping-particle&quot;:&quot;&quot;,&quot;parse-names&quot;:false,&quot;suffix&quot;:&quot;&quot;},{&quot;dropping-particle&quot;:&quot;&quot;,&quot;family&quot;:&quot;Wu&quot;,&quot;given&quot;:&quot;Ying Ying&quot;,&quot;non-dropping-particle&quot;:&quot;&quot;,&quot;parse-names&quot;:false,&quot;suffix&quot;:&quot;&quot;},{&quot;dropping-particle&quot;:&quot;&quot;,&quot;family&quot;:&quot;Li&quot;,&quot;given&quot;:&quot;Yan&quot;,&quot;non-dropping-particle&quot;:&quot;&quot;,&quot;parse-names&quot;:false,&quot;suffix&quot;:&quot;&quot;},{&quot;dropping-particle&quot;:&quot;&quot;,&quot;family&quot;:&quot;Bao&quot;,&quot;given&quot;:&quot;Da Peng&quot;,&quot;non-dropping-particle&quot;:&quot;&quot;,&quot;parse-names&quot;:false,&quot;suffix&quot;:&quot;&quot;},{&quot;dropping-particle&quot;:&quot;&quot;,&quot;family&quot;:&quot;Yao&quot;,&quot;given&quot;:&quot;Yi Jian&quot;,&quot;non-dropping-particle&quot;:&quot;&quot;,&quot;parse-names&quot;:false,&quot;suffix&quot;:&quot;&quot;}],&quot;container-title&quot;:&quot;PLoS ONE&quot;,&quot;id&quot;:&quot;475b63bb-5b9c-5332-9873-49990b04ae3e&quot;,&quot;issue&quot;:&quot;10&quot;,&quot;issued&quot;:{&quot;date-parts&quot;:[[&quot;2018&quot;]]},&quot;page&quot;:&quot;1-17&quot;,&quot;title&quot;:&quot;Evaluation of the ribosomal DNA internal transcribed spacer (ITS), specifically ITS1 and ITS2, for the analysis of fungal diversity by deep sequencing&quot;,&quot;type&quot;:&quot;article-journal&quot;,&quot;volume&quot;:&quot;13&quot;,&quot;container-title-short&quot;:&quot;PLoS One&quot;},&quot;uris&quot;:[&quot;http://www.mendeley.com/documents/?uuid=3a21ede0-0249-47d8-9446-ed017c43afb7&quot;],&quot;isTemporary&quot;:false,&quot;legacyDesktopId&quot;:&quot;3a21ede0-0249-47d8-9446-ed017c43afb7&quot;}]},{&quot;citationID&quot;:&quot;MENDELEY_CITATION_dbcaad82-7e2a-4549-8086-562dbdf2f6ac&quot;,&quot;properties&quot;:{&quot;noteIndex&quot;:0},&quot;isEdited&quot;:false,&quot;manualOverride&quot;:{&quot;citeprocText&quot;:&quot;(Yang et al., 2018)&quot;,&quot;isManuallyOverridden&quot;:false,&quot;manualOverrideText&quot;:&quot;&quot;},&quot;citationTag&quot;:&quot;MENDELEY_CITATION_v3_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&quot;,&quot;citationItems&quot;:[{&quot;id&quot;:&quot;475b63bb-5b9c-5332-9873-49990b04ae3e&quot;,&quot;itemData&quot;:{&quot;DOI&quot;:&quot;10.1371/journal.pone.0206428&quot;,&quot;ISBN&quot;:&quot;1111111111&quot;,&quot;ISSN&quot;:&quot;19326203&quot;,&quot;PMID&quot;:&quot;30359454&quot;,&quot;abstract&quot;:&quot;The nuclear ribosomal DNA internal transcribed spacer (ITS) has been widely used to assess the fungal composition in different environments by deep sequencing. To evaluate the ITS in the analysis of fungal diversity, comparisons of the clustering and taxonomy generated by sequencing with different portions of the whole fragment were conducted in this study. For a total of 83,120 full-length ITS sequences obtained from the UNITE database, it was found that, on average, ITS1 varied more than ITS2 within the kingdom Fungi; this variation included length and GC content variations and polymorphisms, with some polymorphisms specific to particular fungal groups. The taxonomic accuracy for ITS was higher than that for ITS1 or ITS2. The commonly used operational taxonomic unit (OTU) for evaluating fungal diversity and richness assigned several species to a single OTU even with clustering at 99.00% sequence similarity. The clustering and taxonomic capacities did not differ between ITS1 and ITS2. However, the OTU commonality between ITS1 and ITS2 was very low. To test this observation further, 219,741 pyrosequencing reads, including 39,840 full-length ITS sequences, were obtained from 10 soil samples and were clustered into OTUs. The pyrosequencing results agreed with the results of the in silico analysis. ITS1 might overestimate the fungal diversity and richness. Analyses using ITS, ITS1 and ITS2 yielded several different taxa, and the taxonomic preferences for ITS and ITS2 were similar. The results demonstrated that ITS2 alone might be a more suitable marker for revealing the operational taxonomic richness and taxonomy specifics of fungal communities when the full-length ITS is not available.&quot;,&quot;author&quot;:[{&quot;dropping-particle&quot;:&quot;&quot;,&quot;family&quot;:&quot;Yang&quot;,&quot;given&quot;:&quot;Rui Heng&quot;,&quot;non-dropping-particle&quot;:&quot;&quot;,&quot;parse-names&quot;:false,&quot;suffix&quot;:&quot;&quot;},{&quot;dropping-particle&quot;:&quot;&quot;,&quot;family&quot;:&quot;Su&quot;,&quot;given&quot;:&quot;Jin He&quot;,&quot;non-dropping-particle&quot;:&quot;&quot;,&quot;parse-names&quot;:false,&quot;suffix&quot;:&quot;&quot;},{&quot;dropping-particle&quot;:&quot;&quot;,&quot;family&quot;:&quot;Shang&quot;,&quot;given&quot;:&quot;Jun Jun&quot;,&quot;non-dropping-particle&quot;:&quot;&quot;,&quot;parse-names&quot;:false,&quot;suffix&quot;:&quot;&quot;},{&quot;dropping-particle&quot;:&quot;&quot;,&quot;family&quot;:&quot;Wu&quot;,&quot;given&quot;:&quot;Ying Ying&quot;,&quot;non-dropping-particle&quot;:&quot;&quot;,&quot;parse-names&quot;:false,&quot;suffix&quot;:&quot;&quot;},{&quot;dropping-particle&quot;:&quot;&quot;,&quot;family&quot;:&quot;Li&quot;,&quot;given&quot;:&quot;Yan&quot;,&quot;non-dropping-particle&quot;:&quot;&quot;,&quot;parse-names&quot;:false,&quot;suffix&quot;:&quot;&quot;},{&quot;dropping-particle&quot;:&quot;&quot;,&quot;family&quot;:&quot;Bao&quot;,&quot;given&quot;:&quot;Da Peng&quot;,&quot;non-dropping-particle&quot;:&quot;&quot;,&quot;parse-names&quot;:false,&quot;suffix&quot;:&quot;&quot;},{&quot;dropping-particle&quot;:&quot;&quot;,&quot;family&quot;:&quot;Yao&quot;,&quot;given&quot;:&quot;Yi Jian&quot;,&quot;non-dropping-particle&quot;:&quot;&quot;,&quot;parse-names&quot;:false,&quot;suffix&quot;:&quot;&quot;}],&quot;container-title&quot;:&quot;PLoS ONE&quot;,&quot;id&quot;:&quot;475b63bb-5b9c-5332-9873-49990b04ae3e&quot;,&quot;issue&quot;:&quot;10&quot;,&quot;issued&quot;:{&quot;date-parts&quot;:[[&quot;2018&quot;]]},&quot;page&quot;:&quot;1-17&quot;,&quot;title&quot;:&quot;Evaluation of the ribosomal DNA internal transcribed spacer (ITS), specifically ITS1 and ITS2, for the analysis of fungal diversity by deep sequencing&quot;,&quot;type&quot;:&quot;article-journal&quot;,&quot;volume&quot;:&quot;13&quot;,&quot;container-title-short&quot;:&quot;PLoS One&quot;},&quot;uris&quot;:[&quot;http://www.mendeley.com/documents/?uuid=3a21ede0-0249-47d8-9446-ed017c43afb7&quot;],&quot;isTemporary&quot;:false,&quot;legacyDesktopId&quot;:&quot;3a21ede0-0249-47d8-9446-ed017c43afb7&quot;}]},{&quot;citationID&quot;:&quot;MENDELEY_CITATION_80470dea-c1f4-4b23-a336-0c4541810ae8&quot;,&quot;properties&quot;:{&quot;noteIndex&quot;:0},&quot;isEdited&quot;:false,&quot;manualOverride&quot;:{&quot;citeprocText&quot;:&quot;(Yang et al., 2018)&quot;,&quot;isManuallyOverridden&quot;:false,&quot;manualOverrideText&quot;:&quot;&quot;},&quot;citationTag&quot;:&quot;MENDELEY_CITATION_v3_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&quot;,&quot;citationItems&quot;:[{&quot;id&quot;:&quot;475b63bb-5b9c-5332-9873-49990b04ae3e&quot;,&quot;itemData&quot;:{&quot;DOI&quot;:&quot;10.1371/journal.pone.0206428&quot;,&quot;ISBN&quot;:&quot;1111111111&quot;,&quot;ISSN&quot;:&quot;19326203&quot;,&quot;PMID&quot;:&quot;30359454&quot;,&quot;abstract&quot;:&quot;The nuclear ribosomal DNA internal transcribed spacer (ITS) has been widely used to assess the fungal composition in different environments by deep sequencing. To evaluate the ITS in the analysis of fungal diversity, comparisons of the clustering and taxonomy generated by sequencing with different portions of the whole fragment were conducted in this study. For a total of 83,120 full-length ITS sequences obtained from the UNITE database, it was found that, on average, ITS1 varied more than ITS2 within the kingdom Fungi; this variation included length and GC content variations and polymorphisms, with some polymorphisms specific to particular fungal groups. The taxonomic accuracy for ITS was higher than that for ITS1 or ITS2. The commonly used operational taxonomic unit (OTU) for evaluating fungal diversity and richness assigned several species to a single OTU even with clustering at 99.00% sequence similarity. The clustering and taxonomic capacities did not differ between ITS1 and ITS2. However, the OTU commonality between ITS1 and ITS2 was very low. To test this observation further, 219,741 pyrosequencing reads, including 39,840 full-length ITS sequences, were obtained from 10 soil samples and were clustered into OTUs. The pyrosequencing results agreed with the results of the in silico analysis. ITS1 might overestimate the fungal diversity and richness. Analyses using ITS, ITS1 and ITS2 yielded several different taxa, and the taxonomic preferences for ITS and ITS2 were similar. The results demonstrated that ITS2 alone might be a more suitable marker for revealing the operational taxonomic richness and taxonomy specifics of fungal communities when the full-length ITS is not available.&quot;,&quot;author&quot;:[{&quot;dropping-particle&quot;:&quot;&quot;,&quot;family&quot;:&quot;Yang&quot;,&quot;given&quot;:&quot;Rui Heng&quot;,&quot;non-dropping-particle&quot;:&quot;&quot;,&quot;parse-names&quot;:false,&quot;suffix&quot;:&quot;&quot;},{&quot;dropping-particle&quot;:&quot;&quot;,&quot;family&quot;:&quot;Su&quot;,&quot;given&quot;:&quot;Jin He&quot;,&quot;non-dropping-particle&quot;:&quot;&quot;,&quot;parse-names&quot;:false,&quot;suffix&quot;:&quot;&quot;},{&quot;dropping-particle&quot;:&quot;&quot;,&quot;family&quot;:&quot;Shang&quot;,&quot;given&quot;:&quot;Jun Jun&quot;,&quot;non-dropping-particle&quot;:&quot;&quot;,&quot;parse-names&quot;:false,&quot;suffix&quot;:&quot;&quot;},{&quot;dropping-particle&quot;:&quot;&quot;,&quot;family&quot;:&quot;Wu&quot;,&quot;given&quot;:&quot;Ying Ying&quot;,&quot;non-dropping-particle&quot;:&quot;&quot;,&quot;parse-names&quot;:false,&quot;suffix&quot;:&quot;&quot;},{&quot;dropping-particle&quot;:&quot;&quot;,&quot;family&quot;:&quot;Li&quot;,&quot;given&quot;:&quot;Yan&quot;,&quot;non-dropping-particle&quot;:&quot;&quot;,&quot;parse-names&quot;:false,&quot;suffix&quot;:&quot;&quot;},{&quot;dropping-particle&quot;:&quot;&quot;,&quot;family&quot;:&quot;Bao&quot;,&quot;given&quot;:&quot;Da Peng&quot;,&quot;non-dropping-particle&quot;:&quot;&quot;,&quot;parse-names&quot;:false,&quot;suffix&quot;:&quot;&quot;},{&quot;dropping-particle&quot;:&quot;&quot;,&quot;family&quot;:&quot;Yao&quot;,&quot;given&quot;:&quot;Yi Jian&quot;,&quot;non-dropping-particle&quot;:&quot;&quot;,&quot;parse-names&quot;:false,&quot;suffix&quot;:&quot;&quot;}],&quot;container-title&quot;:&quot;PLoS ONE&quot;,&quot;id&quot;:&quot;475b63bb-5b9c-5332-9873-49990b04ae3e&quot;,&quot;issue&quot;:&quot;10&quot;,&quot;issued&quot;:{&quot;date-parts&quot;:[[&quot;2018&quot;]]},&quot;page&quot;:&quot;1-17&quot;,&quot;title&quot;:&quot;Evaluation of the ribosomal DNA internal transcribed spacer (ITS), specifically ITS1 and ITS2, for the analysis of fungal diversity by deep sequencing&quot;,&quot;type&quot;:&quot;article-journal&quot;,&quot;volume&quot;:&quot;13&quot;,&quot;container-title-short&quot;:&quot;PLoS One&quot;},&quot;uris&quot;:[&quot;http://www.mendeley.com/documents/?uuid=3a21ede0-0249-47d8-9446-ed017c43afb7&quot;],&quot;isTemporary&quot;:false,&quot;legacyDesktopId&quot;:&quot;3a21ede0-0249-47d8-9446-ed017c43afb7&quot;}]},{&quot;citationID&quot;:&quot;MENDELEY_CITATION_f3f1018e-3f86-4947-a07f-fab026564705&quot;,&quot;properties&quot;:{&quot;noteIndex&quot;:0},&quot;isEdited&quot;:false,&quot;manualOverride&quot;:{&quot;citeprocText&quot;:&quot;(Yang et al., 2018)&quot;,&quot;isManuallyOverridden&quot;:false,&quot;manualOverrideText&quot;:&quot;&quot;},&quot;citationTag&quot;:&quot;MENDELEY_CITATION_v3_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&quot;,&quot;citationItems&quot;:[{&quot;id&quot;:&quot;475b63bb-5b9c-5332-9873-49990b04ae3e&quot;,&quot;itemData&quot;:{&quot;DOI&quot;:&quot;10.1371/journal.pone.0206428&quot;,&quot;ISBN&quot;:&quot;1111111111&quot;,&quot;ISSN&quot;:&quot;19326203&quot;,&quot;PMID&quot;:&quot;30359454&quot;,&quot;abstract&quot;:&quot;The nuclear ribosomal DNA internal transcribed spacer (ITS) has been widely used to assess the fungal composition in different environments by deep sequencing. To evaluate the ITS in the analysis of fungal diversity, comparisons of the clustering and taxonomy generated by sequencing with different portions of the whole fragment were conducted in this study. For a total of 83,120 full-length ITS sequences obtained from the UNITE database, it was found that, on average, ITS1 varied more than ITS2 within the kingdom Fungi; this variation included length and GC content variations and polymorphisms, with some polymorphisms specific to particular fungal groups. The taxonomic accuracy for ITS was higher than that for ITS1 or ITS2. The commonly used operational taxonomic unit (OTU) for evaluating fungal diversity and richness assigned several species to a single OTU even with clustering at 99.00% sequence similarity. The clustering and taxonomic capacities did not differ between ITS1 and ITS2. However, the OTU commonality between ITS1 and ITS2 was very low. To test this observation further, 219,741 pyrosequencing reads, including 39,840 full-length ITS sequences, were obtained from 10 soil samples and were clustered into OTUs. The pyrosequencing results agreed with the results of the in silico analysis. ITS1 might overestimate the fungal diversity and richness. Analyses using ITS, ITS1 and ITS2 yielded several different taxa, and the taxonomic preferences for ITS and ITS2 were similar. The results demonstrated that ITS2 alone might be a more suitable marker for revealing the operational taxonomic richness and taxonomy specifics of fungal communities when the full-length ITS is not available.&quot;,&quot;author&quot;:[{&quot;dropping-particle&quot;:&quot;&quot;,&quot;family&quot;:&quot;Yang&quot;,&quot;given&quot;:&quot;Rui Heng&quot;,&quot;non-dropping-particle&quot;:&quot;&quot;,&quot;parse-names&quot;:false,&quot;suffix&quot;:&quot;&quot;},{&quot;dropping-particle&quot;:&quot;&quot;,&quot;family&quot;:&quot;Su&quot;,&quot;given&quot;:&quot;Jin He&quot;,&quot;non-dropping-particle&quot;:&quot;&quot;,&quot;parse-names&quot;:false,&quot;suffix&quot;:&quot;&quot;},{&quot;dropping-particle&quot;:&quot;&quot;,&quot;family&quot;:&quot;Shang&quot;,&quot;given&quot;:&quot;Jun Jun&quot;,&quot;non-dropping-particle&quot;:&quot;&quot;,&quot;parse-names&quot;:false,&quot;suffix&quot;:&quot;&quot;},{&quot;dropping-particle&quot;:&quot;&quot;,&quot;family&quot;:&quot;Wu&quot;,&quot;given&quot;:&quot;Ying Ying&quot;,&quot;non-dropping-particle&quot;:&quot;&quot;,&quot;parse-names&quot;:false,&quot;suffix&quot;:&quot;&quot;},{&quot;dropping-particle&quot;:&quot;&quot;,&quot;family&quot;:&quot;Li&quot;,&quot;given&quot;:&quot;Yan&quot;,&quot;non-dropping-particle&quot;:&quot;&quot;,&quot;parse-names&quot;:false,&quot;suffix&quot;:&quot;&quot;},{&quot;dropping-particle&quot;:&quot;&quot;,&quot;family&quot;:&quot;Bao&quot;,&quot;given&quot;:&quot;Da Peng&quot;,&quot;non-dropping-particle&quot;:&quot;&quot;,&quot;parse-names&quot;:false,&quot;suffix&quot;:&quot;&quot;},{&quot;dropping-particle&quot;:&quot;&quot;,&quot;family&quot;:&quot;Yao&quot;,&quot;given&quot;:&quot;Yi Jian&quot;,&quot;non-dropping-particle&quot;:&quot;&quot;,&quot;parse-names&quot;:false,&quot;suffix&quot;:&quot;&quot;}],&quot;container-title&quot;:&quot;PLoS ONE&quot;,&quot;id&quot;:&quot;475b63bb-5b9c-5332-9873-49990b04ae3e&quot;,&quot;issue&quot;:&quot;10&quot;,&quot;issued&quot;:{&quot;date-parts&quot;:[[&quot;2018&quot;]]},&quot;page&quot;:&quot;1-17&quot;,&quot;title&quot;:&quot;Evaluation of the ribosomal DNA internal transcribed spacer (ITS), specifically ITS1 and ITS2, for the analysis of fungal diversity by deep sequencing&quot;,&quot;type&quot;:&quot;article-journal&quot;,&quot;volume&quot;:&quot;13&quot;,&quot;container-title-short&quot;:&quot;PLoS One&quot;},&quot;uris&quot;:[&quot;http://www.mendeley.com/documents/?uuid=3a21ede0-0249-47d8-9446-ed017c43afb7&quot;],&quot;isTemporary&quot;:false,&quot;legacyDesktopId&quot;:&quot;3a21ede0-0249-47d8-9446-ed017c43afb7&quot;}]},{&quot;citationID&quot;:&quot;MENDELEY_CITATION_92962b3a-1e15-45ac-983c-7d96160c7e78&quot;,&quot;properties&quot;:{&quot;noteIndex&quot;:0},&quot;isEdited&quot;:false,&quot;manualOverride&quot;:{&quot;citeprocText&quot;:&quot;(Yang et al., 2018)&quot;,&quot;isManuallyOverridden&quot;:false,&quot;manualOverrideText&quot;:&quot;&quot;},&quot;citationTag&quot;:&quot;MENDELEY_CITATION_v3_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&quot;,&quot;citationItems&quot;:[{&quot;id&quot;:&quot;475b63bb-5b9c-5332-9873-49990b04ae3e&quot;,&quot;itemData&quot;:{&quot;DOI&quot;:&quot;10.1371/journal.pone.0206428&quot;,&quot;ISBN&quot;:&quot;1111111111&quot;,&quot;ISSN&quot;:&quot;19326203&quot;,&quot;PMID&quot;:&quot;30359454&quot;,&quot;abstract&quot;:&quot;The nuclear ribosomal DNA internal transcribed spacer (ITS) has been widely used to assess the fungal composition in different environments by deep sequencing. To evaluate the ITS in the analysis of fungal diversity, comparisons of the clustering and taxonomy generated by sequencing with different portions of the whole fragment were conducted in this study. For a total of 83,120 full-length ITS sequences obtained from the UNITE database, it was found that, on average, ITS1 varied more than ITS2 within the kingdom Fungi; this variation included length and GC content variations and polymorphisms, with some polymorphisms specific to particular fungal groups. The taxonomic accuracy for ITS was higher than that for ITS1 or ITS2. The commonly used operational taxonomic unit (OTU) for evaluating fungal diversity and richness assigned several species to a single OTU even with clustering at 99.00% sequence similarity. The clustering and taxonomic capacities did not differ between ITS1 and ITS2. However, the OTU commonality between ITS1 and ITS2 was very low. To test this observation further, 219,741 pyrosequencing reads, including 39,840 full-length ITS sequences, were obtained from 10 soil samples and were clustered into OTUs. The pyrosequencing results agreed with the results of the in silico analysis. ITS1 might overestimate the fungal diversity and richness. Analyses using ITS, ITS1 and ITS2 yielded several different taxa, and the taxonomic preferences for ITS and ITS2 were similar. The results demonstrated that ITS2 alone might be a more suitable marker for revealing the operational taxonomic richness and taxonomy specifics of fungal communities when the full-length ITS is not available.&quot;,&quot;author&quot;:[{&quot;dropping-particle&quot;:&quot;&quot;,&quot;family&quot;:&quot;Yang&quot;,&quot;given&quot;:&quot;Rui Heng&quot;,&quot;non-dropping-particle&quot;:&quot;&quot;,&quot;parse-names&quot;:false,&quot;suffix&quot;:&quot;&quot;},{&quot;dropping-particle&quot;:&quot;&quot;,&quot;family&quot;:&quot;Su&quot;,&quot;given&quot;:&quot;Jin He&quot;,&quot;non-dropping-particle&quot;:&quot;&quot;,&quot;parse-names&quot;:false,&quot;suffix&quot;:&quot;&quot;},{&quot;dropping-particle&quot;:&quot;&quot;,&quot;family&quot;:&quot;Shang&quot;,&quot;given&quot;:&quot;Jun Jun&quot;,&quot;non-dropping-particle&quot;:&quot;&quot;,&quot;parse-names&quot;:false,&quot;suffix&quot;:&quot;&quot;},{&quot;dropping-particle&quot;:&quot;&quot;,&quot;family&quot;:&quot;Wu&quot;,&quot;given&quot;:&quot;Ying Ying&quot;,&quot;non-dropping-particle&quot;:&quot;&quot;,&quot;parse-names&quot;:false,&quot;suffix&quot;:&quot;&quot;},{&quot;dropping-particle&quot;:&quot;&quot;,&quot;family&quot;:&quot;Li&quot;,&quot;given&quot;:&quot;Yan&quot;,&quot;non-dropping-particle&quot;:&quot;&quot;,&quot;parse-names&quot;:false,&quot;suffix&quot;:&quot;&quot;},{&quot;dropping-particle&quot;:&quot;&quot;,&quot;family&quot;:&quot;Bao&quot;,&quot;given&quot;:&quot;Da Peng&quot;,&quot;non-dropping-particle&quot;:&quot;&quot;,&quot;parse-names&quot;:false,&quot;suffix&quot;:&quot;&quot;},{&quot;dropping-particle&quot;:&quot;&quot;,&quot;family&quot;:&quot;Yao&quot;,&quot;given&quot;:&quot;Yi Jian&quot;,&quot;non-dropping-particle&quot;:&quot;&quot;,&quot;parse-names&quot;:false,&quot;suffix&quot;:&quot;&quot;}],&quot;container-title&quot;:&quot;PLoS ONE&quot;,&quot;id&quot;:&quot;475b63bb-5b9c-5332-9873-49990b04ae3e&quot;,&quot;issue&quot;:&quot;10&quot;,&quot;issued&quot;:{&quot;date-parts&quot;:[[&quot;2018&quot;]]},&quot;page&quot;:&quot;1-17&quot;,&quot;title&quot;:&quot;Evaluation of the ribosomal DNA internal transcribed spacer (ITS), specifically ITS1 and ITS2, for the analysis of fungal diversity by deep sequencing&quot;,&quot;type&quot;:&quot;article-journal&quot;,&quot;volume&quot;:&quot;13&quot;,&quot;container-title-short&quot;:&quot;PLoS One&quot;},&quot;uris&quot;:[&quot;http://www.mendeley.com/documents/?uuid=3a21ede0-0249-47d8-9446-ed017c43afb7&quot;],&quot;isTemporary&quot;:false,&quot;legacyDesktopId&quot;:&quot;3a21ede0-0249-47d8-9446-ed017c43afb7&quot;}]}]"/>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Goo16</b:Tag>
    <b:SourceType>JournalArticle</b:SourceType>
    <b:Guid>{BBBA678A-329E-425C-A7CD-EE5F2961B34F}</b:Guid>
    <b:LCID>en-US</b:LCID>
    <b:Title>Coming of age: ten years of next-generation sequencing technologies0</b:Title>
    <b:JournalName>Nature Reviews Genetics</b:JournalName>
    <b:Year>2016</b:Year>
    <b:Pages>333–351</b:Pages>
    <b:Author>
      <b:Author>
        <b:NameList>
          <b:Person>
            <b:Last>Goodwin</b:Last>
            <b:First>S.</b:First>
          </b:Person>
          <b:Person>
            <b:Last>McPherson</b:Last>
            <b:Middle>D.</b:Middle>
            <b:First>J.</b:First>
          </b:Person>
          <b:Person>
            <b:Last>McCombie</b:Last>
            <b:Middle>R.</b:Middle>
            <b:First>W.</b:First>
          </b:Person>
        </b:NameList>
      </b:Author>
    </b:Author>
    <b:Volume>17</b:Volume>
    <b:RefOrder>1</b:RefOrder>
  </b:Source>
  <b:Source>
    <b:Tag>San77</b:Tag>
    <b:SourceType>JournalArticle</b:SourceType>
    <b:Guid>{E35D7EE8-8757-480C-8EC7-D8BC7CEA3620}</b:Guid>
    <b:LCID>en-US</b:LCID>
    <b:Title>DNA sequencing with chain-terminating inhibitors</b:Title>
    <b:JournalName>Proc. Natl. Acad. Sci. U.S.A.</b:JournalName>
    <b:Year>1977</b:Year>
    <b:Pages>5463-5467</b:Pages>
    <b:Author>
      <b:Author>
        <b:NameList>
          <b:Person>
            <b:Last>Sanger</b:Last>
            <b:First>F.</b:First>
          </b:Person>
          <b:Person>
            <b:Last>Nicklen</b:Last>
            <b:First>S.</b:First>
          </b:Person>
          <b:Person>
            <b:Last>Coulson</b:Last>
            <b:Middle>R.</b:Middle>
            <b:First>A.</b:First>
          </b:Person>
        </b:NameList>
      </b:Author>
    </b:Author>
    <b:Volume>74</b:Volume>
    <b:Issue>12</b:Issue>
    <b:RefOrder>2</b:RefOrder>
  </b:Source>
  <b:Source>
    <b:Tag>Nai11</b:Tag>
    <b:SourceType>JournalArticle</b:SourceType>
    <b:Guid>{4AC720A4-8FE6-450D-8D9E-343E2CAF40CE}</b:Guid>
    <b:LCID>en-US</b:LCID>
    <b:Title>Human genetics and genomics a decade after the release of the draft sequence of the human genome</b:Title>
    <b:JournalName>Hum Genomics</b:JournalName>
    <b:Year>2011</b:Year>
    <b:Pages>577-622</b:Pages>
    <b:Author>
      <b:Author>
        <b:NameList>
          <b:Person>
            <b:Last>Naidoo</b:Last>
            <b:First>N.</b:First>
          </b:Person>
          <b:Person>
            <b:Last>Pawitan</b:Last>
            <b:First>Y.</b:First>
          </b:Person>
          <b:Person>
            <b:Last>Soong</b:Last>
            <b:First>R.</b:First>
          </b:Person>
          <b:Person>
            <b:Last>Cooper</b:Last>
            <b:Middle>N.</b:Middle>
            <b:First>D.</b:First>
          </b:Person>
          <b:Person>
            <b:Last>Ku</b:Last>
            <b:Middle>-S.</b:Middle>
            <b:First>C.</b:First>
          </b:Person>
        </b:NameList>
      </b:Author>
    </b:Author>
    <b:Volume>5</b:Volume>
    <b:Issue>6</b:Issue>
    <b:RefOrder>3</b:RefOrder>
  </b:Source>
  <b:Source>
    <b:Tag>Jab18</b:Tag>
    <b:SourceType>BookSection</b:SourceType>
    <b:Guid>{9739455D-6D8D-4465-B6AF-76B0DCC125F9}</b:Guid>
    <b:LCID>en-US</b:LCID>
    <b:Title>Machine Learning-Based State-of-the-Art Methods for the Classification of RNA-Seq Data</b:Title>
    <b:Year>2018</b:Year>
    <b:Pages>133-172</b:Pages>
    <b:Author>
      <b:Author>
        <b:NameList>
          <b:Person>
            <b:Last>Jabeen</b:Last>
            <b:First>A.</b:First>
          </b:Person>
          <b:Person>
            <b:Last>Ahmad</b:Last>
            <b:First>N.</b:First>
          </b:Person>
          <b:Person>
            <b:Last>Raza</b:Last>
            <b:First>K.</b:First>
          </b:Person>
        </b:NameList>
      </b:Author>
    </b:Author>
    <b:BookTitle>Classification in BioApps</b:BookTitle>
    <b:RefOrder>4</b:RefOrder>
  </b:Source>
  <b:Source>
    <b:Tag>Gaz19</b:Tag>
    <b:SourceType>JournalArticle</b:SourceType>
    <b:Guid>{2CB01BD0-94C5-445E-9418-D7B4F6321889}</b:Guid>
    <b:LCID>en-US</b:LCID>
    <b:Title>Transcriptional landscape of soybean (Glycine max) embryonic axes during germination in the presence of paclobutrazol, a gibberellin biosynthesis inhibitor</b:Title>
    <b:Year>2019</b:Year>
    <b:JournalName>Scientific Reports</b:JournalName>
    <b:Author>
      <b:Author>
        <b:NameList>
          <b:Person>
            <b:Last>Gazara</b:Last>
            <b:Middle>K.</b:Middle>
            <b:First>R.</b:First>
          </b:Person>
          <b:Person>
            <b:Last>De Oliveira</b:Last>
            <b:Middle>A. G.</b:Middle>
            <b:First>E.</b:First>
          </b:Person>
          <b:Person>
            <b:Last>Rodrigues</b:Last>
            <b:Middle>C.</b:Middle>
            <b:First>B.</b:First>
          </b:Person>
          <b:Person>
            <b:Last>Da Fonseca</b:Last>
            <b:Middle>N.</b:Middle>
            <b:First>R.</b:First>
          </b:Person>
          <b:Person>
            <b:Last>Elenir</b:Last>
            <b:First>A.</b:First>
          </b:Person>
          <b:Person>
            <b:Last>Oliveira</b:Last>
            <b:First>A.</b:First>
          </b:Person>
          <b:Person>
            <b:Last>Venancio</b:Last>
            <b:Middle>M.</b:Middle>
            <b:First>T.</b:First>
          </b:Person>
        </b:NameList>
      </b:Author>
    </b:Author>
    <b:Volume>9</b:Volume>
    <b:RefOrder>5</b:RefOrder>
  </b:Source>
  <b:Source>
    <b:Tag>Wan19</b:Tag>
    <b:SourceType>JournalArticle</b:SourceType>
    <b:Guid>{45835DCD-BD73-4A12-BA05-25D92AFAF5B9}</b:Guid>
    <b:LCID>en-US</b:LCID>
    <b:Title>Integrative approaches to reconstruct regulatory networks from multi-omics data: A review of state-of-the-art methods</b:Title>
    <b:JournalName>Comput. Biol. Chem.</b:JournalName>
    <b:Year>2019</b:Year>
    <b:Author>
      <b:Author>
        <b:NameList>
          <b:Person>
            <b:Last>Wani</b:Last>
            <b:First>N.</b:First>
          </b:Person>
          <b:Person>
            <b:Last>Raza</b:Last>
            <b:First>K.</b:First>
          </b:Person>
        </b:NameList>
      </b:Author>
    </b:Author>
    <b:Volume>83</b:Volume>
    <b:RefOrder>6</b:RefOrder>
  </b:Source>
  <b:Source>
    <b:Tag>Jag19</b:Tag>
    <b:SourceType>JournalArticle</b:SourceType>
    <b:Guid>{B94A2EA2-C21F-46AF-911C-CA95BDC37590}</b:Guid>
    <b:LCID>en-US</b:LCID>
    <b:Title>The use of next generation sequencing for improving food safety: Translation into practice</b:Title>
    <b:JournalName>Food Microbiology</b:JournalName>
    <b:Year>2019</b:Year>
    <b:Pages>96-115</b:Pages>
    <b:Author>
      <b:Author>
        <b:NameList>
          <b:Person>
            <b:Last>Jagadeesan</b:Last>
            <b:First>B.</b:First>
          </b:Person>
          <b:Person>
            <b:Last>Gerner-Smidt</b:Last>
            <b:First>P.</b:First>
          </b:Person>
          <b:Person>
            <b:Last>Allard</b:Last>
            <b:Middle>W.</b:Middle>
            <b:First>M.</b:First>
          </b:Person>
          <b:Person>
            <b:Last>Leuillet</b:Last>
            <b:First>S.</b:First>
          </b:Person>
          <b:Person>
            <b:Last>Winkler</b:Last>
            <b:First>A.</b:First>
          </b:Person>
          <b:Person>
            <b:Last>Xiao</b:Last>
            <b:First>Y.</b:First>
          </b:Person>
          <b:Person>
            <b:Last>Chaffron</b:Last>
            <b:First>S.</b:First>
          </b:Person>
          <b:Person>
            <b:Last>Der Vossen</b:Last>
            <b:Middle>V.</b:Middle>
            <b:First>J.</b:First>
          </b:Person>
          <b:Person>
            <b:Last>Tang</b:Last>
            <b:First>S.</b:First>
          </b:Person>
          <b:Person>
            <b:Last>Katase</b:Last>
            <b:First>M.</b:First>
          </b:Person>
          <b:Person>
            <b:Last>McClure</b:Last>
            <b:First>P.</b:First>
          </b:Person>
          <b:Person>
            <b:Last>Kimura</b:Last>
            <b:First>B.</b:First>
          </b:Person>
          <b:Person>
            <b:Last>Chai</b:Last>
            <b:Middle>C.</b:Middle>
            <b:First>L.</b:First>
          </b:Person>
          <b:Person>
            <b:Last>Chapman</b:Last>
            <b:First>J.</b:First>
          </b:Person>
          <b:Person>
            <b:Last>Grant</b:Last>
            <b:First>K.</b:First>
          </b:Person>
        </b:NameList>
      </b:Author>
    </b:Author>
    <b:Volume>79</b:Volume>
    <b:RefOrder>7</b:RefOrder>
  </b:Source>
  <b:Source>
    <b:Tag>Lom15</b:Tag>
    <b:SourceType>JournalArticle</b:SourceType>
    <b:Guid>{4314E02D-B53D-4B2C-9DF4-4EA02C96BFAD}</b:Guid>
    <b:LCID>en-US</b:LCID>
    <b:Title>Twenty years of bacterial genome sequencing</b:Title>
    <b:JournalName>Nat. Rev. Microbiol.</b:JournalName>
    <b:Year>2015</b:Year>
    <b:Pages>787-794</b:Pages>
    <b:Author>
      <b:Author>
        <b:NameList>
          <b:Person>
            <b:Last>Loman</b:Last>
            <b:Middle>J.</b:Middle>
            <b:First>N.</b:First>
          </b:Person>
          <b:Person>
            <b:Last>Pallen</b:Last>
            <b:Middle>J.</b:Middle>
            <b:First>M.</b:First>
          </b:Person>
        </b:NameList>
      </b:Author>
    </b:Author>
    <b:Volume>13</b:Volume>
    <b:Issue>12</b:Issue>
    <b:RefOrder>8</b:RefOrder>
  </b:Source>
  <b:Source>
    <b:Tag>She05</b:Tag>
    <b:SourceType>JournalArticle</b:SourceType>
    <b:Guid>{B7944196-E9C3-4EB1-92EE-B67D1810656A}</b:Guid>
    <b:LCID>en-US</b:LCID>
    <b:Title>Accurate multiplex polony sequencing of an evolved bacterial genome</b:Title>
    <b:Year>2005</b:Year>
    <b:Author>
      <b:Author>
        <b:NameList>
          <b:Person>
            <b:Last>Shendure</b:Last>
            <b:First>J.</b:First>
          </b:Person>
          <b:Person>
            <b:Last>Porreca</b:Last>
            <b:Middle>J.</b:Middle>
            <b:First>G.</b:First>
          </b:Person>
          <b:Person>
            <b:Last>Reppas</b:Last>
            <b:Middle>B.</b:Middle>
            <b:First>N.</b:First>
          </b:Person>
          <b:Person>
            <b:Last>Lin</b:Last>
            <b:First>X.</b:First>
          </b:Person>
          <b:Person>
            <b:Last>McCutcheon</b:Last>
            <b:Middle>P.</b:Middle>
            <b:First>J.</b:First>
          </b:Person>
          <b:Person>
            <b:Last>Abraham</b:Last>
            <b:Middle>R.</b:Middle>
            <b:First>M.</b:First>
          </b:Person>
          <b:Person>
            <b:Last>Wang</b:Last>
            <b:Middle>D.</b:Middle>
            <b:First>M.</b:First>
          </b:Person>
          <b:Person>
            <b:Last>Zhang</b:Last>
            <b:First>K.</b:First>
          </b:Person>
          <b:Person>
            <b:Last>Mitra</b:Last>
            <b:Middle>D.</b:Middle>
            <b:First>R.</b:First>
          </b:Person>
          <b:Person>
            <b:Last>Church</b:Last>
            <b:Middle>M.</b:Middle>
            <b:First>G.</b:First>
          </b:Person>
        </b:NameList>
      </b:Author>
    </b:Author>
    <b:JournalName>Science</b:JournalName>
    <b:Pages>1728-1732</b:Pages>
    <b:RefOrder>9</b:RefOrder>
  </b:Source>
  <b:Source>
    <b:Tag>Lea03</b:Tag>
    <b:SourceType>JournalArticle</b:SourceType>
    <b:Guid>{21B7E5D6-397A-436C-9030-AE121EAEE43B}</b:Guid>
    <b:LCID>en-US</b:LCID>
    <b:Title>A massively parallel PicoTiterPlate based platform for discrete picoliter-scale polymerase chain reactions</b:Title>
    <b:JournalName>Electrophoresis</b:JournalName>
    <b:Year>2003</b:Year>
    <b:Pages>3769-3777</b:Pages>
    <b:Author>
      <b:Author>
        <b:NameList>
          <b:Person>
            <b:Last>Leamon</b:Last>
            <b:Middle>H.</b:Middle>
            <b:First>J.</b:First>
          </b:Person>
          <b:Person>
            <b:Last>Lee</b:Last>
            <b:Middle>L.</b:Middle>
            <b:First>W.</b:First>
          </b:Person>
          <b:Person>
            <b:Last>Tartaro</b:Last>
            <b:Middle>R.</b:Middle>
            <b:First>K.</b:First>
          </b:Person>
          <b:Person>
            <b:Last>Lanza</b:Last>
            <b:Middle>R.</b:Middle>
            <b:First>J.</b:First>
          </b:Person>
          <b:Person>
            <b:Last>Sarkis</b:Last>
            <b:Middle>J.</b:Middle>
            <b:First>G.</b:First>
          </b:Person>
          <b:Person>
            <b:Last>deWinter</b:Last>
            <b:Middle>D.</b:Middle>
            <b:First>A.</b:First>
          </b:Person>
          <b:Person>
            <b:Last>Berka</b:Last>
            <b:First>J.</b:First>
          </b:Person>
          <b:Person>
            <b:Last>Weiner</b:Last>
            <b:First>M.</b:First>
          </b:Person>
          <b:Person>
            <b:Last>Rothberg</b:Last>
            <b:Middle>M.</b:Middle>
            <b:First>J.</b:First>
          </b:Person>
          <b:Person>
            <b:Last>Lohman</b:Last>
            <b:Middle>L.</b:Middle>
            <b:First>K.</b:First>
          </b:Person>
        </b:NameList>
      </b:Author>
    </b:Author>
    <b:RefOrder>10</b:RefOrder>
  </b:Source>
  <b:Source>
    <b:Tag>Har08</b:Tag>
    <b:SourceType>JournalArticle</b:SourceType>
    <b:Guid>{E247070E-0547-41AF-96E7-19CBDCDD10E5}</b:Guid>
    <b:LCID>en-US</b:LCID>
    <b:Title>Single-molecule DNA sequencing of a viral genome</b:Title>
    <b:JournalName>Science</b:JournalName>
    <b:Year>2008</b:Year>
    <b:Pages>106-109</b:Pages>
    <b:Author>
      <b:Author>
        <b:NameList>
          <b:Person>
            <b:Last>Harris</b:Last>
            <b:Middle>D.</b:Middle>
            <b:First>T.</b:First>
          </b:Person>
          <b:Person>
            <b:Last>Buzby</b:Last>
            <b:Middle>R.</b:Middle>
            <b:First>P.</b:First>
          </b:Person>
          <b:Person>
            <b:Last>Babcock</b:Last>
            <b:First>H.</b:First>
          </b:Person>
          <b:Person>
            <b:Last>Beer</b:Last>
            <b:First>E.</b:First>
          </b:Person>
          <b:Person>
            <b:Last>Bowers</b:Last>
            <b:First>J.</b:First>
          </b:Person>
          <b:Person>
            <b:Last>Braslavsky</b:Last>
            <b:First>I.</b:First>
          </b:Person>
          <b:Person>
            <b:Last>Causey</b:Last>
            <b:First>M.</b:First>
          </b:Person>
          <b:Person>
            <b:Last>Colonell</b:Last>
            <b:First>J.</b:First>
          </b:Person>
          <b:Person>
            <b:Last>Dimeo</b:Last>
            <b:First>J.</b:First>
          </b:Person>
          <b:Person>
            <b:Last>Efcavitch</b:Last>
            <b:Middle>W.</b:Middle>
            <b:First>J.</b:First>
          </b:Person>
          <b:Person>
            <b:Last>Giladi</b:Last>
            <b:First>E.</b:First>
          </b:Person>
        </b:NameList>
      </b:Author>
    </b:Author>
    <b:RefOrder>11</b:RefOrder>
  </b:Source>
  <b:Source>
    <b:Tag>Tom06</b:Tag>
    <b:SourceType>JournalArticle</b:SourceType>
    <b:Guid>{1B9D6615-96D2-480F-A7F5-423F46C19E9E}</b:Guid>
    <b:LCID>en-US</b:LCID>
    <b:Title>DNA ligases: structure, reaction mechanism, and function</b:Title>
    <b:JournalName>Chem. Rev.</b:JournalName>
    <b:Year>2006</b:Year>
    <b:Pages>687-699</b:Pages>
    <b:Author>
      <b:Author>
        <b:NameList>
          <b:Person>
            <b:Last>Tomkinson</b:Last>
            <b:Middle>E.</b:Middle>
            <b:First>A.</b:First>
          </b:Person>
          <b:Person>
            <b:Last>Vijayakumar</b:Last>
            <b:First>S.</b:First>
          </b:Person>
          <b:Person>
            <b:Last>Pascal</b:Last>
            <b:Middle>M.</b:Middle>
            <b:First>J.</b:First>
          </b:Person>
          <b:Person>
            <b:Last>Ellenberger</b:Last>
            <b:First>T.</b:First>
          </b:Person>
        </b:NameList>
      </b:Author>
    </b:Author>
    <b:Volume>106</b:Volume>
    <b:RefOrder>12</b:RefOrder>
  </b:Source>
  <b:Source>
    <b:Tag>Lan88</b:Tag>
    <b:SourceType>JournalArticle</b:SourceType>
    <b:Guid>{0462FB5D-D6B3-4393-AD8B-E9748693D2C0}</b:Guid>
    <b:LCID>en-US</b:LCID>
    <b:Title>A ligase-mediated gene detection technique</b:Title>
    <b:JournalName>Science</b:JournalName>
    <b:Year>1988</b:Year>
    <b:Pages>1077-1080</b:Pages>
    <b:Author>
      <b:Author>
        <b:NameList>
          <b:Person>
            <b:Last>Landegren</b:Last>
            <b:First>U.</b:First>
          </b:Person>
          <b:Person>
            <b:Last>Kaiser</b:Last>
            <b:First>R.</b:First>
          </b:Person>
          <b:Person>
            <b:Last>Sanders</b:Last>
            <b:First>J.</b:First>
          </b:Person>
          <b:Person>
            <b:Last>Hood</b:Last>
            <b:First>L.</b:First>
          </b:Person>
        </b:NameList>
      </b:Author>
    </b:Author>
    <b:RefOrder>13</b:RefOrder>
  </b:Source>
  <b:Source>
    <b:Tag>Alo08</b:Tag>
    <b:SourceType>JournalArticle</b:SourceType>
    <b:Guid>{F1C7C12C-B9E5-4EE4-83B9-FBD5DDEF4226}</b:Guid>
    <b:LCID>en-US</b:LCID>
    <b:Title>A high-resolution, nucleosome position map of C. elegans reveals a lack of universal sequence-dictated positioning</b:Title>
    <b:JournalName>Genome Res.</b:JournalName>
    <b:Year>2008</b:Year>
    <b:Pages>1051-1063</b:Pages>
    <b:Author>
      <b:Author>
        <b:NameList>
          <b:Person>
            <b:Last>Alouev</b:Last>
            <b:First>A.</b:First>
          </b:Person>
        </b:NameList>
      </b:Author>
    </b:Author>
    <b:RefOrder>14</b:RefOrder>
  </b:Source>
  <b:Source>
    <b:Tag>Met10</b:Tag>
    <b:SourceType>JournalArticle</b:SourceType>
    <b:Guid>{C2FCBB46-6875-4EEF-8C64-E09FEA77C6BB}</b:Guid>
    <b:LCID>en-US</b:LCID>
    <b:Title>Sequencing technologies — the next generation</b:Title>
    <b:JournalName>Nat. Rev. Genet.</b:JournalName>
    <b:Year>2010</b:Year>
    <b:Pages>31-46</b:Pages>
    <b:Author>
      <b:Author>
        <b:NameList>
          <b:Person>
            <b:Last>Metzker</b:Last>
            <b:Middle>L.</b:Middle>
            <b:First>M.</b:First>
          </b:Person>
        </b:NameList>
      </b:Author>
    </b:Author>
    <b:RefOrder>15</b:RefOrder>
  </b:Source>
  <b:Source>
    <b:Tag>Guo08</b:Tag>
    <b:SourceType>JournalArticle</b:SourceType>
    <b:Guid>{7F517B1C-F113-4D7F-9E9B-A3607F021A1F}</b:Guid>
    <b:LCID>en-US</b:LCID>
    <b:Title>Four-color DNA sequencing with 3ʹ-O-modified nucleotide reversible terminators and chemically cleavable fluorescent dideoxynucleotides.</b:Title>
    <b:JournalName>Proc. Natl Acad. Sci. </b:JournalName>
    <b:Year>2008</b:Year>
    <b:Pages>9145-9150</b:Pages>
    <b:Author>
      <b:Author>
        <b:NameList>
          <b:Person>
            <b:Last>Guo</b:Last>
            <b:First>J.</b:First>
          </b:Person>
        </b:NameList>
      </b:Author>
    </b:Author>
    <b:RefOrder>16</b:RefOrder>
  </b:Source>
  <b:Source>
    <b:Tag>McC07</b:Tag>
    <b:SourceType>JournalArticle</b:SourceType>
    <b:Guid>{C315F0E9-855C-4C78-891F-C8D5292C71C7}</b:Guid>
    <b:LCID>en-US</b:LCID>
    <b:Title>Copy-number variation and association studies of human disease</b:Title>
    <b:JournalName>Nat. Gen.</b:JournalName>
    <b:Year>2007</b:Year>
    <b:Pages>37-42</b:Pages>
    <b:Author>
      <b:Author>
        <b:NameList>
          <b:Person>
            <b:Last>McCarroll</b:Last>
            <b:Middle>A.</b:Middle>
            <b:First>S.</b:First>
          </b:Person>
          <b:Person>
            <b:Last>Altshuler</b:Last>
            <b:Middle>M.</b:Middle>
            <b:First>D.</b:First>
          </b:Person>
        </b:NameList>
      </b:Author>
    </b:Author>
    <b:RefOrder>17</b:RefOrder>
  </b:Source>
  <b:Source>
    <b:Tag>Eid09</b:Tag>
    <b:SourceType>JournalArticle</b:SourceType>
    <b:Guid>{1DF26117-6E8D-43C1-8433-B93D402D3FD0}</b:Guid>
    <b:LCID>en-US</b:LCID>
    <b:Title>Real-time DNA sequencing from single polymerase molecules</b:Title>
    <b:JournalName>Science</b:JournalName>
    <b:Year>2009</b:Year>
    <b:Pages>133-138</b:Pages>
    <b:Author>
      <b:Author>
        <b:NameList>
          <b:Person>
            <b:Last>Eid</b:Last>
            <b:First>J.</b:First>
          </b:Person>
        </b:NameList>
      </b:Author>
    </b:Author>
    <b:RefOrder>18</b:RefOrder>
  </b:Source>
  <b:Source>
    <b:Tag>Vos13</b:Tag>
    <b:SourceType>JournalArticle</b:SourceType>
    <b:Guid>{30EB649D-28D7-4818-B09F-2B6DF556C37B}</b:Guid>
    <b:LCID>en-US</b:LCID>
    <b:Title>The genome sequence of the colonial chordate</b:Title>
    <b:JournalName>Botryllus schlosseri eLife</b:JournalName>
    <b:Year>2013</b:Year>
    <b:Pages>00569</b:Pages>
    <b:Author>
      <b:Author>
        <b:NameList>
          <b:Person>
            <b:Last>Voskoboynik</b:Last>
            <b:First>A.</b:First>
          </b:Person>
        </b:NameList>
      </b:Author>
    </b:Author>
    <b:RefOrder>19</b:RefOrder>
  </b:Source>
  <b:Source>
    <b:Tag>Sch10</b:Tag>
    <b:SourceType>JournalArticle</b:SourceType>
    <b:Guid>{651C050B-AA4E-4161-AC25-DDB25E178AFD}</b:Guid>
    <b:LCID>en-US</b:LCID>
    <b:Title>Assembly of large genomes using second-generation sequencing</b:Title>
    <b:JournalName>Genome Res.</b:JournalName>
    <b:Year>2010</b:Year>
    <b:Pages>1165-1173</b:Pages>
    <b:Author>
      <b:Author>
        <b:NameList>
          <b:Person>
            <b:Last>Schatz</b:Last>
            <b:Middle>C.</b:Middle>
            <b:First>M.</b:First>
          </b:Person>
          <b:Person>
            <b:Last>Delcher</b:Last>
            <b:Middle>L.</b:Middle>
            <b:First>A.</b:First>
          </b:Person>
          <b:Person>
            <b:Last>Salzberg</b:Last>
            <b:Middle>L.</b:Middle>
            <b:First>S.</b:First>
          </b:Person>
        </b:NameList>
      </b:Author>
    </b:Author>
    <b:RefOrder>20</b:RefOrder>
  </b:Source>
  <b:Source>
    <b:Tag>Mig06</b:Tag>
    <b:SourceType>JournalArticle</b:SourceType>
    <b:Guid>{AE5A363B-987B-4C3C-8ACA-FAA962B14D89}</b:Guid>
    <b:LCID>en-US</b:LCID>
    <b:Title>16S rRNA sequencing in routine bacterial identification: a 30-month experiment</b:Title>
    <b:JournalName>J. Microbiol. Methods</b:JournalName>
    <b:Year>2006</b:Year>
    <b:Pages>574-581</b:Pages>
    <b:Author>
      <b:Author>
        <b:NameList>
          <b:Person>
            <b:Last>Mignard</b:Last>
            <b:First>S.</b:First>
          </b:Person>
          <b:Person>
            <b:Last>Fladnrois</b:Last>
            <b:Middle>P.</b:Middle>
            <b:First>J.</b:First>
          </b:Person>
        </b:NameList>
      </b:Author>
    </b:Author>
    <b:RefOrder>21</b:RefOrder>
  </b:Source>
  <b:Source>
    <b:Tag>Jan07</b:Tag>
    <b:SourceType>JournalArticle</b:SourceType>
    <b:Guid>{1508F2F6-C448-48AD-AB68-3656F94CA52E}</b:Guid>
    <b:LCID>en-US</b:LCID>
    <b:Title>16S rRNA Gene Sequencing for Bacterial Identification in the Diagnostic Laboratory: Pluses, Perils, and Pitfalls</b:Title>
    <b:JournalName>Journal Of Clinical Microbiology</b:JournalName>
    <b:Year>2007</b:Year>
    <b:Author>
      <b:Author>
        <b:NameList>
          <b:Person>
            <b:Last>Janda</b:Last>
            <b:Middle>M.</b:Middle>
            <b:First>J.</b:First>
          </b:Person>
          <b:Person>
            <b:Last>Abbott</b:Last>
            <b:Middle>L.</b:Middle>
            <b:First>S.</b:First>
          </b:Person>
        </b:NameList>
      </b:Author>
    </b:Author>
    <b:RefOrder>22</b:RefOrder>
  </b:Source>
  <b:Source>
    <b:Tag>Fon05</b:Tag>
    <b:SourceType>JournalArticle</b:SourceType>
    <b:Guid>{08FB7032-FF98-4F93-A200-55184CC47C99}</b:Guid>
    <b:LCID>en-US</b:LCID>
    <b:Title>Use of the MicroSeq 16S rRNA gene-based sequencing for identification of bacterial isolates that commercial automated systems failed to identify correctly</b:Title>
    <b:JournalName>J. Clin. Microbiol.</b:JournalName>
    <b:Year>2005</b:Year>
    <b:Pages>615-619</b:Pages>
    <b:Author>
      <b:Author>
        <b:NameList>
          <b:Person>
            <b:Last>Fontana</b:Last>
            <b:First>C.</b:First>
          </b:Person>
          <b:Person>
            <b:Last>Favaro</b:Last>
            <b:First>M.</b:First>
          </b:Person>
          <b:Person>
            <b:Last>Pelliccioni</b:Last>
            <b:First>M.</b:First>
          </b:Person>
          <b:Person>
            <b:Last>Pistoia</b:Last>
            <b:Middle>S.</b:Middle>
            <b:First>E.</b:First>
          </b:Person>
          <b:Person>
            <b:Last>Favalli</b:Last>
            <b:First>C.</b:First>
          </b:Person>
        </b:NameList>
      </b:Author>
    </b:Author>
    <b:RefOrder>23</b:RefOrder>
  </b:Source>
  <b:Source>
    <b:Tag>Pat01</b:Tag>
    <b:SourceType>JournalArticle</b:SourceType>
    <b:Guid>{C41F2CB7-ABB6-4C63-A63E-EDA8CA46439F}</b:Guid>
    <b:LCID>en-US</b:LCID>
    <b:Title>6S rRNA gene sequencing for bacterial pathogen identification in the clinical laboratory</b:Title>
    <b:JournalName>Mol. Diagn.</b:JournalName>
    <b:Year>2001</b:Year>
    <b:Pages>313-321</b:Pages>
    <b:Author>
      <b:Author>
        <b:NameList>
          <b:Person>
            <b:Last>Patel</b:Last>
            <b:First>J.</b:First>
          </b:Person>
        </b:NameList>
      </b:Author>
    </b:Author>
    <b:RefOrder>24</b:RefOrder>
  </b:Source>
  <b:Source>
    <b:Tag>Hal03</b:Tag>
    <b:SourceType>JournalArticle</b:SourceType>
    <b:Guid>{40B8AAEE-A38B-4751-8467-2A69B82F02FF}</b:Guid>
    <b:LCID>en-US</b:LCID>
    <b:Title>Evaluation of the MicroSeq system for identification of mycobacteria by 16S ribosomal DNA sequencing and its integration into a routine clinical mycobacteriology laboratory</b:Title>
    <b:JournalName>J. Clin. Microbiol.</b:JournalName>
    <b:Year>2003</b:Year>
    <b:Pages>1447-1453</b:Pages>
    <b:Author>
      <b:Author>
        <b:NameList>
          <b:Person>
            <b:Last>Hall</b:Last>
            <b:First>L.</b:First>
          </b:Person>
          <b:Person>
            <b:Last>Doerr</b:Last>
            <b:Middle>A.</b:Middle>
            <b:First>K.</b:First>
          </b:Person>
          <b:Person>
            <b:Last>Wohlfiel</b:Last>
            <b:Middle>L.</b:Middle>
            <b:First>S.</b:First>
          </b:Person>
          <b:Person>
            <b:Last>Roberts</b:Last>
            <b:Middle>D.</b:Middle>
            <b:First>G.</b:First>
          </b:Person>
        </b:NameList>
      </b:Author>
    </b:Author>
    <b:RefOrder>25</b:RefOrder>
  </b:Source>
  <b:Source>
    <b:Tag>Fox05</b:Tag>
    <b:SourceType>JournalArticle</b:SourceType>
    <b:Guid>{38F2B6EB-4DA9-4E68-B208-65ECCB4B503D}</b:Guid>
    <b:LCID>en-US</b:LCID>
    <b:Title>Use of the MicroSeq 16S rRNA gene-based sequencing for identification of bacterial isolates that commercial automated systems failed to identify correctly</b:Title>
    <b:JournalName>J. Clin. Microbiol.</b:JournalName>
    <b:Year>2005</b:Year>
    <b:Pages>615-619</b:Pages>
    <b:Author>
      <b:Author>
        <b:NameList>
          <b:Person>
            <b:Last>Fox</b:Last>
            <b:Middle>E.</b:Middle>
            <b:First>G.</b:First>
          </b:Person>
          <b:Person>
            <b:Last>Wisotzkey</b:Last>
            <b:Middle>D.</b:Middle>
            <b:First>J.</b:First>
          </b:Person>
          <b:Person>
            <b:Last>Jurtshuk</b:Last>
            <b:Middle>Jr.</b:Middle>
            <b:First>P.</b:First>
          </b:Person>
        </b:NameList>
      </b:Author>
    </b:Author>
    <b:RefOrder>26</b:RefOrder>
  </b:Source>
  <b:Source>
    <b:Tag>Pet07</b:Tag>
    <b:SourceType>JournalArticle</b:SourceType>
    <b:Guid>{6269ACE1-F881-4AED-AC9B-DDABFFCEBF74}</b:Guid>
    <b:LCID>en-US</b:LCID>
    <b:Title>Detection and identification of microorganisms by gene amplification and sequencing</b:Title>
    <b:JournalName>Clin. Infect. Dis.</b:JournalName>
    <b:Year>2007</b:Year>
    <b:Pages>1108-1114</b:Pages>
    <b:Author>
      <b:Author>
        <b:NameList>
          <b:Person>
            <b:Last>Petti</b:Last>
            <b:Middle>A.</b:Middle>
            <b:First>C.</b:First>
          </b:Person>
        </b:NameList>
      </b:Author>
    </b:Author>
    <b:Volume>44</b:Volume>
    <b:RefOrder>27</b:RefOrder>
  </b:Source>
  <b:Source>
    <b:Tag>Ash05</b:Tag>
    <b:SourceType>JournalArticle</b:SourceType>
    <b:Guid>{78FD7816-97D9-44CC-9E93-52A92FBD5820}</b:Guid>
    <b:LCID>en-US</b:LCID>
    <b:Title>At least 1 in 20 16S rRNA sequence records currently held in public repositories is estimated to contain substantial anomalies</b:Title>
    <b:JournalName>Appl. Environ. Microbiol.</b:JournalName>
    <b:Year>2005</b:Year>
    <b:Pages>7724-7736</b:Pages>
    <b:Author>
      <b:Author>
        <b:NameList>
          <b:Person>
            <b:Last>Ashelford</b:Last>
            <b:Middle>E.</b:Middle>
            <b:First>K.</b:First>
          </b:Person>
          <b:Person>
            <b:Last>Chuzhanova</b:Last>
            <b:Middle>A.</b:Middle>
            <b:First>N.</b:First>
          </b:Person>
          <b:Person>
            <b:Last>Fry</b:Last>
            <b:Middle>C.</b:Middle>
            <b:First>J.</b:First>
          </b:Person>
          <b:Person>
            <b:Last>Jones</b:Last>
            <b:Middle>J.</b:Middle>
            <b:First>A.</b:First>
          </b:Person>
          <b:Person>
            <b:Last>Weightman</b:Last>
            <b:Middle>J.</b:Middle>
            <b:First>A.</b:First>
          </b:Person>
        </b:NameList>
      </b:Author>
    </b:Author>
    <b:RefOrder>28</b:RefOrder>
  </b:Source>
  <b:Source>
    <b:Tag>Cla95</b:Tag>
    <b:SourceType>JournalArticle</b:SourceType>
    <b:Guid>{A07A199C-6628-441D-8C58-0BE749E8B384}</b:Guid>
    <b:LCID>en-US</b:LCID>
    <b:Title>Intraspecific variation in small-subunit rRNA sequences in GenBank: why single sequences may not adequately represent prokaryotic taxa</b:Title>
    <b:JournalName>Int. J. Syst. Bacteriol.</b:JournalName>
    <b:Year>1995</b:Year>
    <b:Pages>595-599</b:Pages>
    <b:Author>
      <b:Author>
        <b:NameList>
          <b:Person>
            <b:Last>Clayton</b:Last>
            <b:Middle>A.</b:Middle>
            <b:First>R.</b:First>
          </b:Person>
          <b:Person>
            <b:Last>Sutton</b:Last>
            <b:First>G.</b:First>
          </b:Person>
          <b:Person>
            <b:Last>Hinkle</b:Last>
            <b:Middle>S.</b:Middle>
            <b:First>P.</b:First>
          </b:Person>
          <b:Person>
            <b:Last>Bult</b:Last>
            <b:First>C.</b:First>
          </b:Person>
          <b:Person>
            <b:Last>Fields</b:Last>
            <b:First>C.</b:First>
          </b:Person>
        </b:NameList>
      </b:Author>
    </b:Author>
    <b:Volume>5</b:Volume>
    <b:RefOrder>29</b:RefOrder>
  </b:Source>
  <b:Source>
    <b:Tag>Bak03</b:Tag>
    <b:SourceType>JournalArticle</b:SourceType>
    <b:Guid>{28FE90CC-5E4C-45B2-98CF-F12268945993}</b:Guid>
    <b:LCID>en-US</b:LCID>
    <b:Title>Review and re-analysis of domain-specific 16S primers</b:Title>
    <b:JournalName>J. Microbiol. Methods</b:JournalName>
    <b:Year>2003</b:Year>
    <b:Pages>541-555</b:Pages>
    <b:Author>
      <b:Author>
        <b:NameList>
          <b:Person>
            <b:Last>Baker</b:Last>
            <b:Middle>C.</b:Middle>
            <b:First>G.</b:First>
          </b:Person>
          <b:Person>
            <b:Last>Smith</b:Last>
            <b:Middle>J.</b:Middle>
            <b:First>J.</b:First>
          </b:Person>
          <b:Person>
            <b:Last>Cowan</b:Last>
            <b:Middle>A.</b:Middle>
            <b:First>D.</b:First>
          </b:Person>
        </b:NameList>
      </b:Author>
    </b:Author>
    <b:RefOrder>30</b:RefOrder>
  </b:Source>
  <b:Source>
    <b:Tag>Woe83</b:Tag>
    <b:SourceType>JournalArticle</b:SourceType>
    <b:Guid>{1D22CB5F-5D88-4173-A94A-88E1DB722686}</b:Guid>
    <b:LCID>en-US</b:LCID>
    <b:Title>Detailed analysis of the higher-order structure of 16S-like ribosomal ribonucleic acids</b:Title>
    <b:JournalName>Microbiol. Rev.</b:JournalName>
    <b:Year>1983</b:Year>
    <b:Pages>621-669</b:Pages>
    <b:Author>
      <b:Author>
        <b:NameList>
          <b:Person>
            <b:Last>Woese</b:Last>
            <b:Middle>R.</b:Middle>
            <b:First>C.</b:First>
          </b:Person>
          <b:Person>
            <b:Last>Gutell</b:Last>
            <b:First>R.</b:First>
          </b:Person>
          <b:Person>
            <b:Last>Gupta</b:Last>
            <b:First>R.</b:First>
          </b:Person>
          <b:Person>
            <b:Last>Noller</b:Last>
            <b:Middle>F.</b:Middle>
            <b:First>H.</b:First>
          </b:Person>
        </b:NameList>
      </b:Author>
    </b:Author>
    <b:RefOrder>31</b:RefOrder>
  </b:Source>
  <b:Source>
    <b:Tag>Odo84</b:Tag>
    <b:SourceType>JournalArticle</b:SourceType>
    <b:Guid>{1E96A5E6-1326-416A-BCFD-5595D7FBF14D}</b:Guid>
    <b:LCID>en-US</b:LCID>
    <b:Title>Binding of S21 to the 50S subunit and the effect of the 50S subunit on nonradiative energy transfer between the 3′ end of 16S RNA and S21</b:Title>
    <b:JournalName>Biochemistry</b:JournalName>
    <b:Year>1984</b:Year>
    <b:Pages>5069-5076</b:Pages>
    <b:Author>
      <b:Author>
        <b:NameList>
          <b:Person>
            <b:Last>Odom</b:Last>
            <b:Middle>W.</b:Middle>
            <b:First>O.</b:First>
          </b:Person>
          <b:Person>
            <b:Last>Deng</b:Last>
            <b:Middle>Y.</b:Middle>
            <b:First>H.</b:First>
          </b:Person>
          <b:Person>
            <b:Last>Dabbs</b:Last>
            <b:Middle>R.</b:Middle>
            <b:First>E.</b:First>
          </b:Person>
          <b:Person>
            <b:Last>Hardesty</b:Last>
            <b:First>B.</b:First>
          </b:Person>
        </b:NameList>
      </b:Author>
    </b:Author>
    <b:RefOrder>32</b:RefOrder>
  </b:Source>
  <b:Source>
    <b:Tag>Doo99</b:Tag>
    <b:SourceType>JournalArticle</b:SourceType>
    <b:Guid>{59B5BEF7-1C3D-45C2-882B-F3E46B4C74DB}</b:Guid>
    <b:LCID>en-US</b:LCID>
    <b:Title>Phylogenetic classification and the universal tree</b:Title>
    <b:JournalName>Science</b:JournalName>
    <b:Year>1999</b:Year>
    <b:Pages>2124-2129</b:Pages>
    <b:Author>
      <b:Author>
        <b:NameList>
          <b:Person>
            <b:Last>Doolittle</b:Last>
            <b:Middle>F.</b:Middle>
            <b:First>W.</b:First>
          </b:Person>
        </b:NameList>
      </b:Author>
    </b:Author>
    <b:RefOrder>33</b:RefOrder>
  </b:Source>
  <b:Source>
    <b:Tag>Lou18</b:Tag>
    <b:SourceType>JournalArticle</b:SourceType>
    <b:Guid>{8F5B3834-58E2-4E29-B45F-623B9394EDAA}</b:Guid>
    <b:LCID>en-US</b:LCID>
    <b:Title>Correcting for 16S rRNA gene copy numbers in microbiome surveys remains an unsolved problem</b:Title>
    <b:JournalName>Microbiome</b:JournalName>
    <b:Year>2018</b:Year>
    <b:Pages>41</b:Pages>
    <b:Author>
      <b:Author>
        <b:NameList>
          <b:Person>
            <b:Last>Louca</b:Last>
            <b:First>S.</b:First>
          </b:Person>
          <b:Person>
            <b:Last>Doebeli</b:Last>
            <b:First>M.</b:First>
          </b:Person>
          <b:Person>
            <b:Last>Parfrey</b:Last>
            <b:Middle>W.</b:Middle>
            <b:First>L.</b:First>
          </b:Person>
        </b:NameList>
      </b:Author>
    </b:Author>
    <b:RefOrder>34</b:RefOrder>
  </b:Source>
  <b:Source>
    <b:Tag>Sun13</b:Tag>
    <b:SourceType>JournalArticle</b:SourceType>
    <b:Guid>{88E25AC6-3B68-443D-B3AC-AE95F6434DE6}</b:Guid>
    <b:LCID>en-US</b:LCID>
    <b:Title>Intragenomic heterogeneity of 16S rRNA genes causes overestimation of prokaryotic diversity</b:Title>
    <b:JournalName>Appl. Environ. Microbiol.</b:JournalName>
    <b:Year>2013</b:Year>
    <b:Pages>5962-5969</b:Pages>
    <b:Author>
      <b:Author>
        <b:NameList>
          <b:Person>
            <b:Last>Sun</b:Last>
            <b:Middle>L.</b:Middle>
            <b:First>D.</b:First>
          </b:Person>
          <b:Person>
            <b:Last>Jiang</b:Last>
            <b:First>X.</b:First>
          </b:Person>
          <b:Person>
            <b:Last>Wu</b:Last>
            <b:Middle>L.</b:Middle>
            <b:First>Q.</b:First>
          </b:Person>
          <b:Person>
            <b:Last>Zhou</b:Last>
            <b:Middle>Y.</b:Middle>
            <b:First>N.</b:First>
          </b:Person>
        </b:NameList>
      </b:Author>
    </b:Author>
    <b:RefOrder>35</b:RefOrder>
  </b:Source>
  <b:Source>
    <b:Tag>Dei20</b:Tag>
    <b:SourceType>JournalArticle</b:SourceType>
    <b:Guid>{29ADA92D-2E3F-4F51-B748-04799F27248B}</b:Guid>
    <b:LCID>en-US</b:LCID>
    <b:Title>Performance and Application of 16S rRNA Gene Cycle Sequencing for Routine Identification of Bacteria in the Clinical Microbiology Laboratory</b:Title>
    <b:JournalName>Clinical Microbiology Reviews</b:JournalName>
    <b:Year>2020</b:Year>
    <b:Author>
      <b:Author>
        <b:NameList>
          <b:Person>
            <b:Last>Deidre</b:Last>
            <b:Middle>C.</b:Middle>
            <b:First>L.</b:First>
          </b:Person>
          <b:Person>
            <b:Last>Cerutti</b:Last>
            <b:First>L.</b:First>
          </b:Person>
          <b:Person>
            <b:Last>Gurtler</b:Last>
            <b:First>A.</b:First>
          </b:Person>
          <b:Person>
            <b:Last>Griener</b:Last>
            <b:First>T.</b:First>
          </b:Person>
          <b:Person>
            <b:Last>Zelazny</b:Last>
            <b:First>A.</b:First>
          </b:Person>
          <b:Person>
            <b:Last>Emler</b:Last>
            <b:First>S.</b:First>
          </b:Person>
        </b:NameList>
      </b:Author>
    </b:Author>
    <b:RefOrder>36</b:RefOrder>
  </b:Source>
  <b:Source>
    <b:Tag>Cla04</b:Tag>
    <b:SourceType>JournalArticle</b:SourceType>
    <b:Guid>{07882A0C-AF4D-4AB2-8816-69EBB6C79FE8}</b:Guid>
    <b:LCID>en-US</b:LCID>
    <b:Title>Impact of 16S rRNA gene sequence analysis for identification of bacteria on clinical microbiology and infectious diseases</b:Title>
    <b:JournalName>Clin. Microbiol. Rev.</b:JournalName>
    <b:Year>2004</b:Year>
    <b:Pages>840-862</b:Pages>
    <b:Author>
      <b:Author>
        <b:NameList>
          <b:Person>
            <b:Last>Clarridge</b:Last>
            <b:Middle>E.</b:Middle>
            <b:First>J.</b:First>
          </b:Person>
        </b:NameList>
      </b:Author>
    </b:Author>
    <b:RefOrder>37</b:RefOrder>
  </b:Source>
</b:Sources>
</file>

<file path=customXml/itemProps1.xml><?xml version="1.0" encoding="utf-8"?>
<ds:datastoreItem xmlns:ds="http://schemas.openxmlformats.org/officeDocument/2006/customXml" ds:itemID="{3BD33AAE-8B56-4DDA-B448-54A00384FFA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Κωνσταντίνος</dc:creator>
  <lastModifiedBy>evangelia georgaki</lastModifiedBy>
  <revision>69</revision>
  <dcterms:created xsi:type="dcterms:W3CDTF">2023-01-25T20:19:00.0000000Z</dcterms:created>
  <dcterms:modified xsi:type="dcterms:W3CDTF">2023-01-26T18:15:17.1690013Z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5ce31153-3fcf-355b-906f-74c78ef09552</vt:lpwstr>
  </property>
  <property fmtid="{D5CDD505-2E9C-101B-9397-08002B2CF9AE}" pid="24" name="Mendeley Citation Style_1">
    <vt:lpwstr>http://www.zotero.org/styles/apa</vt:lpwstr>
  </property>
</Properties>
</file>