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lineRule="auto" w:line="290" w:before="280" w:after="300"/>
        <w:jc w:val="left"/>
        <w:rPr>
          <w:rFonts w:ascii="Segoe UI Light;Segoe WP Light;wf segoe-ui light;wf segoe-ui normal;Segoe UI;Segoe WP;Helvetica;Tahoma;Arial;sans-serif" w:hAnsi="Segoe UI Light;Segoe WP Light;wf segoe-ui light;wf segoe-ui normal;Segoe UI;Segoe WP;Helvetica;Tahoma;Arial;sans-serif"/>
          <w:b w:val="false"/>
          <w:b w:val="false"/>
          <w:color w:val="1E1E1E"/>
        </w:rPr>
      </w:pPr>
      <w:bookmarkStart w:id="0" w:name="page-header"/>
      <w:bookmarkEnd w:id="0"/>
      <w:r>
        <w:rPr>
          <w:rFonts w:ascii="Segoe UI Light;Segoe WP Light;wf segoe-ui light;wf segoe-ui normal;Segoe UI;Segoe WP;Helvetica;Tahoma;Arial;sans-serif" w:hAnsi="Segoe UI Light;Segoe WP Light;wf segoe-ui light;wf segoe-ui normal;Segoe UI;Segoe WP;Helvetica;Tahoma;Arial;sans-serif"/>
          <w:b w:val="false"/>
          <w:color w:val="1E1E1E"/>
        </w:rPr>
        <w:t>SUMIF (Συνάρτηση SUMIF)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2"/>
        <w:bidi w:val="0"/>
        <w:spacing w:lineRule="auto" w:line="319" w:before="480" w:after="200"/>
        <w:jc w:val="left"/>
        <w:rPr>
          <w:rFonts w:ascii="Segoe UI Light;Segoe WP Light;wf segoe-ui light;wf segoe-ui normal;Segoe UI;Segoe WP;Helvetica;Tahoma;Arial;sans-serif" w:hAnsi="Segoe UI Light;Segoe WP Light;wf segoe-ui light;wf segoe-ui normal;Segoe UI;Segoe WP;Helvetica;Tahoma;Arial;sans-serif"/>
          <w:b w:val="false"/>
          <w:b w:val="false"/>
          <w:color w:val="1E1E1E"/>
        </w:rPr>
      </w:pPr>
      <w:r>
        <w:rPr>
          <w:rFonts w:ascii="Segoe UI Light;Segoe WP Light;wf segoe-ui light;wf segoe-ui normal;Segoe UI;Segoe WP;Helvetica;Tahoma;Arial;sans-serif" w:hAnsi="Segoe UI Light;Segoe WP Light;wf segoe-ui light;wf segoe-ui normal;Segoe UI;Segoe WP;Helvetica;Tahoma;Arial;sans-serif"/>
          <w:b w:val="false"/>
          <w:color w:val="1E1E1E"/>
        </w:rPr>
        <w:t>Παραδείγματα</w:t>
      </w:r>
    </w:p>
    <w:p>
      <w:pPr>
        <w:pStyle w:val="3"/>
        <w:bidi w:val="0"/>
        <w:spacing w:lineRule="auto" w:line="319" w:before="440" w:after="160"/>
        <w:jc w:val="left"/>
        <w:rPr>
          <w:rFonts w:ascii="Segoe UI;Segoe UI Web;wf segoe-ui normal;Helvetica Neue;BBAlpha Sans;S60 Sans;Arial;sans-serif" w:hAnsi="Segoe UI;Segoe UI Web;wf segoe-ui normal;Helvetica Neue;BBAlpha Sans;S60 Sans;Arial;sans-serif"/>
          <w:b/>
          <w:b/>
          <w:color w:val="1E1E1E"/>
        </w:rPr>
      </w:pPr>
      <w:r>
        <w:rPr>
          <w:rFonts w:ascii="Segoe UI;Segoe UI Web;wf segoe-ui normal;Helvetica Neue;BBAlpha Sans;S60 Sans;Arial;sans-serif" w:hAnsi="Segoe UI;Segoe UI Web;wf segoe-ui normal;Helvetica Neue;BBAlpha Sans;S60 Sans;Arial;sans-serif"/>
          <w:b/>
          <w:color w:val="1E1E1E"/>
        </w:rPr>
        <w:t>Παράδειγμα 1</w:t>
      </w:r>
    </w:p>
    <w:p>
      <w:pPr>
        <w:pStyle w:val="Style14"/>
        <w:bidi w:val="0"/>
        <w:spacing w:lineRule="auto" w:line="360"/>
        <w:jc w:val="left"/>
        <w:rPr>
          <w:rFonts w:ascii="Segoe UI;Segoe UI Web;wf segoe-ui normal;Helvetica Neue;BBAlpha Sans;S60 Sans;Arial;sans-serif" w:hAnsi="Segoe UI;Segoe UI Web;wf segoe-ui normal;Helvetica Neue;BBAlpha Sans;S60 Sans;Arial;sans-serif"/>
          <w:color w:val="1E1E1E"/>
        </w:rPr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5538"/>
        <w:gridCol w:w="1543"/>
      </w:tblGrid>
      <w:tr>
        <w:trPr>
          <w:tblHeader w:val="true"/>
        </w:trPr>
        <w:tc>
          <w:tcPr>
            <w:tcW w:w="2557" w:type="dxa"/>
            <w:tcBorders/>
            <w:shd w:fill="DADADA" w:val="clear"/>
            <w:vAlign w:val="center"/>
          </w:tcPr>
          <w:p>
            <w:pPr>
              <w:pStyle w:val="Style19"/>
              <w:widowControl w:val="false"/>
              <w:bidi w:val="0"/>
              <w:spacing w:lineRule="auto" w:line="360" w:before="0" w:after="283"/>
              <w:jc w:val="left"/>
              <w:rPr>
                <w:b w:val="false"/>
                <w:b w:val="false"/>
                <w:bCs w:val="false"/>
                <w:color w:val="333333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b/>
                <w:color w:val="393939"/>
              </w:rPr>
              <w:t>Αξία ακινήτου</w:t>
            </w:r>
          </w:p>
        </w:tc>
        <w:tc>
          <w:tcPr>
            <w:tcW w:w="5538" w:type="dxa"/>
            <w:tcBorders/>
            <w:shd w:fill="DADADA" w:val="clear"/>
            <w:vAlign w:val="center"/>
          </w:tcPr>
          <w:p>
            <w:pPr>
              <w:pStyle w:val="Style19"/>
              <w:widowControl w:val="false"/>
              <w:bidi w:val="0"/>
              <w:spacing w:lineRule="auto" w:line="360" w:before="0" w:after="283"/>
              <w:jc w:val="left"/>
              <w:rPr>
                <w:b w:val="false"/>
                <w:b w:val="false"/>
                <w:bCs w:val="false"/>
                <w:color w:val="333333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b/>
                <w:color w:val="393939"/>
              </w:rPr>
              <w:t>Προμήθεια</w:t>
            </w:r>
          </w:p>
        </w:tc>
        <w:tc>
          <w:tcPr>
            <w:tcW w:w="1543" w:type="dxa"/>
            <w:tcBorders/>
            <w:shd w:fill="DADADA" w:val="clear"/>
            <w:vAlign w:val="center"/>
          </w:tcPr>
          <w:p>
            <w:pPr>
              <w:pStyle w:val="Style19"/>
              <w:widowControl w:val="false"/>
              <w:bidi w:val="0"/>
              <w:spacing w:lineRule="auto" w:line="360" w:before="0" w:after="283"/>
              <w:ind w:left="0" w:right="0" w:hanging="0"/>
              <w:jc w:val="left"/>
              <w:rPr>
                <w:b w:val="false"/>
                <w:b w:val="false"/>
                <w:bCs w:val="false"/>
                <w:color w:val="333333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b/>
                <w:color w:val="393939"/>
              </w:rPr>
              <w:t>Δεδομένα</w:t>
            </w:r>
          </w:p>
        </w:tc>
      </w:tr>
      <w:tr>
        <w:trPr/>
        <w:tc>
          <w:tcPr>
            <w:tcW w:w="2557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100.000 €</w:t>
            </w:r>
          </w:p>
        </w:tc>
        <w:tc>
          <w:tcPr>
            <w:tcW w:w="553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7.000 €</w:t>
            </w:r>
          </w:p>
        </w:tc>
        <w:tc>
          <w:tcPr>
            <w:tcW w:w="1543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250.000 €</w:t>
            </w:r>
          </w:p>
        </w:tc>
      </w:tr>
      <w:tr>
        <w:trPr/>
        <w:tc>
          <w:tcPr>
            <w:tcW w:w="2557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200.000 €</w:t>
            </w:r>
          </w:p>
        </w:tc>
        <w:tc>
          <w:tcPr>
            <w:tcW w:w="553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14.000 €</w:t>
            </w:r>
          </w:p>
        </w:tc>
        <w:tc>
          <w:tcPr>
            <w:tcW w:w="1543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557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300.000 €</w:t>
            </w:r>
          </w:p>
        </w:tc>
        <w:tc>
          <w:tcPr>
            <w:tcW w:w="553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21.000 €</w:t>
            </w:r>
          </w:p>
        </w:tc>
        <w:tc>
          <w:tcPr>
            <w:tcW w:w="1543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557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400.000 €</w:t>
            </w:r>
          </w:p>
        </w:tc>
        <w:tc>
          <w:tcPr>
            <w:tcW w:w="553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28.000 €</w:t>
            </w:r>
          </w:p>
        </w:tc>
        <w:tc>
          <w:tcPr>
            <w:tcW w:w="1543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3"/>
        <w:bidi w:val="0"/>
        <w:spacing w:lineRule="auto" w:line="319" w:before="440" w:after="160"/>
        <w:jc w:val="left"/>
        <w:rPr>
          <w:rFonts w:ascii="Segoe UI;Segoe UI Web;wf segoe-ui normal;Helvetica Neue;BBAlpha Sans;S60 Sans;Arial;sans-serif" w:hAnsi="Segoe UI;Segoe UI Web;wf segoe-ui normal;Helvetica Neue;BBAlpha Sans;S60 Sans;Arial;sans-serif"/>
          <w:b/>
          <w:b/>
          <w:color w:val="1E1E1E"/>
        </w:rPr>
      </w:pPr>
      <w:r>
        <w:rPr>
          <w:rFonts w:ascii="Segoe UI;Segoe UI Web;wf segoe-ui normal;Helvetica Neue;BBAlpha Sans;S60 Sans;Arial;sans-serif" w:hAnsi="Segoe UI;Segoe UI Web;wf segoe-ui normal;Helvetica Neue;BBAlpha Sans;S60 Sans;Arial;sans-serif"/>
          <w:b/>
          <w:color w:val="1E1E1E"/>
        </w:rPr>
        <w:t>Παράδειγμα 2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5745"/>
        <w:gridCol w:w="1543"/>
      </w:tblGrid>
      <w:tr>
        <w:trPr>
          <w:tblHeader w:val="true"/>
        </w:trPr>
        <w:tc>
          <w:tcPr>
            <w:tcW w:w="2350" w:type="dxa"/>
            <w:tcBorders/>
            <w:shd w:fill="DADADA" w:val="clear"/>
            <w:vAlign w:val="center"/>
          </w:tcPr>
          <w:p>
            <w:pPr>
              <w:pStyle w:val="Style19"/>
              <w:widowControl w:val="false"/>
              <w:bidi w:val="0"/>
              <w:spacing w:lineRule="auto" w:line="360" w:before="0" w:after="283"/>
              <w:jc w:val="left"/>
              <w:rPr>
                <w:b w:val="false"/>
                <w:b w:val="false"/>
                <w:bCs w:val="false"/>
                <w:color w:val="333333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b/>
                <w:color w:val="393939"/>
              </w:rPr>
              <w:t>Κατηγορία</w:t>
            </w:r>
          </w:p>
        </w:tc>
        <w:tc>
          <w:tcPr>
            <w:tcW w:w="5745" w:type="dxa"/>
            <w:tcBorders/>
            <w:shd w:fill="DADADA" w:val="clear"/>
            <w:vAlign w:val="center"/>
          </w:tcPr>
          <w:p>
            <w:pPr>
              <w:pStyle w:val="Style19"/>
              <w:widowControl w:val="false"/>
              <w:bidi w:val="0"/>
              <w:spacing w:lineRule="auto" w:line="360" w:before="0" w:after="283"/>
              <w:jc w:val="left"/>
              <w:rPr>
                <w:b w:val="false"/>
                <w:b w:val="false"/>
                <w:bCs w:val="false"/>
                <w:color w:val="333333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b/>
                <w:color w:val="393939"/>
              </w:rPr>
              <w:t>Τρόφιμα</w:t>
            </w:r>
          </w:p>
        </w:tc>
        <w:tc>
          <w:tcPr>
            <w:tcW w:w="1543" w:type="dxa"/>
            <w:tcBorders/>
            <w:shd w:fill="DADADA" w:val="clear"/>
            <w:vAlign w:val="center"/>
          </w:tcPr>
          <w:p>
            <w:pPr>
              <w:pStyle w:val="Style19"/>
              <w:widowControl w:val="false"/>
              <w:bidi w:val="0"/>
              <w:spacing w:lineRule="auto" w:line="360" w:before="0" w:after="283"/>
              <w:ind w:left="0" w:right="0" w:hanging="0"/>
              <w:jc w:val="left"/>
              <w:rPr>
                <w:b w:val="false"/>
                <w:b w:val="false"/>
                <w:bCs w:val="false"/>
                <w:color w:val="333333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b/>
                <w:color w:val="393939"/>
              </w:rPr>
              <w:t>Πωλήσεις</w:t>
            </w:r>
          </w:p>
        </w:tc>
      </w:tr>
      <w:tr>
        <w:trPr/>
        <w:tc>
          <w:tcPr>
            <w:tcW w:w="2350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Λαχανικά</w:t>
            </w:r>
          </w:p>
        </w:tc>
        <w:tc>
          <w:tcPr>
            <w:tcW w:w="5745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Ντομάτες</w:t>
            </w:r>
          </w:p>
        </w:tc>
        <w:tc>
          <w:tcPr>
            <w:tcW w:w="1543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2.300 €</w:t>
            </w:r>
          </w:p>
        </w:tc>
      </w:tr>
      <w:tr>
        <w:trPr/>
        <w:tc>
          <w:tcPr>
            <w:tcW w:w="2350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Λαχανικά</w:t>
            </w:r>
          </w:p>
        </w:tc>
        <w:tc>
          <w:tcPr>
            <w:tcW w:w="5745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Σέλινο</w:t>
            </w:r>
          </w:p>
        </w:tc>
        <w:tc>
          <w:tcPr>
            <w:tcW w:w="1543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5.500 €</w:t>
            </w:r>
          </w:p>
        </w:tc>
      </w:tr>
      <w:tr>
        <w:trPr/>
        <w:tc>
          <w:tcPr>
            <w:tcW w:w="2350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Φρούτα</w:t>
            </w:r>
          </w:p>
        </w:tc>
        <w:tc>
          <w:tcPr>
            <w:tcW w:w="5745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Φράουλες</w:t>
            </w:r>
          </w:p>
        </w:tc>
        <w:tc>
          <w:tcPr>
            <w:tcW w:w="1543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800 €</w:t>
            </w:r>
          </w:p>
        </w:tc>
      </w:tr>
      <w:tr>
        <w:trPr/>
        <w:tc>
          <w:tcPr>
            <w:tcW w:w="2350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745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Βούτυρο</w:t>
            </w:r>
          </w:p>
        </w:tc>
        <w:tc>
          <w:tcPr>
            <w:tcW w:w="1543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400 €</w:t>
            </w:r>
          </w:p>
        </w:tc>
      </w:tr>
      <w:tr>
        <w:trPr/>
        <w:tc>
          <w:tcPr>
            <w:tcW w:w="2350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Λαχανικά</w:t>
            </w:r>
          </w:p>
        </w:tc>
        <w:tc>
          <w:tcPr>
            <w:tcW w:w="5745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Καρότα</w:t>
            </w:r>
          </w:p>
        </w:tc>
        <w:tc>
          <w:tcPr>
            <w:tcW w:w="1543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4.200 €</w:t>
            </w:r>
          </w:p>
        </w:tc>
      </w:tr>
      <w:tr>
        <w:trPr/>
        <w:tc>
          <w:tcPr>
            <w:tcW w:w="2350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Φρούτα</w:t>
            </w:r>
          </w:p>
        </w:tc>
        <w:tc>
          <w:tcPr>
            <w:tcW w:w="5745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Μπανάνες</w:t>
            </w:r>
          </w:p>
        </w:tc>
        <w:tc>
          <w:tcPr>
            <w:tcW w:w="1543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1.200 €</w:t>
            </w:r>
          </w:p>
        </w:tc>
      </w:tr>
    </w:tbl>
    <w:p>
      <w:pPr>
        <w:pStyle w:val="Style14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1"/>
        <w:bidi w:val="0"/>
        <w:spacing w:lineRule="auto" w:line="290" w:before="280" w:after="300"/>
        <w:jc w:val="left"/>
        <w:rPr>
          <w:rFonts w:ascii="Segoe UI Light;Segoe WP Light;wf segoe-ui light;wf segoe-ui normal;Segoe UI;Segoe WP;Helvetica;Tahoma;Arial;sans-serif" w:hAnsi="Segoe UI Light;Segoe WP Light;wf segoe-ui light;wf segoe-ui normal;Segoe UI;Segoe WP;Helvetica;Tahoma;Arial;sans-serif"/>
          <w:b w:val="false"/>
          <w:b w:val="false"/>
          <w:color w:val="1E1E1E"/>
        </w:rPr>
      </w:pPr>
      <w:bookmarkStart w:id="1" w:name="page-header1"/>
      <w:bookmarkEnd w:id="1"/>
      <w:r>
        <w:rPr>
          <w:rFonts w:ascii="Segoe UI Light;Segoe WP Light;wf segoe-ui light;wf segoe-ui normal;Segoe UI;Segoe WP;Helvetica;Tahoma;Arial;sans-serif" w:hAnsi="Segoe UI Light;Segoe WP Light;wf segoe-ui light;wf segoe-ui normal;Segoe UI;Segoe WP;Helvetica;Tahoma;Arial;sans-serif"/>
          <w:b w:val="false"/>
          <w:color w:val="1E1E1E"/>
        </w:rPr>
        <w:t>Συνάρτηση SUMIFS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2"/>
        <w:numPr>
          <w:ilvl w:val="0"/>
          <w:numId w:val="0"/>
        </w:numPr>
        <w:spacing w:lineRule="auto" w:line="319" w:before="480" w:after="200"/>
        <w:ind w:left="0" w:hanging="0"/>
        <w:rPr>
          <w:rFonts w:ascii="Segoe UI Light;Segoe WP Light;wf segoe-ui light;wf segoe-ui normal;Segoe UI;Segoe WP;Helvetica;Tahoma;Arial;sans-serif" w:hAnsi="Segoe UI Light;Segoe WP Light;wf segoe-ui light;wf segoe-ui normal;Segoe UI;Segoe WP;Helvetica;Tahoma;Arial;sans-serif"/>
          <w:b w:val="false"/>
          <w:b w:val="false"/>
          <w:color w:val="1E1E1E"/>
        </w:rPr>
      </w:pPr>
      <w:r>
        <w:rPr>
          <w:rFonts w:ascii="Segoe UI Light;Segoe WP Light;wf segoe-ui light;wf segoe-ui normal;Segoe UI;Segoe WP;Helvetica;Tahoma;Arial;sans-serif" w:hAnsi="Segoe UI Light;Segoe WP Light;wf segoe-ui light;wf segoe-ui normal;Segoe UI;Segoe WP;Helvetica;Tahoma;Arial;sans-serif"/>
          <w:b w:val="false"/>
          <w:color w:val="1E1E1E"/>
        </w:rPr>
        <w:t>Παραδείγματα</w:t>
      </w:r>
    </w:p>
    <w:p>
      <w:pPr>
        <w:pStyle w:val="Style14"/>
        <w:spacing w:lineRule="auto" w:line="360"/>
        <w:rPr>
          <w:rFonts w:ascii="Segoe UI;Segoe UI Web;wf segoe-ui normal;Helvetica Neue;BBAlpha Sans;S60 Sans;Arial;sans-serif" w:hAnsi="Segoe UI;Segoe UI Web;wf segoe-ui normal;Helvetica Neue;BBAlpha Sans;S60 Sans;Arial;sans-serif"/>
          <w:color w:val="1E1E1E"/>
        </w:rPr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6306"/>
        <w:gridCol w:w="1868"/>
      </w:tblGrid>
      <w:tr>
        <w:trPr>
          <w:tblHeader w:val="true"/>
        </w:trPr>
        <w:tc>
          <w:tcPr>
            <w:tcW w:w="1464" w:type="dxa"/>
            <w:tcBorders/>
            <w:shd w:fill="DADADA" w:val="clear"/>
            <w:vAlign w:val="center"/>
          </w:tcPr>
          <w:p>
            <w:pPr>
              <w:pStyle w:val="Style19"/>
              <w:widowControl w:val="false"/>
              <w:spacing w:lineRule="auto" w:line="360" w:before="0" w:after="283"/>
              <w:jc w:val="left"/>
              <w:rPr>
                <w:b w:val="false"/>
                <w:b w:val="false"/>
                <w:bCs w:val="false"/>
                <w:color w:val="333333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b/>
                <w:color w:val="393939"/>
              </w:rPr>
              <w:t>Πωληθείσα ποσότητα</w:t>
            </w:r>
          </w:p>
        </w:tc>
        <w:tc>
          <w:tcPr>
            <w:tcW w:w="6306" w:type="dxa"/>
            <w:tcBorders/>
            <w:shd w:fill="DADADA" w:val="clear"/>
            <w:vAlign w:val="center"/>
          </w:tcPr>
          <w:p>
            <w:pPr>
              <w:pStyle w:val="Style19"/>
              <w:widowControl w:val="false"/>
              <w:spacing w:lineRule="auto" w:line="360" w:before="0" w:after="283"/>
              <w:jc w:val="left"/>
              <w:rPr>
                <w:b w:val="false"/>
                <w:b w:val="false"/>
                <w:bCs w:val="false"/>
                <w:color w:val="333333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b/>
                <w:color w:val="393939"/>
              </w:rPr>
              <w:t>Προϊόν</w:t>
            </w:r>
          </w:p>
        </w:tc>
        <w:tc>
          <w:tcPr>
            <w:tcW w:w="1868" w:type="dxa"/>
            <w:tcBorders/>
            <w:shd w:fill="DADADA" w:val="clear"/>
            <w:vAlign w:val="center"/>
          </w:tcPr>
          <w:p>
            <w:pPr>
              <w:pStyle w:val="Style19"/>
              <w:widowControl w:val="false"/>
              <w:spacing w:lineRule="auto" w:line="360" w:before="0" w:after="283"/>
              <w:ind w:left="0" w:right="0" w:hanging="0"/>
              <w:jc w:val="left"/>
              <w:rPr>
                <w:b w:val="false"/>
                <w:b w:val="false"/>
                <w:bCs w:val="false"/>
                <w:color w:val="333333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b/>
                <w:color w:val="393939"/>
              </w:rPr>
              <w:t>Πωλητής</w:t>
            </w:r>
          </w:p>
        </w:tc>
      </w:tr>
      <w:tr>
        <w:trPr/>
        <w:tc>
          <w:tcPr>
            <w:tcW w:w="1464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5</w:t>
            </w:r>
          </w:p>
        </w:tc>
        <w:tc>
          <w:tcPr>
            <w:tcW w:w="6306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Μήλα</w:t>
            </w:r>
          </w:p>
        </w:tc>
        <w:tc>
          <w:tcPr>
            <w:tcW w:w="186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Θωμάς</w:t>
            </w:r>
          </w:p>
        </w:tc>
      </w:tr>
      <w:tr>
        <w:trPr/>
        <w:tc>
          <w:tcPr>
            <w:tcW w:w="1464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4</w:t>
            </w:r>
          </w:p>
        </w:tc>
        <w:tc>
          <w:tcPr>
            <w:tcW w:w="6306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Μήλα</w:t>
            </w:r>
          </w:p>
        </w:tc>
        <w:tc>
          <w:tcPr>
            <w:tcW w:w="186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Στέλλα</w:t>
            </w:r>
          </w:p>
        </w:tc>
      </w:tr>
      <w:tr>
        <w:trPr/>
        <w:tc>
          <w:tcPr>
            <w:tcW w:w="1464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15</w:t>
            </w:r>
          </w:p>
        </w:tc>
        <w:tc>
          <w:tcPr>
            <w:tcW w:w="6306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Αγκινάρες</w:t>
            </w:r>
          </w:p>
        </w:tc>
        <w:tc>
          <w:tcPr>
            <w:tcW w:w="186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Θωμάς</w:t>
            </w:r>
          </w:p>
        </w:tc>
      </w:tr>
      <w:tr>
        <w:trPr/>
        <w:tc>
          <w:tcPr>
            <w:tcW w:w="1464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3</w:t>
            </w:r>
          </w:p>
        </w:tc>
        <w:tc>
          <w:tcPr>
            <w:tcW w:w="6306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Αγκινάρες</w:t>
            </w:r>
          </w:p>
        </w:tc>
        <w:tc>
          <w:tcPr>
            <w:tcW w:w="186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Στέλλα</w:t>
            </w:r>
          </w:p>
        </w:tc>
      </w:tr>
      <w:tr>
        <w:trPr/>
        <w:tc>
          <w:tcPr>
            <w:tcW w:w="1464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22</w:t>
            </w:r>
          </w:p>
        </w:tc>
        <w:tc>
          <w:tcPr>
            <w:tcW w:w="6306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Μπανάνες</w:t>
            </w:r>
          </w:p>
        </w:tc>
        <w:tc>
          <w:tcPr>
            <w:tcW w:w="186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Θωμάς</w:t>
            </w:r>
          </w:p>
        </w:tc>
      </w:tr>
      <w:tr>
        <w:trPr/>
        <w:tc>
          <w:tcPr>
            <w:tcW w:w="1464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12</w:t>
            </w:r>
          </w:p>
        </w:tc>
        <w:tc>
          <w:tcPr>
            <w:tcW w:w="6306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Μπανάνες</w:t>
            </w:r>
          </w:p>
        </w:tc>
        <w:tc>
          <w:tcPr>
            <w:tcW w:w="186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Στέλλα</w:t>
            </w:r>
          </w:p>
        </w:tc>
      </w:tr>
      <w:tr>
        <w:trPr/>
        <w:tc>
          <w:tcPr>
            <w:tcW w:w="1464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10</w:t>
            </w:r>
          </w:p>
        </w:tc>
        <w:tc>
          <w:tcPr>
            <w:tcW w:w="6306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Καρότα</w:t>
            </w:r>
          </w:p>
        </w:tc>
        <w:tc>
          <w:tcPr>
            <w:tcW w:w="186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Θωμάς</w:t>
            </w:r>
          </w:p>
        </w:tc>
      </w:tr>
      <w:tr>
        <w:trPr/>
        <w:tc>
          <w:tcPr>
            <w:tcW w:w="1464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33</w:t>
            </w:r>
          </w:p>
        </w:tc>
        <w:tc>
          <w:tcPr>
            <w:tcW w:w="6306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Καρότα</w:t>
            </w:r>
          </w:p>
        </w:tc>
        <w:tc>
          <w:tcPr>
            <w:tcW w:w="1868" w:type="dxa"/>
            <w:tcBorders/>
            <w:shd w:fill="F4F4F4" w:val="clear"/>
            <w:vAlign w:val="center"/>
          </w:tcPr>
          <w:p>
            <w:pPr>
              <w:pStyle w:val="Style18"/>
              <w:widowControl w:val="false"/>
              <w:spacing w:lineRule="auto" w:line="360" w:before="0" w:after="0"/>
              <w:ind w:left="0" w:right="0" w:hanging="0"/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</w:pPr>
            <w:r>
              <w:rPr>
                <w:rFonts w:ascii="Segoe UI;Segoe UI Web;wf segoe-ui normal;Helvetica Neue;BBAlpha Sans;S60 Sans;Arial;sans-serif" w:hAnsi="Segoe UI;Segoe UI Web;wf segoe-ui normal;Helvetica Neue;BBAlpha Sans;S60 Sans;Arial;sans-serif"/>
                <w:color w:val="1E1E1E"/>
              </w:rPr>
              <w:t>Στέλλα</w:t>
            </w:r>
          </w:p>
        </w:tc>
      </w:tr>
    </w:tbl>
    <w:p>
      <w:pPr>
        <w:pStyle w:val="2"/>
        <w:spacing w:lineRule="auto" w:line="319" w:before="480" w:after="200"/>
        <w:rPr>
          <w:rFonts w:ascii="Segoe UI Light;Segoe WP Light;wf segoe-ui light;wf segoe-ui normal;Segoe UI;Segoe WP;Helvetica;Tahoma;Arial;sans-serif" w:hAnsi="Segoe UI Light;Segoe WP Light;wf segoe-ui light;wf segoe-ui normal;Segoe UI;Segoe WP;Helvetica;Tahoma;Arial;sans-serif"/>
          <w:b w:val="false"/>
          <w:b w:val="false"/>
          <w:color w:val="1E1E1E"/>
        </w:rPr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erif">
    <w:altName w:val="Times New Roman"/>
    <w:charset w:val="a1"/>
    <w:family w:val="swiss"/>
    <w:pitch w:val="variable"/>
  </w:font>
  <w:font w:name="OpenSymbol">
    <w:altName w:val="Arial Unicode MS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Segoe UI Light">
    <w:altName w:val="Segoe WP Light"/>
    <w:charset w:val="a1"/>
    <w:family w:val="roman"/>
    <w:pitch w:val="variable"/>
  </w:font>
  <w:font w:name="Segoe UI">
    <w:altName w:val="Segoe UI Web"/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yle11">
    <w:name w:val="Σύνδεσμος διαδικτύου"/>
    <w:rPr>
      <w:color w:val="000080"/>
      <w:u w:val="single"/>
      <w:lang w:val="zxx" w:eastAsia="zxx" w:bidi="zxx"/>
    </w:rPr>
  </w:style>
  <w:style w:type="character" w:styleId="Style12">
    <w:name w:val="Κουκκίδες"/>
    <w:qFormat/>
    <w:rPr>
      <w:rFonts w:ascii="OpenSymbol" w:hAnsi="OpenSymbol" w:eastAsia="OpenSymbol" w:cs="OpenSymbol"/>
    </w:rPr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8">
    <w:name w:val="Περιεχόμενα πίνακα"/>
    <w:basedOn w:val="Normal"/>
    <w:qFormat/>
    <w:pPr>
      <w:widowControl w:val="false"/>
      <w:suppressLineNumbers/>
    </w:pPr>
    <w:rPr/>
  </w:style>
  <w:style w:type="paragraph" w:styleId="Style19">
    <w:name w:val="Επικεφαλίδα πίνακα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LibreOffice/7.2.2.2$Windows_X86_64 LibreOffice_project/02b2acce88a210515b4a5bb2e46cbfb63fe97d56</Application>
  <AppVersion>15.0000</AppVersion>
  <Pages>2</Pages>
  <Words>87</Words>
  <Characters>454</Characters>
  <CharactersWithSpaces>476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2022-11-02T12:18:28Z</dcterms:created>
  <dc:creator/>
  <dc:description/>
  <dc:language>el-GR</dc:language>
  <cp:lastModifiedBy/>
  <dcterms:modified xsi:type="dcterms:W3CDTF">2022-11-02T12:45:37Z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