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AADB" w14:textId="5C87EA22" w:rsidR="0030423A" w:rsidRPr="00690A7D" w:rsidRDefault="0030423A" w:rsidP="00690A7D">
      <w:pPr>
        <w:pStyle w:val="a4"/>
        <w:numPr>
          <w:ilvl w:val="0"/>
          <w:numId w:val="18"/>
        </w:numPr>
        <w:jc w:val="center"/>
        <w:rPr>
          <w:rFonts w:asciiTheme="minorHAnsi" w:hAnsiTheme="minorHAnsi" w:cstheme="minorHAnsi"/>
          <w:b/>
          <w:sz w:val="32"/>
          <w:u w:val="single"/>
          <w:lang w:val="el-GR"/>
        </w:rPr>
      </w:pPr>
      <w:r w:rsidRPr="00690A7D">
        <w:rPr>
          <w:rFonts w:asciiTheme="minorHAnsi" w:hAnsiTheme="minorHAnsi" w:cstheme="minorHAnsi"/>
          <w:b/>
          <w:sz w:val="32"/>
          <w:u w:val="single"/>
          <w:lang w:val="el-GR"/>
        </w:rPr>
        <w:t>Εξεταστέα Ύλη</w:t>
      </w:r>
    </w:p>
    <w:p w14:paraId="7F7FF5B3" w14:textId="371CA005" w:rsidR="0030423A" w:rsidRPr="00690A7D" w:rsidRDefault="0030423A" w:rsidP="004019E5">
      <w:pPr>
        <w:rPr>
          <w:rFonts w:cstheme="minorHAnsi"/>
          <w:bCs/>
          <w:sz w:val="24"/>
          <w:szCs w:val="18"/>
          <w:lang w:val="el-GR"/>
        </w:rPr>
      </w:pPr>
      <w:r w:rsidRPr="00690A7D">
        <w:rPr>
          <w:rFonts w:cstheme="minorHAnsi"/>
          <w:bCs/>
          <w:sz w:val="24"/>
          <w:szCs w:val="18"/>
          <w:lang w:val="el-GR"/>
        </w:rPr>
        <w:t>Οι παρουσιάσεις του φακέλου θεωρίας (Θ1-Θ9), με ιδιαίτερη προσοχή στις διαφάνειες με αστερίσκο (αστερίσκους).</w:t>
      </w:r>
    </w:p>
    <w:p w14:paraId="5DEABC21" w14:textId="4A8CDE51" w:rsidR="00690A7D" w:rsidRPr="00690A7D" w:rsidRDefault="00690A7D" w:rsidP="00690A7D">
      <w:pPr>
        <w:pStyle w:val="a4"/>
        <w:numPr>
          <w:ilvl w:val="0"/>
          <w:numId w:val="18"/>
        </w:numPr>
        <w:jc w:val="center"/>
        <w:rPr>
          <w:rFonts w:asciiTheme="minorHAnsi" w:hAnsiTheme="minorHAnsi" w:cstheme="minorHAnsi"/>
          <w:b/>
          <w:sz w:val="32"/>
          <w:u w:val="single"/>
          <w:lang w:val="el-GR"/>
        </w:rPr>
      </w:pPr>
      <w:r w:rsidRPr="00690A7D">
        <w:rPr>
          <w:rFonts w:asciiTheme="minorHAnsi" w:hAnsiTheme="minorHAnsi" w:cstheme="minorHAnsi"/>
          <w:b/>
          <w:sz w:val="32"/>
          <w:u w:val="single"/>
          <w:lang w:val="el-GR"/>
        </w:rPr>
        <w:t>Λυμένα ζητήματα</w:t>
      </w:r>
    </w:p>
    <w:p w14:paraId="608204C2" w14:textId="4129067D" w:rsidR="004019E5" w:rsidRPr="00690A7D" w:rsidRDefault="004019E5" w:rsidP="004019E5">
      <w:pPr>
        <w:rPr>
          <w:rFonts w:cstheme="minorHAnsi"/>
          <w:b/>
          <w:sz w:val="32"/>
          <w:u w:val="single"/>
          <w:lang w:val="el-GR"/>
        </w:rPr>
      </w:pPr>
      <w:r w:rsidRPr="00690A7D">
        <w:rPr>
          <w:rFonts w:cstheme="minorHAnsi"/>
          <w:b/>
          <w:sz w:val="32"/>
          <w:u w:val="single"/>
          <w:lang w:val="el-GR"/>
        </w:rPr>
        <w:t>Α. Ερωτήσεις ανάπτυξης</w:t>
      </w:r>
    </w:p>
    <w:p w14:paraId="089D276D" w14:textId="1847280E" w:rsidR="004019E5" w:rsidRPr="006842E6" w:rsidRDefault="004019E5" w:rsidP="004019E5">
      <w:pPr>
        <w:rPr>
          <w:b/>
          <w:i/>
          <w:iCs/>
          <w:color w:val="4472C4" w:themeColor="accent5"/>
          <w:szCs w:val="16"/>
          <w:lang w:val="el-GR"/>
        </w:rPr>
      </w:pPr>
      <w:r w:rsidRPr="006842E6">
        <w:rPr>
          <w:b/>
          <w:color w:val="4472C4" w:themeColor="accent5"/>
          <w:szCs w:val="16"/>
          <w:lang w:val="el-GR"/>
        </w:rPr>
        <w:t>Παρουσίαση Θ1</w:t>
      </w:r>
      <w:r w:rsidR="00D075F4" w:rsidRPr="006842E6">
        <w:rPr>
          <w:b/>
          <w:color w:val="4472C4" w:themeColor="accent5"/>
          <w:szCs w:val="16"/>
          <w:lang w:val="el-GR"/>
        </w:rPr>
        <w:t xml:space="preserve"> – </w:t>
      </w:r>
      <w:r w:rsidR="00D075F4" w:rsidRPr="006842E6">
        <w:rPr>
          <w:b/>
          <w:i/>
          <w:iCs/>
          <w:color w:val="4472C4" w:themeColor="accent5"/>
          <w:szCs w:val="16"/>
          <w:lang w:val="el-GR"/>
        </w:rPr>
        <w:t>διαφ. 33-34</w:t>
      </w:r>
    </w:p>
    <w:p w14:paraId="6E66800A" w14:textId="04CFDF6B" w:rsidR="004019E5" w:rsidRPr="004019E5" w:rsidRDefault="004019E5" w:rsidP="004019E5">
      <w:pPr>
        <w:rPr>
          <w:bCs/>
          <w:i/>
          <w:iCs/>
          <w:szCs w:val="16"/>
          <w:lang w:val="el-GR"/>
        </w:rPr>
      </w:pPr>
      <w:r>
        <w:rPr>
          <w:bCs/>
          <w:i/>
          <w:iCs/>
          <w:szCs w:val="16"/>
          <w:lang w:val="el-GR"/>
        </w:rPr>
        <w:t>Τι πρέπει να λαμβάνεται υπόψη για να εξασφαλιστεί η παραγωγή</w:t>
      </w:r>
      <w:r w:rsidR="00331E5A">
        <w:rPr>
          <w:bCs/>
          <w:i/>
          <w:iCs/>
          <w:szCs w:val="16"/>
          <w:lang w:val="el-GR"/>
        </w:rPr>
        <w:t xml:space="preserve"> </w:t>
      </w:r>
      <w:r>
        <w:rPr>
          <w:bCs/>
          <w:i/>
          <w:iCs/>
          <w:szCs w:val="16"/>
          <w:lang w:val="el-GR"/>
        </w:rPr>
        <w:t xml:space="preserve">αναφορικά με τη διαχείριση του χορηγούμενου νερού και την αλατότητα; </w:t>
      </w:r>
    </w:p>
    <w:p w14:paraId="1A4B0D54" w14:textId="4DC626D4" w:rsidR="004019E5" w:rsidRDefault="004019E5" w:rsidP="00331E5A">
      <w:pPr>
        <w:jc w:val="both"/>
        <w:rPr>
          <w:bCs/>
          <w:szCs w:val="16"/>
          <w:lang w:val="el-GR"/>
        </w:rPr>
      </w:pPr>
      <w:r w:rsidRPr="004019E5">
        <w:rPr>
          <w:bCs/>
          <w:szCs w:val="16"/>
          <w:lang w:val="el-GR"/>
        </w:rPr>
        <w:t xml:space="preserve">Για καλή παραγωγή, εξίσου σημαντική είναι η διατήρηση της υψηλής διαθεσιμότητας του νερού και της έκπλυσης των συσσωρευόμενων αλάτων κάτω από το βάθος του </w:t>
      </w:r>
      <w:proofErr w:type="spellStart"/>
      <w:r w:rsidRPr="004019E5">
        <w:rPr>
          <w:bCs/>
          <w:szCs w:val="16"/>
          <w:lang w:val="el-GR"/>
        </w:rPr>
        <w:t>ριζοστρώματος</w:t>
      </w:r>
      <w:proofErr w:type="spellEnd"/>
      <w:r w:rsidRPr="004019E5">
        <w:rPr>
          <w:bCs/>
          <w:szCs w:val="16"/>
          <w:lang w:val="el-GR"/>
        </w:rPr>
        <w:t>, προτού η συσσώρευση των αλάτων υπερβεί την ανοχή του φυτικού είδους</w:t>
      </w:r>
      <w:r>
        <w:rPr>
          <w:bCs/>
          <w:szCs w:val="16"/>
          <w:lang w:val="el-GR"/>
        </w:rPr>
        <w:t>.</w:t>
      </w:r>
      <w:r w:rsidR="00331E5A">
        <w:rPr>
          <w:bCs/>
          <w:szCs w:val="16"/>
          <w:lang w:val="el-GR"/>
        </w:rPr>
        <w:t xml:space="preserve"> Στις σπάνια αρδευόμενες καλλιέργειες, αυτό εξασφαλίζεται με τη</w:t>
      </w:r>
      <w:r w:rsidR="00331E5A" w:rsidRPr="00331E5A">
        <w:rPr>
          <w:bCs/>
          <w:szCs w:val="16"/>
          <w:lang w:val="el-GR"/>
        </w:rPr>
        <w:t xml:space="preserve"> χρήση επιφανειακών μεθόδων</w:t>
      </w:r>
      <w:r w:rsidR="00331E5A">
        <w:rPr>
          <w:bCs/>
          <w:szCs w:val="16"/>
          <w:lang w:val="el-GR"/>
        </w:rPr>
        <w:t xml:space="preserve"> άρδευσης και </w:t>
      </w:r>
      <w:r w:rsidR="00331E5A" w:rsidRPr="00331E5A">
        <w:rPr>
          <w:bCs/>
          <w:szCs w:val="16"/>
          <w:lang w:val="el-GR"/>
        </w:rPr>
        <w:t xml:space="preserve">η απόδοση συσχετίζεται καλύτερα με τη μέση αλατότητα του </w:t>
      </w:r>
      <w:proofErr w:type="spellStart"/>
      <w:r w:rsidR="00331E5A" w:rsidRPr="00331E5A">
        <w:rPr>
          <w:bCs/>
          <w:szCs w:val="16"/>
          <w:lang w:val="el-GR"/>
        </w:rPr>
        <w:t>ριζοστρώματος</w:t>
      </w:r>
      <w:proofErr w:type="spellEnd"/>
      <w:r w:rsidR="00D075F4">
        <w:rPr>
          <w:bCs/>
          <w:szCs w:val="16"/>
          <w:lang w:val="el-GR"/>
        </w:rPr>
        <w:t xml:space="preserve">. Στις συχνά αρδευόμενες καλλιέργειες, επιλέγονται συνήθως συστήματα σημειακής άρδευσης (π.χ. στάγδην) και οι αποδόσεις συσχετίζονται καλύτερα με την πρόσληψη του νερού στην ζώνη του </w:t>
      </w:r>
      <w:proofErr w:type="spellStart"/>
      <w:r w:rsidR="00D075F4">
        <w:rPr>
          <w:bCs/>
          <w:szCs w:val="16"/>
          <w:lang w:val="el-GR"/>
        </w:rPr>
        <w:t>ριζοστρώματος</w:t>
      </w:r>
      <w:proofErr w:type="spellEnd"/>
      <w:r w:rsidR="00D075F4">
        <w:rPr>
          <w:bCs/>
          <w:szCs w:val="16"/>
          <w:lang w:val="el-GR"/>
        </w:rPr>
        <w:t>.</w:t>
      </w:r>
    </w:p>
    <w:p w14:paraId="7F286002" w14:textId="2F91D309" w:rsidR="00D075F4" w:rsidRPr="006842E6" w:rsidRDefault="00683900" w:rsidP="00331E5A">
      <w:pPr>
        <w:jc w:val="both"/>
        <w:rPr>
          <w:b/>
          <w:color w:val="4472C4" w:themeColor="accent5"/>
          <w:szCs w:val="16"/>
          <w:lang w:val="el-GR"/>
        </w:rPr>
      </w:pPr>
      <w:r w:rsidRPr="006842E6">
        <w:rPr>
          <w:b/>
          <w:color w:val="4472C4" w:themeColor="accent5"/>
          <w:szCs w:val="16"/>
          <w:lang w:val="el-GR"/>
        </w:rPr>
        <w:t xml:space="preserve">Παρουσίαση Θ2 – </w:t>
      </w:r>
      <w:r w:rsidRPr="006842E6">
        <w:rPr>
          <w:b/>
          <w:i/>
          <w:iCs/>
          <w:color w:val="4472C4" w:themeColor="accent5"/>
          <w:szCs w:val="16"/>
          <w:lang w:val="el-GR"/>
        </w:rPr>
        <w:t>δια</w:t>
      </w:r>
      <w:r w:rsidR="006842E6" w:rsidRPr="006842E6">
        <w:rPr>
          <w:b/>
          <w:i/>
          <w:iCs/>
          <w:color w:val="4472C4" w:themeColor="accent5"/>
          <w:szCs w:val="16"/>
          <w:lang w:val="el-GR"/>
        </w:rPr>
        <w:t>φ</w:t>
      </w:r>
      <w:r w:rsidRPr="006842E6">
        <w:rPr>
          <w:b/>
          <w:i/>
          <w:iCs/>
          <w:color w:val="4472C4" w:themeColor="accent5"/>
          <w:szCs w:val="16"/>
          <w:lang w:val="el-GR"/>
        </w:rPr>
        <w:t>. 20-21</w:t>
      </w:r>
    </w:p>
    <w:p w14:paraId="4A1B8427" w14:textId="5F052436" w:rsidR="00683900" w:rsidRDefault="00683900" w:rsidP="00331E5A">
      <w:pPr>
        <w:jc w:val="both"/>
        <w:rPr>
          <w:bCs/>
          <w:szCs w:val="16"/>
          <w:lang w:val="el-GR"/>
        </w:rPr>
      </w:pPr>
      <w:r>
        <w:rPr>
          <w:bCs/>
          <w:i/>
          <w:iCs/>
          <w:szCs w:val="16"/>
          <w:lang w:val="el-GR"/>
        </w:rPr>
        <w:t>Ποια είναι τα πλεονεκτήματα και τα μειονεκτήματα των υποβρύχιων αντλιών;</w:t>
      </w:r>
    </w:p>
    <w:p w14:paraId="47FC3B59" w14:textId="2DF082D2" w:rsidR="00683900" w:rsidRDefault="00A20B16" w:rsidP="00A20B16">
      <w:pPr>
        <w:jc w:val="both"/>
        <w:rPr>
          <w:bCs/>
          <w:szCs w:val="16"/>
          <w:lang w:val="el-GR"/>
        </w:rPr>
      </w:pPr>
      <w:r>
        <w:rPr>
          <w:bCs/>
          <w:szCs w:val="16"/>
          <w:lang w:val="el-GR"/>
        </w:rPr>
        <w:t>Οι υποβρύχιες αντλίες π</w:t>
      </w:r>
      <w:r w:rsidRPr="00A20B16">
        <w:rPr>
          <w:bCs/>
          <w:szCs w:val="16"/>
          <w:lang w:val="el-GR"/>
        </w:rPr>
        <w:t xml:space="preserve">λεονεκτούν </w:t>
      </w:r>
      <w:r>
        <w:rPr>
          <w:bCs/>
          <w:szCs w:val="16"/>
          <w:lang w:val="el-GR"/>
        </w:rPr>
        <w:t xml:space="preserve">ως προς </w:t>
      </w:r>
      <w:r w:rsidRPr="00A20B16">
        <w:rPr>
          <w:bCs/>
          <w:szCs w:val="16"/>
          <w:lang w:val="el-GR"/>
        </w:rPr>
        <w:t xml:space="preserve">τη δυνατότητα </w:t>
      </w:r>
      <w:r>
        <w:rPr>
          <w:bCs/>
          <w:szCs w:val="16"/>
          <w:lang w:val="el-GR"/>
        </w:rPr>
        <w:t xml:space="preserve">άντλησης </w:t>
      </w:r>
      <w:r w:rsidRPr="00A20B16">
        <w:rPr>
          <w:bCs/>
          <w:szCs w:val="16"/>
          <w:lang w:val="el-GR"/>
        </w:rPr>
        <w:t>νερ</w:t>
      </w:r>
      <w:r>
        <w:rPr>
          <w:bCs/>
          <w:szCs w:val="16"/>
          <w:lang w:val="el-GR"/>
        </w:rPr>
        <w:t xml:space="preserve">ού </w:t>
      </w:r>
      <w:r w:rsidRPr="00A20B16">
        <w:rPr>
          <w:bCs/>
          <w:szCs w:val="16"/>
          <w:lang w:val="el-GR"/>
        </w:rPr>
        <w:t>και σε πολύ μικρές παροχές (0,5 - 8m</w:t>
      </w:r>
      <w:r w:rsidRPr="00A20B16">
        <w:rPr>
          <w:bCs/>
          <w:szCs w:val="16"/>
          <w:vertAlign w:val="superscript"/>
          <w:lang w:val="el-GR"/>
        </w:rPr>
        <w:t>3</w:t>
      </w:r>
      <w:r w:rsidRPr="00A20B16">
        <w:rPr>
          <w:bCs/>
          <w:szCs w:val="16"/>
          <w:lang w:val="el-GR"/>
        </w:rPr>
        <w:t xml:space="preserve">/h) </w:t>
      </w:r>
      <w:r>
        <w:rPr>
          <w:bCs/>
          <w:szCs w:val="16"/>
          <w:lang w:val="el-GR"/>
        </w:rPr>
        <w:t xml:space="preserve">από μέσα ή μεγάλα βάθη (10 – </w:t>
      </w:r>
      <w:r w:rsidRPr="00A20B16">
        <w:rPr>
          <w:bCs/>
          <w:szCs w:val="16"/>
          <w:lang w:val="el-GR"/>
        </w:rPr>
        <w:t xml:space="preserve">120 </w:t>
      </w:r>
      <w:r>
        <w:rPr>
          <w:bCs/>
          <w:szCs w:val="16"/>
        </w:rPr>
        <w:t>m</w:t>
      </w:r>
      <w:r>
        <w:rPr>
          <w:bCs/>
          <w:szCs w:val="16"/>
          <w:lang w:val="el-GR"/>
        </w:rPr>
        <w:t xml:space="preserve">). Κάτι </w:t>
      </w:r>
      <w:r w:rsidRPr="00A20B16">
        <w:rPr>
          <w:bCs/>
          <w:szCs w:val="16"/>
          <w:lang w:val="el-GR"/>
        </w:rPr>
        <w:t xml:space="preserve">που δεν θα μπορούσε να γίνει με </w:t>
      </w:r>
      <w:r>
        <w:rPr>
          <w:bCs/>
          <w:szCs w:val="16"/>
          <w:lang w:val="el-GR"/>
        </w:rPr>
        <w:t xml:space="preserve">μια οριζόντια </w:t>
      </w:r>
      <w:r w:rsidRPr="00A20B16">
        <w:rPr>
          <w:bCs/>
          <w:szCs w:val="16"/>
          <w:lang w:val="el-GR"/>
        </w:rPr>
        <w:t xml:space="preserve">φυγόκεντρη αντλία ή </w:t>
      </w:r>
      <w:proofErr w:type="spellStart"/>
      <w:r w:rsidRPr="00A20B16">
        <w:rPr>
          <w:bCs/>
          <w:szCs w:val="16"/>
          <w:lang w:val="el-GR"/>
        </w:rPr>
        <w:t>πομώνα</w:t>
      </w:r>
      <w:proofErr w:type="spellEnd"/>
      <w:r w:rsidRPr="00A20B16">
        <w:rPr>
          <w:bCs/>
          <w:szCs w:val="16"/>
          <w:lang w:val="el-GR"/>
        </w:rPr>
        <w:t>.</w:t>
      </w:r>
      <w:r>
        <w:rPr>
          <w:bCs/>
          <w:szCs w:val="16"/>
          <w:lang w:val="el-GR"/>
        </w:rPr>
        <w:t xml:space="preserve"> Μειονεκτούν ως προς: </w:t>
      </w:r>
      <w:r w:rsidRPr="00A20B16">
        <w:rPr>
          <w:bCs/>
          <w:szCs w:val="16"/>
          <w:lang w:val="el-GR"/>
        </w:rPr>
        <w:t>Τη δυνατότητα άμεσης επέμβασης αφού είναι μέσα στο νερό και συνήθως σε μεγάλο βάθος.</w:t>
      </w:r>
      <w:r>
        <w:rPr>
          <w:bCs/>
          <w:szCs w:val="16"/>
          <w:lang w:val="el-GR"/>
        </w:rPr>
        <w:t xml:space="preserve"> </w:t>
      </w:r>
      <w:r w:rsidRPr="00A20B16">
        <w:rPr>
          <w:bCs/>
          <w:szCs w:val="16"/>
          <w:lang w:val="el-GR"/>
        </w:rPr>
        <w:t>Σε περίπτωση που το νερό περιέχει άμμο υπάρχει κίνδυνος πέδησης (φρακάρισμα από άμμο) ή ταχείας καταστροφής τους.</w:t>
      </w:r>
    </w:p>
    <w:p w14:paraId="4F6E0859" w14:textId="290CC09A" w:rsidR="006842E6" w:rsidRPr="00C473C6" w:rsidRDefault="006842E6" w:rsidP="00A20B16">
      <w:pPr>
        <w:jc w:val="both"/>
        <w:rPr>
          <w:b/>
          <w:color w:val="4472C4" w:themeColor="accent5"/>
          <w:szCs w:val="16"/>
          <w:lang w:val="el-GR"/>
        </w:rPr>
      </w:pPr>
      <w:r w:rsidRPr="00C473C6">
        <w:rPr>
          <w:b/>
          <w:color w:val="4472C4" w:themeColor="accent5"/>
          <w:szCs w:val="16"/>
          <w:lang w:val="el-GR"/>
        </w:rPr>
        <w:t xml:space="preserve">Παρουσίαση Θ3 – </w:t>
      </w:r>
      <w:r w:rsidRPr="00C473C6">
        <w:rPr>
          <w:b/>
          <w:i/>
          <w:iCs/>
          <w:color w:val="4472C4" w:themeColor="accent5"/>
          <w:szCs w:val="16"/>
          <w:lang w:val="el-GR"/>
        </w:rPr>
        <w:t>διαφ. 35</w:t>
      </w:r>
    </w:p>
    <w:p w14:paraId="1E1F3DC8" w14:textId="1CD3276A" w:rsidR="006842E6" w:rsidRPr="00EF51F4" w:rsidRDefault="006842E6" w:rsidP="00A20B16">
      <w:pPr>
        <w:jc w:val="both"/>
        <w:rPr>
          <w:bCs/>
          <w:i/>
          <w:iCs/>
          <w:szCs w:val="16"/>
          <w:lang w:val="el-GR"/>
        </w:rPr>
      </w:pPr>
      <w:r w:rsidRPr="00EF51F4">
        <w:rPr>
          <w:bCs/>
          <w:i/>
          <w:iCs/>
          <w:szCs w:val="16"/>
          <w:lang w:val="el-GR"/>
        </w:rPr>
        <w:t xml:space="preserve">Τι αποδεικνύεται με το θεώρημα </w:t>
      </w:r>
      <w:r w:rsidRPr="00EF51F4">
        <w:rPr>
          <w:bCs/>
          <w:i/>
          <w:iCs/>
          <w:szCs w:val="16"/>
        </w:rPr>
        <w:t>Bernoulli</w:t>
      </w:r>
      <w:r w:rsidRPr="00EF51F4">
        <w:rPr>
          <w:bCs/>
          <w:i/>
          <w:iCs/>
          <w:szCs w:val="16"/>
          <w:lang w:val="el-GR"/>
        </w:rPr>
        <w:t xml:space="preserve"> και υπό ποιες προϋποθέσεις ισχύει; </w:t>
      </w:r>
    </w:p>
    <w:p w14:paraId="2E31EBD6" w14:textId="5E446733" w:rsidR="006842E6" w:rsidRDefault="006842E6" w:rsidP="006842E6">
      <w:pPr>
        <w:jc w:val="both"/>
        <w:rPr>
          <w:bCs/>
          <w:szCs w:val="16"/>
          <w:lang w:val="el-GR"/>
        </w:rPr>
      </w:pPr>
      <w:r w:rsidRPr="006842E6">
        <w:rPr>
          <w:bCs/>
          <w:szCs w:val="16"/>
          <w:lang w:val="el-GR"/>
        </w:rPr>
        <w:t xml:space="preserve">Ο </w:t>
      </w:r>
      <w:proofErr w:type="spellStart"/>
      <w:r w:rsidRPr="006842E6">
        <w:rPr>
          <w:bCs/>
          <w:szCs w:val="16"/>
          <w:lang w:val="el-GR"/>
        </w:rPr>
        <w:t>Bernoulli</w:t>
      </w:r>
      <w:proofErr w:type="spellEnd"/>
      <w:r w:rsidRPr="006842E6">
        <w:rPr>
          <w:bCs/>
          <w:szCs w:val="16"/>
          <w:lang w:val="el-GR"/>
        </w:rPr>
        <w:t xml:space="preserve"> απέδειξε</w:t>
      </w:r>
      <w:r>
        <w:rPr>
          <w:bCs/>
          <w:szCs w:val="16"/>
          <w:lang w:val="el-GR"/>
        </w:rPr>
        <w:t xml:space="preserve"> ότι κ</w:t>
      </w:r>
      <w:r w:rsidRPr="006842E6">
        <w:rPr>
          <w:bCs/>
          <w:szCs w:val="16"/>
          <w:lang w:val="el-GR"/>
        </w:rPr>
        <w:t>ατά μήκος δοθέντος αγωγού το άθροισμα</w:t>
      </w:r>
      <w:r>
        <w:rPr>
          <w:bCs/>
          <w:szCs w:val="16"/>
          <w:lang w:val="el-GR"/>
        </w:rPr>
        <w:t xml:space="preserve"> τ</w:t>
      </w:r>
      <w:r w:rsidRPr="006842E6">
        <w:rPr>
          <w:bCs/>
          <w:szCs w:val="16"/>
          <w:lang w:val="el-GR"/>
        </w:rPr>
        <w:t>ης κινητικής ενέργειας (ροή  / δυναμική πίεση)</w:t>
      </w:r>
      <w:r>
        <w:rPr>
          <w:bCs/>
          <w:szCs w:val="16"/>
          <w:lang w:val="el-GR"/>
        </w:rPr>
        <w:t>, τ</w:t>
      </w:r>
      <w:r w:rsidRPr="006842E6">
        <w:rPr>
          <w:bCs/>
          <w:szCs w:val="16"/>
          <w:lang w:val="el-GR"/>
        </w:rPr>
        <w:t>ης ενέργειας πιέσεως  (στατική πίεση)</w:t>
      </w:r>
      <w:r>
        <w:rPr>
          <w:bCs/>
          <w:szCs w:val="16"/>
          <w:lang w:val="el-GR"/>
        </w:rPr>
        <w:t xml:space="preserve"> και τ</w:t>
      </w:r>
      <w:r w:rsidRPr="006842E6">
        <w:rPr>
          <w:bCs/>
          <w:szCs w:val="16"/>
          <w:lang w:val="el-GR"/>
        </w:rPr>
        <w:t>ης ενέργειας θέσεως (υψόμετρο)</w:t>
      </w:r>
      <w:r>
        <w:rPr>
          <w:bCs/>
          <w:szCs w:val="16"/>
          <w:lang w:val="el-GR"/>
        </w:rPr>
        <w:t xml:space="preserve">, </w:t>
      </w:r>
      <w:r w:rsidRPr="0059536D">
        <w:rPr>
          <w:b/>
          <w:szCs w:val="16"/>
          <w:u w:val="single"/>
          <w:lang w:val="el-GR"/>
        </w:rPr>
        <w:t>παραμένει σταθερό</w:t>
      </w:r>
      <w:r w:rsidR="0059536D">
        <w:rPr>
          <w:bCs/>
          <w:szCs w:val="16"/>
          <w:lang w:val="el-GR"/>
        </w:rPr>
        <w:t xml:space="preserve"> υπό τις προϋποθέσεις ότι: </w:t>
      </w:r>
      <w:r w:rsidR="0059536D" w:rsidRPr="0059536D">
        <w:rPr>
          <w:b/>
          <w:szCs w:val="16"/>
          <w:u w:val="single"/>
          <w:lang w:val="el-GR"/>
        </w:rPr>
        <w:t xml:space="preserve">α) η παροχή είναι </w:t>
      </w:r>
      <w:r w:rsidR="0059536D" w:rsidRPr="006842E6">
        <w:rPr>
          <w:b/>
          <w:szCs w:val="16"/>
          <w:u w:val="single"/>
          <w:lang w:val="el-GR"/>
        </w:rPr>
        <w:t xml:space="preserve">σταθερή (Q = </w:t>
      </w:r>
      <w:proofErr w:type="spellStart"/>
      <w:r w:rsidR="0059536D" w:rsidRPr="006842E6">
        <w:rPr>
          <w:b/>
          <w:szCs w:val="16"/>
          <w:u w:val="single"/>
          <w:lang w:val="el-GR"/>
        </w:rPr>
        <w:t>σταθ</w:t>
      </w:r>
      <w:proofErr w:type="spellEnd"/>
      <w:r w:rsidR="0059536D" w:rsidRPr="006842E6">
        <w:rPr>
          <w:b/>
          <w:szCs w:val="16"/>
          <w:u w:val="single"/>
          <w:lang w:val="el-GR"/>
        </w:rPr>
        <w:t xml:space="preserve">.) και </w:t>
      </w:r>
      <w:r w:rsidR="0059536D" w:rsidRPr="0059536D">
        <w:rPr>
          <w:b/>
          <w:szCs w:val="16"/>
          <w:u w:val="single"/>
          <w:lang w:val="el-GR"/>
        </w:rPr>
        <w:t xml:space="preserve">β) ότι δεν υπάρχουν </w:t>
      </w:r>
      <w:r w:rsidR="0059536D" w:rsidRPr="006842E6">
        <w:rPr>
          <w:b/>
          <w:szCs w:val="16"/>
          <w:u w:val="single"/>
          <w:lang w:val="el-GR"/>
        </w:rPr>
        <w:t>απώλειες ενέργειας</w:t>
      </w:r>
      <w:r w:rsidR="0059536D">
        <w:rPr>
          <w:bCs/>
          <w:szCs w:val="16"/>
          <w:lang w:val="el-GR"/>
        </w:rPr>
        <w:t>.</w:t>
      </w:r>
    </w:p>
    <w:p w14:paraId="09BB8DB7" w14:textId="63991565" w:rsidR="00C473C6" w:rsidRPr="00C473C6" w:rsidRDefault="00C473C6" w:rsidP="00C473C6">
      <w:pPr>
        <w:jc w:val="both"/>
        <w:rPr>
          <w:b/>
          <w:color w:val="4472C4" w:themeColor="accent5"/>
          <w:szCs w:val="16"/>
          <w:lang w:val="el-GR"/>
        </w:rPr>
      </w:pPr>
      <w:r w:rsidRPr="00C473C6">
        <w:rPr>
          <w:b/>
          <w:color w:val="4472C4" w:themeColor="accent5"/>
          <w:szCs w:val="16"/>
          <w:lang w:val="el-GR"/>
        </w:rPr>
        <w:t>Παρουσίαση Θ</w:t>
      </w:r>
      <w:r>
        <w:rPr>
          <w:b/>
          <w:color w:val="4472C4" w:themeColor="accent5"/>
          <w:szCs w:val="16"/>
          <w:lang w:val="el-GR"/>
        </w:rPr>
        <w:t>4</w:t>
      </w:r>
      <w:r w:rsidRPr="00C473C6">
        <w:rPr>
          <w:b/>
          <w:color w:val="4472C4" w:themeColor="accent5"/>
          <w:szCs w:val="16"/>
          <w:lang w:val="el-GR"/>
        </w:rPr>
        <w:t xml:space="preserve"> – </w:t>
      </w:r>
      <w:r w:rsidRPr="00C473C6">
        <w:rPr>
          <w:b/>
          <w:i/>
          <w:iCs/>
          <w:color w:val="4472C4" w:themeColor="accent5"/>
          <w:szCs w:val="16"/>
          <w:lang w:val="el-GR"/>
        </w:rPr>
        <w:t xml:space="preserve">διαφ. </w:t>
      </w:r>
      <w:r>
        <w:rPr>
          <w:b/>
          <w:i/>
          <w:iCs/>
          <w:color w:val="4472C4" w:themeColor="accent5"/>
          <w:szCs w:val="16"/>
          <w:lang w:val="el-GR"/>
        </w:rPr>
        <w:t>29</w:t>
      </w:r>
    </w:p>
    <w:p w14:paraId="0137F7C2" w14:textId="0CBD27D6" w:rsidR="0059536D" w:rsidRPr="00EF51F4" w:rsidRDefault="00C473C6" w:rsidP="006842E6">
      <w:pPr>
        <w:jc w:val="both"/>
        <w:rPr>
          <w:bCs/>
          <w:i/>
          <w:iCs/>
          <w:szCs w:val="16"/>
          <w:lang w:val="el-GR"/>
        </w:rPr>
      </w:pPr>
      <w:r w:rsidRPr="00EF51F4">
        <w:rPr>
          <w:bCs/>
          <w:i/>
          <w:iCs/>
          <w:szCs w:val="16"/>
          <w:lang w:val="el-GR"/>
        </w:rPr>
        <w:t>Στην εδαφική υγρασία, τι είναι η αρνητική πίεση ή τάση; Τι πρέπει να έχουμε υπόψη σχετικά με την τιμή αυτής;</w:t>
      </w:r>
    </w:p>
    <w:p w14:paraId="3D8910CE" w14:textId="59B05FDE" w:rsidR="00560864" w:rsidRDefault="00C473C6" w:rsidP="00C473C6">
      <w:pPr>
        <w:jc w:val="both"/>
        <w:rPr>
          <w:bCs/>
          <w:szCs w:val="16"/>
          <w:lang w:val="el-GR"/>
        </w:rPr>
      </w:pPr>
      <w:r w:rsidRPr="00C473C6">
        <w:rPr>
          <w:bCs/>
          <w:szCs w:val="16"/>
          <w:lang w:val="el-GR"/>
        </w:rPr>
        <w:t xml:space="preserve">Η αρνητική πίεση ή τάση είναι το μέτρο που δείχνει πόσο ισχυρά συγκρατείται το νερό </w:t>
      </w:r>
      <w:r w:rsidR="00560864">
        <w:rPr>
          <w:bCs/>
          <w:szCs w:val="16"/>
          <w:lang w:val="el-GR"/>
        </w:rPr>
        <w:t>σε ένα</w:t>
      </w:r>
      <w:r w:rsidRPr="00C473C6">
        <w:rPr>
          <w:bCs/>
          <w:szCs w:val="16"/>
          <w:lang w:val="el-GR"/>
        </w:rPr>
        <w:t xml:space="preserve"> έδαφος. Φανερώνει το μέγεθος της δύναμης που πρέπει να καταβληθεί για να απομακρυνθεί το νερό από τους εδαφικούς πόρους. </w:t>
      </w:r>
    </w:p>
    <w:p w14:paraId="4FADE9EC" w14:textId="098E9831" w:rsidR="00560864" w:rsidRDefault="00560864" w:rsidP="00C473C6">
      <w:pPr>
        <w:jc w:val="both"/>
        <w:rPr>
          <w:bCs/>
          <w:szCs w:val="16"/>
          <w:lang w:val="el-GR"/>
        </w:rPr>
      </w:pPr>
      <w:r>
        <w:rPr>
          <w:bCs/>
          <w:szCs w:val="16"/>
          <w:lang w:val="el-GR"/>
        </w:rPr>
        <w:lastRenderedPageBreak/>
        <w:t xml:space="preserve">Πρέπει να έχουμε υπ’ όψη ότι η τιμή της </w:t>
      </w:r>
      <w:r>
        <w:rPr>
          <w:b/>
          <w:szCs w:val="16"/>
          <w:lang w:val="el-GR"/>
        </w:rPr>
        <w:t xml:space="preserve">δεν </w:t>
      </w:r>
      <w:r w:rsidR="00C473C6" w:rsidRPr="00560864">
        <w:rPr>
          <w:b/>
          <w:szCs w:val="16"/>
          <w:lang w:val="el-GR"/>
        </w:rPr>
        <w:t>αντιπροσωπεύει</w:t>
      </w:r>
      <w:r w:rsidR="00C473C6" w:rsidRPr="00C473C6">
        <w:rPr>
          <w:bCs/>
          <w:szCs w:val="16"/>
          <w:lang w:val="el-GR"/>
        </w:rPr>
        <w:t xml:space="preserve"> </w:t>
      </w:r>
      <w:proofErr w:type="spellStart"/>
      <w:r w:rsidR="00C473C6" w:rsidRPr="00560864">
        <w:rPr>
          <w:b/>
          <w:szCs w:val="16"/>
          <w:lang w:val="el-GR"/>
        </w:rPr>
        <w:t>μονότιμα</w:t>
      </w:r>
      <w:proofErr w:type="spellEnd"/>
      <w:r w:rsidR="00C473C6" w:rsidRPr="00560864">
        <w:rPr>
          <w:b/>
          <w:szCs w:val="16"/>
          <w:lang w:val="el-GR"/>
        </w:rPr>
        <w:t xml:space="preserve"> την ποσότητα του νερού που υπάρχει σε ένα έδαφος</w:t>
      </w:r>
      <w:r w:rsidR="00C473C6" w:rsidRPr="00C473C6">
        <w:rPr>
          <w:bCs/>
          <w:szCs w:val="16"/>
          <w:lang w:val="el-GR"/>
        </w:rPr>
        <w:t xml:space="preserve">, </w:t>
      </w:r>
      <w:r w:rsidR="00C473C6" w:rsidRPr="00560864">
        <w:rPr>
          <w:b/>
          <w:szCs w:val="16"/>
          <w:lang w:val="el-GR"/>
        </w:rPr>
        <w:t>ούτε την ποσότητα που μπορεί να απομακρυνθεί από αυτό</w:t>
      </w:r>
      <w:r w:rsidR="00C473C6" w:rsidRPr="00C473C6">
        <w:rPr>
          <w:bCs/>
          <w:szCs w:val="16"/>
          <w:lang w:val="el-GR"/>
        </w:rPr>
        <w:t xml:space="preserve"> εφαρμόζοντας μια δύναμη ίση και αντίθετη προς την τάση. Αυτό είναι συνάρτηση της υφής και της δομής ενός εδάφους.</w:t>
      </w:r>
    </w:p>
    <w:p w14:paraId="3E7156C2" w14:textId="77777777" w:rsidR="00560864" w:rsidRDefault="00560864">
      <w:pPr>
        <w:rPr>
          <w:bCs/>
          <w:szCs w:val="16"/>
          <w:lang w:val="el-GR"/>
        </w:rPr>
      </w:pPr>
      <w:r>
        <w:rPr>
          <w:bCs/>
          <w:szCs w:val="16"/>
          <w:lang w:val="el-GR"/>
        </w:rPr>
        <w:br w:type="page"/>
      </w:r>
    </w:p>
    <w:p w14:paraId="226CFA47" w14:textId="08E4753F" w:rsidR="00413C0E" w:rsidRPr="00C473C6" w:rsidRDefault="00413C0E" w:rsidP="00413C0E">
      <w:pPr>
        <w:jc w:val="both"/>
        <w:rPr>
          <w:b/>
          <w:color w:val="4472C4" w:themeColor="accent5"/>
          <w:szCs w:val="16"/>
          <w:lang w:val="el-GR"/>
        </w:rPr>
      </w:pPr>
      <w:r w:rsidRPr="00C473C6">
        <w:rPr>
          <w:b/>
          <w:color w:val="4472C4" w:themeColor="accent5"/>
          <w:szCs w:val="16"/>
          <w:lang w:val="el-GR"/>
        </w:rPr>
        <w:lastRenderedPageBreak/>
        <w:t>Παρουσίαση Θ</w:t>
      </w:r>
      <w:r>
        <w:rPr>
          <w:b/>
          <w:color w:val="4472C4" w:themeColor="accent5"/>
          <w:szCs w:val="16"/>
          <w:lang w:val="el-GR"/>
        </w:rPr>
        <w:t>5</w:t>
      </w:r>
      <w:r w:rsidRPr="00C473C6">
        <w:rPr>
          <w:b/>
          <w:color w:val="4472C4" w:themeColor="accent5"/>
          <w:szCs w:val="16"/>
          <w:lang w:val="el-GR"/>
        </w:rPr>
        <w:t xml:space="preserve"> – </w:t>
      </w:r>
      <w:r w:rsidRPr="00C473C6">
        <w:rPr>
          <w:b/>
          <w:i/>
          <w:iCs/>
          <w:color w:val="4472C4" w:themeColor="accent5"/>
          <w:szCs w:val="16"/>
          <w:lang w:val="el-GR"/>
        </w:rPr>
        <w:t>διαφ.</w:t>
      </w:r>
      <w:r>
        <w:rPr>
          <w:b/>
          <w:i/>
          <w:iCs/>
          <w:color w:val="4472C4" w:themeColor="accent5"/>
          <w:szCs w:val="16"/>
          <w:lang w:val="el-GR"/>
        </w:rPr>
        <w:t>26-</w:t>
      </w:r>
      <w:r w:rsidRPr="00C473C6">
        <w:rPr>
          <w:b/>
          <w:i/>
          <w:iCs/>
          <w:color w:val="4472C4" w:themeColor="accent5"/>
          <w:szCs w:val="16"/>
          <w:lang w:val="el-GR"/>
        </w:rPr>
        <w:t xml:space="preserve"> </w:t>
      </w:r>
      <w:r>
        <w:rPr>
          <w:b/>
          <w:i/>
          <w:iCs/>
          <w:color w:val="4472C4" w:themeColor="accent5"/>
          <w:szCs w:val="16"/>
          <w:lang w:val="el-GR"/>
        </w:rPr>
        <w:t>27</w:t>
      </w:r>
    </w:p>
    <w:p w14:paraId="770157B4" w14:textId="477735B6" w:rsidR="00C473C6" w:rsidRPr="00FB5DAF" w:rsidRDefault="00413C0E" w:rsidP="00C473C6">
      <w:pPr>
        <w:jc w:val="both"/>
        <w:rPr>
          <w:bCs/>
          <w:i/>
          <w:iCs/>
          <w:szCs w:val="16"/>
          <w:lang w:val="el-GR"/>
        </w:rPr>
      </w:pPr>
      <w:r w:rsidRPr="00FB5DAF">
        <w:rPr>
          <w:bCs/>
          <w:i/>
          <w:iCs/>
          <w:szCs w:val="16"/>
          <w:lang w:val="el-GR"/>
        </w:rPr>
        <w:t>Περιγράψτε τα στάδια της βλαστικής περιόδου που βοηθούν στον υπολογισμό του φυτικού συντελεστή Kc ετήσιων καλλιεργειών</w:t>
      </w:r>
    </w:p>
    <w:p w14:paraId="435471BE" w14:textId="75971504" w:rsidR="00413C0E" w:rsidRDefault="00413C0E" w:rsidP="00413C0E">
      <w:pPr>
        <w:jc w:val="both"/>
        <w:rPr>
          <w:bCs/>
          <w:szCs w:val="16"/>
          <w:lang w:val="el-GR"/>
        </w:rPr>
      </w:pPr>
      <w:r>
        <w:rPr>
          <w:bCs/>
          <w:szCs w:val="16"/>
          <w:lang w:val="el-GR"/>
        </w:rPr>
        <w:t xml:space="preserve">Για τον υπολογισμό του φυτικού συντελεστή </w:t>
      </w:r>
      <w:r>
        <w:rPr>
          <w:bCs/>
          <w:szCs w:val="16"/>
        </w:rPr>
        <w:t>Kc</w:t>
      </w:r>
      <w:r>
        <w:rPr>
          <w:bCs/>
          <w:szCs w:val="16"/>
          <w:lang w:val="el-GR"/>
        </w:rPr>
        <w:t xml:space="preserve"> ετησίων καλλιεργειών, η</w:t>
      </w:r>
      <w:r w:rsidRPr="00413C0E">
        <w:rPr>
          <w:bCs/>
          <w:szCs w:val="16"/>
          <w:lang w:val="el-GR"/>
        </w:rPr>
        <w:t xml:space="preserve"> βλαστική </w:t>
      </w:r>
      <w:r>
        <w:rPr>
          <w:bCs/>
          <w:szCs w:val="16"/>
          <w:lang w:val="el-GR"/>
        </w:rPr>
        <w:t xml:space="preserve">περίοδος διαιρείται </w:t>
      </w:r>
      <w:r w:rsidRPr="00413C0E">
        <w:rPr>
          <w:b/>
          <w:szCs w:val="16"/>
          <w:lang w:val="el-GR"/>
        </w:rPr>
        <w:t>σε 4 κύρια στάδια ανάπτυξης</w:t>
      </w:r>
      <w:r w:rsidRPr="00413C0E">
        <w:rPr>
          <w:bCs/>
          <w:szCs w:val="16"/>
          <w:lang w:val="el-GR"/>
        </w:rPr>
        <w:t>:</w:t>
      </w:r>
      <w:r>
        <w:rPr>
          <w:bCs/>
          <w:szCs w:val="16"/>
          <w:lang w:val="el-GR"/>
        </w:rPr>
        <w:t xml:space="preserve"> </w:t>
      </w:r>
      <w:proofErr w:type="spellStart"/>
      <w:r>
        <w:rPr>
          <w:bCs/>
          <w:szCs w:val="16"/>
        </w:rPr>
        <w:t>i</w:t>
      </w:r>
      <w:proofErr w:type="spellEnd"/>
      <w:r w:rsidRPr="00413C0E">
        <w:rPr>
          <w:bCs/>
          <w:szCs w:val="16"/>
          <w:lang w:val="el-GR"/>
        </w:rPr>
        <w:t xml:space="preserve">) </w:t>
      </w:r>
      <w:r w:rsidR="00716945">
        <w:rPr>
          <w:bCs/>
          <w:szCs w:val="16"/>
          <w:lang w:val="el-GR"/>
        </w:rPr>
        <w:t>την π</w:t>
      </w:r>
      <w:r w:rsidRPr="00413C0E">
        <w:rPr>
          <w:bCs/>
          <w:szCs w:val="16"/>
          <w:lang w:val="el-GR"/>
        </w:rPr>
        <w:t>ερίοδο εγκατάστασης της καλλιέργειας</w:t>
      </w:r>
      <w:r w:rsidR="00716945">
        <w:rPr>
          <w:bCs/>
          <w:szCs w:val="16"/>
          <w:lang w:val="el-GR"/>
        </w:rPr>
        <w:t>, όπου η κ</w:t>
      </w:r>
      <w:r w:rsidRPr="00413C0E">
        <w:rPr>
          <w:bCs/>
          <w:szCs w:val="16"/>
          <w:lang w:val="el-GR"/>
        </w:rPr>
        <w:t xml:space="preserve">άλυψη του εδάφους </w:t>
      </w:r>
      <w:r w:rsidR="00716945">
        <w:rPr>
          <w:bCs/>
          <w:szCs w:val="16"/>
          <w:lang w:val="el-GR"/>
        </w:rPr>
        <w:t>δεν υπερβαίνει το 1</w:t>
      </w:r>
      <w:r w:rsidRPr="00413C0E">
        <w:rPr>
          <w:bCs/>
          <w:szCs w:val="16"/>
          <w:lang w:val="el-GR"/>
        </w:rPr>
        <w:t>0%</w:t>
      </w:r>
      <w:r w:rsidR="00716945">
        <w:rPr>
          <w:bCs/>
          <w:szCs w:val="16"/>
          <w:lang w:val="el-GR"/>
        </w:rPr>
        <w:t xml:space="preserve">, </w:t>
      </w:r>
      <w:r w:rsidR="00716945">
        <w:rPr>
          <w:bCs/>
          <w:szCs w:val="16"/>
        </w:rPr>
        <w:t>ii</w:t>
      </w:r>
      <w:r w:rsidR="00716945" w:rsidRPr="00716945">
        <w:rPr>
          <w:bCs/>
          <w:szCs w:val="16"/>
          <w:lang w:val="el-GR"/>
        </w:rPr>
        <w:t>)</w:t>
      </w:r>
      <w:r w:rsidR="00716945">
        <w:rPr>
          <w:bCs/>
          <w:szCs w:val="16"/>
          <w:lang w:val="el-GR"/>
        </w:rPr>
        <w:t xml:space="preserve"> την π</w:t>
      </w:r>
      <w:r w:rsidRPr="00413C0E">
        <w:rPr>
          <w:bCs/>
          <w:szCs w:val="16"/>
          <w:lang w:val="el-GR"/>
        </w:rPr>
        <w:t>ερίοδο κύριας βλάστησης</w:t>
      </w:r>
      <w:r w:rsidR="00716945">
        <w:rPr>
          <w:bCs/>
          <w:szCs w:val="16"/>
          <w:lang w:val="el-GR"/>
        </w:rPr>
        <w:t>, όπου σημειώνεται κ</w:t>
      </w:r>
      <w:r w:rsidRPr="00413C0E">
        <w:rPr>
          <w:bCs/>
          <w:szCs w:val="16"/>
          <w:lang w:val="el-GR"/>
        </w:rPr>
        <w:t>άλυψη του εδάφους από 70 - 100%</w:t>
      </w:r>
      <w:r w:rsidR="00716945">
        <w:rPr>
          <w:bCs/>
          <w:szCs w:val="16"/>
          <w:lang w:val="el-GR"/>
        </w:rPr>
        <w:t xml:space="preserve">, </w:t>
      </w:r>
      <w:r w:rsidR="00716945">
        <w:rPr>
          <w:bCs/>
          <w:szCs w:val="16"/>
        </w:rPr>
        <w:t>iii</w:t>
      </w:r>
      <w:r w:rsidR="00716945">
        <w:rPr>
          <w:bCs/>
          <w:szCs w:val="16"/>
          <w:lang w:val="el-GR"/>
        </w:rPr>
        <w:t>) την π</w:t>
      </w:r>
      <w:r w:rsidRPr="00413C0E">
        <w:rPr>
          <w:bCs/>
          <w:szCs w:val="16"/>
          <w:lang w:val="el-GR"/>
        </w:rPr>
        <w:t>ερίοδο</w:t>
      </w:r>
      <w:r w:rsidR="00716945">
        <w:rPr>
          <w:bCs/>
          <w:szCs w:val="16"/>
          <w:lang w:val="el-GR"/>
        </w:rPr>
        <w:t xml:space="preserve"> </w:t>
      </w:r>
      <w:r w:rsidRPr="00413C0E">
        <w:rPr>
          <w:bCs/>
          <w:szCs w:val="16"/>
          <w:lang w:val="el-GR"/>
        </w:rPr>
        <w:t>διαμόρφωσης της παραγωγής</w:t>
      </w:r>
      <w:r w:rsidR="00716945">
        <w:rPr>
          <w:bCs/>
          <w:szCs w:val="16"/>
          <w:lang w:val="el-GR"/>
        </w:rPr>
        <w:t>, όπου ξεκινά με την α</w:t>
      </w:r>
      <w:r w:rsidRPr="00413C0E">
        <w:rPr>
          <w:bCs/>
          <w:szCs w:val="16"/>
          <w:lang w:val="el-GR"/>
        </w:rPr>
        <w:t xml:space="preserve">νθοφορία μέχρι </w:t>
      </w:r>
      <w:r w:rsidR="00716945">
        <w:rPr>
          <w:bCs/>
          <w:szCs w:val="16"/>
          <w:lang w:val="el-GR"/>
        </w:rPr>
        <w:t xml:space="preserve">και τον </w:t>
      </w:r>
      <w:r w:rsidRPr="00413C0E">
        <w:rPr>
          <w:bCs/>
          <w:szCs w:val="16"/>
          <w:lang w:val="el-GR"/>
        </w:rPr>
        <w:t>σχηματισμ</w:t>
      </w:r>
      <w:r w:rsidR="00716945">
        <w:rPr>
          <w:bCs/>
          <w:szCs w:val="16"/>
          <w:lang w:val="el-GR"/>
        </w:rPr>
        <w:t>ό</w:t>
      </w:r>
      <w:r w:rsidRPr="00413C0E">
        <w:rPr>
          <w:bCs/>
          <w:szCs w:val="16"/>
          <w:lang w:val="el-GR"/>
        </w:rPr>
        <w:t xml:space="preserve"> των καρπών</w:t>
      </w:r>
      <w:r w:rsidR="00716945">
        <w:rPr>
          <w:bCs/>
          <w:szCs w:val="16"/>
          <w:lang w:val="el-GR"/>
        </w:rPr>
        <w:t xml:space="preserve">, και </w:t>
      </w:r>
      <w:r w:rsidR="00716945">
        <w:rPr>
          <w:bCs/>
          <w:szCs w:val="16"/>
        </w:rPr>
        <w:t>iv</w:t>
      </w:r>
      <w:r w:rsidR="00716945" w:rsidRPr="00716945">
        <w:rPr>
          <w:bCs/>
          <w:szCs w:val="16"/>
          <w:lang w:val="el-GR"/>
        </w:rPr>
        <w:t xml:space="preserve">) </w:t>
      </w:r>
      <w:r w:rsidR="00716945">
        <w:rPr>
          <w:bCs/>
          <w:szCs w:val="16"/>
          <w:lang w:val="el-GR"/>
        </w:rPr>
        <w:t>την περ</w:t>
      </w:r>
      <w:r w:rsidRPr="00413C0E">
        <w:rPr>
          <w:bCs/>
          <w:szCs w:val="16"/>
          <w:lang w:val="el-GR"/>
        </w:rPr>
        <w:t>ίοδο ωρίμανσης</w:t>
      </w:r>
      <w:r w:rsidR="00716945">
        <w:rPr>
          <w:bCs/>
          <w:szCs w:val="16"/>
          <w:lang w:val="el-GR"/>
        </w:rPr>
        <w:t>, όπου ξεκινά από την ω</w:t>
      </w:r>
      <w:r w:rsidRPr="00413C0E">
        <w:rPr>
          <w:bCs/>
          <w:szCs w:val="16"/>
          <w:lang w:val="el-GR"/>
        </w:rPr>
        <w:t xml:space="preserve">ρίμανση </w:t>
      </w:r>
      <w:r w:rsidR="00716945">
        <w:rPr>
          <w:bCs/>
          <w:szCs w:val="16"/>
          <w:lang w:val="el-GR"/>
        </w:rPr>
        <w:t xml:space="preserve">και ολοκληρώνεται κατά τη </w:t>
      </w:r>
      <w:r w:rsidRPr="00413C0E">
        <w:rPr>
          <w:bCs/>
          <w:szCs w:val="16"/>
          <w:lang w:val="el-GR"/>
        </w:rPr>
        <w:t>συγκομιδή</w:t>
      </w:r>
      <w:r w:rsidR="00716945">
        <w:rPr>
          <w:bCs/>
          <w:szCs w:val="16"/>
          <w:lang w:val="el-GR"/>
        </w:rPr>
        <w:t>.</w:t>
      </w:r>
    </w:p>
    <w:p w14:paraId="400E2F1E" w14:textId="35540294" w:rsidR="000C7449" w:rsidRDefault="000C7449" w:rsidP="00413C0E">
      <w:pPr>
        <w:jc w:val="both"/>
        <w:rPr>
          <w:bCs/>
          <w:szCs w:val="16"/>
          <w:lang w:val="el-GR"/>
        </w:rPr>
      </w:pPr>
      <w:r w:rsidRPr="00C473C6">
        <w:rPr>
          <w:b/>
          <w:color w:val="4472C4" w:themeColor="accent5"/>
          <w:szCs w:val="16"/>
          <w:lang w:val="el-GR"/>
        </w:rPr>
        <w:t>Παρουσίαση Θ</w:t>
      </w:r>
      <w:r>
        <w:rPr>
          <w:b/>
          <w:color w:val="4472C4" w:themeColor="accent5"/>
          <w:szCs w:val="16"/>
          <w:lang w:val="el-GR"/>
        </w:rPr>
        <w:t>6</w:t>
      </w:r>
      <w:r w:rsidRPr="00C473C6">
        <w:rPr>
          <w:b/>
          <w:color w:val="4472C4" w:themeColor="accent5"/>
          <w:szCs w:val="16"/>
          <w:lang w:val="el-GR"/>
        </w:rPr>
        <w:t xml:space="preserve"> – </w:t>
      </w:r>
      <w:r w:rsidRPr="00C473C6">
        <w:rPr>
          <w:b/>
          <w:i/>
          <w:iCs/>
          <w:color w:val="4472C4" w:themeColor="accent5"/>
          <w:szCs w:val="16"/>
          <w:lang w:val="el-GR"/>
        </w:rPr>
        <w:t>διαφ.</w:t>
      </w:r>
      <w:r>
        <w:rPr>
          <w:b/>
          <w:i/>
          <w:iCs/>
          <w:color w:val="4472C4" w:themeColor="accent5"/>
          <w:szCs w:val="16"/>
          <w:lang w:val="el-GR"/>
        </w:rPr>
        <w:t>20</w:t>
      </w:r>
    </w:p>
    <w:p w14:paraId="14D1FBC1" w14:textId="72F3C63F" w:rsidR="00413C0E" w:rsidRPr="00FB5DAF" w:rsidRDefault="000C7449" w:rsidP="00C473C6">
      <w:pPr>
        <w:jc w:val="both"/>
        <w:rPr>
          <w:bCs/>
          <w:i/>
          <w:iCs/>
          <w:szCs w:val="16"/>
          <w:lang w:val="el-GR"/>
        </w:rPr>
      </w:pPr>
      <w:r w:rsidRPr="00FB5DAF">
        <w:rPr>
          <w:bCs/>
          <w:i/>
          <w:iCs/>
          <w:szCs w:val="16"/>
          <w:lang w:val="el-GR"/>
        </w:rPr>
        <w:t>Τι είναι το εύρος άρδευσης; Από τι εξαρτάται;</w:t>
      </w:r>
    </w:p>
    <w:p w14:paraId="0D0960F7" w14:textId="37E63C82" w:rsidR="000C7449" w:rsidRDefault="000C7449" w:rsidP="00C473C6">
      <w:pPr>
        <w:jc w:val="both"/>
        <w:rPr>
          <w:bCs/>
          <w:szCs w:val="16"/>
          <w:lang w:val="el-GR"/>
        </w:rPr>
      </w:pPr>
      <w:r w:rsidRPr="000C7449">
        <w:rPr>
          <w:bCs/>
          <w:szCs w:val="16"/>
          <w:lang w:val="el-GR"/>
        </w:rPr>
        <w:t>Εύρος άρδευσης είναι το χρονικό διάστημα που μεσολαβεί μεταξύ δύο διαδοχικών αρδεύσεων και είναι ανάλογο του βάθους άρδευσης και της ημερήσιας εξατμισοδιαπνοής.</w:t>
      </w:r>
      <w:r>
        <w:rPr>
          <w:bCs/>
          <w:szCs w:val="16"/>
          <w:lang w:val="el-GR"/>
        </w:rPr>
        <w:t xml:space="preserve"> </w:t>
      </w:r>
      <w:r w:rsidRPr="000C7449">
        <w:rPr>
          <w:bCs/>
          <w:szCs w:val="16"/>
          <w:lang w:val="el-GR"/>
        </w:rPr>
        <w:t>Δεδομένου ότι το βάθος άρδευσης είναι σταθερό, το εύρος άρδευσης θα κυμαίνεται ανάλογα με την ημερήσια εξατμισοδιαπνοή (</w:t>
      </w:r>
      <w:proofErr w:type="spellStart"/>
      <w:r w:rsidRPr="000C7449">
        <w:rPr>
          <w:bCs/>
          <w:szCs w:val="16"/>
          <w:lang w:val="el-GR"/>
        </w:rPr>
        <w:t>ETd</w:t>
      </w:r>
      <w:proofErr w:type="spellEnd"/>
      <w:r w:rsidRPr="000C7449">
        <w:rPr>
          <w:bCs/>
          <w:szCs w:val="16"/>
          <w:lang w:val="el-GR"/>
        </w:rPr>
        <w:t>).</w:t>
      </w:r>
    </w:p>
    <w:p w14:paraId="452C2436" w14:textId="2161500C" w:rsidR="004707FA" w:rsidRDefault="004707FA" w:rsidP="004707FA">
      <w:pPr>
        <w:jc w:val="both"/>
        <w:rPr>
          <w:bCs/>
          <w:szCs w:val="16"/>
          <w:lang w:val="el-GR"/>
        </w:rPr>
      </w:pPr>
      <w:r w:rsidRPr="00C473C6">
        <w:rPr>
          <w:b/>
          <w:color w:val="4472C4" w:themeColor="accent5"/>
          <w:szCs w:val="16"/>
          <w:lang w:val="el-GR"/>
        </w:rPr>
        <w:t>Παρουσίαση Θ</w:t>
      </w:r>
      <w:r>
        <w:rPr>
          <w:b/>
          <w:color w:val="4472C4" w:themeColor="accent5"/>
          <w:szCs w:val="16"/>
          <w:lang w:val="el-GR"/>
        </w:rPr>
        <w:t>7</w:t>
      </w:r>
      <w:r w:rsidRPr="00C473C6">
        <w:rPr>
          <w:b/>
          <w:color w:val="4472C4" w:themeColor="accent5"/>
          <w:szCs w:val="16"/>
          <w:lang w:val="el-GR"/>
        </w:rPr>
        <w:t xml:space="preserve"> – </w:t>
      </w:r>
      <w:r w:rsidRPr="00C473C6">
        <w:rPr>
          <w:b/>
          <w:i/>
          <w:iCs/>
          <w:color w:val="4472C4" w:themeColor="accent5"/>
          <w:szCs w:val="16"/>
          <w:lang w:val="el-GR"/>
        </w:rPr>
        <w:t>διαφ.</w:t>
      </w:r>
      <w:r>
        <w:rPr>
          <w:b/>
          <w:i/>
          <w:iCs/>
          <w:color w:val="4472C4" w:themeColor="accent5"/>
          <w:szCs w:val="16"/>
          <w:lang w:val="el-GR"/>
        </w:rPr>
        <w:t>14</w:t>
      </w:r>
      <w:r w:rsidR="00FB5DAF">
        <w:rPr>
          <w:b/>
          <w:i/>
          <w:iCs/>
          <w:color w:val="4472C4" w:themeColor="accent5"/>
          <w:szCs w:val="16"/>
          <w:lang w:val="el-GR"/>
        </w:rPr>
        <w:t xml:space="preserve"> - 15</w:t>
      </w:r>
    </w:p>
    <w:p w14:paraId="3562B5B0" w14:textId="2AC421B8" w:rsidR="004707FA" w:rsidRPr="00FB5DAF" w:rsidRDefault="004707FA" w:rsidP="004707FA">
      <w:pPr>
        <w:jc w:val="both"/>
        <w:rPr>
          <w:bCs/>
          <w:i/>
          <w:iCs/>
          <w:szCs w:val="16"/>
          <w:lang w:val="el-GR"/>
        </w:rPr>
      </w:pPr>
      <w:r w:rsidRPr="00FB5DAF">
        <w:rPr>
          <w:bCs/>
          <w:i/>
          <w:iCs/>
          <w:szCs w:val="16"/>
          <w:lang w:val="el-GR"/>
        </w:rPr>
        <w:t xml:space="preserve">Ποιες παράμετροι πρέπει να εκτιμώνται ποσοτικά για τον σωστό σχεδιασμό της επιφανειακής μεθόδου άρδευσης; </w:t>
      </w:r>
    </w:p>
    <w:p w14:paraId="0A76EADD" w14:textId="51D89B6D" w:rsidR="004707FA" w:rsidRDefault="00EF51F4" w:rsidP="00C473C6">
      <w:pPr>
        <w:jc w:val="both"/>
        <w:rPr>
          <w:bCs/>
          <w:szCs w:val="16"/>
          <w:lang w:val="el-GR"/>
        </w:rPr>
      </w:pPr>
      <w:r>
        <w:rPr>
          <w:lang w:val="el-GR"/>
        </w:rPr>
        <w:t xml:space="preserve">Για το σωστό σχεδιασμό της επιφανειακής μεθόδου άρδευσης, πρέπει να </w:t>
      </w:r>
      <w:r w:rsidR="004707FA">
        <w:rPr>
          <w:lang w:val="el-GR"/>
        </w:rPr>
        <w:t xml:space="preserve">εκτιμώνται </w:t>
      </w:r>
      <w:r>
        <w:rPr>
          <w:lang w:val="el-GR"/>
        </w:rPr>
        <w:t xml:space="preserve">ποσοτικά: </w:t>
      </w:r>
      <w:proofErr w:type="spellStart"/>
      <w:r w:rsidR="00C54485">
        <w:t>i</w:t>
      </w:r>
      <w:proofErr w:type="spellEnd"/>
      <w:r w:rsidR="00C54485" w:rsidRPr="00C54485">
        <w:rPr>
          <w:lang w:val="el-GR"/>
        </w:rPr>
        <w:t xml:space="preserve">) </w:t>
      </w:r>
      <w:r w:rsidR="004707FA">
        <w:rPr>
          <w:lang w:val="el-GR"/>
        </w:rPr>
        <w:t>το</w:t>
      </w:r>
      <w:r w:rsidR="004707FA" w:rsidRPr="004707FA">
        <w:rPr>
          <w:bCs/>
          <w:szCs w:val="16"/>
          <w:lang w:val="el-GR"/>
        </w:rPr>
        <w:t xml:space="preserve"> βάθος άρδευσης (δόση άρδευσης)</w:t>
      </w:r>
      <w:r w:rsidR="004707FA">
        <w:rPr>
          <w:bCs/>
          <w:szCs w:val="16"/>
          <w:lang w:val="el-GR"/>
        </w:rPr>
        <w:t xml:space="preserve"> </w:t>
      </w:r>
      <w:r w:rsidR="004707FA" w:rsidRPr="004707FA">
        <w:rPr>
          <w:bCs/>
          <w:szCs w:val="16"/>
          <w:lang w:val="el-GR"/>
        </w:rPr>
        <w:t>- καθαρό και ολικό</w:t>
      </w:r>
      <w:r w:rsidR="00C54485" w:rsidRPr="00C54485">
        <w:rPr>
          <w:bCs/>
          <w:szCs w:val="16"/>
          <w:lang w:val="el-GR"/>
        </w:rPr>
        <w:t xml:space="preserve">, </w:t>
      </w:r>
      <w:r w:rsidR="00C54485">
        <w:rPr>
          <w:bCs/>
          <w:szCs w:val="16"/>
        </w:rPr>
        <w:t>ii</w:t>
      </w:r>
      <w:r w:rsidR="00C54485" w:rsidRPr="00C54485">
        <w:rPr>
          <w:bCs/>
          <w:szCs w:val="16"/>
          <w:lang w:val="el-GR"/>
        </w:rPr>
        <w:t xml:space="preserve">) </w:t>
      </w:r>
      <w:r w:rsidR="00C54485">
        <w:rPr>
          <w:bCs/>
          <w:szCs w:val="16"/>
          <w:lang w:val="el-GR"/>
        </w:rPr>
        <w:t>η τ</w:t>
      </w:r>
      <w:r w:rsidR="004707FA" w:rsidRPr="004707FA">
        <w:rPr>
          <w:bCs/>
          <w:szCs w:val="16"/>
          <w:lang w:val="el-GR"/>
        </w:rPr>
        <w:t>αχύτητα κίνησης του νερού (</w:t>
      </w:r>
      <w:r w:rsidR="00C54485">
        <w:rPr>
          <w:bCs/>
          <w:szCs w:val="16"/>
          <w:lang w:val="el-GR"/>
        </w:rPr>
        <w:t>που εξαρτάται από την</w:t>
      </w:r>
      <w:r w:rsidR="004707FA" w:rsidRPr="004707FA">
        <w:rPr>
          <w:bCs/>
          <w:szCs w:val="16"/>
          <w:lang w:val="el-GR"/>
        </w:rPr>
        <w:t xml:space="preserve"> κλίση</w:t>
      </w:r>
      <w:r w:rsidR="00C54485">
        <w:rPr>
          <w:bCs/>
          <w:szCs w:val="16"/>
          <w:lang w:val="el-GR"/>
        </w:rPr>
        <w:t xml:space="preserve">, την </w:t>
      </w:r>
      <w:r w:rsidR="004707FA" w:rsidRPr="004707FA">
        <w:rPr>
          <w:bCs/>
          <w:szCs w:val="16"/>
          <w:lang w:val="el-GR"/>
        </w:rPr>
        <w:t xml:space="preserve">τραχύτητα </w:t>
      </w:r>
      <w:r w:rsidR="00C54485">
        <w:rPr>
          <w:bCs/>
          <w:szCs w:val="16"/>
          <w:lang w:val="el-GR"/>
        </w:rPr>
        <w:t xml:space="preserve">και την </w:t>
      </w:r>
      <w:r w:rsidR="004707FA" w:rsidRPr="004707FA">
        <w:rPr>
          <w:bCs/>
          <w:szCs w:val="16"/>
          <w:lang w:val="el-GR"/>
        </w:rPr>
        <w:t xml:space="preserve">παροχή </w:t>
      </w:r>
      <w:r w:rsidR="00C54485">
        <w:rPr>
          <w:bCs/>
          <w:szCs w:val="16"/>
          <w:lang w:val="el-GR"/>
        </w:rPr>
        <w:t>του νερού</w:t>
      </w:r>
      <w:r w:rsidR="004707FA" w:rsidRPr="004707FA">
        <w:rPr>
          <w:bCs/>
          <w:szCs w:val="16"/>
          <w:lang w:val="el-GR"/>
        </w:rPr>
        <w:t>)</w:t>
      </w:r>
      <w:r w:rsidR="00FB5DAF">
        <w:rPr>
          <w:bCs/>
          <w:szCs w:val="16"/>
          <w:lang w:val="el-GR"/>
        </w:rPr>
        <w:t xml:space="preserve">, και </w:t>
      </w:r>
      <w:r w:rsidR="00C54485">
        <w:rPr>
          <w:bCs/>
          <w:szCs w:val="16"/>
        </w:rPr>
        <w:t>iii</w:t>
      </w:r>
      <w:r w:rsidR="00C54485" w:rsidRPr="00C54485">
        <w:rPr>
          <w:bCs/>
          <w:szCs w:val="16"/>
          <w:lang w:val="el-GR"/>
        </w:rPr>
        <w:t>)</w:t>
      </w:r>
      <w:r w:rsidR="00C54485">
        <w:rPr>
          <w:bCs/>
          <w:szCs w:val="16"/>
          <w:lang w:val="el-GR"/>
        </w:rPr>
        <w:t xml:space="preserve"> η μ</w:t>
      </w:r>
      <w:r w:rsidR="004707FA" w:rsidRPr="004707FA">
        <w:rPr>
          <w:bCs/>
          <w:szCs w:val="16"/>
          <w:lang w:val="el-GR"/>
        </w:rPr>
        <w:t>έγιστη αντιδιαβρωτική παροχή</w:t>
      </w:r>
      <w:r w:rsidR="00FB5DAF">
        <w:rPr>
          <w:bCs/>
          <w:szCs w:val="16"/>
          <w:lang w:val="el-GR"/>
        </w:rPr>
        <w:t>.</w:t>
      </w:r>
    </w:p>
    <w:p w14:paraId="21CC1443" w14:textId="5BBB5F2C" w:rsidR="00081AB2" w:rsidRDefault="00081AB2" w:rsidP="00081AB2">
      <w:pPr>
        <w:jc w:val="both"/>
        <w:rPr>
          <w:bCs/>
          <w:szCs w:val="16"/>
          <w:lang w:val="el-GR"/>
        </w:rPr>
      </w:pPr>
      <w:r w:rsidRPr="00C473C6">
        <w:rPr>
          <w:b/>
          <w:color w:val="4472C4" w:themeColor="accent5"/>
          <w:szCs w:val="16"/>
          <w:lang w:val="el-GR"/>
        </w:rPr>
        <w:t>Παρουσίαση Θ</w:t>
      </w:r>
      <w:r>
        <w:rPr>
          <w:b/>
          <w:color w:val="4472C4" w:themeColor="accent5"/>
          <w:szCs w:val="16"/>
          <w:lang w:val="el-GR"/>
        </w:rPr>
        <w:t>8</w:t>
      </w:r>
      <w:r w:rsidRPr="00C473C6">
        <w:rPr>
          <w:b/>
          <w:color w:val="4472C4" w:themeColor="accent5"/>
          <w:szCs w:val="16"/>
          <w:lang w:val="el-GR"/>
        </w:rPr>
        <w:t xml:space="preserve"> – </w:t>
      </w:r>
      <w:r w:rsidRPr="00C473C6">
        <w:rPr>
          <w:b/>
          <w:i/>
          <w:iCs/>
          <w:color w:val="4472C4" w:themeColor="accent5"/>
          <w:szCs w:val="16"/>
          <w:lang w:val="el-GR"/>
        </w:rPr>
        <w:t>διαφ.</w:t>
      </w:r>
      <w:r w:rsidR="00521FFB">
        <w:rPr>
          <w:b/>
          <w:i/>
          <w:iCs/>
          <w:color w:val="4472C4" w:themeColor="accent5"/>
          <w:szCs w:val="16"/>
          <w:lang w:val="el-GR"/>
        </w:rPr>
        <w:t>32</w:t>
      </w:r>
    </w:p>
    <w:p w14:paraId="7DCF9789" w14:textId="00E2D29E" w:rsidR="00081AB2" w:rsidRPr="00207C9B" w:rsidRDefault="00081AB2" w:rsidP="00C473C6">
      <w:pPr>
        <w:jc w:val="both"/>
        <w:rPr>
          <w:bCs/>
          <w:i/>
          <w:iCs/>
          <w:szCs w:val="16"/>
          <w:lang w:val="el-GR"/>
        </w:rPr>
      </w:pPr>
      <w:r w:rsidRPr="00207C9B">
        <w:rPr>
          <w:bCs/>
          <w:i/>
          <w:iCs/>
          <w:szCs w:val="16"/>
          <w:lang w:val="el-GR"/>
        </w:rPr>
        <w:t xml:space="preserve">Στην άρδευση με αυτοκινούμενο εκτοξευτήρα υψηλής πιέσεως, ποιοι είναι οι κυριότεροι παράγοντες που επηρεάζουν την ικανότητα του συγκροτήματος να διατηρεί σταθερή ταχύτητα μετακίνησης του εκτοξευτήρα; </w:t>
      </w:r>
    </w:p>
    <w:p w14:paraId="18B69C0B" w14:textId="3E3F11E5" w:rsidR="00814BFA" w:rsidRDefault="00814BFA" w:rsidP="00814BFA">
      <w:pPr>
        <w:jc w:val="both"/>
        <w:rPr>
          <w:bCs/>
          <w:szCs w:val="16"/>
          <w:lang w:val="el-GR"/>
        </w:rPr>
      </w:pPr>
      <w:r>
        <w:rPr>
          <w:bCs/>
          <w:szCs w:val="16"/>
          <w:lang w:val="el-GR"/>
        </w:rPr>
        <w:t xml:space="preserve">Οι κυριότεροι παράγοντες </w:t>
      </w:r>
      <w:r w:rsidRPr="00814BFA">
        <w:rPr>
          <w:bCs/>
          <w:szCs w:val="16"/>
          <w:lang w:val="el-GR"/>
        </w:rPr>
        <w:t xml:space="preserve">που επηρεάζουν την ικανότητα του συγκροτήματος να διατηρεί σταθερή ταχύτητα είναι: </w:t>
      </w:r>
      <w:proofErr w:type="spellStart"/>
      <w:r>
        <w:rPr>
          <w:bCs/>
          <w:szCs w:val="16"/>
        </w:rPr>
        <w:t>i</w:t>
      </w:r>
      <w:proofErr w:type="spellEnd"/>
      <w:r w:rsidRPr="00814BFA">
        <w:rPr>
          <w:bCs/>
          <w:szCs w:val="16"/>
          <w:lang w:val="el-GR"/>
        </w:rPr>
        <w:t xml:space="preserve">) </w:t>
      </w:r>
      <w:r>
        <w:rPr>
          <w:bCs/>
          <w:szCs w:val="16"/>
          <w:lang w:val="el-GR"/>
        </w:rPr>
        <w:t>η</w:t>
      </w:r>
      <w:r w:rsidRPr="00814BFA">
        <w:rPr>
          <w:bCs/>
          <w:szCs w:val="16"/>
          <w:lang w:val="el-GR"/>
        </w:rPr>
        <w:t xml:space="preserve"> παροχή, </w:t>
      </w:r>
      <w:r>
        <w:rPr>
          <w:bCs/>
          <w:szCs w:val="16"/>
        </w:rPr>
        <w:t>ii</w:t>
      </w:r>
      <w:r w:rsidRPr="00814BFA">
        <w:rPr>
          <w:bCs/>
          <w:szCs w:val="16"/>
          <w:lang w:val="el-GR"/>
        </w:rPr>
        <w:t xml:space="preserve">) </w:t>
      </w:r>
      <w:r>
        <w:rPr>
          <w:bCs/>
          <w:szCs w:val="16"/>
          <w:lang w:val="el-GR"/>
        </w:rPr>
        <w:t>τ</w:t>
      </w:r>
      <w:r w:rsidRPr="00814BFA">
        <w:rPr>
          <w:bCs/>
          <w:szCs w:val="16"/>
          <w:lang w:val="el-GR"/>
        </w:rPr>
        <w:t xml:space="preserve">ο φορτίο, </w:t>
      </w:r>
      <w:r>
        <w:rPr>
          <w:bCs/>
          <w:szCs w:val="16"/>
        </w:rPr>
        <w:t>iii</w:t>
      </w:r>
      <w:r w:rsidRPr="00814BFA">
        <w:rPr>
          <w:bCs/>
          <w:szCs w:val="16"/>
          <w:lang w:val="el-GR"/>
        </w:rPr>
        <w:t xml:space="preserve">) </w:t>
      </w:r>
      <w:r>
        <w:rPr>
          <w:bCs/>
          <w:szCs w:val="16"/>
          <w:lang w:val="el-GR"/>
        </w:rPr>
        <w:t>η</w:t>
      </w:r>
      <w:r w:rsidRPr="00814BFA">
        <w:rPr>
          <w:bCs/>
          <w:szCs w:val="16"/>
          <w:lang w:val="el-GR"/>
        </w:rPr>
        <w:t xml:space="preserve"> δύναμη έλξης του σωλήνα που μεταβάλλεται ανάλογα με το μήκος και τη διάμετρο του, </w:t>
      </w:r>
      <w:r>
        <w:rPr>
          <w:bCs/>
          <w:szCs w:val="16"/>
          <w:lang w:val="el-GR"/>
        </w:rPr>
        <w:t xml:space="preserve">και </w:t>
      </w:r>
      <w:r>
        <w:rPr>
          <w:bCs/>
          <w:szCs w:val="16"/>
        </w:rPr>
        <w:t>iv</w:t>
      </w:r>
      <w:r w:rsidRPr="00814BFA">
        <w:rPr>
          <w:bCs/>
          <w:szCs w:val="16"/>
          <w:lang w:val="el-GR"/>
        </w:rPr>
        <w:t xml:space="preserve">) </w:t>
      </w:r>
      <w:r w:rsidR="00207C9B">
        <w:rPr>
          <w:bCs/>
          <w:szCs w:val="16"/>
          <w:lang w:val="el-GR"/>
        </w:rPr>
        <w:t>ο</w:t>
      </w:r>
      <w:r>
        <w:rPr>
          <w:bCs/>
          <w:szCs w:val="16"/>
          <w:lang w:val="el-GR"/>
        </w:rPr>
        <w:t xml:space="preserve"> </w:t>
      </w:r>
      <w:r w:rsidRPr="00814BFA">
        <w:rPr>
          <w:bCs/>
          <w:szCs w:val="16"/>
          <w:lang w:val="el-GR"/>
        </w:rPr>
        <w:t>τύπο</w:t>
      </w:r>
      <w:r w:rsidR="00207C9B">
        <w:rPr>
          <w:bCs/>
          <w:szCs w:val="16"/>
          <w:lang w:val="el-GR"/>
        </w:rPr>
        <w:t>ς</w:t>
      </w:r>
      <w:r w:rsidRPr="00814BFA">
        <w:rPr>
          <w:bCs/>
          <w:szCs w:val="16"/>
          <w:lang w:val="el-GR"/>
        </w:rPr>
        <w:t xml:space="preserve"> και το ανάγλυφο του εδάφους πάνω στο οποίο σύρεται.</w:t>
      </w:r>
    </w:p>
    <w:p w14:paraId="6A3F6A64" w14:textId="59F27A0D" w:rsidR="00521FFB" w:rsidRDefault="00521FFB" w:rsidP="00521FFB">
      <w:pPr>
        <w:jc w:val="both"/>
        <w:rPr>
          <w:bCs/>
          <w:szCs w:val="16"/>
          <w:lang w:val="el-GR"/>
        </w:rPr>
      </w:pPr>
      <w:r w:rsidRPr="00C473C6">
        <w:rPr>
          <w:b/>
          <w:color w:val="4472C4" w:themeColor="accent5"/>
          <w:szCs w:val="16"/>
          <w:lang w:val="el-GR"/>
        </w:rPr>
        <w:t>Παρουσίαση Θ</w:t>
      </w:r>
      <w:r>
        <w:rPr>
          <w:b/>
          <w:color w:val="4472C4" w:themeColor="accent5"/>
          <w:szCs w:val="16"/>
          <w:lang w:val="el-GR"/>
        </w:rPr>
        <w:t>9</w:t>
      </w:r>
      <w:r w:rsidRPr="00C473C6">
        <w:rPr>
          <w:b/>
          <w:color w:val="4472C4" w:themeColor="accent5"/>
          <w:szCs w:val="16"/>
          <w:lang w:val="el-GR"/>
        </w:rPr>
        <w:t xml:space="preserve"> – </w:t>
      </w:r>
      <w:r w:rsidRPr="00C473C6">
        <w:rPr>
          <w:b/>
          <w:i/>
          <w:iCs/>
          <w:color w:val="4472C4" w:themeColor="accent5"/>
          <w:szCs w:val="16"/>
          <w:lang w:val="el-GR"/>
        </w:rPr>
        <w:t>διαφ.</w:t>
      </w:r>
      <w:r>
        <w:rPr>
          <w:b/>
          <w:i/>
          <w:iCs/>
          <w:color w:val="4472C4" w:themeColor="accent5"/>
          <w:szCs w:val="16"/>
          <w:lang w:val="el-GR"/>
        </w:rPr>
        <w:t>22</w:t>
      </w:r>
    </w:p>
    <w:p w14:paraId="149E6226" w14:textId="1BDE9ECD" w:rsidR="00521FFB" w:rsidRDefault="00521FFB" w:rsidP="00814BFA">
      <w:pPr>
        <w:jc w:val="both"/>
        <w:rPr>
          <w:bCs/>
          <w:szCs w:val="16"/>
          <w:lang w:val="el-GR"/>
        </w:rPr>
      </w:pPr>
      <w:r w:rsidRPr="004D681A">
        <w:rPr>
          <w:bCs/>
          <w:i/>
          <w:iCs/>
          <w:szCs w:val="16"/>
          <w:lang w:val="el-GR"/>
        </w:rPr>
        <w:t xml:space="preserve">Περιγράψτε τα βασικά χαρακτηριστικά της απλής ευθύγραμμης </w:t>
      </w:r>
      <w:r w:rsidR="004D681A" w:rsidRPr="004D681A">
        <w:rPr>
          <w:bCs/>
          <w:i/>
          <w:iCs/>
          <w:szCs w:val="16"/>
          <w:lang w:val="el-GR"/>
        </w:rPr>
        <w:t xml:space="preserve">διάταξης στην </w:t>
      </w:r>
      <w:r w:rsidRPr="004D681A">
        <w:rPr>
          <w:bCs/>
          <w:i/>
          <w:iCs/>
          <w:szCs w:val="16"/>
          <w:lang w:val="el-GR"/>
        </w:rPr>
        <w:t>στάγδην άρδευση</w:t>
      </w:r>
      <w:r w:rsidR="004D681A" w:rsidRPr="004D681A">
        <w:rPr>
          <w:bCs/>
          <w:i/>
          <w:iCs/>
          <w:szCs w:val="16"/>
          <w:lang w:val="el-GR"/>
        </w:rPr>
        <w:t>.</w:t>
      </w:r>
    </w:p>
    <w:p w14:paraId="467EF1F1" w14:textId="5FD81EF7" w:rsidR="008B5862" w:rsidRDefault="004D681A" w:rsidP="004D681A">
      <w:pPr>
        <w:jc w:val="both"/>
        <w:rPr>
          <w:bCs/>
          <w:szCs w:val="16"/>
          <w:lang w:val="el-GR"/>
        </w:rPr>
      </w:pPr>
      <w:r>
        <w:rPr>
          <w:bCs/>
          <w:szCs w:val="16"/>
          <w:lang w:val="el-GR"/>
        </w:rPr>
        <w:t>Στην απλή ευθύγραμμη διάταξη, ο</w:t>
      </w:r>
      <w:r w:rsidRPr="004D681A">
        <w:rPr>
          <w:bCs/>
          <w:szCs w:val="16"/>
          <w:lang w:val="el-GR"/>
        </w:rPr>
        <w:t>ι αγωγοί εφαρμογής ακολουθούν τις γραμμές των φυτών μιας καλλιέργειας.</w:t>
      </w:r>
      <w:r>
        <w:rPr>
          <w:bCs/>
          <w:szCs w:val="16"/>
          <w:lang w:val="el-GR"/>
        </w:rPr>
        <w:t xml:space="preserve"> Έτσι σχηματίζεται μια συνεχής </w:t>
      </w:r>
      <w:r w:rsidRPr="004D681A">
        <w:rPr>
          <w:bCs/>
          <w:szCs w:val="16"/>
          <w:lang w:val="el-GR"/>
        </w:rPr>
        <w:t>ζώνη διαβροχής με το επιθυμητό κατά περίπτωση πλάτος</w:t>
      </w:r>
      <w:r>
        <w:rPr>
          <w:bCs/>
          <w:szCs w:val="16"/>
          <w:lang w:val="el-GR"/>
        </w:rPr>
        <w:t xml:space="preserve">. </w:t>
      </w:r>
      <w:r w:rsidRPr="004D681A">
        <w:rPr>
          <w:bCs/>
          <w:szCs w:val="16"/>
          <w:lang w:val="el-GR"/>
        </w:rPr>
        <w:t xml:space="preserve">Οι </w:t>
      </w:r>
      <w:proofErr w:type="spellStart"/>
      <w:r w:rsidRPr="004D681A">
        <w:rPr>
          <w:bCs/>
          <w:szCs w:val="16"/>
          <w:lang w:val="el-GR"/>
        </w:rPr>
        <w:t>σταλακτήρες</w:t>
      </w:r>
      <w:proofErr w:type="spellEnd"/>
      <w:r w:rsidRPr="004D681A">
        <w:rPr>
          <w:bCs/>
          <w:szCs w:val="16"/>
          <w:lang w:val="el-GR"/>
        </w:rPr>
        <w:t xml:space="preserve"> τοποθετούνται σε απόσταση 0,8 της διαμέτρου διαβροχής</w:t>
      </w:r>
    </w:p>
    <w:p w14:paraId="0128CAC4" w14:textId="77777777" w:rsidR="008B5862" w:rsidRDefault="008B5862">
      <w:pPr>
        <w:rPr>
          <w:bCs/>
          <w:szCs w:val="16"/>
          <w:lang w:val="el-GR"/>
        </w:rPr>
      </w:pPr>
      <w:r>
        <w:rPr>
          <w:bCs/>
          <w:szCs w:val="16"/>
          <w:lang w:val="el-GR"/>
        </w:rPr>
        <w:br w:type="page"/>
      </w:r>
    </w:p>
    <w:p w14:paraId="29E879C6" w14:textId="487F9F1D" w:rsidR="0000719D" w:rsidRDefault="0000719D" w:rsidP="0000719D">
      <w:pPr>
        <w:rPr>
          <w:b/>
          <w:sz w:val="32"/>
          <w:u w:val="single"/>
          <w:lang w:val="el-GR"/>
        </w:rPr>
      </w:pPr>
      <w:r>
        <w:rPr>
          <w:b/>
          <w:sz w:val="32"/>
          <w:u w:val="single"/>
          <w:lang w:val="el-GR"/>
        </w:rPr>
        <w:lastRenderedPageBreak/>
        <w:t>Β</w:t>
      </w:r>
      <w:r w:rsidRPr="004019E5">
        <w:rPr>
          <w:b/>
          <w:sz w:val="32"/>
          <w:u w:val="single"/>
          <w:lang w:val="el-GR"/>
        </w:rPr>
        <w:t xml:space="preserve">. Ερωτήσεις </w:t>
      </w:r>
      <w:r>
        <w:rPr>
          <w:b/>
          <w:sz w:val="32"/>
          <w:u w:val="single"/>
          <w:lang w:val="el-GR"/>
        </w:rPr>
        <w:t>λάθος / σωστό / πολλαπλής επιλογής</w:t>
      </w:r>
    </w:p>
    <w:p w14:paraId="6D956D99" w14:textId="1D54FD31" w:rsidR="00674886" w:rsidRPr="00674886" w:rsidRDefault="00674886" w:rsidP="00674886">
      <w:pPr>
        <w:jc w:val="center"/>
        <w:rPr>
          <w:b/>
          <w:sz w:val="32"/>
          <w:lang w:val="el-GR"/>
        </w:rPr>
      </w:pPr>
      <w:r w:rsidRPr="00674886">
        <w:rPr>
          <w:b/>
          <w:sz w:val="32"/>
          <w:lang w:val="el-GR"/>
        </w:rPr>
        <w:t>Θ 1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107"/>
        <w:gridCol w:w="316"/>
        <w:gridCol w:w="109"/>
        <w:gridCol w:w="315"/>
        <w:gridCol w:w="111"/>
        <w:gridCol w:w="440"/>
      </w:tblGrid>
      <w:tr w:rsidR="0012017A" w14:paraId="4D1F6F23" w14:textId="77777777" w:rsidTr="002B148E">
        <w:tc>
          <w:tcPr>
            <w:tcW w:w="8061" w:type="dxa"/>
            <w:gridSpan w:val="2"/>
            <w:shd w:val="clear" w:color="auto" w:fill="auto"/>
          </w:tcPr>
          <w:p w14:paraId="189A6F1C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Το νερό περιέχει αιωρούμενα υγρά σωματίδια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7A547A1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AB9F01D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6A3D4F7D" w14:textId="77777777" w:rsidR="0012017A" w:rsidRPr="0012017A" w:rsidRDefault="0012017A">
            <w:r>
              <w:t>1</w:t>
            </w:r>
          </w:p>
        </w:tc>
      </w:tr>
      <w:tr w:rsidR="0012017A" w14:paraId="5F327CB2" w14:textId="77777777" w:rsidTr="002B148E">
        <w:tc>
          <w:tcPr>
            <w:tcW w:w="8061" w:type="dxa"/>
            <w:gridSpan w:val="2"/>
            <w:shd w:val="clear" w:color="auto" w:fill="auto"/>
          </w:tcPr>
          <w:p w14:paraId="49F76DCD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 xml:space="preserve">Μεταξύ των βιολογικών παραγόντων που </w:t>
            </w:r>
            <w:r w:rsidRPr="003E6687">
              <w:rPr>
                <w:lang w:val="el-GR"/>
              </w:rPr>
              <w:t>συνεισφέρουν</w:t>
            </w:r>
            <w:r>
              <w:rPr>
                <w:lang w:val="el-GR"/>
              </w:rPr>
              <w:t xml:space="preserve"> στην ποιοτική κατάταξη του νερού είναι και οι κίνδυνοι αλατότητας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43C3461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4B23E17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4504AB75" w14:textId="77777777" w:rsidR="0012017A" w:rsidRPr="0012017A" w:rsidRDefault="0012017A">
            <w:r>
              <w:t>2</w:t>
            </w:r>
          </w:p>
        </w:tc>
      </w:tr>
      <w:tr w:rsidR="0012017A" w14:paraId="4F261F46" w14:textId="77777777" w:rsidTr="002B148E">
        <w:tc>
          <w:tcPr>
            <w:tcW w:w="8061" w:type="dxa"/>
            <w:gridSpan w:val="2"/>
            <w:shd w:val="clear" w:color="auto" w:fill="auto"/>
          </w:tcPr>
          <w:p w14:paraId="2EE6A6A9" w14:textId="77777777" w:rsidR="0012017A" w:rsidRDefault="0012017A" w:rsidP="003E6687">
            <w:pPr>
              <w:rPr>
                <w:lang w:val="el-GR"/>
              </w:rPr>
            </w:pPr>
            <w:r>
              <w:rPr>
                <w:lang w:val="el-GR"/>
              </w:rPr>
              <w:t xml:space="preserve">Οι φυσικοί παράγοντες που </w:t>
            </w:r>
            <w:r w:rsidRPr="003E6687">
              <w:rPr>
                <w:lang w:val="el-GR"/>
              </w:rPr>
              <w:t>συνεισφέρουν</w:t>
            </w:r>
            <w:r>
              <w:rPr>
                <w:lang w:val="el-GR"/>
              </w:rPr>
              <w:t xml:space="preserve"> στην ποιοτική κατάταξη του νερού αφορούν σε αιωρούμενα σωματίδια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1946DBF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164315C0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26A626AA" w14:textId="77777777" w:rsidR="0012017A" w:rsidRPr="0012017A" w:rsidRDefault="0012017A">
            <w:r>
              <w:t>3</w:t>
            </w:r>
          </w:p>
        </w:tc>
      </w:tr>
      <w:tr w:rsidR="0012017A" w14:paraId="0EF1518E" w14:textId="77777777" w:rsidTr="002B148E">
        <w:tc>
          <w:tcPr>
            <w:tcW w:w="8061" w:type="dxa"/>
            <w:gridSpan w:val="2"/>
            <w:shd w:val="clear" w:color="auto" w:fill="auto"/>
          </w:tcPr>
          <w:p w14:paraId="048AA044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 xml:space="preserve">Οι χημικοί παράγοντες που </w:t>
            </w:r>
            <w:r w:rsidRPr="003E6687">
              <w:rPr>
                <w:lang w:val="el-GR"/>
              </w:rPr>
              <w:t>συνεισφέρουν</w:t>
            </w:r>
            <w:r>
              <w:rPr>
                <w:lang w:val="el-GR"/>
              </w:rPr>
              <w:t xml:space="preserve"> στην ποιοτική κατάταξη του νερού αφορούν μεταξύ άλλων σε κινδύνους από αλατότητα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5331064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308B54E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2020372C" w14:textId="77777777" w:rsidR="0012017A" w:rsidRPr="0012017A" w:rsidRDefault="0012017A">
            <w:r>
              <w:t>4</w:t>
            </w:r>
          </w:p>
        </w:tc>
      </w:tr>
      <w:tr w:rsidR="0012017A" w:rsidRPr="003B283D" w14:paraId="1C6802A8" w14:textId="77777777" w:rsidTr="002B148E">
        <w:tc>
          <w:tcPr>
            <w:tcW w:w="8061" w:type="dxa"/>
            <w:gridSpan w:val="2"/>
            <w:shd w:val="clear" w:color="auto" w:fill="auto"/>
          </w:tcPr>
          <w:p w14:paraId="5AD25B66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 xml:space="preserve">Οι εμφράξεις </w:t>
            </w:r>
            <w:proofErr w:type="spellStart"/>
            <w:r>
              <w:rPr>
                <w:lang w:val="el-GR"/>
              </w:rPr>
              <w:t>σταλακτών</w:t>
            </w:r>
            <w:proofErr w:type="spellEnd"/>
            <w:r>
              <w:rPr>
                <w:lang w:val="el-GR"/>
              </w:rPr>
              <w:t xml:space="preserve"> μπορούν να προέρχονται από </w:t>
            </w:r>
            <w:r w:rsidR="003B283D">
              <w:rPr>
                <w:lang w:val="el-GR"/>
              </w:rPr>
              <w:t>…………………..</w:t>
            </w:r>
            <w:r>
              <w:rPr>
                <w:lang w:val="el-GR"/>
              </w:rPr>
              <w:t xml:space="preserve"> παράγοντες ποιοτικής κατάταξης του νερού άρδευσης</w:t>
            </w:r>
          </w:p>
          <w:p w14:paraId="53093557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>φυσικούς</w:t>
            </w:r>
          </w:p>
          <w:p w14:paraId="235029EB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>γεωλογικούς</w:t>
            </w:r>
          </w:p>
          <w:p w14:paraId="5564D1A5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>ατμοσφαιρικούς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7CB8667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5EFE0A0" w14:textId="77777777" w:rsidR="0012017A" w:rsidRDefault="0012017A">
            <w:pPr>
              <w:rPr>
                <w:lang w:val="el-GR"/>
              </w:rPr>
            </w:pPr>
          </w:p>
          <w:p w14:paraId="0E8957B5" w14:textId="77777777" w:rsidR="0012017A" w:rsidRDefault="0026632F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440" w:type="dxa"/>
            <w:shd w:val="clear" w:color="auto" w:fill="auto"/>
          </w:tcPr>
          <w:p w14:paraId="45F67EB7" w14:textId="77777777" w:rsidR="0012017A" w:rsidRPr="003B283D" w:rsidRDefault="0012017A">
            <w:pPr>
              <w:rPr>
                <w:lang w:val="el-GR"/>
              </w:rPr>
            </w:pPr>
            <w:r w:rsidRPr="003B283D">
              <w:rPr>
                <w:lang w:val="el-GR"/>
              </w:rPr>
              <w:t>5</w:t>
            </w:r>
          </w:p>
        </w:tc>
      </w:tr>
      <w:tr w:rsidR="0012017A" w:rsidRPr="00326181" w14:paraId="0591E814" w14:textId="77777777" w:rsidTr="002B148E">
        <w:tc>
          <w:tcPr>
            <w:tcW w:w="8061" w:type="dxa"/>
            <w:gridSpan w:val="2"/>
            <w:shd w:val="clear" w:color="auto" w:fill="auto"/>
          </w:tcPr>
          <w:p w14:paraId="5D3AA824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>Τα νερά με</w:t>
            </w:r>
            <w:r w:rsidR="00326181">
              <w:rPr>
                <w:lang w:val="el-GR"/>
              </w:rPr>
              <w:t>………………</w:t>
            </w:r>
            <w:r w:rsidR="00326181" w:rsidRPr="00326181">
              <w:rPr>
                <w:lang w:val="el-GR"/>
              </w:rPr>
              <w:t>..</w:t>
            </w:r>
            <w:r w:rsidR="00326181">
              <w:rPr>
                <w:lang w:val="el-GR"/>
              </w:rPr>
              <w:t>σ</w:t>
            </w:r>
            <w:r w:rsidRPr="00552BEE">
              <w:rPr>
                <w:lang w:val="el-GR"/>
              </w:rPr>
              <w:t>υγκέντρωση αλάτων μπορεί να  προέρχονται από έναν αλατούχο υδροφόρο ορίζοντα</w:t>
            </w:r>
          </w:p>
          <w:p w14:paraId="2E51675D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>χαμηλή</w:t>
            </w:r>
          </w:p>
          <w:p w14:paraId="03F71F0C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>μηδενική</w:t>
            </w:r>
          </w:p>
          <w:p w14:paraId="3A6ED50B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>υψηλή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EFDDFD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5240854" w14:textId="77777777" w:rsidR="0012017A" w:rsidRDefault="0026632F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440" w:type="dxa"/>
            <w:shd w:val="clear" w:color="auto" w:fill="auto"/>
          </w:tcPr>
          <w:p w14:paraId="42605B0D" w14:textId="77777777" w:rsidR="0012017A" w:rsidRPr="00326181" w:rsidRDefault="0012017A">
            <w:pPr>
              <w:rPr>
                <w:lang w:val="el-GR"/>
              </w:rPr>
            </w:pPr>
            <w:r w:rsidRPr="00326181">
              <w:rPr>
                <w:lang w:val="el-GR"/>
              </w:rPr>
              <w:t>6</w:t>
            </w:r>
          </w:p>
        </w:tc>
      </w:tr>
      <w:tr w:rsidR="0012017A" w:rsidRPr="00326181" w14:paraId="293A7E91" w14:textId="77777777" w:rsidTr="002B148E">
        <w:tc>
          <w:tcPr>
            <w:tcW w:w="8061" w:type="dxa"/>
            <w:gridSpan w:val="2"/>
            <w:shd w:val="clear" w:color="auto" w:fill="auto"/>
          </w:tcPr>
          <w:p w14:paraId="4980FF63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Η λίπανση δεν επηρεάζει την εξαλάτωση των υδροφόρων οριζόντων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4D254AD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4075746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68ABFDF5" w14:textId="77777777" w:rsidR="0012017A" w:rsidRPr="00326181" w:rsidRDefault="0012017A">
            <w:pPr>
              <w:rPr>
                <w:lang w:val="el-GR"/>
              </w:rPr>
            </w:pPr>
            <w:r w:rsidRPr="00326181">
              <w:rPr>
                <w:lang w:val="el-GR"/>
              </w:rPr>
              <w:t>7</w:t>
            </w:r>
          </w:p>
        </w:tc>
      </w:tr>
      <w:tr w:rsidR="0012017A" w14:paraId="73F3D914" w14:textId="77777777" w:rsidTr="002B148E">
        <w:tc>
          <w:tcPr>
            <w:tcW w:w="8061" w:type="dxa"/>
            <w:gridSpan w:val="2"/>
            <w:shd w:val="clear" w:color="auto" w:fill="auto"/>
          </w:tcPr>
          <w:p w14:paraId="44163CFE" w14:textId="77777777" w:rsidR="0012017A" w:rsidRDefault="0012017A" w:rsidP="00552BEE">
            <w:pPr>
              <w:rPr>
                <w:lang w:val="el-GR"/>
              </w:rPr>
            </w:pPr>
            <w:r>
              <w:rPr>
                <w:lang w:val="el-GR"/>
              </w:rPr>
              <w:t xml:space="preserve">Τα νερά που προέρχονται από ποτάμια περιέχουν ποσότητες χημικών ουσιών </w:t>
            </w:r>
            <w:proofErr w:type="spellStart"/>
            <w:r>
              <w:rPr>
                <w:lang w:val="el-GR"/>
              </w:rPr>
              <w:t>αναλόγων</w:t>
            </w:r>
            <w:proofErr w:type="spellEnd"/>
            <w:r>
              <w:rPr>
                <w:lang w:val="el-GR"/>
              </w:rPr>
              <w:t xml:space="preserve"> των πετρωμάτων με τα οποία έχουν έλθει σε επαφή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42EBE95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0521998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58ACB04A" w14:textId="77777777" w:rsidR="0012017A" w:rsidRPr="0012017A" w:rsidRDefault="0012017A">
            <w:r>
              <w:t>8</w:t>
            </w:r>
          </w:p>
        </w:tc>
      </w:tr>
      <w:tr w:rsidR="0012017A" w14:paraId="1B709DB6" w14:textId="77777777" w:rsidTr="002B148E">
        <w:tc>
          <w:tcPr>
            <w:tcW w:w="8061" w:type="dxa"/>
            <w:gridSpan w:val="2"/>
            <w:shd w:val="clear" w:color="auto" w:fill="auto"/>
          </w:tcPr>
          <w:p w14:paraId="6CDBB811" w14:textId="77777777" w:rsidR="0012017A" w:rsidRPr="00606E0B" w:rsidRDefault="0012017A" w:rsidP="000F2C92">
            <w:pPr>
              <w:rPr>
                <w:vertAlign w:val="superscript"/>
                <w:lang w:val="el-GR"/>
              </w:rPr>
            </w:pPr>
            <w:r>
              <w:rPr>
                <w:lang w:val="el-GR"/>
              </w:rPr>
              <w:t xml:space="preserve">Αφού το ισοδύναμο βάρος του </w:t>
            </w:r>
            <w:r w:rsidRPr="000F2C92">
              <w:t>Ca</w:t>
            </w:r>
            <w:r w:rsidRPr="00606E0B">
              <w:rPr>
                <w:vertAlign w:val="superscript"/>
                <w:lang w:val="el-GR"/>
              </w:rPr>
              <w:t>2</w:t>
            </w:r>
            <w:r w:rsidRPr="000F2C92">
              <w:rPr>
                <w:vertAlign w:val="superscript"/>
                <w:lang w:val="el-GR"/>
              </w:rPr>
              <w:t>+</w:t>
            </w:r>
            <w:r>
              <w:rPr>
                <w:lang w:val="el-GR"/>
              </w:rPr>
              <w:t>ισούται με 20, τα 4</w:t>
            </w:r>
            <w:r w:rsidRPr="000F2C92">
              <w:rPr>
                <w:lang w:val="el-GR"/>
              </w:rPr>
              <w:t>0</w:t>
            </w:r>
            <w:r w:rsidRPr="00606E0B">
              <w:rPr>
                <w:lang w:val="el-GR"/>
              </w:rPr>
              <w:t xml:space="preserve"> </w:t>
            </w:r>
            <w:r>
              <w:t>mg</w:t>
            </w:r>
            <w:r w:rsidRPr="00606E0B">
              <w:rPr>
                <w:lang w:val="el-GR"/>
              </w:rPr>
              <w:t xml:space="preserve"> </w:t>
            </w:r>
            <w:r>
              <w:t>Ca</w:t>
            </w:r>
            <w:r w:rsidRPr="00606E0B">
              <w:rPr>
                <w:lang w:val="el-GR"/>
              </w:rPr>
              <w:t xml:space="preserve"> </w:t>
            </w:r>
            <w:r w:rsidRPr="00606E0B">
              <w:rPr>
                <w:vertAlign w:val="superscript"/>
                <w:lang w:val="el-GR"/>
              </w:rPr>
              <w:t xml:space="preserve">2+ </w:t>
            </w:r>
            <w:r>
              <w:rPr>
                <w:lang w:val="el-GR"/>
              </w:rPr>
              <w:t xml:space="preserve">ισούται με </w:t>
            </w:r>
            <w:r w:rsidRPr="00606E0B">
              <w:rPr>
                <w:lang w:val="el-GR"/>
              </w:rPr>
              <w:t xml:space="preserve">~ </w:t>
            </w:r>
            <w:r>
              <w:rPr>
                <w:lang w:val="el-GR"/>
              </w:rPr>
              <w:t xml:space="preserve">2 </w:t>
            </w:r>
            <w:proofErr w:type="spellStart"/>
            <w:r>
              <w:t>meq</w:t>
            </w:r>
            <w:proofErr w:type="spellEnd"/>
            <w:r w:rsidRPr="00606E0B">
              <w:rPr>
                <w:lang w:val="el-GR"/>
              </w:rPr>
              <w:t>/</w:t>
            </w:r>
            <w:r>
              <w:t>L</w:t>
            </w:r>
            <w:r w:rsidRPr="00606E0B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</w:t>
            </w:r>
            <w:r>
              <w:t>Ca</w:t>
            </w:r>
            <w:r w:rsidRPr="00606E0B">
              <w:rPr>
                <w:vertAlign w:val="superscript"/>
                <w:lang w:val="el-GR"/>
              </w:rPr>
              <w:t>2+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316248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594329B" w14:textId="77777777" w:rsidR="0012017A" w:rsidRPr="00606E0B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116644F8" w14:textId="77777777" w:rsidR="0012017A" w:rsidRPr="0012017A" w:rsidRDefault="0012017A">
            <w:r>
              <w:t>9</w:t>
            </w:r>
          </w:p>
        </w:tc>
      </w:tr>
      <w:tr w:rsidR="0012017A" w14:paraId="436C4803" w14:textId="77777777" w:rsidTr="002B148E">
        <w:tc>
          <w:tcPr>
            <w:tcW w:w="8061" w:type="dxa"/>
            <w:gridSpan w:val="2"/>
            <w:shd w:val="clear" w:color="auto" w:fill="auto"/>
          </w:tcPr>
          <w:p w14:paraId="4A5F0AC3" w14:textId="77777777" w:rsidR="0012017A" w:rsidRPr="000F2C92" w:rsidRDefault="0012017A">
            <w:pPr>
              <w:rPr>
                <w:lang w:val="el-GR"/>
              </w:rPr>
            </w:pPr>
            <w:r>
              <w:rPr>
                <w:lang w:val="el-GR"/>
              </w:rPr>
              <w:t xml:space="preserve">Αφού το ισοδύναμο βάρος του </w:t>
            </w:r>
            <w:r w:rsidRPr="000F2C92">
              <w:t>Ca</w:t>
            </w:r>
            <w:r w:rsidRPr="00606E0B">
              <w:rPr>
                <w:vertAlign w:val="superscript"/>
                <w:lang w:val="el-GR"/>
              </w:rPr>
              <w:t>2</w:t>
            </w:r>
            <w:r w:rsidRPr="000F2C92">
              <w:rPr>
                <w:vertAlign w:val="superscript"/>
                <w:lang w:val="el-GR"/>
              </w:rPr>
              <w:t>+</w:t>
            </w:r>
            <w:r>
              <w:rPr>
                <w:lang w:val="el-GR"/>
              </w:rPr>
              <w:t>ισούται με 20</w:t>
            </w:r>
            <w:r w:rsidRPr="000F2C92">
              <w:rPr>
                <w:lang w:val="el-GR"/>
              </w:rPr>
              <w:t xml:space="preserve"> </w:t>
            </w:r>
            <w:r>
              <w:t>mg</w:t>
            </w:r>
            <w:r w:rsidRPr="000F2C92">
              <w:rPr>
                <w:lang w:val="el-GR"/>
              </w:rPr>
              <w:t>/</w:t>
            </w:r>
            <w:proofErr w:type="spellStart"/>
            <w:r>
              <w:t>meq</w:t>
            </w:r>
            <w:proofErr w:type="spellEnd"/>
            <w:r>
              <w:rPr>
                <w:lang w:val="el-GR"/>
              </w:rPr>
              <w:t>, τα 4</w:t>
            </w:r>
            <w:r w:rsidRPr="000F2C92">
              <w:rPr>
                <w:lang w:val="el-GR"/>
              </w:rPr>
              <w:t>0</w:t>
            </w:r>
            <w:r w:rsidRPr="00606E0B">
              <w:rPr>
                <w:lang w:val="el-GR"/>
              </w:rPr>
              <w:t xml:space="preserve"> </w:t>
            </w:r>
            <w:r>
              <w:t>mg</w:t>
            </w:r>
            <w:r w:rsidRPr="00606E0B">
              <w:rPr>
                <w:lang w:val="el-GR"/>
              </w:rPr>
              <w:t xml:space="preserve"> </w:t>
            </w:r>
            <w:r>
              <w:t>Ca</w:t>
            </w:r>
            <w:r w:rsidRPr="00606E0B">
              <w:rPr>
                <w:lang w:val="el-GR"/>
              </w:rPr>
              <w:t xml:space="preserve"> </w:t>
            </w:r>
            <w:r w:rsidRPr="00606E0B">
              <w:rPr>
                <w:vertAlign w:val="superscript"/>
                <w:lang w:val="el-GR"/>
              </w:rPr>
              <w:t xml:space="preserve">2+ </w:t>
            </w:r>
            <w:r>
              <w:rPr>
                <w:lang w:val="el-GR"/>
              </w:rPr>
              <w:t xml:space="preserve">ισούται με </w:t>
            </w:r>
            <w:r w:rsidRPr="00606E0B">
              <w:rPr>
                <w:lang w:val="el-GR"/>
              </w:rPr>
              <w:t xml:space="preserve">~ </w:t>
            </w:r>
            <w:r>
              <w:rPr>
                <w:lang w:val="el-GR"/>
              </w:rPr>
              <w:t xml:space="preserve">2 </w:t>
            </w:r>
            <w:proofErr w:type="spellStart"/>
            <w:r>
              <w:t>meq</w:t>
            </w:r>
            <w:proofErr w:type="spellEnd"/>
            <w:r w:rsidRPr="00606E0B">
              <w:rPr>
                <w:lang w:val="el-GR"/>
              </w:rPr>
              <w:t>/</w:t>
            </w:r>
            <w:r>
              <w:t>L</w:t>
            </w:r>
            <w:r w:rsidRPr="00606E0B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</w:t>
            </w:r>
            <w:r>
              <w:t>Ca</w:t>
            </w:r>
            <w:r w:rsidRPr="00606E0B">
              <w:rPr>
                <w:vertAlign w:val="superscript"/>
                <w:lang w:val="el-GR"/>
              </w:rPr>
              <w:t>2+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B2CA4CB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ABAE44D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2ED52EAC" w14:textId="77777777" w:rsidR="0012017A" w:rsidRPr="0012017A" w:rsidRDefault="0012017A">
            <w:r>
              <w:t>10</w:t>
            </w:r>
          </w:p>
        </w:tc>
      </w:tr>
      <w:tr w:rsidR="0012017A" w14:paraId="132AFFB8" w14:textId="77777777" w:rsidTr="002B148E">
        <w:tc>
          <w:tcPr>
            <w:tcW w:w="8061" w:type="dxa"/>
            <w:gridSpan w:val="2"/>
            <w:shd w:val="clear" w:color="auto" w:fill="auto"/>
          </w:tcPr>
          <w:p w14:paraId="2C137887" w14:textId="77777777" w:rsidR="0012017A" w:rsidRPr="000F2C92" w:rsidRDefault="0012017A" w:rsidP="000F2C92">
            <w:pPr>
              <w:rPr>
                <w:lang w:val="el-GR"/>
              </w:rPr>
            </w:pPr>
            <w:r>
              <w:rPr>
                <w:lang w:val="el-GR"/>
              </w:rPr>
              <w:t xml:space="preserve">Αφού το ισοδύναμο βάρος του </w:t>
            </w:r>
            <w:r>
              <w:t>Mg</w:t>
            </w:r>
            <w:r w:rsidRPr="000F2C92">
              <w:rPr>
                <w:vertAlign w:val="superscript"/>
                <w:lang w:val="el-GR"/>
              </w:rPr>
              <w:t xml:space="preserve">2+ </w:t>
            </w:r>
            <w:r>
              <w:rPr>
                <w:lang w:val="el-GR"/>
              </w:rPr>
              <w:t>ισούται με 12,15</w:t>
            </w:r>
            <w:r w:rsidRPr="000F2C92">
              <w:rPr>
                <w:lang w:val="el-GR"/>
              </w:rPr>
              <w:t xml:space="preserve"> </w:t>
            </w:r>
            <w:r>
              <w:t>mg</w:t>
            </w:r>
            <w:r w:rsidRPr="000F2C92">
              <w:rPr>
                <w:lang w:val="el-GR"/>
              </w:rPr>
              <w:t>/</w:t>
            </w:r>
            <w:proofErr w:type="spellStart"/>
            <w:r>
              <w:t>meq</w:t>
            </w:r>
            <w:proofErr w:type="spellEnd"/>
            <w:r>
              <w:rPr>
                <w:lang w:val="el-GR"/>
              </w:rPr>
              <w:t xml:space="preserve">, τα 10 </w:t>
            </w:r>
            <w:r>
              <w:t>mg</w:t>
            </w:r>
            <w:r w:rsidRPr="000F2C92">
              <w:rPr>
                <w:lang w:val="el-GR"/>
              </w:rPr>
              <w:t xml:space="preserve"> </w:t>
            </w:r>
            <w:proofErr w:type="spellStart"/>
            <w:r>
              <w:t>Mg</w:t>
            </w:r>
            <w:proofErr w:type="spellEnd"/>
            <w:r w:rsidRPr="000F2C92">
              <w:rPr>
                <w:vertAlign w:val="superscript"/>
                <w:lang w:val="el-GR"/>
              </w:rPr>
              <w:t>2+</w:t>
            </w:r>
            <w:r w:rsidRPr="000F2C92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ισούται με 121,5 </w:t>
            </w:r>
            <w:r w:rsidRPr="000F2C92">
              <w:rPr>
                <w:lang w:val="el-GR"/>
              </w:rPr>
              <w:t xml:space="preserve"> </w:t>
            </w:r>
            <w:proofErr w:type="spellStart"/>
            <w:r>
              <w:t>meq</w:t>
            </w:r>
            <w:proofErr w:type="spellEnd"/>
            <w:r w:rsidRPr="00606E0B">
              <w:rPr>
                <w:lang w:val="el-GR"/>
              </w:rPr>
              <w:t>/</w:t>
            </w:r>
            <w:r>
              <w:t>L</w:t>
            </w:r>
            <w:r w:rsidRPr="00606E0B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</w:t>
            </w:r>
            <w:r>
              <w:t>Mg</w:t>
            </w:r>
            <w:r w:rsidRPr="000F2C92">
              <w:rPr>
                <w:vertAlign w:val="superscript"/>
                <w:lang w:val="el-GR"/>
              </w:rPr>
              <w:t>2+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20399EE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F34EC7E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0C617DFD" w14:textId="77777777" w:rsidR="0012017A" w:rsidRPr="0012017A" w:rsidRDefault="0012017A">
            <w:r>
              <w:t>11</w:t>
            </w:r>
          </w:p>
        </w:tc>
      </w:tr>
      <w:tr w:rsidR="0012017A" w14:paraId="039E66FE" w14:textId="77777777" w:rsidTr="002B148E">
        <w:tc>
          <w:tcPr>
            <w:tcW w:w="8061" w:type="dxa"/>
            <w:gridSpan w:val="2"/>
            <w:shd w:val="clear" w:color="auto" w:fill="auto"/>
          </w:tcPr>
          <w:p w14:paraId="73A10125" w14:textId="77777777" w:rsidR="0012017A" w:rsidRPr="000F2C92" w:rsidRDefault="0012017A" w:rsidP="000F2C92">
            <w:pPr>
              <w:rPr>
                <w:lang w:val="el-GR"/>
              </w:rPr>
            </w:pPr>
            <w:r>
              <w:rPr>
                <w:lang w:val="el-GR"/>
              </w:rPr>
              <w:t xml:space="preserve">Αφού το ισοδύναμο βάρος του </w:t>
            </w:r>
            <w:r w:rsidRPr="000F2C92">
              <w:t>Ca</w:t>
            </w:r>
            <w:r w:rsidRPr="00606E0B">
              <w:rPr>
                <w:vertAlign w:val="superscript"/>
                <w:lang w:val="el-GR"/>
              </w:rPr>
              <w:t>2</w:t>
            </w:r>
            <w:r w:rsidRPr="000F2C92">
              <w:rPr>
                <w:vertAlign w:val="superscript"/>
                <w:lang w:val="el-GR"/>
              </w:rPr>
              <w:t>+</w:t>
            </w:r>
            <w:r>
              <w:rPr>
                <w:lang w:val="el-GR"/>
              </w:rPr>
              <w:t>ισούται με 20</w:t>
            </w:r>
            <w:r w:rsidRPr="000F2C92">
              <w:rPr>
                <w:lang w:val="el-GR"/>
              </w:rPr>
              <w:t xml:space="preserve"> </w:t>
            </w:r>
            <w:r>
              <w:t>mg</w:t>
            </w:r>
            <w:r w:rsidRPr="000F2C92">
              <w:rPr>
                <w:lang w:val="el-GR"/>
              </w:rPr>
              <w:t>/</w:t>
            </w:r>
            <w:proofErr w:type="spellStart"/>
            <w:r>
              <w:t>meq</w:t>
            </w:r>
            <w:proofErr w:type="spellEnd"/>
            <w:r>
              <w:rPr>
                <w:lang w:val="el-GR"/>
              </w:rPr>
              <w:t>, τα 4</w:t>
            </w:r>
            <w:r w:rsidRPr="000F2C92">
              <w:rPr>
                <w:lang w:val="el-GR"/>
              </w:rPr>
              <w:t>0</w:t>
            </w:r>
            <w:r w:rsidRPr="00606E0B">
              <w:rPr>
                <w:lang w:val="el-GR"/>
              </w:rPr>
              <w:t xml:space="preserve"> </w:t>
            </w:r>
            <w:r>
              <w:t>mg</w:t>
            </w:r>
            <w:r w:rsidRPr="00606E0B">
              <w:rPr>
                <w:lang w:val="el-GR"/>
              </w:rPr>
              <w:t xml:space="preserve"> </w:t>
            </w:r>
            <w:r>
              <w:t>Ca</w:t>
            </w:r>
            <w:r w:rsidRPr="00606E0B">
              <w:rPr>
                <w:lang w:val="el-GR"/>
              </w:rPr>
              <w:t xml:space="preserve"> </w:t>
            </w:r>
            <w:r w:rsidRPr="00606E0B">
              <w:rPr>
                <w:vertAlign w:val="superscript"/>
                <w:lang w:val="el-GR"/>
              </w:rPr>
              <w:t xml:space="preserve">2+ </w:t>
            </w:r>
            <w:r>
              <w:rPr>
                <w:lang w:val="el-GR"/>
              </w:rPr>
              <w:t xml:space="preserve">ισούται με </w:t>
            </w:r>
            <w:r w:rsidRPr="00606E0B">
              <w:rPr>
                <w:lang w:val="el-GR"/>
              </w:rPr>
              <w:t xml:space="preserve">~ </w:t>
            </w:r>
            <w:r>
              <w:rPr>
                <w:lang w:val="el-GR"/>
              </w:rPr>
              <w:t xml:space="preserve">800 </w:t>
            </w:r>
            <w:proofErr w:type="spellStart"/>
            <w:r>
              <w:t>meq</w:t>
            </w:r>
            <w:proofErr w:type="spellEnd"/>
            <w:r w:rsidRPr="00606E0B">
              <w:rPr>
                <w:lang w:val="el-GR"/>
              </w:rPr>
              <w:t>/</w:t>
            </w:r>
            <w:r>
              <w:t>L</w:t>
            </w:r>
            <w:r w:rsidRPr="00606E0B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</w:t>
            </w:r>
            <w:r>
              <w:t>Ca</w:t>
            </w:r>
            <w:r w:rsidRPr="00606E0B">
              <w:rPr>
                <w:vertAlign w:val="superscript"/>
                <w:lang w:val="el-GR"/>
              </w:rPr>
              <w:t>2+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2B5D757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512D17E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0DFB7AB0" w14:textId="77777777" w:rsidR="0012017A" w:rsidRPr="0012017A" w:rsidRDefault="0012017A">
            <w:r>
              <w:t>12</w:t>
            </w:r>
          </w:p>
        </w:tc>
      </w:tr>
      <w:tr w:rsidR="0012017A" w14:paraId="2E76011B" w14:textId="77777777" w:rsidTr="002B148E">
        <w:tc>
          <w:tcPr>
            <w:tcW w:w="8061" w:type="dxa"/>
            <w:gridSpan w:val="2"/>
            <w:shd w:val="clear" w:color="auto" w:fill="auto"/>
          </w:tcPr>
          <w:p w14:paraId="6EE1C276" w14:textId="77777777" w:rsidR="0012017A" w:rsidRDefault="0012017A" w:rsidP="000F2C92">
            <w:pPr>
              <w:rPr>
                <w:lang w:val="el-GR"/>
              </w:rPr>
            </w:pPr>
            <w:r>
              <w:rPr>
                <w:lang w:val="el-GR"/>
              </w:rPr>
              <w:t xml:space="preserve">Αφού το ισοδύναμο βάρος του </w:t>
            </w:r>
            <w:r>
              <w:t>Mg</w:t>
            </w:r>
            <w:r w:rsidRPr="000F2C92">
              <w:rPr>
                <w:vertAlign w:val="superscript"/>
                <w:lang w:val="el-GR"/>
              </w:rPr>
              <w:t xml:space="preserve">2+ </w:t>
            </w:r>
            <w:r>
              <w:rPr>
                <w:lang w:val="el-GR"/>
              </w:rPr>
              <w:t>ισούται με 12,15</w:t>
            </w:r>
            <w:r w:rsidRPr="000F2C92">
              <w:rPr>
                <w:lang w:val="el-GR"/>
              </w:rPr>
              <w:t xml:space="preserve"> </w:t>
            </w:r>
            <w:r>
              <w:t>mg</w:t>
            </w:r>
            <w:r w:rsidRPr="000F2C92">
              <w:rPr>
                <w:lang w:val="el-GR"/>
              </w:rPr>
              <w:t>/</w:t>
            </w:r>
            <w:proofErr w:type="spellStart"/>
            <w:r>
              <w:t>meq</w:t>
            </w:r>
            <w:proofErr w:type="spellEnd"/>
            <w:r>
              <w:rPr>
                <w:lang w:val="el-GR"/>
              </w:rPr>
              <w:t xml:space="preserve">, τα 10 </w:t>
            </w:r>
            <w:r>
              <w:t>mg</w:t>
            </w:r>
            <w:r w:rsidRPr="000F2C92">
              <w:rPr>
                <w:lang w:val="el-GR"/>
              </w:rPr>
              <w:t xml:space="preserve"> </w:t>
            </w:r>
            <w:proofErr w:type="spellStart"/>
            <w:r>
              <w:t>Mg</w:t>
            </w:r>
            <w:proofErr w:type="spellEnd"/>
            <w:r w:rsidRPr="000F2C92">
              <w:rPr>
                <w:vertAlign w:val="superscript"/>
                <w:lang w:val="el-GR"/>
              </w:rPr>
              <w:t>2+</w:t>
            </w:r>
            <w:r w:rsidRPr="000F2C92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ισούται με 0,823 </w:t>
            </w:r>
            <w:r w:rsidRPr="000F2C92">
              <w:rPr>
                <w:lang w:val="el-GR"/>
              </w:rPr>
              <w:t xml:space="preserve"> </w:t>
            </w:r>
            <w:proofErr w:type="spellStart"/>
            <w:r>
              <w:t>meq</w:t>
            </w:r>
            <w:proofErr w:type="spellEnd"/>
            <w:r w:rsidRPr="00606E0B">
              <w:rPr>
                <w:lang w:val="el-GR"/>
              </w:rPr>
              <w:t>/</w:t>
            </w:r>
            <w:r>
              <w:t>L</w:t>
            </w:r>
            <w:r w:rsidRPr="00606E0B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</w:t>
            </w:r>
            <w:r>
              <w:t>Mg</w:t>
            </w:r>
            <w:r w:rsidRPr="000F2C92">
              <w:rPr>
                <w:vertAlign w:val="superscript"/>
                <w:lang w:val="el-GR"/>
              </w:rPr>
              <w:t>2+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5EE1ECD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B209B13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2CEA2ABB" w14:textId="77777777" w:rsidR="0012017A" w:rsidRPr="0012017A" w:rsidRDefault="0012017A">
            <w:r>
              <w:t>13</w:t>
            </w:r>
          </w:p>
        </w:tc>
      </w:tr>
      <w:tr w:rsidR="0012017A" w14:paraId="0FFBD691" w14:textId="77777777" w:rsidTr="002B148E">
        <w:tc>
          <w:tcPr>
            <w:tcW w:w="8061" w:type="dxa"/>
            <w:gridSpan w:val="2"/>
            <w:shd w:val="clear" w:color="auto" w:fill="auto"/>
          </w:tcPr>
          <w:p w14:paraId="001532FE" w14:textId="77777777" w:rsidR="0012017A" w:rsidRPr="00FD1522" w:rsidRDefault="0012017A" w:rsidP="00FD1522">
            <w:pPr>
              <w:rPr>
                <w:lang w:val="el-GR"/>
              </w:rPr>
            </w:pPr>
            <w:r>
              <w:rPr>
                <w:lang w:val="el-GR"/>
              </w:rPr>
              <w:t xml:space="preserve">Κάθε 10 </w:t>
            </w:r>
            <w:proofErr w:type="spellStart"/>
            <w:r>
              <w:t>meq</w:t>
            </w:r>
            <w:proofErr w:type="spellEnd"/>
            <w:r w:rsidRPr="00FD1522">
              <w:rPr>
                <w:lang w:val="el-GR"/>
              </w:rPr>
              <w:t>/</w:t>
            </w:r>
            <w:r>
              <w:t>L</w:t>
            </w:r>
            <w:r w:rsidRPr="00FD1522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αλάτων (κατιόντων) δημιουργούνται και 10 </w:t>
            </w:r>
            <w:proofErr w:type="spellStart"/>
            <w:r>
              <w:t>dS</w:t>
            </w:r>
            <w:proofErr w:type="spellEnd"/>
            <w:r w:rsidRPr="00FD1522">
              <w:rPr>
                <w:lang w:val="el-GR"/>
              </w:rPr>
              <w:t>/</w:t>
            </w:r>
            <w:r>
              <w:t>m</w:t>
            </w:r>
            <w:r>
              <w:rPr>
                <w:lang w:val="el-GR"/>
              </w:rPr>
              <w:t xml:space="preserve"> αγωγιμότητας (</w:t>
            </w:r>
            <w:proofErr w:type="spellStart"/>
            <w:r>
              <w:t>EC</w:t>
            </w:r>
            <w:r>
              <w:rPr>
                <w:vertAlign w:val="subscript"/>
              </w:rPr>
              <w:t>w</w:t>
            </w:r>
            <w:proofErr w:type="spellEnd"/>
            <w:r w:rsidRPr="00FD1522">
              <w:rPr>
                <w:lang w:val="el-GR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51E701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917FC11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782DCC19" w14:textId="77777777" w:rsidR="0012017A" w:rsidRPr="0012017A" w:rsidRDefault="0012017A">
            <w:r>
              <w:t>14</w:t>
            </w:r>
          </w:p>
        </w:tc>
      </w:tr>
      <w:tr w:rsidR="0012017A" w14:paraId="62031C7B" w14:textId="77777777" w:rsidTr="002B148E">
        <w:tc>
          <w:tcPr>
            <w:tcW w:w="8061" w:type="dxa"/>
            <w:gridSpan w:val="2"/>
            <w:shd w:val="clear" w:color="auto" w:fill="auto"/>
          </w:tcPr>
          <w:p w14:paraId="4B633957" w14:textId="77777777" w:rsidR="0012017A" w:rsidRDefault="0012017A" w:rsidP="00FD1522">
            <w:pPr>
              <w:rPr>
                <w:lang w:val="el-GR"/>
              </w:rPr>
            </w:pPr>
            <w:r>
              <w:rPr>
                <w:lang w:val="el-GR"/>
              </w:rPr>
              <w:t xml:space="preserve">Κάθε 10 </w:t>
            </w:r>
            <w:proofErr w:type="spellStart"/>
            <w:r>
              <w:t>meq</w:t>
            </w:r>
            <w:proofErr w:type="spellEnd"/>
            <w:r w:rsidRPr="00FD1522">
              <w:rPr>
                <w:lang w:val="el-GR"/>
              </w:rPr>
              <w:t>/</w:t>
            </w:r>
            <w:r>
              <w:t>L</w:t>
            </w:r>
            <w:r w:rsidRPr="00FD1522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αλάτων (κατιόντων) δημιουργείται και 1 </w:t>
            </w:r>
            <w:proofErr w:type="spellStart"/>
            <w:r>
              <w:t>dS</w:t>
            </w:r>
            <w:proofErr w:type="spellEnd"/>
            <w:r w:rsidRPr="00FD1522">
              <w:rPr>
                <w:lang w:val="el-GR"/>
              </w:rPr>
              <w:t>/</w:t>
            </w:r>
            <w:r>
              <w:t>m</w:t>
            </w:r>
            <w:r>
              <w:rPr>
                <w:lang w:val="el-GR"/>
              </w:rPr>
              <w:t xml:space="preserve"> αγωγιμότητας (</w:t>
            </w:r>
            <w:proofErr w:type="spellStart"/>
            <w:r>
              <w:t>EC</w:t>
            </w:r>
            <w:r>
              <w:rPr>
                <w:vertAlign w:val="subscript"/>
              </w:rPr>
              <w:t>w</w:t>
            </w:r>
            <w:proofErr w:type="spellEnd"/>
            <w:r w:rsidRPr="00FD1522">
              <w:rPr>
                <w:lang w:val="el-GR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89B8F14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2CCCF40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4637B40C" w14:textId="77777777" w:rsidR="0012017A" w:rsidRPr="0012017A" w:rsidRDefault="0012017A">
            <w:r>
              <w:t>15</w:t>
            </w:r>
          </w:p>
        </w:tc>
      </w:tr>
      <w:tr w:rsidR="0012017A" w14:paraId="13D53D2C" w14:textId="77777777" w:rsidTr="002B148E">
        <w:tc>
          <w:tcPr>
            <w:tcW w:w="8061" w:type="dxa"/>
            <w:gridSpan w:val="2"/>
            <w:shd w:val="clear" w:color="auto" w:fill="auto"/>
          </w:tcPr>
          <w:p w14:paraId="2C6878A5" w14:textId="77777777" w:rsidR="0012017A" w:rsidRDefault="0012017A">
            <w:pPr>
              <w:rPr>
                <w:lang w:val="el-GR"/>
              </w:rPr>
            </w:pPr>
            <w:r w:rsidRPr="00FD1522">
              <w:rPr>
                <w:lang w:val="el-GR"/>
              </w:rPr>
              <w:t>Η πιο κοινή μέθοδος για την αξιολόγηση των ολικών αλάτων στο νερό είναι η μέτρηση</w:t>
            </w:r>
            <w:r>
              <w:rPr>
                <w:lang w:val="el-GR"/>
              </w:rPr>
              <w:t>..</w:t>
            </w:r>
            <w:r w:rsidRPr="00FD1522">
              <w:rPr>
                <w:lang w:val="el-GR"/>
              </w:rPr>
              <w:t xml:space="preserve"> </w:t>
            </w:r>
          </w:p>
          <w:p w14:paraId="3EE9233D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της ολικής συγκέντρωσης διαλυτών αλάτων</w:t>
            </w:r>
          </w:p>
          <w:p w14:paraId="10F9B813" w14:textId="77777777" w:rsidR="0012017A" w:rsidRDefault="0012017A">
            <w:pPr>
              <w:rPr>
                <w:lang w:val="el-GR"/>
              </w:rPr>
            </w:pPr>
            <w:r w:rsidRPr="00FD1522">
              <w:rPr>
                <w:lang w:val="el-GR"/>
              </w:rPr>
              <w:t>της ηλεκτρικής αγωγιμότητας</w:t>
            </w:r>
          </w:p>
          <w:p w14:paraId="57176D5E" w14:textId="77777777" w:rsidR="0012017A" w:rsidRPr="00FD1522" w:rsidRDefault="0012017A">
            <w:pPr>
              <w:rPr>
                <w:lang w:val="el-GR"/>
              </w:rPr>
            </w:pPr>
            <w:r>
              <w:rPr>
                <w:lang w:val="el-GR"/>
              </w:rPr>
              <w:t xml:space="preserve">του </w:t>
            </w:r>
            <w:r>
              <w:t>pH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8CB9F64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6AE9CE9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23C691D4" w14:textId="77777777" w:rsidR="0012017A" w:rsidRPr="0012017A" w:rsidRDefault="0012017A">
            <w:r>
              <w:t>16</w:t>
            </w:r>
          </w:p>
        </w:tc>
      </w:tr>
      <w:tr w:rsidR="0012017A" w14:paraId="075D32FC" w14:textId="77777777" w:rsidTr="002B148E">
        <w:tc>
          <w:tcPr>
            <w:tcW w:w="8061" w:type="dxa"/>
            <w:gridSpan w:val="2"/>
            <w:shd w:val="clear" w:color="auto" w:fill="auto"/>
          </w:tcPr>
          <w:p w14:paraId="76987B93" w14:textId="77777777" w:rsidR="0012017A" w:rsidRDefault="0012017A" w:rsidP="000F07AB">
            <w:pPr>
              <w:rPr>
                <w:lang w:val="el-GR"/>
              </w:rPr>
            </w:pPr>
            <w:r>
              <w:rPr>
                <w:lang w:val="el-GR"/>
              </w:rPr>
              <w:t>Το άθροισμα των κατιόντων θα πρέπει να είναι μεγαλύτερο από το άθροισμα των ανιόντων σε ένα νερό για αρδευτική χρήση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2C9B841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FAE6736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00BA550B" w14:textId="77777777" w:rsidR="0012017A" w:rsidRPr="0012017A" w:rsidRDefault="0012017A">
            <w:r>
              <w:t>17</w:t>
            </w:r>
          </w:p>
        </w:tc>
      </w:tr>
      <w:tr w:rsidR="0012017A" w14:paraId="0F287793" w14:textId="77777777" w:rsidTr="002B148E">
        <w:tc>
          <w:tcPr>
            <w:tcW w:w="8061" w:type="dxa"/>
            <w:gridSpan w:val="2"/>
            <w:shd w:val="clear" w:color="auto" w:fill="auto"/>
          </w:tcPr>
          <w:p w14:paraId="1D799291" w14:textId="77777777" w:rsidR="0012017A" w:rsidRDefault="0012017A" w:rsidP="000F07AB">
            <w:pPr>
              <w:rPr>
                <w:lang w:val="el-GR"/>
              </w:rPr>
            </w:pPr>
            <w:r>
              <w:rPr>
                <w:lang w:val="el-GR"/>
              </w:rPr>
              <w:t xml:space="preserve">Το άθροισμα των ανιόντων θα πρέπει να είναι μεγαλύτερο από το άθροισμα των </w:t>
            </w:r>
            <w:proofErr w:type="spellStart"/>
            <w:r>
              <w:rPr>
                <w:lang w:val="el-GR"/>
              </w:rPr>
              <w:t>κατόντων</w:t>
            </w:r>
            <w:proofErr w:type="spellEnd"/>
            <w:r>
              <w:rPr>
                <w:lang w:val="el-GR"/>
              </w:rPr>
              <w:t xml:space="preserve"> σε ένα νερό για αρδευτική χρήση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BF87950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652CFD5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11FC17C4" w14:textId="77777777" w:rsidR="0012017A" w:rsidRPr="0012017A" w:rsidRDefault="0012017A">
            <w:r>
              <w:t>18</w:t>
            </w:r>
          </w:p>
        </w:tc>
      </w:tr>
      <w:tr w:rsidR="0012017A" w14:paraId="2553C6D1" w14:textId="77777777" w:rsidTr="002B148E">
        <w:tc>
          <w:tcPr>
            <w:tcW w:w="8061" w:type="dxa"/>
            <w:gridSpan w:val="2"/>
            <w:shd w:val="clear" w:color="auto" w:fill="auto"/>
          </w:tcPr>
          <w:p w14:paraId="1E7FECD0" w14:textId="77777777" w:rsidR="0012017A" w:rsidRDefault="0012017A" w:rsidP="00C835AF">
            <w:pPr>
              <w:rPr>
                <w:lang w:val="el-GR"/>
              </w:rPr>
            </w:pPr>
            <w:r>
              <w:rPr>
                <w:lang w:val="el-GR"/>
              </w:rPr>
              <w:t>Το άθροισμα των κατιόντων θα πρέπει να είναι ίσο με το άθροισμα των ανιόντων σε ένα νερό για αρδευτική χρήση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CACBA0F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96AAAC3" w14:textId="77777777" w:rsidR="0012017A" w:rsidRPr="00F92AE2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0C25E877" w14:textId="77777777" w:rsidR="0012017A" w:rsidRPr="0012017A" w:rsidRDefault="0012017A">
            <w:r>
              <w:t>19</w:t>
            </w:r>
          </w:p>
        </w:tc>
      </w:tr>
      <w:tr w:rsidR="0012017A" w14:paraId="748498EB" w14:textId="77777777" w:rsidTr="002B148E">
        <w:tc>
          <w:tcPr>
            <w:tcW w:w="8061" w:type="dxa"/>
            <w:gridSpan w:val="2"/>
            <w:shd w:val="clear" w:color="auto" w:fill="auto"/>
          </w:tcPr>
          <w:p w14:paraId="19FF1280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Η βαθμιαία συγκέντρωση αλάτων οφείλεται αποκλειστικά στην απορρόφηση αλάτων από το εδαφικό διάλυμα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975726B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9B35C5E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50EB78C2" w14:textId="77777777" w:rsidR="0012017A" w:rsidRPr="0012017A" w:rsidRDefault="0012017A">
            <w:r>
              <w:t>20</w:t>
            </w:r>
          </w:p>
        </w:tc>
      </w:tr>
      <w:tr w:rsidR="0012017A" w14:paraId="566A1F77" w14:textId="77777777" w:rsidTr="002B148E">
        <w:tc>
          <w:tcPr>
            <w:tcW w:w="8061" w:type="dxa"/>
            <w:gridSpan w:val="2"/>
            <w:shd w:val="clear" w:color="auto" w:fill="auto"/>
          </w:tcPr>
          <w:p w14:paraId="1DEB6589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 xml:space="preserve">Η βαθμιαία συγκέντρωση αλάτων οφείλεται αποκλειστικά </w:t>
            </w:r>
            <w:r w:rsidRPr="00CC483C">
              <w:rPr>
                <w:lang w:val="el-GR"/>
              </w:rPr>
              <w:t>το νερό εξατμίζεται από την επιφάνεια του εδάφους αλλά τα άλατα παραμένουν πίσω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AA2FD7A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9E320D1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696EB030" w14:textId="77777777" w:rsidR="0012017A" w:rsidRPr="0012017A" w:rsidRDefault="0012017A">
            <w:r>
              <w:t>21</w:t>
            </w:r>
          </w:p>
        </w:tc>
      </w:tr>
      <w:tr w:rsidR="0012017A" w14:paraId="1C33F5B3" w14:textId="77777777" w:rsidTr="002B148E">
        <w:tc>
          <w:tcPr>
            <w:tcW w:w="8061" w:type="dxa"/>
            <w:gridSpan w:val="2"/>
            <w:shd w:val="clear" w:color="auto" w:fill="auto"/>
          </w:tcPr>
          <w:p w14:paraId="40460600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Η βαθμιαία συγκέντρωση αλάτων οφείλεται στην παράλληλη απορρόφηση αλάτων από το εδαφικό διάλυμα και την εξάτμιση του νερού από την επιφάνεια του εδάφους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9610BCF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B0EEDEB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06CA5BE4" w14:textId="77777777" w:rsidR="0012017A" w:rsidRPr="0012017A" w:rsidRDefault="0012017A">
            <w:r>
              <w:t>22</w:t>
            </w:r>
          </w:p>
        </w:tc>
      </w:tr>
      <w:tr w:rsidR="0012017A" w14:paraId="617533BC" w14:textId="77777777" w:rsidTr="002B148E">
        <w:tc>
          <w:tcPr>
            <w:tcW w:w="8061" w:type="dxa"/>
            <w:gridSpan w:val="2"/>
            <w:shd w:val="clear" w:color="auto" w:fill="auto"/>
          </w:tcPr>
          <w:p w14:paraId="10658C87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περίπτωση ενός αλατούχου εδάφους, παρατηρείται υδατική έλλειψη ακόμα και στις περιπτώσεις που το </w:t>
            </w:r>
            <w:r w:rsidRPr="00CC483C">
              <w:rPr>
                <w:lang w:val="el-GR"/>
              </w:rPr>
              <w:t>έδαφος δέχεται μεγάλες δόσεις άρδευσης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2CCC8DF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542E4D6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1251A6B5" w14:textId="77777777" w:rsidR="0012017A" w:rsidRPr="0012017A" w:rsidRDefault="0012017A">
            <w:r>
              <w:t>23</w:t>
            </w:r>
          </w:p>
        </w:tc>
      </w:tr>
      <w:tr w:rsidR="0012017A" w14:paraId="06F79A85" w14:textId="77777777" w:rsidTr="002B148E">
        <w:tc>
          <w:tcPr>
            <w:tcW w:w="8061" w:type="dxa"/>
            <w:gridSpan w:val="2"/>
            <w:shd w:val="clear" w:color="auto" w:fill="auto"/>
          </w:tcPr>
          <w:p w14:paraId="684EA629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Η αυξανόμενη αλατότητα προκαλεί και ταυτόχρονη αύξηση στο ρυθμό απορρόφησης νερού από τα φυτά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C495E32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5AF5BD7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0362F903" w14:textId="77777777" w:rsidR="0012017A" w:rsidRPr="0012017A" w:rsidRDefault="0012017A">
            <w:r>
              <w:t>24</w:t>
            </w:r>
          </w:p>
        </w:tc>
      </w:tr>
      <w:tr w:rsidR="0012017A" w14:paraId="3ED18D4B" w14:textId="77777777" w:rsidTr="002B148E">
        <w:tc>
          <w:tcPr>
            <w:tcW w:w="8061" w:type="dxa"/>
            <w:gridSpan w:val="2"/>
            <w:shd w:val="clear" w:color="auto" w:fill="auto"/>
          </w:tcPr>
          <w:p w14:paraId="63EF9D28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 xml:space="preserve">Η αυξανόμενη αλατότητα προκαλεί και ταυτόχρονη </w:t>
            </w:r>
            <w:r w:rsidRPr="00943626">
              <w:rPr>
                <w:lang w:val="el-GR"/>
              </w:rPr>
              <w:t>μείωση στον ρυθμό απορρόφησης του νερού από τα φυτά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A6CF440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0E32A98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65E5E00F" w14:textId="77777777" w:rsidR="0012017A" w:rsidRPr="0012017A" w:rsidRDefault="0012017A">
            <w:r>
              <w:t>25</w:t>
            </w:r>
          </w:p>
        </w:tc>
      </w:tr>
      <w:tr w:rsidR="0012017A" w14:paraId="174F5E89" w14:textId="77777777" w:rsidTr="002B148E">
        <w:tc>
          <w:tcPr>
            <w:tcW w:w="8061" w:type="dxa"/>
            <w:gridSpan w:val="2"/>
            <w:shd w:val="clear" w:color="auto" w:fill="auto"/>
          </w:tcPr>
          <w:p w14:paraId="08265B07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Η καθυστέρηση στην ανάπτυξη του φυτού λόγω αλατότητας δεν προκαλεί προβλήματα στην απόδοσή του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27EDAC8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79C1030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5925B9A2" w14:textId="77777777" w:rsidR="0012017A" w:rsidRPr="0012017A" w:rsidRDefault="0012017A">
            <w:r>
              <w:t>26</w:t>
            </w:r>
          </w:p>
        </w:tc>
      </w:tr>
      <w:tr w:rsidR="0012017A" w14:paraId="4332DC92" w14:textId="77777777" w:rsidTr="002B148E">
        <w:tc>
          <w:tcPr>
            <w:tcW w:w="8061" w:type="dxa"/>
            <w:gridSpan w:val="2"/>
            <w:shd w:val="clear" w:color="auto" w:fill="auto"/>
          </w:tcPr>
          <w:p w14:paraId="5AEA69B6" w14:textId="77777777" w:rsidR="0012017A" w:rsidRDefault="0012017A" w:rsidP="00704D7C">
            <w:pPr>
              <w:rPr>
                <w:lang w:val="el-GR"/>
              </w:rPr>
            </w:pPr>
            <w:r>
              <w:rPr>
                <w:lang w:val="el-GR"/>
              </w:rPr>
              <w:t>Η καθυστέρηση στην ανάπτυξη του φυτού λόγω αλατότητας προκαλεί προβλήματα στην απόδοσή του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DE650F1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7BC27FC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4856C0E5" w14:textId="77777777" w:rsidR="0012017A" w:rsidRPr="0012017A" w:rsidRDefault="0012017A">
            <w:r>
              <w:t>27</w:t>
            </w:r>
          </w:p>
        </w:tc>
      </w:tr>
      <w:tr w:rsidR="0012017A" w14:paraId="2A70FA78" w14:textId="77777777" w:rsidTr="002B148E">
        <w:tc>
          <w:tcPr>
            <w:tcW w:w="8061" w:type="dxa"/>
            <w:gridSpan w:val="2"/>
            <w:shd w:val="clear" w:color="auto" w:fill="auto"/>
          </w:tcPr>
          <w:p w14:paraId="11449C8B" w14:textId="77777777" w:rsidR="0012017A" w:rsidRDefault="0012017A" w:rsidP="00DF74BC">
            <w:pPr>
              <w:rPr>
                <w:lang w:val="el-GR"/>
              </w:rPr>
            </w:pPr>
            <w:r>
              <w:rPr>
                <w:lang w:val="el-GR"/>
              </w:rPr>
              <w:t>Η αλατότητα μάλλον ευνοεί την σκληραγώγηση και τη βλάστηση των σπόρων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0362943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8D99BA0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1F340A04" w14:textId="77777777" w:rsidR="0012017A" w:rsidRPr="0012017A" w:rsidRDefault="0012017A">
            <w:r>
              <w:t>28</w:t>
            </w:r>
          </w:p>
        </w:tc>
      </w:tr>
      <w:tr w:rsidR="0012017A" w14:paraId="78A82F01" w14:textId="77777777" w:rsidTr="002B148E">
        <w:tc>
          <w:tcPr>
            <w:tcW w:w="8061" w:type="dxa"/>
            <w:gridSpan w:val="2"/>
            <w:shd w:val="clear" w:color="auto" w:fill="auto"/>
          </w:tcPr>
          <w:p w14:paraId="4B459E37" w14:textId="77777777" w:rsidR="0012017A" w:rsidRDefault="0012017A" w:rsidP="00DF74BC">
            <w:pPr>
              <w:rPr>
                <w:lang w:val="el-GR"/>
              </w:rPr>
            </w:pPr>
            <w:r>
              <w:rPr>
                <w:lang w:val="el-GR"/>
              </w:rPr>
              <w:t>Η αλατότητα καθυστερεί ή σταματά την βλάστηση των σπόρων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D38EE7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71E1579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582AAFD4" w14:textId="77777777" w:rsidR="0012017A" w:rsidRPr="0012017A" w:rsidRDefault="0012017A">
            <w:r>
              <w:t>29</w:t>
            </w:r>
          </w:p>
        </w:tc>
      </w:tr>
      <w:tr w:rsidR="0012017A" w14:paraId="545B0261" w14:textId="77777777" w:rsidTr="002B148E">
        <w:tc>
          <w:tcPr>
            <w:tcW w:w="8061" w:type="dxa"/>
            <w:gridSpan w:val="2"/>
            <w:shd w:val="clear" w:color="auto" w:fill="auto"/>
          </w:tcPr>
          <w:p w14:paraId="67203525" w14:textId="77777777" w:rsidR="0012017A" w:rsidRPr="004435F0" w:rsidRDefault="0012017A" w:rsidP="00DF74BC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color w:val="000000"/>
                <w:kern w:val="24"/>
                <w:lang w:val="el-GR"/>
              </w:rPr>
              <w:t>Τ</w:t>
            </w:r>
            <w:r w:rsidRPr="00DF74BC">
              <w:rPr>
                <w:rFonts w:cstheme="minorHAnsi"/>
                <w:color w:val="000000"/>
                <w:kern w:val="24"/>
                <w:lang w:val="el-GR"/>
              </w:rPr>
              <w:t>α θειικά (</w:t>
            </w:r>
            <w:r w:rsidRPr="00DF74BC">
              <w:rPr>
                <w:rFonts w:cstheme="minorHAnsi"/>
                <w:color w:val="000000"/>
                <w:kern w:val="24"/>
              </w:rPr>
              <w:t>SO</w:t>
            </w:r>
            <w:r>
              <w:rPr>
                <w:rFonts w:cstheme="minorHAnsi"/>
                <w:color w:val="000000"/>
                <w:kern w:val="24"/>
                <w:vertAlign w:val="subscript"/>
                <w:lang w:val="el-GR"/>
              </w:rPr>
              <w:t>4</w:t>
            </w:r>
            <w:r>
              <w:rPr>
                <w:rFonts w:cstheme="minorHAnsi"/>
                <w:color w:val="000000"/>
                <w:kern w:val="24"/>
                <w:vertAlign w:val="superscript"/>
                <w:lang w:val="el-GR"/>
              </w:rPr>
              <w:t>2-</w:t>
            </w:r>
            <w:r w:rsidRPr="00DF74BC">
              <w:rPr>
                <w:rFonts w:cstheme="minorHAnsi"/>
                <w:color w:val="000000"/>
                <w:kern w:val="24"/>
                <w:lang w:val="el-GR"/>
              </w:rPr>
              <w:t>)</w:t>
            </w:r>
            <w:r>
              <w:rPr>
                <w:rFonts w:cstheme="minorHAnsi"/>
                <w:color w:val="000000"/>
                <w:kern w:val="24"/>
                <w:lang w:val="el-GR"/>
              </w:rPr>
              <w:t xml:space="preserve"> είναι εξαιρετικά διαλυτά και παραμένουν στο εδαφικό διάλυμα παρά την παρουσία ασβεστίου </w:t>
            </w:r>
            <w:r w:rsidRPr="004435F0">
              <w:rPr>
                <w:rFonts w:cstheme="minorHAnsi"/>
                <w:color w:val="000000"/>
                <w:kern w:val="24"/>
                <w:lang w:val="el-GR"/>
              </w:rPr>
              <w:t>(</w:t>
            </w:r>
            <w:r>
              <w:rPr>
                <w:rFonts w:cstheme="minorHAnsi"/>
                <w:color w:val="000000"/>
                <w:kern w:val="24"/>
              </w:rPr>
              <w:t>Ca</w:t>
            </w:r>
            <w:r w:rsidRPr="004435F0">
              <w:rPr>
                <w:rFonts w:cstheme="minorHAnsi"/>
                <w:color w:val="000000"/>
                <w:kern w:val="24"/>
                <w:vertAlign w:val="superscript"/>
                <w:lang w:val="el-GR"/>
              </w:rPr>
              <w:t>2+</w:t>
            </w:r>
            <w:r w:rsidRPr="004435F0">
              <w:rPr>
                <w:rFonts w:cstheme="minorHAnsi"/>
                <w:color w:val="000000"/>
                <w:kern w:val="24"/>
                <w:lang w:val="el-GR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9A3A8FA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696652B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02B42779" w14:textId="77777777" w:rsidR="0012017A" w:rsidRPr="0012017A" w:rsidRDefault="0012017A">
            <w:r>
              <w:t>30</w:t>
            </w:r>
          </w:p>
        </w:tc>
      </w:tr>
      <w:tr w:rsidR="0012017A" w14:paraId="1348B988" w14:textId="77777777" w:rsidTr="002B148E">
        <w:tc>
          <w:tcPr>
            <w:tcW w:w="8061" w:type="dxa"/>
            <w:gridSpan w:val="2"/>
            <w:shd w:val="clear" w:color="auto" w:fill="auto"/>
          </w:tcPr>
          <w:p w14:paraId="427730A3" w14:textId="77777777" w:rsidR="0012017A" w:rsidRPr="004435F0" w:rsidRDefault="0012017A">
            <w:pPr>
              <w:rPr>
                <w:lang w:val="el-GR"/>
              </w:rPr>
            </w:pPr>
            <w:r>
              <w:t>T</w:t>
            </w:r>
            <w:r w:rsidRPr="004435F0">
              <w:rPr>
                <w:lang w:val="el-GR"/>
              </w:rPr>
              <w:t>α θειικά (</w:t>
            </w:r>
            <w:r w:rsidRPr="004435F0">
              <w:t>SO</w:t>
            </w:r>
            <w:r w:rsidRPr="004435F0">
              <w:rPr>
                <w:vertAlign w:val="subscript"/>
                <w:lang w:val="el-GR"/>
              </w:rPr>
              <w:t>4</w:t>
            </w:r>
            <w:r w:rsidRPr="004435F0">
              <w:rPr>
                <w:vertAlign w:val="superscript"/>
                <w:lang w:val="el-GR"/>
              </w:rPr>
              <w:t>2-</w:t>
            </w:r>
            <w:r w:rsidRPr="004435F0">
              <w:rPr>
                <w:lang w:val="el-GR"/>
              </w:rPr>
              <w:t>) και τα όξινα ανθρακικά (</w:t>
            </w:r>
            <w:r w:rsidRPr="004435F0">
              <w:t>HCO</w:t>
            </w:r>
            <w:r w:rsidRPr="004435F0">
              <w:rPr>
                <w:vertAlign w:val="subscript"/>
                <w:lang w:val="el-GR"/>
              </w:rPr>
              <w:t>3</w:t>
            </w:r>
            <w:r w:rsidRPr="004435F0">
              <w:rPr>
                <w:vertAlign w:val="superscript"/>
                <w:lang w:val="el-GR"/>
              </w:rPr>
              <w:t>-</w:t>
            </w:r>
            <w:r w:rsidRPr="004435F0">
              <w:rPr>
                <w:lang w:val="el-GR"/>
              </w:rPr>
              <w:t xml:space="preserve">) συνδυαζόμενα με το ασβέστιο και το μαγνήσιο </w:t>
            </w:r>
            <w:r>
              <w:rPr>
                <w:lang w:val="el-GR"/>
              </w:rPr>
              <w:t>σχηματίζουν ελάχιστα διαλυτά άλατα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191AF2F" w14:textId="77777777" w:rsidR="0012017A" w:rsidRPr="002C5D24" w:rsidRDefault="0012017A"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CFA9355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33F32E6C" w14:textId="77777777" w:rsidR="0012017A" w:rsidRPr="0012017A" w:rsidRDefault="0012017A">
            <w:r>
              <w:t>31</w:t>
            </w:r>
          </w:p>
        </w:tc>
      </w:tr>
      <w:tr w:rsidR="0012017A" w14:paraId="68617697" w14:textId="77777777" w:rsidTr="002B148E">
        <w:tc>
          <w:tcPr>
            <w:tcW w:w="8061" w:type="dxa"/>
            <w:gridSpan w:val="2"/>
            <w:shd w:val="clear" w:color="auto" w:fill="auto"/>
          </w:tcPr>
          <w:p w14:paraId="68025724" w14:textId="77777777" w:rsidR="0012017A" w:rsidRPr="002C5D24" w:rsidRDefault="0012017A">
            <w:pPr>
              <w:rPr>
                <w:lang w:val="el-GR"/>
              </w:rPr>
            </w:pPr>
            <w:r w:rsidRPr="002C5D24">
              <w:rPr>
                <w:lang w:val="el-GR"/>
              </w:rPr>
              <w:t xml:space="preserve">Το επίπεδο της σωρευμένης αλατότητας </w:t>
            </w:r>
            <w:r>
              <w:rPr>
                <w:lang w:val="el-GR"/>
              </w:rPr>
              <w:t>εξαρτάται και από τη σύσταση των αλάτων στο νερό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D5FDE2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8799FF7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6CFAB0E7" w14:textId="77777777" w:rsidR="0012017A" w:rsidRPr="0012017A" w:rsidRDefault="0012017A">
            <w:r>
              <w:t>32</w:t>
            </w:r>
          </w:p>
        </w:tc>
      </w:tr>
      <w:tr w:rsidR="0012017A" w14:paraId="55501273" w14:textId="77777777" w:rsidTr="002B148E">
        <w:tc>
          <w:tcPr>
            <w:tcW w:w="8061" w:type="dxa"/>
            <w:gridSpan w:val="2"/>
            <w:shd w:val="clear" w:color="auto" w:fill="auto"/>
          </w:tcPr>
          <w:p w14:paraId="7E0F759D" w14:textId="77777777" w:rsidR="0012017A" w:rsidRDefault="0012017A">
            <w:pPr>
              <w:rPr>
                <w:lang w:val="el-GR"/>
              </w:rPr>
            </w:pPr>
            <w:r w:rsidRPr="002C5D24">
              <w:rPr>
                <w:lang w:val="el-GR"/>
              </w:rPr>
              <w:t>Το χλώριο (</w:t>
            </w:r>
            <w:r w:rsidRPr="002C5D24">
              <w:t>Cl</w:t>
            </w:r>
            <w:r w:rsidRPr="002C5D24">
              <w:rPr>
                <w:vertAlign w:val="superscript"/>
                <w:lang w:val="el-GR"/>
              </w:rPr>
              <w:t>-</w:t>
            </w:r>
            <w:r w:rsidRPr="002C5D24">
              <w:rPr>
                <w:lang w:val="el-GR"/>
              </w:rPr>
              <w:t>), είναι εξαιρετικά διαλυτό και παραμένει στο εδαφικό διάλυμα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220046B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1156446E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358BF558" w14:textId="77777777" w:rsidR="0012017A" w:rsidRPr="0012017A" w:rsidRDefault="0012017A">
            <w:r>
              <w:t>33</w:t>
            </w:r>
          </w:p>
        </w:tc>
      </w:tr>
      <w:tr w:rsidR="0012017A" w14:paraId="4F1FECEF" w14:textId="77777777" w:rsidTr="002B148E">
        <w:tc>
          <w:tcPr>
            <w:tcW w:w="8061" w:type="dxa"/>
            <w:gridSpan w:val="2"/>
            <w:shd w:val="clear" w:color="auto" w:fill="auto"/>
          </w:tcPr>
          <w:p w14:paraId="7BE0ABAD" w14:textId="77777777" w:rsidR="0012017A" w:rsidRDefault="0012017A" w:rsidP="00892DDC">
            <w:pPr>
              <w:rPr>
                <w:lang w:val="el-GR"/>
              </w:rPr>
            </w:pPr>
            <w:r>
              <w:rPr>
                <w:lang w:val="el-GR"/>
              </w:rPr>
              <w:t>Η συγκέντρωση των αλάτων μειώνε</w:t>
            </w:r>
            <w:r w:rsidRPr="00892DDC">
              <w:rPr>
                <w:lang w:val="el-GR"/>
              </w:rPr>
              <w:t>ται με το βάθος λόγω της απορρόφησης του νερού από τα φυτά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5270D3F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6341E66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487F1A47" w14:textId="77777777" w:rsidR="0012017A" w:rsidRPr="0012017A" w:rsidRDefault="0012017A">
            <w:r>
              <w:t>34</w:t>
            </w:r>
          </w:p>
        </w:tc>
      </w:tr>
      <w:tr w:rsidR="0012017A" w14:paraId="65A25D6C" w14:textId="77777777" w:rsidTr="002B148E">
        <w:tc>
          <w:tcPr>
            <w:tcW w:w="8061" w:type="dxa"/>
            <w:gridSpan w:val="2"/>
            <w:shd w:val="clear" w:color="auto" w:fill="auto"/>
          </w:tcPr>
          <w:p w14:paraId="16D1702F" w14:textId="77777777" w:rsidR="0012017A" w:rsidRDefault="0012017A" w:rsidP="00C32358">
            <w:pPr>
              <w:rPr>
                <w:lang w:val="el-GR"/>
              </w:rPr>
            </w:pPr>
            <w:r>
              <w:rPr>
                <w:lang w:val="el-GR"/>
              </w:rPr>
              <w:t>Η συγκέντρωση των αλάτων αυξάνε</w:t>
            </w:r>
            <w:r w:rsidRPr="00892DDC">
              <w:rPr>
                <w:lang w:val="el-GR"/>
              </w:rPr>
              <w:t>ται με το βάθος λόγω της απορρόφησης του νερού από τα φυτά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BC96900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8CE3276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1972D6AD" w14:textId="77777777" w:rsidR="0012017A" w:rsidRPr="0012017A" w:rsidRDefault="0012017A">
            <w:r>
              <w:t>35</w:t>
            </w:r>
          </w:p>
        </w:tc>
      </w:tr>
      <w:tr w:rsidR="0012017A" w14:paraId="7C9118F7" w14:textId="77777777" w:rsidTr="002B148E">
        <w:tc>
          <w:tcPr>
            <w:tcW w:w="8061" w:type="dxa"/>
            <w:gridSpan w:val="2"/>
            <w:shd w:val="clear" w:color="auto" w:fill="auto"/>
          </w:tcPr>
          <w:p w14:paraId="20E6E961" w14:textId="77777777" w:rsidR="0012017A" w:rsidRDefault="0012017A" w:rsidP="00C3512F">
            <w:pPr>
              <w:rPr>
                <w:lang w:val="el-GR"/>
              </w:rPr>
            </w:pPr>
            <w:r>
              <w:rPr>
                <w:lang w:val="el-GR"/>
              </w:rPr>
              <w:t xml:space="preserve">Η ανώτερη ζώνη του </w:t>
            </w:r>
            <w:proofErr w:type="spellStart"/>
            <w:r>
              <w:rPr>
                <w:lang w:val="el-GR"/>
              </w:rPr>
              <w:t>ριζοστρώματος</w:t>
            </w:r>
            <w:proofErr w:type="spellEnd"/>
            <w:r>
              <w:rPr>
                <w:lang w:val="el-GR"/>
              </w:rPr>
              <w:t xml:space="preserve"> </w:t>
            </w:r>
            <w:r w:rsidRPr="00C3512F">
              <w:rPr>
                <w:lang w:val="el-GR"/>
              </w:rPr>
              <w:t>είναι μια περιοχή χαμηλής αλατότητας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593EC5A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6DF28CA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5A2C9D08" w14:textId="77777777" w:rsidR="0012017A" w:rsidRPr="0012017A" w:rsidRDefault="0012017A">
            <w:r>
              <w:t>36</w:t>
            </w:r>
          </w:p>
        </w:tc>
      </w:tr>
      <w:tr w:rsidR="0012017A" w14:paraId="2EF0E803" w14:textId="77777777" w:rsidTr="002B148E">
        <w:tc>
          <w:tcPr>
            <w:tcW w:w="8061" w:type="dxa"/>
            <w:gridSpan w:val="2"/>
            <w:shd w:val="clear" w:color="auto" w:fill="auto"/>
          </w:tcPr>
          <w:p w14:paraId="6577AC7F" w14:textId="77777777" w:rsidR="0012017A" w:rsidRDefault="0012017A" w:rsidP="00C3512F">
            <w:pPr>
              <w:rPr>
                <w:lang w:val="el-GR"/>
              </w:rPr>
            </w:pPr>
            <w:r>
              <w:rPr>
                <w:lang w:val="el-GR"/>
              </w:rPr>
              <w:t xml:space="preserve">Η ανώτερη ζώνη του </w:t>
            </w:r>
            <w:proofErr w:type="spellStart"/>
            <w:r>
              <w:rPr>
                <w:lang w:val="el-GR"/>
              </w:rPr>
              <w:t>ριζοστρώματος</w:t>
            </w:r>
            <w:proofErr w:type="spellEnd"/>
            <w:r>
              <w:rPr>
                <w:lang w:val="el-GR"/>
              </w:rPr>
              <w:t xml:space="preserve"> </w:t>
            </w:r>
            <w:r w:rsidRPr="00C3512F">
              <w:rPr>
                <w:lang w:val="el-GR"/>
              </w:rPr>
              <w:t xml:space="preserve">είναι μια περιοχή </w:t>
            </w:r>
            <w:r>
              <w:rPr>
                <w:lang w:val="el-GR"/>
              </w:rPr>
              <w:t>υψη</w:t>
            </w:r>
            <w:r w:rsidRPr="00C3512F">
              <w:rPr>
                <w:lang w:val="el-GR"/>
              </w:rPr>
              <w:t>λής αλατότητας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B216C36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C4138EC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3D317F64" w14:textId="77777777" w:rsidR="0012017A" w:rsidRPr="0012017A" w:rsidRDefault="0012017A">
            <w:r>
              <w:t>37</w:t>
            </w:r>
          </w:p>
        </w:tc>
      </w:tr>
      <w:tr w:rsidR="0012017A" w14:paraId="4C2E5C63" w14:textId="77777777" w:rsidTr="002B148E">
        <w:tc>
          <w:tcPr>
            <w:tcW w:w="8061" w:type="dxa"/>
            <w:gridSpan w:val="2"/>
            <w:shd w:val="clear" w:color="auto" w:fill="auto"/>
          </w:tcPr>
          <w:p w14:paraId="6B0175E8" w14:textId="77777777" w:rsidR="0012017A" w:rsidRDefault="0012017A" w:rsidP="005E622C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  <w:r w:rsidRPr="005E622C">
              <w:rPr>
                <w:lang w:val="el-GR"/>
              </w:rPr>
              <w:t xml:space="preserve"> χρονισμός της άρδευσης αποκτά πολύ μεγάλη σημασία</w:t>
            </w:r>
            <w:r>
              <w:rPr>
                <w:lang w:val="el-GR"/>
              </w:rPr>
              <w:t xml:space="preserve"> στη διατήρηση του εδαφικού νερού σε υψηλά επίπεδα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21535AD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2B8F301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3C4F604E" w14:textId="77777777" w:rsidR="0012017A" w:rsidRPr="0012017A" w:rsidRDefault="0012017A">
            <w:r>
              <w:t>38</w:t>
            </w:r>
          </w:p>
        </w:tc>
      </w:tr>
      <w:tr w:rsidR="0012017A" w14:paraId="086335E2" w14:textId="77777777" w:rsidTr="002B148E">
        <w:tc>
          <w:tcPr>
            <w:tcW w:w="8061" w:type="dxa"/>
            <w:gridSpan w:val="2"/>
            <w:shd w:val="clear" w:color="auto" w:fill="auto"/>
          </w:tcPr>
          <w:p w14:paraId="299B29D1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Εάν το φυτό αναγκαστεί να απορροφήσει ποσότητες νερού από το λιγότερο διαθέσιμο νερό, κινδυνεύει να απορροφήσει περισσότερα άλατα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0A00753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645D12B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4F764C8A" w14:textId="77777777" w:rsidR="0012017A" w:rsidRPr="0012017A" w:rsidRDefault="0012017A">
            <w:r>
              <w:t>39</w:t>
            </w:r>
          </w:p>
        </w:tc>
      </w:tr>
      <w:tr w:rsidR="0012017A" w14:paraId="3345952A" w14:textId="77777777" w:rsidTr="002B148E">
        <w:tc>
          <w:tcPr>
            <w:tcW w:w="8061" w:type="dxa"/>
            <w:gridSpan w:val="2"/>
            <w:shd w:val="clear" w:color="auto" w:fill="auto"/>
          </w:tcPr>
          <w:p w14:paraId="6116DA38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Για την εξασφάλιση μιας καλής παραγωγής σημαντικότερος παράγοντας είναι η διατήρηση της υψηλής διαθεσιμότητας του νερού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BE7C3F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B157EC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6086ED2C" w14:textId="77777777" w:rsidR="0012017A" w:rsidRPr="0012017A" w:rsidRDefault="0012017A">
            <w:r>
              <w:t>40</w:t>
            </w:r>
          </w:p>
        </w:tc>
      </w:tr>
      <w:tr w:rsidR="0012017A" w14:paraId="5C3A7F6F" w14:textId="77777777" w:rsidTr="002B148E">
        <w:tc>
          <w:tcPr>
            <w:tcW w:w="8061" w:type="dxa"/>
            <w:gridSpan w:val="2"/>
            <w:shd w:val="clear" w:color="auto" w:fill="auto"/>
          </w:tcPr>
          <w:p w14:paraId="0F78407B" w14:textId="77777777" w:rsidR="0012017A" w:rsidRDefault="0012017A" w:rsidP="002B25A9">
            <w:pPr>
              <w:rPr>
                <w:lang w:val="el-GR"/>
              </w:rPr>
            </w:pPr>
            <w:r>
              <w:rPr>
                <w:lang w:val="el-GR"/>
              </w:rPr>
              <w:t xml:space="preserve">Για την εξασφάλιση μιας καλής παραγωγής σημαντικότερος παράγοντας είναι η </w:t>
            </w:r>
            <w:proofErr w:type="spellStart"/>
            <w:r>
              <w:rPr>
                <w:lang w:val="el-GR"/>
              </w:rPr>
              <w:t>έκπλυση</w:t>
            </w:r>
            <w:proofErr w:type="spellEnd"/>
            <w:r>
              <w:rPr>
                <w:lang w:val="el-GR"/>
              </w:rPr>
              <w:t xml:space="preserve"> των συσσωρευόμενων αλάτων κάτω από το </w:t>
            </w:r>
            <w:proofErr w:type="spellStart"/>
            <w:r>
              <w:rPr>
                <w:lang w:val="el-GR"/>
              </w:rPr>
              <w:t>ριζόστρωμα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</w:tcPr>
          <w:p w14:paraId="134E6875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20A05B4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1589A2E2" w14:textId="77777777" w:rsidR="0012017A" w:rsidRPr="0012017A" w:rsidRDefault="0012017A">
            <w:r>
              <w:t>41</w:t>
            </w:r>
          </w:p>
        </w:tc>
      </w:tr>
      <w:tr w:rsidR="0012017A" w14:paraId="4AE57F3A" w14:textId="77777777" w:rsidTr="002B148E">
        <w:tc>
          <w:tcPr>
            <w:tcW w:w="8061" w:type="dxa"/>
            <w:gridSpan w:val="2"/>
            <w:shd w:val="clear" w:color="auto" w:fill="auto"/>
          </w:tcPr>
          <w:p w14:paraId="4B379C2A" w14:textId="77777777" w:rsidR="0012017A" w:rsidRDefault="0012017A" w:rsidP="002B25A9">
            <w:pPr>
              <w:rPr>
                <w:lang w:val="el-GR"/>
              </w:rPr>
            </w:pPr>
            <w:r>
              <w:rPr>
                <w:lang w:val="el-GR"/>
              </w:rPr>
              <w:t>Ε</w:t>
            </w:r>
            <w:r w:rsidRPr="002B25A9">
              <w:rPr>
                <w:lang w:val="el-GR"/>
              </w:rPr>
              <w:t>ίνα</w:t>
            </w:r>
            <w:r>
              <w:rPr>
                <w:lang w:val="el-GR"/>
              </w:rPr>
              <w:t xml:space="preserve">ι </w:t>
            </w:r>
            <w:r w:rsidRPr="002B25A9">
              <w:rPr>
                <w:lang w:val="el-GR"/>
              </w:rPr>
              <w:t xml:space="preserve">εξίσου σημαντική η διατήρηση της υψηλής διαθεσιμότητας του νερού και της έκπλυσης των συσσωρευόμενων αλάτων κάτω από το βάθος του </w:t>
            </w:r>
            <w:proofErr w:type="spellStart"/>
            <w:r w:rsidRPr="002B25A9">
              <w:rPr>
                <w:lang w:val="el-GR"/>
              </w:rPr>
              <w:t>ριζοστρώματος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</w:tcPr>
          <w:p w14:paraId="2F6EE51B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C57FB39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664D9F4F" w14:textId="77777777" w:rsidR="0012017A" w:rsidRPr="0012017A" w:rsidRDefault="0012017A">
            <w:r>
              <w:t>42</w:t>
            </w:r>
          </w:p>
        </w:tc>
      </w:tr>
      <w:tr w:rsidR="0012017A" w14:paraId="64BE092A" w14:textId="77777777" w:rsidTr="002B148E">
        <w:tc>
          <w:tcPr>
            <w:tcW w:w="8061" w:type="dxa"/>
            <w:gridSpan w:val="2"/>
            <w:shd w:val="clear" w:color="auto" w:fill="auto"/>
          </w:tcPr>
          <w:p w14:paraId="614EB2A1" w14:textId="77777777" w:rsidR="0012017A" w:rsidRDefault="0012017A" w:rsidP="001432C1">
            <w:pPr>
              <w:rPr>
                <w:lang w:val="el-GR"/>
              </w:rPr>
            </w:pPr>
            <w:r>
              <w:rPr>
                <w:lang w:val="el-GR"/>
              </w:rPr>
              <w:t xml:space="preserve">Σε σπάνια αρδευόμενες καλλιέργειες, </w:t>
            </w:r>
            <w:r w:rsidRPr="001432C1">
              <w:rPr>
                <w:lang w:val="el-GR"/>
              </w:rPr>
              <w:t>η απόδοση συσχετίζεται καλύτερα με τη</w:t>
            </w:r>
            <w:r>
              <w:rPr>
                <w:lang w:val="el-GR"/>
              </w:rPr>
              <w:t xml:space="preserve"> </w:t>
            </w:r>
            <w:r w:rsidRPr="001432C1">
              <w:rPr>
                <w:lang w:val="el-GR"/>
              </w:rPr>
              <w:t xml:space="preserve"> πρόσληψη του νερού στη ζώνη του </w:t>
            </w:r>
            <w:proofErr w:type="spellStart"/>
            <w:r w:rsidRPr="001432C1">
              <w:rPr>
                <w:lang w:val="el-GR"/>
              </w:rPr>
              <w:t>ριζοστρώματος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</w:tcPr>
          <w:p w14:paraId="2327AD2C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42B2CED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40" w:type="dxa"/>
            <w:shd w:val="clear" w:color="auto" w:fill="auto"/>
          </w:tcPr>
          <w:p w14:paraId="476765ED" w14:textId="77777777" w:rsidR="0012017A" w:rsidRPr="0012017A" w:rsidRDefault="0012017A">
            <w:r>
              <w:t>43</w:t>
            </w:r>
          </w:p>
        </w:tc>
      </w:tr>
      <w:tr w:rsidR="0012017A" w14:paraId="04A5E966" w14:textId="77777777" w:rsidTr="002B148E">
        <w:tc>
          <w:tcPr>
            <w:tcW w:w="8061" w:type="dxa"/>
            <w:gridSpan w:val="2"/>
            <w:shd w:val="clear" w:color="auto" w:fill="auto"/>
          </w:tcPr>
          <w:p w14:paraId="697288D1" w14:textId="77777777" w:rsidR="0012017A" w:rsidRPr="0012017A" w:rsidRDefault="0012017A" w:rsidP="001432C1">
            <w:pPr>
              <w:rPr>
                <w:lang w:val="el-GR"/>
              </w:rPr>
            </w:pPr>
            <w:r>
              <w:rPr>
                <w:lang w:val="el-GR"/>
              </w:rPr>
              <w:t xml:space="preserve">Σε σπάνια αρδευόμενες καλλιέργειες, </w:t>
            </w:r>
            <w:r w:rsidRPr="001432C1">
              <w:rPr>
                <w:lang w:val="el-GR"/>
              </w:rPr>
              <w:t>η απόδοση συσχετίζεται καλύτερα με τη</w:t>
            </w:r>
            <w:r>
              <w:rPr>
                <w:lang w:val="el-GR"/>
              </w:rPr>
              <w:t xml:space="preserve"> </w:t>
            </w:r>
            <w:r w:rsidRPr="001432C1">
              <w:rPr>
                <w:lang w:val="el-GR"/>
              </w:rPr>
              <w:t xml:space="preserve">μέση αλατότητα του </w:t>
            </w:r>
            <w:proofErr w:type="spellStart"/>
            <w:r w:rsidRPr="001432C1">
              <w:rPr>
                <w:lang w:val="el-GR"/>
              </w:rPr>
              <w:t>ριζοστρώματος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</w:tcPr>
          <w:p w14:paraId="69F79DBA" w14:textId="77777777" w:rsidR="0012017A" w:rsidRPr="00726BE2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B6AE6AC" w14:textId="77777777" w:rsidR="0012017A" w:rsidRDefault="0012017A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440" w:type="dxa"/>
            <w:shd w:val="clear" w:color="auto" w:fill="auto"/>
          </w:tcPr>
          <w:p w14:paraId="2F204939" w14:textId="77777777" w:rsidR="0012017A" w:rsidRPr="0012017A" w:rsidRDefault="0012017A">
            <w:r>
              <w:t>44</w:t>
            </w:r>
          </w:p>
        </w:tc>
      </w:tr>
      <w:tr w:rsidR="0012017A" w14:paraId="14C93CC9" w14:textId="77777777" w:rsidTr="002B148E">
        <w:tc>
          <w:tcPr>
            <w:tcW w:w="8061" w:type="dxa"/>
            <w:gridSpan w:val="2"/>
            <w:shd w:val="clear" w:color="auto" w:fill="auto"/>
          </w:tcPr>
          <w:p w14:paraId="6BF7B1CA" w14:textId="77777777" w:rsidR="0012017A" w:rsidRDefault="00025EB7">
            <w:pPr>
              <w:rPr>
                <w:lang w:val="el-GR"/>
              </w:rPr>
            </w:pPr>
            <w:r>
              <w:rPr>
                <w:lang w:val="el-GR"/>
              </w:rPr>
              <w:t>Ο ρυθμός απορρόφησης του νερού από το έδαφος επηρεάζεται από:</w:t>
            </w:r>
          </w:p>
          <w:p w14:paraId="186C7404" w14:textId="77777777" w:rsidR="00025EB7" w:rsidRDefault="00025EB7">
            <w:pPr>
              <w:rPr>
                <w:lang w:val="el-GR"/>
              </w:rPr>
            </w:pPr>
            <w:r>
              <w:rPr>
                <w:lang w:val="el-GR"/>
              </w:rPr>
              <w:t xml:space="preserve">Το </w:t>
            </w:r>
            <w:r>
              <w:t>pH</w:t>
            </w:r>
            <w:r w:rsidRPr="00726BE2">
              <w:rPr>
                <w:lang w:val="el-GR"/>
              </w:rPr>
              <w:t>,</w:t>
            </w:r>
          </w:p>
          <w:p w14:paraId="13AB8B02" w14:textId="77777777" w:rsidR="00025EB7" w:rsidRDefault="00025EB7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Την έκταση του </w:t>
            </w:r>
            <w:proofErr w:type="spellStart"/>
            <w:r>
              <w:rPr>
                <w:lang w:val="el-GR"/>
              </w:rPr>
              <w:t>ριζοστρώματος</w:t>
            </w:r>
            <w:proofErr w:type="spellEnd"/>
          </w:p>
          <w:p w14:paraId="37007F21" w14:textId="77777777" w:rsidR="00025EB7" w:rsidRPr="00025EB7" w:rsidRDefault="00025EB7">
            <w:pPr>
              <w:rPr>
                <w:lang w:val="el-GR"/>
              </w:rPr>
            </w:pPr>
            <w:r>
              <w:rPr>
                <w:lang w:val="el-GR"/>
              </w:rPr>
              <w:t>Την διηθητικότητα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919DFB2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0A766CF" w14:textId="77777777" w:rsidR="0012017A" w:rsidRDefault="00025EB7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440" w:type="dxa"/>
            <w:shd w:val="clear" w:color="auto" w:fill="auto"/>
          </w:tcPr>
          <w:p w14:paraId="1120076B" w14:textId="77777777" w:rsidR="0012017A" w:rsidRPr="0012017A" w:rsidRDefault="0012017A">
            <w:r>
              <w:t>45</w:t>
            </w:r>
          </w:p>
        </w:tc>
      </w:tr>
      <w:tr w:rsidR="0012017A" w14:paraId="43ACA702" w14:textId="77777777" w:rsidTr="002B148E">
        <w:tc>
          <w:tcPr>
            <w:tcW w:w="7954" w:type="dxa"/>
            <w:shd w:val="clear" w:color="auto" w:fill="auto"/>
          </w:tcPr>
          <w:p w14:paraId="072DA53E" w14:textId="77777777" w:rsidR="0012017A" w:rsidRDefault="00025EB7">
            <w:pPr>
              <w:rPr>
                <w:lang w:val="el-GR"/>
              </w:rPr>
            </w:pPr>
            <w:r w:rsidRPr="00674886">
              <w:rPr>
                <w:lang w:val="el-GR"/>
              </w:rPr>
              <w:br w:type="page"/>
            </w:r>
            <w:r>
              <w:rPr>
                <w:lang w:val="el-GR"/>
              </w:rPr>
              <w:t xml:space="preserve">Το νερό υψηλής αλατότητας θα ……………. την διηθητικότητα </w:t>
            </w:r>
          </w:p>
          <w:p w14:paraId="7D28F42A" w14:textId="77777777" w:rsidR="00025EB7" w:rsidRDefault="00025EB7">
            <w:pPr>
              <w:rPr>
                <w:lang w:val="el-GR"/>
              </w:rPr>
            </w:pPr>
            <w:r>
              <w:rPr>
                <w:lang w:val="el-GR"/>
              </w:rPr>
              <w:t>μειώσει</w:t>
            </w:r>
          </w:p>
          <w:p w14:paraId="272BFBC0" w14:textId="77777777" w:rsidR="00025EB7" w:rsidRDefault="00025EB7">
            <w:pPr>
              <w:rPr>
                <w:lang w:val="el-GR"/>
              </w:rPr>
            </w:pPr>
            <w:r>
              <w:rPr>
                <w:lang w:val="el-GR"/>
              </w:rPr>
              <w:t>αυξήσει</w:t>
            </w:r>
          </w:p>
          <w:p w14:paraId="5D65BE67" w14:textId="77777777" w:rsidR="00025EB7" w:rsidRDefault="00025EB7">
            <w:pPr>
              <w:rPr>
                <w:lang w:val="el-GR"/>
              </w:rPr>
            </w:pPr>
            <w:r>
              <w:rPr>
                <w:lang w:val="el-GR"/>
              </w:rPr>
              <w:t xml:space="preserve">αφήσει ανεπηρέαστη </w:t>
            </w:r>
          </w:p>
          <w:p w14:paraId="23466477" w14:textId="77777777" w:rsidR="00025EB7" w:rsidRDefault="00025EB7">
            <w:pPr>
              <w:rPr>
                <w:lang w:val="el-GR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E88E40C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14:paraId="44A190C0" w14:textId="77777777" w:rsidR="0012017A" w:rsidRDefault="00025EB7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053B0147" w14:textId="77777777" w:rsidR="0012017A" w:rsidRDefault="00025EB7">
            <w:pPr>
              <w:rPr>
                <w:lang w:val="el-GR"/>
              </w:rPr>
            </w:pPr>
            <w:r>
              <w:rPr>
                <w:lang w:val="el-GR"/>
              </w:rPr>
              <w:t>46</w:t>
            </w:r>
          </w:p>
        </w:tc>
      </w:tr>
      <w:tr w:rsidR="0012017A" w14:paraId="52CAE37E" w14:textId="77777777" w:rsidTr="002B148E">
        <w:tc>
          <w:tcPr>
            <w:tcW w:w="7954" w:type="dxa"/>
            <w:shd w:val="clear" w:color="auto" w:fill="auto"/>
          </w:tcPr>
          <w:p w14:paraId="518FC3A1" w14:textId="77777777" w:rsidR="0012017A" w:rsidRDefault="00025EB7">
            <w:pPr>
              <w:rPr>
                <w:lang w:val="el-GR"/>
              </w:rPr>
            </w:pPr>
            <w:r>
              <w:rPr>
                <w:lang w:val="el-GR"/>
              </w:rPr>
              <w:t xml:space="preserve">Το βόριο, όταν βρεθεί σε υπερβολικές συγκεντρώσεις, θεωρείται πιο επιζήμιο σε </w:t>
            </w:r>
          </w:p>
          <w:p w14:paraId="1350D168" w14:textId="77777777" w:rsidR="00316B75" w:rsidRDefault="00316B75">
            <w:pPr>
              <w:rPr>
                <w:lang w:val="el-GR"/>
              </w:rPr>
            </w:pPr>
            <w:r>
              <w:rPr>
                <w:lang w:val="el-GR"/>
              </w:rPr>
              <w:t>Υγρές συνθήκες</w:t>
            </w:r>
          </w:p>
          <w:p w14:paraId="1E7E350F" w14:textId="77777777" w:rsidR="00316B75" w:rsidRDefault="00316B75">
            <w:pPr>
              <w:rPr>
                <w:lang w:val="el-GR"/>
              </w:rPr>
            </w:pPr>
            <w:r>
              <w:rPr>
                <w:lang w:val="el-GR"/>
              </w:rPr>
              <w:t>Ξηρές συνθήκες</w:t>
            </w:r>
          </w:p>
          <w:p w14:paraId="6AC655B7" w14:textId="77777777" w:rsidR="00316B75" w:rsidRDefault="00316B75">
            <w:pPr>
              <w:rPr>
                <w:lang w:val="el-GR"/>
              </w:rPr>
            </w:pPr>
            <w:r>
              <w:rPr>
                <w:lang w:val="el-GR"/>
              </w:rPr>
              <w:t>Κανονικές συνθήκες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55D34271" w14:textId="77777777" w:rsidR="0012017A" w:rsidRDefault="0012017A">
            <w:pPr>
              <w:rPr>
                <w:lang w:val="el-GR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14:paraId="24A8D7B9" w14:textId="77777777" w:rsidR="0012017A" w:rsidRDefault="00316B75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7C68928B" w14:textId="77777777" w:rsidR="0012017A" w:rsidRDefault="00834A69">
            <w:pPr>
              <w:rPr>
                <w:lang w:val="el-GR"/>
              </w:rPr>
            </w:pPr>
            <w:r>
              <w:rPr>
                <w:lang w:val="el-GR"/>
              </w:rPr>
              <w:t>47</w:t>
            </w:r>
          </w:p>
        </w:tc>
      </w:tr>
      <w:tr w:rsidR="00025EB7" w14:paraId="155544D2" w14:textId="77777777" w:rsidTr="002B148E">
        <w:tc>
          <w:tcPr>
            <w:tcW w:w="7954" w:type="dxa"/>
            <w:shd w:val="clear" w:color="auto" w:fill="auto"/>
          </w:tcPr>
          <w:p w14:paraId="4C86427F" w14:textId="77777777" w:rsidR="00025EB7" w:rsidRDefault="00834A69">
            <w:pPr>
              <w:rPr>
                <w:lang w:val="el-GR"/>
              </w:rPr>
            </w:pPr>
            <w:r>
              <w:rPr>
                <w:lang w:val="el-GR"/>
              </w:rPr>
              <w:t>Το υπόγειο νερό είναι πηγή ………………. ρύπων</w:t>
            </w:r>
          </w:p>
          <w:p w14:paraId="55B1E74A" w14:textId="77777777" w:rsidR="00834A69" w:rsidRDefault="00834A69">
            <w:pPr>
              <w:rPr>
                <w:lang w:val="el-GR"/>
              </w:rPr>
            </w:pPr>
            <w:r>
              <w:rPr>
                <w:lang w:val="el-GR"/>
              </w:rPr>
              <w:t>φυσικών</w:t>
            </w:r>
          </w:p>
          <w:p w14:paraId="2502E3F7" w14:textId="77777777" w:rsidR="00834A69" w:rsidRDefault="00834A69">
            <w:pPr>
              <w:rPr>
                <w:lang w:val="el-GR"/>
              </w:rPr>
            </w:pPr>
            <w:r>
              <w:rPr>
                <w:lang w:val="el-GR"/>
              </w:rPr>
              <w:t>χημικών</w:t>
            </w:r>
          </w:p>
          <w:p w14:paraId="7AF04BA6" w14:textId="77777777" w:rsidR="00834A69" w:rsidRDefault="00834A69">
            <w:pPr>
              <w:rPr>
                <w:lang w:val="el-GR"/>
              </w:rPr>
            </w:pPr>
            <w:r>
              <w:rPr>
                <w:lang w:val="el-GR"/>
              </w:rPr>
              <w:t>βιολογικών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6F932619" w14:textId="77777777" w:rsidR="00025EB7" w:rsidRDefault="00025EB7">
            <w:pPr>
              <w:rPr>
                <w:lang w:val="el-GR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14:paraId="7B298497" w14:textId="77777777" w:rsidR="00025EB7" w:rsidRDefault="00346F7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02D08A46" w14:textId="77777777" w:rsidR="00025EB7" w:rsidRDefault="00834A69">
            <w:pPr>
              <w:rPr>
                <w:lang w:val="el-GR"/>
              </w:rPr>
            </w:pPr>
            <w:r>
              <w:rPr>
                <w:lang w:val="el-GR"/>
              </w:rPr>
              <w:t>48</w:t>
            </w:r>
          </w:p>
        </w:tc>
      </w:tr>
      <w:tr w:rsidR="00025EB7" w14:paraId="54C999EC" w14:textId="77777777" w:rsidTr="002B148E">
        <w:tc>
          <w:tcPr>
            <w:tcW w:w="7954" w:type="dxa"/>
            <w:shd w:val="clear" w:color="auto" w:fill="auto"/>
          </w:tcPr>
          <w:p w14:paraId="033DF846" w14:textId="77777777" w:rsidR="00346F79" w:rsidRDefault="00346F79" w:rsidP="00C07270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proofErr w:type="spellStart"/>
            <w:r>
              <w:rPr>
                <w:lang w:val="el-GR"/>
              </w:rPr>
              <w:t>φίλτρανση</w:t>
            </w:r>
            <w:proofErr w:type="spellEnd"/>
            <w:r>
              <w:rPr>
                <w:lang w:val="el-GR"/>
              </w:rPr>
              <w:t xml:space="preserve"> για μικρές ροές εξαρτάται από </w:t>
            </w:r>
            <w:r w:rsidR="00C07270">
              <w:rPr>
                <w:lang w:val="el-GR"/>
              </w:rPr>
              <w:t>το είδος της αιωρούμενης ύλης του νερού άρδευσης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7B6A4096" w14:textId="77777777" w:rsidR="00025EB7" w:rsidRDefault="00025EB7">
            <w:pPr>
              <w:rPr>
                <w:lang w:val="el-GR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14:paraId="363CAC50" w14:textId="77777777" w:rsidR="00025EB7" w:rsidRDefault="00C07270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50AB402B" w14:textId="77777777" w:rsidR="00025EB7" w:rsidRDefault="00C07270">
            <w:pPr>
              <w:rPr>
                <w:lang w:val="el-GR"/>
              </w:rPr>
            </w:pPr>
            <w:r>
              <w:rPr>
                <w:lang w:val="el-GR"/>
              </w:rPr>
              <w:t>49</w:t>
            </w:r>
          </w:p>
        </w:tc>
      </w:tr>
      <w:tr w:rsidR="00025EB7" w14:paraId="33A92A31" w14:textId="77777777" w:rsidTr="002B148E">
        <w:tc>
          <w:tcPr>
            <w:tcW w:w="7954" w:type="dxa"/>
            <w:shd w:val="clear" w:color="auto" w:fill="auto"/>
          </w:tcPr>
          <w:p w14:paraId="5522C694" w14:textId="77777777" w:rsidR="00025EB7" w:rsidRDefault="008026E9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proofErr w:type="spellStart"/>
            <w:r>
              <w:rPr>
                <w:lang w:val="el-GR"/>
              </w:rPr>
              <w:t>φίλτρανση</w:t>
            </w:r>
            <w:proofErr w:type="spellEnd"/>
            <w:r>
              <w:rPr>
                <w:lang w:val="el-GR"/>
              </w:rPr>
              <w:t xml:space="preserve"> για μικρές ροές δεν εξαρτάται από το είδος της αιωρούμενης ύλης του νερού άρδευσης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3228FF6C" w14:textId="77777777" w:rsidR="00025EB7" w:rsidRDefault="008026E9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gridSpan w:val="2"/>
            <w:shd w:val="clear" w:color="auto" w:fill="auto"/>
          </w:tcPr>
          <w:p w14:paraId="69DB9C09" w14:textId="77777777" w:rsidR="00025EB7" w:rsidRDefault="00025EB7">
            <w:pPr>
              <w:rPr>
                <w:lang w:val="el-GR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14:paraId="28FE0240" w14:textId="77777777" w:rsidR="00025EB7" w:rsidRDefault="00E24537">
            <w:pPr>
              <w:rPr>
                <w:lang w:val="el-GR"/>
              </w:rPr>
            </w:pPr>
            <w:r>
              <w:rPr>
                <w:lang w:val="el-GR"/>
              </w:rPr>
              <w:t>50</w:t>
            </w:r>
          </w:p>
        </w:tc>
      </w:tr>
      <w:tr w:rsidR="00025EB7" w14:paraId="0FD4C33A" w14:textId="77777777" w:rsidTr="002B148E">
        <w:tc>
          <w:tcPr>
            <w:tcW w:w="7954" w:type="dxa"/>
            <w:shd w:val="clear" w:color="auto" w:fill="auto"/>
          </w:tcPr>
          <w:p w14:paraId="7BC46493" w14:textId="77777777" w:rsidR="00E24537" w:rsidRDefault="00E24537">
            <w:pPr>
              <w:rPr>
                <w:lang w:val="el-GR"/>
              </w:rPr>
            </w:pPr>
            <w:r>
              <w:rPr>
                <w:lang w:val="el-GR"/>
              </w:rPr>
              <w:t>Τα φίλτρα άμμου είναι για την συγκράτηση</w:t>
            </w:r>
          </w:p>
          <w:p w14:paraId="3853663F" w14:textId="77777777" w:rsidR="00E24537" w:rsidRDefault="00E24537">
            <w:pPr>
              <w:rPr>
                <w:lang w:val="el-GR"/>
              </w:rPr>
            </w:pPr>
            <w:r>
              <w:rPr>
                <w:lang w:val="el-GR"/>
              </w:rPr>
              <w:t>Των αιωρούμενων στερεών στο νερό</w:t>
            </w:r>
          </w:p>
          <w:p w14:paraId="728648B0" w14:textId="77777777" w:rsidR="00E24537" w:rsidRDefault="00E24537">
            <w:pPr>
              <w:rPr>
                <w:lang w:val="el-GR"/>
              </w:rPr>
            </w:pPr>
            <w:r>
              <w:rPr>
                <w:lang w:val="el-GR"/>
              </w:rPr>
              <w:t>Της οργανικής ύλης στο νερό</w:t>
            </w:r>
          </w:p>
          <w:p w14:paraId="249F84EB" w14:textId="77777777" w:rsidR="00E24537" w:rsidRDefault="00E24537">
            <w:pPr>
              <w:rPr>
                <w:lang w:val="el-GR"/>
              </w:rPr>
            </w:pPr>
            <w:r>
              <w:rPr>
                <w:lang w:val="el-GR"/>
              </w:rPr>
              <w:t>Των χημικών ρύπων στο νερό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16BB0450" w14:textId="77777777" w:rsidR="00025EB7" w:rsidRDefault="00025EB7">
            <w:pPr>
              <w:rPr>
                <w:lang w:val="el-GR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14:paraId="1FA13BD8" w14:textId="77777777" w:rsidR="00025EB7" w:rsidRDefault="00E24537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07818B97" w14:textId="77777777" w:rsidR="00025EB7" w:rsidRDefault="00C41710">
            <w:pPr>
              <w:rPr>
                <w:lang w:val="el-GR"/>
              </w:rPr>
            </w:pPr>
            <w:r>
              <w:rPr>
                <w:lang w:val="el-GR"/>
              </w:rPr>
              <w:t>51</w:t>
            </w:r>
          </w:p>
        </w:tc>
      </w:tr>
      <w:tr w:rsidR="00025EB7" w14:paraId="1806A998" w14:textId="77777777" w:rsidTr="002B148E">
        <w:tc>
          <w:tcPr>
            <w:tcW w:w="7954" w:type="dxa"/>
            <w:shd w:val="clear" w:color="auto" w:fill="auto"/>
          </w:tcPr>
          <w:p w14:paraId="7052315A" w14:textId="77777777" w:rsidR="0088332B" w:rsidRDefault="0088332B" w:rsidP="0088332B">
            <w:pPr>
              <w:rPr>
                <w:lang w:val="el-GR"/>
              </w:rPr>
            </w:pPr>
            <w:r>
              <w:rPr>
                <w:lang w:val="el-GR"/>
              </w:rPr>
              <w:t xml:space="preserve">Στον </w:t>
            </w:r>
            <w:proofErr w:type="spellStart"/>
            <w:r>
              <w:rPr>
                <w:lang w:val="el-GR"/>
              </w:rPr>
              <w:t>υδροκυκλώνα</w:t>
            </w:r>
            <w:proofErr w:type="spellEnd"/>
            <w:r>
              <w:rPr>
                <w:lang w:val="el-GR"/>
              </w:rPr>
              <w:t xml:space="preserve">, </w:t>
            </w:r>
            <w:r w:rsidRPr="0088332B">
              <w:rPr>
                <w:lang w:val="el-GR"/>
              </w:rPr>
              <w:t>τα βαρύτερα σωματίδια συγκεντρώνονται στο κατώτερο σημείο του φίλτρου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1C3C4D1F" w14:textId="77777777" w:rsidR="00025EB7" w:rsidRDefault="00025EB7">
            <w:pPr>
              <w:rPr>
                <w:lang w:val="el-GR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14:paraId="506768D1" w14:textId="77777777" w:rsidR="00025EB7" w:rsidRDefault="0088332B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2A2CE980" w14:textId="77777777" w:rsidR="00025EB7" w:rsidRDefault="0088332B">
            <w:pPr>
              <w:rPr>
                <w:lang w:val="el-GR"/>
              </w:rPr>
            </w:pPr>
            <w:r>
              <w:rPr>
                <w:lang w:val="el-GR"/>
              </w:rPr>
              <w:t>52</w:t>
            </w:r>
          </w:p>
        </w:tc>
      </w:tr>
      <w:tr w:rsidR="0088332B" w14:paraId="46FF413A" w14:textId="77777777" w:rsidTr="002B148E">
        <w:tc>
          <w:tcPr>
            <w:tcW w:w="7954" w:type="dxa"/>
            <w:shd w:val="clear" w:color="auto" w:fill="auto"/>
          </w:tcPr>
          <w:p w14:paraId="52A4FABE" w14:textId="77777777" w:rsidR="00DD2674" w:rsidRDefault="00DD2674" w:rsidP="00DD2674">
            <w:pPr>
              <w:rPr>
                <w:lang w:val="el-GR"/>
              </w:rPr>
            </w:pPr>
            <w:r w:rsidRPr="00DD2674">
              <w:rPr>
                <w:lang w:val="el-GR"/>
              </w:rPr>
              <w:t xml:space="preserve">Η εφαρμογή χημικών στο νερό άρδευσης πριν από ένα σύστημα </w:t>
            </w:r>
            <w:proofErr w:type="spellStart"/>
            <w:r w:rsidRPr="00DD2674">
              <w:rPr>
                <w:lang w:val="el-GR"/>
              </w:rPr>
              <w:t>φίλτρανσης</w:t>
            </w:r>
            <w:proofErr w:type="spellEnd"/>
            <w:r>
              <w:rPr>
                <w:lang w:val="el-GR"/>
              </w:rPr>
              <w:t xml:space="preserve"> δεν</w:t>
            </w:r>
            <w:r>
              <w:rPr>
                <w:rFonts w:eastAsiaTheme="minorEastAsia" w:hAnsi="Constantia"/>
                <w:color w:val="000000" w:themeColor="text1"/>
                <w:kern w:val="24"/>
                <w:sz w:val="56"/>
                <w:szCs w:val="56"/>
                <w:lang w:val="el-GR"/>
              </w:rPr>
              <w:t xml:space="preserve"> </w:t>
            </w:r>
            <w:r w:rsidRPr="00DD2674">
              <w:rPr>
                <w:lang w:val="el-GR"/>
              </w:rPr>
              <w:t>ελέγχει τον πληθυσμό των βακτηρίων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1E3432A7" w14:textId="77777777" w:rsidR="0088332B" w:rsidRDefault="00DD2674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gridSpan w:val="2"/>
            <w:shd w:val="clear" w:color="auto" w:fill="auto"/>
          </w:tcPr>
          <w:p w14:paraId="5387EC29" w14:textId="77777777" w:rsidR="0088332B" w:rsidRDefault="0088332B">
            <w:pPr>
              <w:rPr>
                <w:lang w:val="el-GR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14:paraId="207BC347" w14:textId="77777777" w:rsidR="0088332B" w:rsidRDefault="00F35767">
            <w:pPr>
              <w:rPr>
                <w:lang w:val="el-GR"/>
              </w:rPr>
            </w:pPr>
            <w:r>
              <w:rPr>
                <w:lang w:val="el-GR"/>
              </w:rPr>
              <w:t>53</w:t>
            </w:r>
          </w:p>
        </w:tc>
      </w:tr>
      <w:tr w:rsidR="0088332B" w14:paraId="028A9638" w14:textId="77777777" w:rsidTr="002B148E">
        <w:tc>
          <w:tcPr>
            <w:tcW w:w="7954" w:type="dxa"/>
            <w:shd w:val="clear" w:color="auto" w:fill="auto"/>
          </w:tcPr>
          <w:p w14:paraId="49761E05" w14:textId="77777777" w:rsidR="0088332B" w:rsidRDefault="00F35767" w:rsidP="00F35767">
            <w:pPr>
              <w:rPr>
                <w:lang w:val="el-GR"/>
              </w:rPr>
            </w:pPr>
            <w:r>
              <w:rPr>
                <w:lang w:val="el-GR"/>
              </w:rPr>
              <w:t>Ο συντελεστής έκπλυσης είναι αντιστρόφως ανάλογος με τον συν</w:t>
            </w:r>
            <w:r w:rsidR="00B24258">
              <w:rPr>
                <w:lang w:val="el-GR"/>
              </w:rPr>
              <w:t>τ</w:t>
            </w:r>
            <w:r>
              <w:rPr>
                <w:lang w:val="el-GR"/>
              </w:rPr>
              <w:t xml:space="preserve">ελεστή αποδοτικότητας έκπλυσης 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536A7863" w14:textId="77777777" w:rsidR="0088332B" w:rsidRDefault="0088332B">
            <w:pPr>
              <w:rPr>
                <w:lang w:val="el-GR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14:paraId="36994E40" w14:textId="77777777" w:rsidR="0088332B" w:rsidRDefault="00F35767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325BB063" w14:textId="77777777" w:rsidR="0088332B" w:rsidRDefault="00F35767">
            <w:pPr>
              <w:rPr>
                <w:lang w:val="el-GR"/>
              </w:rPr>
            </w:pPr>
            <w:r>
              <w:rPr>
                <w:lang w:val="el-GR"/>
              </w:rPr>
              <w:t>54</w:t>
            </w:r>
          </w:p>
        </w:tc>
      </w:tr>
    </w:tbl>
    <w:p w14:paraId="19B18410" w14:textId="77777777" w:rsidR="00D24738" w:rsidRPr="00C20EDF" w:rsidRDefault="00D24738" w:rsidP="00C20EDF">
      <w:pPr>
        <w:jc w:val="center"/>
        <w:rPr>
          <w:b/>
          <w:lang w:val="el-GR"/>
        </w:rPr>
      </w:pPr>
      <w:r>
        <w:br w:type="page"/>
      </w:r>
      <w:r w:rsidR="00C20EDF" w:rsidRPr="00C20EDF">
        <w:rPr>
          <w:b/>
          <w:sz w:val="28"/>
          <w:lang w:val="el-GR"/>
        </w:rPr>
        <w:lastRenderedPageBreak/>
        <w:t>Θ2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88332B" w14:paraId="255E1DD8" w14:textId="77777777" w:rsidTr="002B148E">
        <w:tc>
          <w:tcPr>
            <w:tcW w:w="7954" w:type="dxa"/>
            <w:shd w:val="clear" w:color="auto" w:fill="auto"/>
          </w:tcPr>
          <w:p w14:paraId="4A24299D" w14:textId="77777777" w:rsidR="0088332B" w:rsidRDefault="00F35767" w:rsidP="002B148E">
            <w:pPr>
              <w:rPr>
                <w:lang w:val="el-GR"/>
              </w:rPr>
            </w:pPr>
            <w:r w:rsidRPr="00F35767">
              <w:rPr>
                <w:lang w:val="el-GR"/>
              </w:rPr>
              <w:t>Ο ρόλος μιας αντλίας</w:t>
            </w:r>
            <w:r>
              <w:rPr>
                <w:lang w:val="el-GR"/>
              </w:rPr>
              <w:t xml:space="preserve"> είναι να μειώ</w:t>
            </w:r>
            <w:r w:rsidRPr="00F35767">
              <w:rPr>
                <w:lang w:val="el-GR"/>
              </w:rPr>
              <w:t>νει τη πίεση σε περιπτώσεις που υπάρχουν μεγάλες υψομετρικές διαφορές</w:t>
            </w:r>
          </w:p>
        </w:tc>
        <w:tc>
          <w:tcPr>
            <w:tcW w:w="423" w:type="dxa"/>
            <w:shd w:val="clear" w:color="auto" w:fill="auto"/>
          </w:tcPr>
          <w:p w14:paraId="685D47AC" w14:textId="77777777" w:rsidR="0088332B" w:rsidRDefault="00F35767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D9370F1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C60B71F" w14:textId="77777777" w:rsidR="0088332B" w:rsidRDefault="004819F8" w:rsidP="002B148E">
            <w:pPr>
              <w:rPr>
                <w:lang w:val="el-GR"/>
              </w:rPr>
            </w:pPr>
            <w:r>
              <w:rPr>
                <w:lang w:val="el-GR"/>
              </w:rPr>
              <w:t>55</w:t>
            </w:r>
          </w:p>
        </w:tc>
      </w:tr>
      <w:tr w:rsidR="0088332B" w14:paraId="3752EC15" w14:textId="77777777" w:rsidTr="002B148E">
        <w:tc>
          <w:tcPr>
            <w:tcW w:w="7954" w:type="dxa"/>
            <w:shd w:val="clear" w:color="auto" w:fill="auto"/>
          </w:tcPr>
          <w:p w14:paraId="26ABAB6E" w14:textId="77777777" w:rsidR="0088332B" w:rsidRDefault="004819F8" w:rsidP="002B148E">
            <w:pPr>
              <w:rPr>
                <w:lang w:val="el-GR"/>
              </w:rPr>
            </w:pPr>
            <w:r>
              <w:rPr>
                <w:lang w:val="el-GR"/>
              </w:rPr>
              <w:t>………………….. είναι το σημείο απ’ όπου το νερό εξέρχεται από την αντλία</w:t>
            </w:r>
          </w:p>
          <w:p w14:paraId="22DC6B23" w14:textId="77777777" w:rsidR="004819F8" w:rsidRDefault="004819F8" w:rsidP="002B148E">
            <w:pPr>
              <w:rPr>
                <w:lang w:val="el-GR"/>
              </w:rPr>
            </w:pPr>
            <w:r>
              <w:rPr>
                <w:lang w:val="el-GR"/>
              </w:rPr>
              <w:t>Σημείο αναρρόφησης</w:t>
            </w:r>
          </w:p>
          <w:p w14:paraId="7D06DED3" w14:textId="77777777" w:rsidR="004819F8" w:rsidRDefault="004819F8" w:rsidP="002B148E">
            <w:pPr>
              <w:rPr>
                <w:lang w:val="el-GR"/>
              </w:rPr>
            </w:pPr>
            <w:r>
              <w:rPr>
                <w:lang w:val="el-GR"/>
              </w:rPr>
              <w:t>Σημείο φτερωτής</w:t>
            </w:r>
          </w:p>
          <w:p w14:paraId="0B9F3EF0" w14:textId="77777777" w:rsidR="004819F8" w:rsidRDefault="004819F8" w:rsidP="002B148E">
            <w:pPr>
              <w:rPr>
                <w:lang w:val="el-GR"/>
              </w:rPr>
            </w:pPr>
            <w:r>
              <w:rPr>
                <w:lang w:val="el-GR"/>
              </w:rPr>
              <w:t>Κατάθλιψη</w:t>
            </w:r>
          </w:p>
        </w:tc>
        <w:tc>
          <w:tcPr>
            <w:tcW w:w="423" w:type="dxa"/>
            <w:shd w:val="clear" w:color="auto" w:fill="auto"/>
          </w:tcPr>
          <w:p w14:paraId="773E4172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A619E76" w14:textId="77777777" w:rsidR="0088332B" w:rsidRDefault="004819F8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7E08EC01" w14:textId="77777777" w:rsidR="0088332B" w:rsidRDefault="004819F8" w:rsidP="002B148E">
            <w:pPr>
              <w:rPr>
                <w:lang w:val="el-GR"/>
              </w:rPr>
            </w:pPr>
            <w:r>
              <w:rPr>
                <w:lang w:val="el-GR"/>
              </w:rPr>
              <w:t>56</w:t>
            </w:r>
          </w:p>
        </w:tc>
      </w:tr>
      <w:tr w:rsidR="0088332B" w14:paraId="3E772D6C" w14:textId="77777777" w:rsidTr="002B148E">
        <w:tc>
          <w:tcPr>
            <w:tcW w:w="7954" w:type="dxa"/>
            <w:shd w:val="clear" w:color="auto" w:fill="auto"/>
          </w:tcPr>
          <w:p w14:paraId="0337B614" w14:textId="77777777" w:rsidR="0088332B" w:rsidRDefault="00260D09" w:rsidP="002B148E">
            <w:pPr>
              <w:rPr>
                <w:lang w:val="el-GR"/>
              </w:rPr>
            </w:pPr>
            <w:r w:rsidRPr="00260D09">
              <w:rPr>
                <w:lang w:val="el-GR"/>
              </w:rPr>
              <w:t xml:space="preserve">Στις περισσότερες αντλίες δεν δημιουργείται πραγματικό κενό, παρά μια περιοχή </w:t>
            </w:r>
            <w:r w:rsidRPr="00260D09">
              <w:rPr>
                <w:i/>
                <w:iCs/>
                <w:lang w:val="el-GR"/>
              </w:rPr>
              <w:t>χαμηλότερης πίεσης</w:t>
            </w:r>
          </w:p>
        </w:tc>
        <w:tc>
          <w:tcPr>
            <w:tcW w:w="423" w:type="dxa"/>
            <w:shd w:val="clear" w:color="auto" w:fill="auto"/>
          </w:tcPr>
          <w:p w14:paraId="0B50C595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4B88DF8" w14:textId="77777777" w:rsidR="0088332B" w:rsidRDefault="00260D0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72B2D57" w14:textId="77777777" w:rsidR="0088332B" w:rsidRDefault="00003552" w:rsidP="002B148E">
            <w:pPr>
              <w:rPr>
                <w:lang w:val="el-GR"/>
              </w:rPr>
            </w:pPr>
            <w:r>
              <w:rPr>
                <w:lang w:val="el-GR"/>
              </w:rPr>
              <w:t>57</w:t>
            </w:r>
          </w:p>
        </w:tc>
      </w:tr>
      <w:tr w:rsidR="0088332B" w14:paraId="515D9DA7" w14:textId="77777777" w:rsidTr="002B148E">
        <w:tc>
          <w:tcPr>
            <w:tcW w:w="7954" w:type="dxa"/>
            <w:shd w:val="clear" w:color="auto" w:fill="auto"/>
          </w:tcPr>
          <w:p w14:paraId="7D165D03" w14:textId="77777777" w:rsidR="0088332B" w:rsidRPr="00B92CAC" w:rsidRDefault="00260D0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οριζόντια φυγοκεντρική αντλία χρησιμοποιείται όπου το ύψος αναρρόφησης δεν ξεπερνά τα </w:t>
            </w:r>
            <w:r w:rsidR="00B92CAC" w:rsidRPr="00B92CAC">
              <w:rPr>
                <w:lang w:val="el-GR"/>
              </w:rPr>
              <w:t>……………..</w:t>
            </w:r>
          </w:p>
          <w:p w14:paraId="5DFB3D44" w14:textId="77777777" w:rsidR="00260D09" w:rsidRDefault="00B92CAC" w:rsidP="002B148E">
            <w:r>
              <w:rPr>
                <w:lang w:val="el-GR"/>
              </w:rPr>
              <w:t xml:space="preserve">65 </w:t>
            </w:r>
            <w:r>
              <w:t>m</w:t>
            </w:r>
          </w:p>
          <w:p w14:paraId="0A6A393E" w14:textId="77777777" w:rsidR="00B92CAC" w:rsidRDefault="00B92CAC" w:rsidP="002B148E">
            <w:r>
              <w:t>6,5 m</w:t>
            </w:r>
          </w:p>
          <w:p w14:paraId="2822A357" w14:textId="77777777" w:rsidR="00B92CAC" w:rsidRPr="00B92CAC" w:rsidRDefault="00B92CAC" w:rsidP="002B148E">
            <w:r>
              <w:t>165 m</w:t>
            </w:r>
          </w:p>
        </w:tc>
        <w:tc>
          <w:tcPr>
            <w:tcW w:w="423" w:type="dxa"/>
            <w:shd w:val="clear" w:color="auto" w:fill="auto"/>
          </w:tcPr>
          <w:p w14:paraId="53E113B3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CBDA4B9" w14:textId="77777777" w:rsidR="0088332B" w:rsidRPr="00B92CAC" w:rsidRDefault="00B92CAC" w:rsidP="002B148E">
            <w:r>
              <w:t>B</w:t>
            </w:r>
          </w:p>
        </w:tc>
        <w:tc>
          <w:tcPr>
            <w:tcW w:w="551" w:type="dxa"/>
            <w:shd w:val="clear" w:color="auto" w:fill="auto"/>
          </w:tcPr>
          <w:p w14:paraId="1265403A" w14:textId="77777777" w:rsidR="0088332B" w:rsidRDefault="00003552" w:rsidP="002B148E">
            <w:pPr>
              <w:rPr>
                <w:lang w:val="el-GR"/>
              </w:rPr>
            </w:pPr>
            <w:r>
              <w:rPr>
                <w:lang w:val="el-GR"/>
              </w:rPr>
              <w:t>58</w:t>
            </w:r>
          </w:p>
        </w:tc>
      </w:tr>
      <w:tr w:rsidR="0088332B" w14:paraId="544C0F38" w14:textId="77777777" w:rsidTr="002B148E">
        <w:tc>
          <w:tcPr>
            <w:tcW w:w="7954" w:type="dxa"/>
            <w:shd w:val="clear" w:color="auto" w:fill="auto"/>
          </w:tcPr>
          <w:p w14:paraId="0F75EC6F" w14:textId="77777777" w:rsidR="0088332B" w:rsidRDefault="00B92CAC" w:rsidP="002B148E">
            <w:pPr>
              <w:rPr>
                <w:lang w:val="el-GR"/>
              </w:rPr>
            </w:pPr>
            <w:r w:rsidRPr="00B92CAC">
              <w:rPr>
                <w:lang w:val="el-GR"/>
              </w:rPr>
              <w:t xml:space="preserve">Η αντλία θα πρέπει να επιλέγεται βάσει εκείνου του τμήματος του αρδευτικού δικτύου, το οποίο έχει τη </w:t>
            </w:r>
            <w:r>
              <w:rPr>
                <w:lang w:val="el-GR"/>
              </w:rPr>
              <w:t>μικρό</w:t>
            </w:r>
            <w:r w:rsidRPr="00B92CAC">
              <w:rPr>
                <w:lang w:val="el-GR"/>
              </w:rPr>
              <w:t>τερη απαίτηση σε παροχή και πίεση</w:t>
            </w:r>
          </w:p>
        </w:tc>
        <w:tc>
          <w:tcPr>
            <w:tcW w:w="423" w:type="dxa"/>
            <w:shd w:val="clear" w:color="auto" w:fill="auto"/>
          </w:tcPr>
          <w:p w14:paraId="39FC0CDB" w14:textId="77777777" w:rsidR="0088332B" w:rsidRDefault="00B92CAC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585FFAF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0AE930C" w14:textId="77777777" w:rsidR="0088332B" w:rsidRDefault="00003552" w:rsidP="002B148E">
            <w:pPr>
              <w:rPr>
                <w:lang w:val="el-GR"/>
              </w:rPr>
            </w:pPr>
            <w:r>
              <w:rPr>
                <w:lang w:val="el-GR"/>
              </w:rPr>
              <w:t>59</w:t>
            </w:r>
          </w:p>
        </w:tc>
      </w:tr>
      <w:tr w:rsidR="0088332B" w14:paraId="4FE8AFB1" w14:textId="77777777" w:rsidTr="002B148E">
        <w:tc>
          <w:tcPr>
            <w:tcW w:w="7954" w:type="dxa"/>
            <w:shd w:val="clear" w:color="auto" w:fill="auto"/>
          </w:tcPr>
          <w:p w14:paraId="04F0CBB6" w14:textId="77777777" w:rsidR="0088332B" w:rsidRDefault="00B92CAC" w:rsidP="002B148E">
            <w:pPr>
              <w:rPr>
                <w:lang w:val="el-GR"/>
              </w:rPr>
            </w:pPr>
            <w:r>
              <w:rPr>
                <w:lang w:val="el-GR"/>
              </w:rPr>
              <w:t>Κατά τη σύνδεση αντλιών ή φτερωτών σε σειρά αυξάνεται η παροχή</w:t>
            </w:r>
          </w:p>
        </w:tc>
        <w:tc>
          <w:tcPr>
            <w:tcW w:w="423" w:type="dxa"/>
            <w:shd w:val="clear" w:color="auto" w:fill="auto"/>
          </w:tcPr>
          <w:p w14:paraId="24C3BBF7" w14:textId="77777777" w:rsidR="0088332B" w:rsidRDefault="00B92CAC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40ECB13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691514C" w14:textId="77777777" w:rsidR="0088332B" w:rsidRDefault="00003552" w:rsidP="002B148E">
            <w:pPr>
              <w:rPr>
                <w:lang w:val="el-GR"/>
              </w:rPr>
            </w:pPr>
            <w:r>
              <w:rPr>
                <w:lang w:val="el-GR"/>
              </w:rPr>
              <w:t>60</w:t>
            </w:r>
          </w:p>
        </w:tc>
      </w:tr>
      <w:tr w:rsidR="0088332B" w14:paraId="681ED389" w14:textId="77777777" w:rsidTr="002B148E">
        <w:tc>
          <w:tcPr>
            <w:tcW w:w="7954" w:type="dxa"/>
            <w:shd w:val="clear" w:color="auto" w:fill="auto"/>
          </w:tcPr>
          <w:p w14:paraId="2CA90666" w14:textId="77777777" w:rsidR="00B92CAC" w:rsidRDefault="00B92CAC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Οι κατακόρυφες φυγοκεντρικές αντλίες χρησιμοποιούνται για βάθη </w:t>
            </w:r>
          </w:p>
          <w:p w14:paraId="6B673C83" w14:textId="77777777" w:rsidR="00B92CAC" w:rsidRPr="00B92CAC" w:rsidRDefault="00B92CAC" w:rsidP="002B148E">
            <w:r>
              <w:rPr>
                <w:lang w:val="el-GR"/>
              </w:rPr>
              <w:t>1,7</w:t>
            </w:r>
            <w:r>
              <w:t xml:space="preserve"> m</w:t>
            </w:r>
          </w:p>
          <w:p w14:paraId="7289560A" w14:textId="77777777" w:rsidR="00B92CAC" w:rsidRPr="00B92CAC" w:rsidRDefault="00B92CAC" w:rsidP="002B148E">
            <w:r>
              <w:rPr>
                <w:lang w:val="el-GR"/>
              </w:rPr>
              <w:t>17</w:t>
            </w:r>
            <w:r>
              <w:t xml:space="preserve"> m</w:t>
            </w:r>
          </w:p>
          <w:p w14:paraId="19B69F91" w14:textId="77777777" w:rsidR="00B92CAC" w:rsidRPr="00B92CAC" w:rsidRDefault="00B92CAC" w:rsidP="002B148E">
            <w:r>
              <w:rPr>
                <w:lang w:val="el-GR"/>
              </w:rPr>
              <w:t xml:space="preserve">170 </w:t>
            </w:r>
            <w:r>
              <w:t>m</w:t>
            </w:r>
          </w:p>
        </w:tc>
        <w:tc>
          <w:tcPr>
            <w:tcW w:w="423" w:type="dxa"/>
            <w:shd w:val="clear" w:color="auto" w:fill="auto"/>
          </w:tcPr>
          <w:p w14:paraId="0E1440BD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A045BF1" w14:textId="77777777" w:rsidR="0088332B" w:rsidRPr="00B92CAC" w:rsidRDefault="00B92CAC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5447F8C0" w14:textId="77777777" w:rsidR="0088332B" w:rsidRDefault="00003552" w:rsidP="002B148E">
            <w:pPr>
              <w:rPr>
                <w:lang w:val="el-GR"/>
              </w:rPr>
            </w:pPr>
            <w:r>
              <w:rPr>
                <w:lang w:val="el-GR"/>
              </w:rPr>
              <w:t>61</w:t>
            </w:r>
          </w:p>
        </w:tc>
      </w:tr>
      <w:tr w:rsidR="0088332B" w14:paraId="6EF8181C" w14:textId="77777777" w:rsidTr="002B148E">
        <w:tc>
          <w:tcPr>
            <w:tcW w:w="7954" w:type="dxa"/>
            <w:shd w:val="clear" w:color="auto" w:fill="auto"/>
          </w:tcPr>
          <w:p w14:paraId="01A61D4B" w14:textId="77777777" w:rsidR="0088332B" w:rsidRDefault="00CF65C7" w:rsidP="002B148E">
            <w:pPr>
              <w:rPr>
                <w:lang w:val="el-GR"/>
              </w:rPr>
            </w:pPr>
            <w:r>
              <w:rPr>
                <w:lang w:val="el-GR"/>
              </w:rPr>
              <w:t>Κατά τη σύνδεση ίδιων αντλιών παράλληλα, αυξάνεται η παροχή</w:t>
            </w:r>
            <w:r w:rsidR="00CB11A7">
              <w:rPr>
                <w:lang w:val="el-GR"/>
              </w:rPr>
              <w:t xml:space="preserve"> στην κατάθλιψη της διάταξης</w:t>
            </w:r>
          </w:p>
        </w:tc>
        <w:tc>
          <w:tcPr>
            <w:tcW w:w="423" w:type="dxa"/>
            <w:shd w:val="clear" w:color="auto" w:fill="auto"/>
          </w:tcPr>
          <w:p w14:paraId="5CBE76A6" w14:textId="77777777" w:rsidR="0088332B" w:rsidRDefault="0088332B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1DAA52F" w14:textId="77777777" w:rsidR="0088332B" w:rsidRDefault="00CF65C7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BFFCA14" w14:textId="77777777" w:rsidR="0088332B" w:rsidRDefault="00B3295A" w:rsidP="002B148E">
            <w:pPr>
              <w:rPr>
                <w:lang w:val="el-GR"/>
              </w:rPr>
            </w:pPr>
            <w:r>
              <w:rPr>
                <w:lang w:val="el-GR"/>
              </w:rPr>
              <w:t>62</w:t>
            </w:r>
          </w:p>
        </w:tc>
      </w:tr>
      <w:tr w:rsidR="00025EB7" w14:paraId="5CACC3E5" w14:textId="77777777" w:rsidTr="002B148E">
        <w:tc>
          <w:tcPr>
            <w:tcW w:w="7954" w:type="dxa"/>
            <w:shd w:val="clear" w:color="auto" w:fill="auto"/>
          </w:tcPr>
          <w:p w14:paraId="3EC1E8E0" w14:textId="77777777" w:rsidR="00025EB7" w:rsidRDefault="00BF54B6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Οι υποβρύχιες αντλίες πλεονεκτούν ως προς τη δυνατότητα λειτουργίας μέσω πετρελαιοκινητήρα </w:t>
            </w:r>
          </w:p>
        </w:tc>
        <w:tc>
          <w:tcPr>
            <w:tcW w:w="423" w:type="dxa"/>
            <w:shd w:val="clear" w:color="auto" w:fill="auto"/>
          </w:tcPr>
          <w:p w14:paraId="300FB936" w14:textId="77777777" w:rsidR="00025EB7" w:rsidRDefault="00BF54B6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6410C4E" w14:textId="77777777" w:rsidR="00025EB7" w:rsidRDefault="00025EB7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881F54F" w14:textId="77777777" w:rsidR="00025EB7" w:rsidRDefault="00B3295A" w:rsidP="002B148E">
            <w:pPr>
              <w:rPr>
                <w:lang w:val="el-GR"/>
              </w:rPr>
            </w:pPr>
            <w:r>
              <w:rPr>
                <w:lang w:val="el-GR"/>
              </w:rPr>
              <w:t>63</w:t>
            </w:r>
          </w:p>
        </w:tc>
      </w:tr>
      <w:tr w:rsidR="00025EB7" w14:paraId="57D4859F" w14:textId="77777777" w:rsidTr="002B148E">
        <w:tc>
          <w:tcPr>
            <w:tcW w:w="7954" w:type="dxa"/>
            <w:shd w:val="clear" w:color="auto" w:fill="auto"/>
          </w:tcPr>
          <w:p w14:paraId="6AE40D1E" w14:textId="77777777" w:rsidR="00025EB7" w:rsidRDefault="00BF54B6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Οι </w:t>
            </w:r>
            <w:proofErr w:type="spellStart"/>
            <w:r>
              <w:rPr>
                <w:lang w:val="el-GR"/>
              </w:rPr>
              <w:t>πομώνες</w:t>
            </w:r>
            <w:proofErr w:type="spellEnd"/>
            <w:r>
              <w:rPr>
                <w:lang w:val="el-GR"/>
              </w:rPr>
              <w:t xml:space="preserve"> μπορεί να είναι οι πιο ακριβές, αλλά αντλούν </w:t>
            </w:r>
            <w:r w:rsidRPr="00BF54B6">
              <w:rPr>
                <w:lang w:val="el-GR"/>
              </w:rPr>
              <w:t>ακόμη και νερά που περιέχουν άμμο</w:t>
            </w:r>
          </w:p>
        </w:tc>
        <w:tc>
          <w:tcPr>
            <w:tcW w:w="423" w:type="dxa"/>
            <w:shd w:val="clear" w:color="auto" w:fill="auto"/>
          </w:tcPr>
          <w:p w14:paraId="49D82B70" w14:textId="77777777" w:rsidR="00025EB7" w:rsidRDefault="00025EB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5074521" w14:textId="77777777" w:rsidR="00025EB7" w:rsidRDefault="00BF54B6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2F3A383" w14:textId="77777777" w:rsidR="00025EB7" w:rsidRDefault="00B3295A" w:rsidP="002B148E">
            <w:pPr>
              <w:rPr>
                <w:lang w:val="el-GR"/>
              </w:rPr>
            </w:pPr>
            <w:r>
              <w:rPr>
                <w:lang w:val="el-GR"/>
              </w:rPr>
              <w:t>64</w:t>
            </w:r>
          </w:p>
        </w:tc>
      </w:tr>
      <w:tr w:rsidR="00025EB7" w14:paraId="6AB5DC80" w14:textId="77777777" w:rsidTr="002B148E">
        <w:tc>
          <w:tcPr>
            <w:tcW w:w="7954" w:type="dxa"/>
            <w:shd w:val="clear" w:color="auto" w:fill="auto"/>
          </w:tcPr>
          <w:p w14:paraId="0F1704FA" w14:textId="77777777" w:rsidR="00025EB7" w:rsidRDefault="00BF54B6" w:rsidP="002B148E">
            <w:pPr>
              <w:rPr>
                <w:lang w:val="el-GR"/>
              </w:rPr>
            </w:pPr>
            <w:r>
              <w:rPr>
                <w:lang w:val="el-GR"/>
              </w:rPr>
              <w:t>Σε περίπτωση μεγάλης διακύμανσης της στάθμης του πηγαδιού επιλέγεται η χρήση οριζόντιας φυγοκεντρικής αντλίας</w:t>
            </w:r>
          </w:p>
        </w:tc>
        <w:tc>
          <w:tcPr>
            <w:tcW w:w="423" w:type="dxa"/>
            <w:shd w:val="clear" w:color="auto" w:fill="auto"/>
          </w:tcPr>
          <w:p w14:paraId="012697A2" w14:textId="77777777" w:rsidR="00025EB7" w:rsidRDefault="00BF54B6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093C6CB" w14:textId="77777777" w:rsidR="00025EB7" w:rsidRDefault="00025EB7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003E2248" w14:textId="77777777" w:rsidR="00025EB7" w:rsidRDefault="00B3295A" w:rsidP="002B148E">
            <w:pPr>
              <w:rPr>
                <w:lang w:val="el-GR"/>
              </w:rPr>
            </w:pPr>
            <w:r>
              <w:rPr>
                <w:lang w:val="el-GR"/>
              </w:rPr>
              <w:t>65</w:t>
            </w:r>
          </w:p>
        </w:tc>
      </w:tr>
      <w:tr w:rsidR="00B3295A" w14:paraId="3F5EB1D5" w14:textId="77777777" w:rsidTr="002B148E">
        <w:tc>
          <w:tcPr>
            <w:tcW w:w="7954" w:type="dxa"/>
            <w:shd w:val="clear" w:color="auto" w:fill="auto"/>
          </w:tcPr>
          <w:p w14:paraId="5DD90B1E" w14:textId="77777777" w:rsidR="00B3295A" w:rsidRDefault="00127273" w:rsidP="002B148E">
            <w:pPr>
              <w:rPr>
                <w:lang w:val="el-GR"/>
              </w:rPr>
            </w:pPr>
            <w:r>
              <w:rPr>
                <w:lang w:val="el-GR"/>
              </w:rPr>
              <w:t>Για την άντληση νερού από γεώτρηση, επιλέγεται είτε η υποβρύχια αντλία είτε η κατακόρυφη φυγοκεντρική αντλία</w:t>
            </w:r>
          </w:p>
        </w:tc>
        <w:tc>
          <w:tcPr>
            <w:tcW w:w="423" w:type="dxa"/>
            <w:shd w:val="clear" w:color="auto" w:fill="auto"/>
          </w:tcPr>
          <w:p w14:paraId="6A8C6659" w14:textId="77777777" w:rsidR="00B3295A" w:rsidRDefault="00127273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73F461E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171A1F3" w14:textId="77777777" w:rsidR="00B3295A" w:rsidRDefault="00807D24" w:rsidP="002B148E">
            <w:pPr>
              <w:rPr>
                <w:lang w:val="el-GR"/>
              </w:rPr>
            </w:pPr>
            <w:r>
              <w:rPr>
                <w:lang w:val="el-GR"/>
              </w:rPr>
              <w:t>66</w:t>
            </w:r>
          </w:p>
        </w:tc>
      </w:tr>
      <w:tr w:rsidR="00B3295A" w14:paraId="4CCD74DD" w14:textId="77777777" w:rsidTr="002B148E">
        <w:tc>
          <w:tcPr>
            <w:tcW w:w="7954" w:type="dxa"/>
            <w:shd w:val="clear" w:color="auto" w:fill="auto"/>
          </w:tcPr>
          <w:p w14:paraId="2ED907F4" w14:textId="77777777" w:rsidR="00127273" w:rsidRPr="00127273" w:rsidRDefault="00127273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Ένα από τα πλεονεκτήματα της </w:t>
            </w:r>
            <w:proofErr w:type="spellStart"/>
            <w:r>
              <w:rPr>
                <w:lang w:val="el-GR"/>
              </w:rPr>
              <w:t>πομώνας</w:t>
            </w:r>
            <w:proofErr w:type="spellEnd"/>
            <w:r>
              <w:rPr>
                <w:lang w:val="el-GR"/>
              </w:rPr>
              <w:t xml:space="preserve"> είναι</w:t>
            </w:r>
            <w:r w:rsidR="00807D24" w:rsidRPr="00807D24">
              <w:rPr>
                <w:lang w:val="el-GR"/>
              </w:rPr>
              <w:t xml:space="preserve"> </w:t>
            </w:r>
            <w:r w:rsidR="00807D24">
              <w:rPr>
                <w:lang w:val="el-GR"/>
              </w:rPr>
              <w:t>η</w:t>
            </w:r>
            <w:r>
              <w:rPr>
                <w:lang w:val="el-GR"/>
              </w:rPr>
              <w:t xml:space="preserve"> δυνατότητα άντλησης μικρών ποσοτήτων νερού (&lt; 8</w:t>
            </w:r>
            <w:r>
              <w:t>m</w:t>
            </w:r>
            <w:r w:rsidRPr="00127273">
              <w:rPr>
                <w:vertAlign w:val="superscript"/>
                <w:lang w:val="el-GR"/>
              </w:rPr>
              <w:t xml:space="preserve">3 </w:t>
            </w:r>
            <w:r w:rsidRPr="00127273">
              <w:rPr>
                <w:lang w:val="el-GR"/>
              </w:rPr>
              <w:t>/</w:t>
            </w:r>
            <w:r>
              <w:t>h</w:t>
            </w:r>
            <w:r w:rsidRPr="00127273">
              <w:rPr>
                <w:lang w:val="el-GR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5712F1BB" w14:textId="77777777" w:rsidR="00B3295A" w:rsidRPr="00807D24" w:rsidRDefault="00807D24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CD087D3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6F76AEA" w14:textId="77777777" w:rsidR="00B3295A" w:rsidRDefault="00807D24" w:rsidP="002B148E">
            <w:pPr>
              <w:rPr>
                <w:lang w:val="el-GR"/>
              </w:rPr>
            </w:pPr>
            <w:r>
              <w:rPr>
                <w:lang w:val="el-GR"/>
              </w:rPr>
              <w:t>67</w:t>
            </w:r>
          </w:p>
        </w:tc>
      </w:tr>
      <w:tr w:rsidR="00B3295A" w14:paraId="2C6CD91A" w14:textId="77777777" w:rsidTr="002B148E">
        <w:tc>
          <w:tcPr>
            <w:tcW w:w="7954" w:type="dxa"/>
            <w:shd w:val="clear" w:color="auto" w:fill="auto"/>
          </w:tcPr>
          <w:p w14:paraId="010924AC" w14:textId="77777777" w:rsidR="00B3295A" w:rsidRDefault="00716B20" w:rsidP="002B148E">
            <w:pPr>
              <w:rPr>
                <w:lang w:val="el-GR"/>
              </w:rPr>
            </w:pPr>
            <w:r>
              <w:rPr>
                <w:lang w:val="el-GR"/>
              </w:rPr>
              <w:t>Κύρια προέλευση του υπογείου νερού είναι το νερό μαγματικής προέλευσης</w:t>
            </w:r>
          </w:p>
        </w:tc>
        <w:tc>
          <w:tcPr>
            <w:tcW w:w="423" w:type="dxa"/>
            <w:shd w:val="clear" w:color="auto" w:fill="auto"/>
          </w:tcPr>
          <w:p w14:paraId="56D07A8D" w14:textId="77777777" w:rsidR="00B3295A" w:rsidRDefault="00716B20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6FA698A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FAF8ACF" w14:textId="77777777" w:rsidR="00B3295A" w:rsidRDefault="00716B20" w:rsidP="002B148E">
            <w:pPr>
              <w:rPr>
                <w:lang w:val="el-GR"/>
              </w:rPr>
            </w:pPr>
            <w:r>
              <w:rPr>
                <w:lang w:val="el-GR"/>
              </w:rPr>
              <w:t>68</w:t>
            </w:r>
          </w:p>
        </w:tc>
      </w:tr>
      <w:tr w:rsidR="00B3295A" w14:paraId="0CEBF622" w14:textId="77777777" w:rsidTr="002B148E">
        <w:tc>
          <w:tcPr>
            <w:tcW w:w="7954" w:type="dxa"/>
            <w:shd w:val="clear" w:color="auto" w:fill="auto"/>
          </w:tcPr>
          <w:p w14:paraId="66D1933C" w14:textId="77777777" w:rsidR="00B3295A" w:rsidRDefault="00716B20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Κύρια προέλευση του υπογείου νερού είναι </w:t>
            </w:r>
            <w:r w:rsidRPr="00716B20">
              <w:rPr>
                <w:lang w:val="el-GR"/>
              </w:rPr>
              <w:t>τα ατμοσφαιρικά κατακρημνίσματα</w:t>
            </w:r>
          </w:p>
        </w:tc>
        <w:tc>
          <w:tcPr>
            <w:tcW w:w="423" w:type="dxa"/>
            <w:shd w:val="clear" w:color="auto" w:fill="auto"/>
          </w:tcPr>
          <w:p w14:paraId="110A4801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27914B8" w14:textId="77777777" w:rsidR="00B3295A" w:rsidRDefault="00716B20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A1CC631" w14:textId="77777777" w:rsidR="00B3295A" w:rsidRDefault="00726BE2" w:rsidP="002B148E">
            <w:pPr>
              <w:rPr>
                <w:lang w:val="el-GR"/>
              </w:rPr>
            </w:pPr>
            <w:r>
              <w:rPr>
                <w:lang w:val="el-GR"/>
              </w:rPr>
              <w:t>69</w:t>
            </w:r>
          </w:p>
        </w:tc>
      </w:tr>
      <w:tr w:rsidR="00B3295A" w:rsidRPr="00726BE2" w14:paraId="56064116" w14:textId="77777777" w:rsidTr="002B148E">
        <w:tc>
          <w:tcPr>
            <w:tcW w:w="7954" w:type="dxa"/>
            <w:shd w:val="clear" w:color="auto" w:fill="auto"/>
          </w:tcPr>
          <w:p w14:paraId="534E2FE5" w14:textId="77777777" w:rsidR="00726BE2" w:rsidRDefault="00726BE2" w:rsidP="002B148E">
            <w:pPr>
              <w:rPr>
                <w:lang w:val="el-GR"/>
              </w:rPr>
            </w:pPr>
            <w:r>
              <w:rPr>
                <w:lang w:val="el-GR"/>
              </w:rPr>
              <w:t>Ένας από τους τρόπους που το υπόγειο νερό επιστρέφει στην επιφάνεια του εδάφους είναι…..</w:t>
            </w:r>
          </w:p>
          <w:p w14:paraId="79905135" w14:textId="77777777" w:rsidR="00726BE2" w:rsidRDefault="00726BE2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Με φυσική </w:t>
            </w:r>
            <w:proofErr w:type="spellStart"/>
            <w:r>
              <w:rPr>
                <w:lang w:val="el-GR"/>
              </w:rPr>
              <w:t>εκφόρτιση</w:t>
            </w:r>
            <w:proofErr w:type="spellEnd"/>
            <w:r>
              <w:rPr>
                <w:lang w:val="el-GR"/>
              </w:rPr>
              <w:t xml:space="preserve"> (πηγές) </w:t>
            </w:r>
          </w:p>
          <w:p w14:paraId="30886979" w14:textId="77777777" w:rsidR="00726BE2" w:rsidRDefault="00726BE2" w:rsidP="002B148E">
            <w:pPr>
              <w:rPr>
                <w:lang w:val="el-GR"/>
              </w:rPr>
            </w:pPr>
            <w:r>
              <w:rPr>
                <w:lang w:val="el-GR"/>
              </w:rPr>
              <w:t>Με διήθηση</w:t>
            </w:r>
          </w:p>
          <w:p w14:paraId="7C430D50" w14:textId="77777777" w:rsidR="00726BE2" w:rsidRPr="00726BE2" w:rsidRDefault="00726BE2" w:rsidP="002B148E">
            <w:pPr>
              <w:rPr>
                <w:lang w:val="el-GR"/>
              </w:rPr>
            </w:pPr>
            <w:r>
              <w:rPr>
                <w:lang w:val="el-GR"/>
              </w:rPr>
              <w:t>Με άρδευση</w:t>
            </w:r>
          </w:p>
        </w:tc>
        <w:tc>
          <w:tcPr>
            <w:tcW w:w="423" w:type="dxa"/>
            <w:shd w:val="clear" w:color="auto" w:fill="auto"/>
          </w:tcPr>
          <w:p w14:paraId="3362A568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A705D9F" w14:textId="77777777" w:rsidR="00B3295A" w:rsidRDefault="00726BE2" w:rsidP="002B148E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1" w:type="dxa"/>
            <w:shd w:val="clear" w:color="auto" w:fill="auto"/>
          </w:tcPr>
          <w:p w14:paraId="73C48A9B" w14:textId="77777777" w:rsidR="00B3295A" w:rsidRDefault="00726BE2" w:rsidP="002B148E">
            <w:pPr>
              <w:rPr>
                <w:lang w:val="el-GR"/>
              </w:rPr>
            </w:pPr>
            <w:r>
              <w:rPr>
                <w:lang w:val="el-GR"/>
              </w:rPr>
              <w:t>70</w:t>
            </w:r>
          </w:p>
        </w:tc>
      </w:tr>
      <w:tr w:rsidR="00B3295A" w:rsidRPr="00726BE2" w14:paraId="69847518" w14:textId="77777777" w:rsidTr="002B148E">
        <w:tc>
          <w:tcPr>
            <w:tcW w:w="7954" w:type="dxa"/>
            <w:shd w:val="clear" w:color="auto" w:fill="auto"/>
          </w:tcPr>
          <w:p w14:paraId="48FBCEAB" w14:textId="77777777" w:rsidR="00B3295A" w:rsidRDefault="00450DD8" w:rsidP="002B148E">
            <w:pPr>
              <w:rPr>
                <w:lang w:val="el-GR"/>
              </w:rPr>
            </w:pPr>
            <w:r>
              <w:rPr>
                <w:lang w:val="el-GR"/>
              </w:rPr>
              <w:t>Η ζώνη αερισμού βρίσκεται …</w:t>
            </w:r>
          </w:p>
          <w:p w14:paraId="7F34629D" w14:textId="77777777" w:rsidR="00450DD8" w:rsidRDefault="00450DD8" w:rsidP="002B148E">
            <w:pPr>
              <w:rPr>
                <w:lang w:val="el-GR"/>
              </w:rPr>
            </w:pPr>
            <w:r>
              <w:rPr>
                <w:lang w:val="el-GR"/>
              </w:rPr>
              <w:t>Κάτω από τη ζώνη κορεσμού</w:t>
            </w:r>
          </w:p>
          <w:p w14:paraId="17B821D7" w14:textId="77777777" w:rsidR="00450DD8" w:rsidRDefault="00450DD8" w:rsidP="002B148E">
            <w:pPr>
              <w:rPr>
                <w:lang w:val="el-GR"/>
              </w:rPr>
            </w:pPr>
            <w:r>
              <w:rPr>
                <w:lang w:val="el-GR"/>
              </w:rPr>
              <w:t>Πάνω από τη ζώνη κορεσμού</w:t>
            </w:r>
          </w:p>
          <w:p w14:paraId="0DF6F1E0" w14:textId="77777777" w:rsidR="00450DD8" w:rsidRDefault="00450DD8" w:rsidP="002B148E">
            <w:pPr>
              <w:rPr>
                <w:lang w:val="el-GR"/>
              </w:rPr>
            </w:pPr>
            <w:r>
              <w:rPr>
                <w:lang w:val="el-GR"/>
              </w:rPr>
              <w:t>Άλλοτε πάνω και άλλοτε κάτω της ζώνης κορεσμού</w:t>
            </w:r>
          </w:p>
        </w:tc>
        <w:tc>
          <w:tcPr>
            <w:tcW w:w="423" w:type="dxa"/>
            <w:shd w:val="clear" w:color="auto" w:fill="auto"/>
          </w:tcPr>
          <w:p w14:paraId="55A9DDC3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0AD754D" w14:textId="77777777" w:rsidR="00B3295A" w:rsidRDefault="00450DD8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497A07A7" w14:textId="77777777" w:rsidR="00B3295A" w:rsidRDefault="003D389F" w:rsidP="002B148E">
            <w:pPr>
              <w:rPr>
                <w:lang w:val="el-GR"/>
              </w:rPr>
            </w:pPr>
            <w:r>
              <w:rPr>
                <w:lang w:val="el-GR"/>
              </w:rPr>
              <w:t>71</w:t>
            </w:r>
          </w:p>
        </w:tc>
      </w:tr>
      <w:tr w:rsidR="00B3295A" w:rsidRPr="00726BE2" w14:paraId="13646862" w14:textId="77777777" w:rsidTr="002B148E">
        <w:tc>
          <w:tcPr>
            <w:tcW w:w="7954" w:type="dxa"/>
            <w:shd w:val="clear" w:color="auto" w:fill="auto"/>
          </w:tcPr>
          <w:p w14:paraId="198D1B59" w14:textId="77777777" w:rsidR="00B3295A" w:rsidRDefault="00450DD8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τριχοειδής </w:t>
            </w:r>
            <w:proofErr w:type="spellStart"/>
            <w:r>
              <w:rPr>
                <w:lang w:val="el-GR"/>
              </w:rPr>
              <w:t>υποζώνη</w:t>
            </w:r>
            <w:proofErr w:type="spellEnd"/>
            <w:r>
              <w:rPr>
                <w:lang w:val="el-GR"/>
              </w:rPr>
              <w:t xml:space="preserve"> μεταβάλλεται σε ύψος, αντιστρόφως ανάλογα με το μέγεθος των διακένων</w:t>
            </w:r>
          </w:p>
        </w:tc>
        <w:tc>
          <w:tcPr>
            <w:tcW w:w="423" w:type="dxa"/>
            <w:shd w:val="clear" w:color="auto" w:fill="auto"/>
          </w:tcPr>
          <w:p w14:paraId="555EE1F3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40EFF18" w14:textId="77777777" w:rsidR="00B3295A" w:rsidRDefault="00450DD8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E5D1110" w14:textId="77777777" w:rsidR="00B3295A" w:rsidRDefault="003D389F" w:rsidP="002B148E">
            <w:pPr>
              <w:rPr>
                <w:lang w:val="el-GR"/>
              </w:rPr>
            </w:pPr>
            <w:r>
              <w:rPr>
                <w:lang w:val="el-GR"/>
              </w:rPr>
              <w:t>72</w:t>
            </w:r>
          </w:p>
        </w:tc>
      </w:tr>
      <w:tr w:rsidR="00B3295A" w:rsidRPr="00726BE2" w14:paraId="516D8220" w14:textId="77777777" w:rsidTr="002B148E">
        <w:tc>
          <w:tcPr>
            <w:tcW w:w="7954" w:type="dxa"/>
            <w:shd w:val="clear" w:color="auto" w:fill="auto"/>
          </w:tcPr>
          <w:p w14:paraId="0E053BB7" w14:textId="77777777" w:rsidR="00B3295A" w:rsidRDefault="009B40E2" w:rsidP="002B148E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Στην </w:t>
            </w:r>
            <w:proofErr w:type="spellStart"/>
            <w:r>
              <w:rPr>
                <w:lang w:val="el-GR"/>
              </w:rPr>
              <w:t>υποζώνη</w:t>
            </w:r>
            <w:proofErr w:type="spellEnd"/>
            <w:r>
              <w:rPr>
                <w:lang w:val="el-GR"/>
              </w:rPr>
              <w:t xml:space="preserve"> εδαφικού νερού η υγρασία μεταβάλλεται ανάλογα με </w:t>
            </w:r>
          </w:p>
          <w:p w14:paraId="79D09339" w14:textId="77777777" w:rsidR="009B40E2" w:rsidRDefault="009B40E2" w:rsidP="002B148E">
            <w:pPr>
              <w:rPr>
                <w:lang w:val="el-GR"/>
              </w:rPr>
            </w:pPr>
            <w:r>
              <w:rPr>
                <w:lang w:val="el-GR"/>
              </w:rPr>
              <w:t>Την εδαφική κατάσταση</w:t>
            </w:r>
          </w:p>
          <w:p w14:paraId="51ACF74E" w14:textId="77777777" w:rsidR="009B40E2" w:rsidRDefault="009B40E2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Το βάθος του </w:t>
            </w:r>
            <w:proofErr w:type="spellStart"/>
            <w:r>
              <w:rPr>
                <w:lang w:val="el-GR"/>
              </w:rPr>
              <w:t>ριζοστρώματος</w:t>
            </w:r>
            <w:proofErr w:type="spellEnd"/>
          </w:p>
          <w:p w14:paraId="73984014" w14:textId="77777777" w:rsidR="009B40E2" w:rsidRDefault="009B40E2" w:rsidP="002B148E">
            <w:pPr>
              <w:rPr>
                <w:lang w:val="el-GR"/>
              </w:rPr>
            </w:pPr>
            <w:r>
              <w:rPr>
                <w:lang w:val="el-GR"/>
              </w:rPr>
              <w:t>Το</w:t>
            </w:r>
            <w:r w:rsidR="00696138">
              <w:rPr>
                <w:lang w:val="el-GR"/>
              </w:rPr>
              <w:t xml:space="preserve"> κλίμα</w:t>
            </w:r>
          </w:p>
        </w:tc>
        <w:tc>
          <w:tcPr>
            <w:tcW w:w="423" w:type="dxa"/>
            <w:shd w:val="clear" w:color="auto" w:fill="auto"/>
          </w:tcPr>
          <w:p w14:paraId="32DF29D1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653F5CB" w14:textId="77777777" w:rsidR="00B3295A" w:rsidRDefault="00696138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4E092F6F" w14:textId="77777777" w:rsidR="00B3295A" w:rsidRDefault="003D389F" w:rsidP="002B148E">
            <w:pPr>
              <w:rPr>
                <w:lang w:val="el-GR"/>
              </w:rPr>
            </w:pPr>
            <w:r>
              <w:rPr>
                <w:lang w:val="el-GR"/>
              </w:rPr>
              <w:t>73</w:t>
            </w:r>
          </w:p>
        </w:tc>
      </w:tr>
      <w:tr w:rsidR="003D389F" w:rsidRPr="00726BE2" w14:paraId="663D470E" w14:textId="77777777" w:rsidTr="002B148E">
        <w:tc>
          <w:tcPr>
            <w:tcW w:w="7954" w:type="dxa"/>
            <w:shd w:val="clear" w:color="auto" w:fill="auto"/>
          </w:tcPr>
          <w:p w14:paraId="7125E66E" w14:textId="77777777" w:rsidR="003D389F" w:rsidRDefault="00696138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Πάνω από τη στάθμη του υδροφόρου βρίσκεται η </w:t>
            </w:r>
            <w:proofErr w:type="spellStart"/>
            <w:r>
              <w:rPr>
                <w:lang w:val="el-GR"/>
              </w:rPr>
              <w:t>υποζώνη</w:t>
            </w:r>
            <w:proofErr w:type="spellEnd"/>
            <w:r>
              <w:rPr>
                <w:lang w:val="el-GR"/>
              </w:rPr>
              <w:t xml:space="preserve"> εδαφικού νερού</w:t>
            </w:r>
          </w:p>
        </w:tc>
        <w:tc>
          <w:tcPr>
            <w:tcW w:w="423" w:type="dxa"/>
            <w:shd w:val="clear" w:color="auto" w:fill="auto"/>
          </w:tcPr>
          <w:p w14:paraId="5605FDE0" w14:textId="77777777" w:rsidR="003D389F" w:rsidRDefault="00696138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EE95437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85093A8" w14:textId="77777777" w:rsidR="003D389F" w:rsidRDefault="003D389F" w:rsidP="002B148E">
            <w:pPr>
              <w:rPr>
                <w:lang w:val="el-GR"/>
              </w:rPr>
            </w:pPr>
            <w:r>
              <w:rPr>
                <w:lang w:val="el-GR"/>
              </w:rPr>
              <w:t>74</w:t>
            </w:r>
          </w:p>
        </w:tc>
      </w:tr>
      <w:tr w:rsidR="003D389F" w:rsidRPr="00726BE2" w14:paraId="6E910EEA" w14:textId="77777777" w:rsidTr="002B148E">
        <w:tc>
          <w:tcPr>
            <w:tcW w:w="7954" w:type="dxa"/>
            <w:shd w:val="clear" w:color="auto" w:fill="auto"/>
          </w:tcPr>
          <w:p w14:paraId="57DBD8AC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Το νερό βαρύτητας συναντάται στην ζώνη αερισμού</w:t>
            </w:r>
          </w:p>
        </w:tc>
        <w:tc>
          <w:tcPr>
            <w:tcW w:w="423" w:type="dxa"/>
            <w:shd w:val="clear" w:color="auto" w:fill="auto"/>
          </w:tcPr>
          <w:p w14:paraId="2814309A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9994FED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99BF19D" w14:textId="77777777" w:rsidR="003D389F" w:rsidRDefault="003D389F" w:rsidP="002B148E">
            <w:pPr>
              <w:rPr>
                <w:lang w:val="el-GR"/>
              </w:rPr>
            </w:pPr>
          </w:p>
        </w:tc>
      </w:tr>
      <w:tr w:rsidR="003D389F" w:rsidRPr="00726BE2" w14:paraId="1675B9FB" w14:textId="77777777" w:rsidTr="002B148E">
        <w:tc>
          <w:tcPr>
            <w:tcW w:w="7954" w:type="dxa"/>
            <w:shd w:val="clear" w:color="auto" w:fill="auto"/>
          </w:tcPr>
          <w:p w14:paraId="4DF62303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Το νερό συγκράτησης συναντάται ….</w:t>
            </w:r>
          </w:p>
          <w:p w14:paraId="76AA1B9A" w14:textId="77777777" w:rsidR="005674C0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Στη ζώνη κορεσμού</w:t>
            </w:r>
          </w:p>
          <w:p w14:paraId="76F1EA43" w14:textId="77777777" w:rsidR="005674C0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ενδιάμεση </w:t>
            </w:r>
            <w:proofErr w:type="spellStart"/>
            <w:r>
              <w:rPr>
                <w:lang w:val="el-GR"/>
              </w:rPr>
              <w:t>υποζώνη</w:t>
            </w:r>
            <w:proofErr w:type="spellEnd"/>
          </w:p>
          <w:p w14:paraId="39B50E57" w14:textId="77777777" w:rsidR="005674C0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Στο στεγανό υπόβαθρο</w:t>
            </w:r>
          </w:p>
        </w:tc>
        <w:tc>
          <w:tcPr>
            <w:tcW w:w="423" w:type="dxa"/>
            <w:shd w:val="clear" w:color="auto" w:fill="auto"/>
          </w:tcPr>
          <w:p w14:paraId="71F3FF23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88FD242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0082013A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75</w:t>
            </w:r>
          </w:p>
        </w:tc>
      </w:tr>
      <w:tr w:rsidR="003D389F" w:rsidRPr="00726BE2" w14:paraId="2E71703F" w14:textId="77777777" w:rsidTr="002B148E">
        <w:tc>
          <w:tcPr>
            <w:tcW w:w="7954" w:type="dxa"/>
            <w:shd w:val="clear" w:color="auto" w:fill="auto"/>
          </w:tcPr>
          <w:p w14:paraId="3D6C9698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Στα αργιλώδη εδάφη, η τριχοειδής ανύψωση είναι μικρότερη από ότι στα αμμώδη εδάφη</w:t>
            </w:r>
          </w:p>
        </w:tc>
        <w:tc>
          <w:tcPr>
            <w:tcW w:w="423" w:type="dxa"/>
            <w:shd w:val="clear" w:color="auto" w:fill="auto"/>
          </w:tcPr>
          <w:p w14:paraId="09DA2458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0B0FAF8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098BC01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76</w:t>
            </w:r>
          </w:p>
        </w:tc>
      </w:tr>
      <w:tr w:rsidR="003D389F" w:rsidRPr="00726BE2" w14:paraId="17B17E26" w14:textId="77777777" w:rsidTr="002B148E">
        <w:tc>
          <w:tcPr>
            <w:tcW w:w="7954" w:type="dxa"/>
            <w:shd w:val="clear" w:color="auto" w:fill="auto"/>
          </w:tcPr>
          <w:p w14:paraId="50EBDA5B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Στα αμμώδη εδάφη, η τριχοειδής ανύψωση είναι ταχύτερη απ’ ότι στα αργιλώδη εδάφη</w:t>
            </w:r>
          </w:p>
        </w:tc>
        <w:tc>
          <w:tcPr>
            <w:tcW w:w="423" w:type="dxa"/>
            <w:shd w:val="clear" w:color="auto" w:fill="auto"/>
          </w:tcPr>
          <w:p w14:paraId="0324BB1D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32B0A26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53119A5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77</w:t>
            </w:r>
          </w:p>
        </w:tc>
      </w:tr>
      <w:tr w:rsidR="003D389F" w:rsidRPr="00726BE2" w14:paraId="68825121" w14:textId="77777777" w:rsidTr="002B148E">
        <w:tc>
          <w:tcPr>
            <w:tcW w:w="7954" w:type="dxa"/>
            <w:shd w:val="clear" w:color="auto" w:fill="auto"/>
          </w:tcPr>
          <w:p w14:paraId="0F413BEB" w14:textId="77777777" w:rsidR="003D389F" w:rsidRDefault="00485F9D" w:rsidP="002B148E">
            <w:pPr>
              <w:rPr>
                <w:lang w:val="el-GR"/>
              </w:rPr>
            </w:pPr>
            <w:r>
              <w:rPr>
                <w:lang w:val="el-GR"/>
              </w:rPr>
              <w:t>Η ζώνη κορεσμού αντιπροσωπεύει</w:t>
            </w:r>
          </w:p>
          <w:p w14:paraId="54A45E1E" w14:textId="77777777" w:rsidR="00485F9D" w:rsidRDefault="00485F9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Τη ζώνη του </w:t>
            </w:r>
            <w:proofErr w:type="spellStart"/>
            <w:r>
              <w:rPr>
                <w:lang w:val="el-GR"/>
              </w:rPr>
              <w:t>αδιαπέρατου</w:t>
            </w:r>
            <w:proofErr w:type="spellEnd"/>
            <w:r>
              <w:rPr>
                <w:lang w:val="el-GR"/>
              </w:rPr>
              <w:t xml:space="preserve"> στρώματος</w:t>
            </w:r>
          </w:p>
          <w:p w14:paraId="40BB8422" w14:textId="77777777" w:rsidR="00485F9D" w:rsidRDefault="00485F9D" w:rsidP="002B148E">
            <w:pPr>
              <w:rPr>
                <w:lang w:val="el-GR"/>
              </w:rPr>
            </w:pPr>
            <w:r>
              <w:rPr>
                <w:lang w:val="el-GR"/>
              </w:rPr>
              <w:t>Το υδροφόρο στρώμα του νερού</w:t>
            </w:r>
          </w:p>
          <w:p w14:paraId="74C8E105" w14:textId="77777777" w:rsidR="00485F9D" w:rsidRDefault="00485F9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Τη ζώνη αερισμού </w:t>
            </w:r>
          </w:p>
        </w:tc>
        <w:tc>
          <w:tcPr>
            <w:tcW w:w="423" w:type="dxa"/>
            <w:shd w:val="clear" w:color="auto" w:fill="auto"/>
          </w:tcPr>
          <w:p w14:paraId="596D6065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417EBF7" w14:textId="77777777" w:rsidR="003D389F" w:rsidRDefault="003E4CDA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34C44470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78</w:t>
            </w:r>
          </w:p>
        </w:tc>
      </w:tr>
      <w:tr w:rsidR="003D389F" w:rsidRPr="00726BE2" w14:paraId="381FC616" w14:textId="77777777" w:rsidTr="002B148E">
        <w:tc>
          <w:tcPr>
            <w:tcW w:w="7954" w:type="dxa"/>
            <w:shd w:val="clear" w:color="auto" w:fill="auto"/>
          </w:tcPr>
          <w:p w14:paraId="6A6F5406" w14:textId="77777777" w:rsidR="00485F9D" w:rsidRDefault="00485F9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Το νερό κατακράτησης είναι το νερό που </w:t>
            </w:r>
          </w:p>
          <w:p w14:paraId="4BF75FBE" w14:textId="77777777" w:rsidR="00485F9D" w:rsidRDefault="00485F9D" w:rsidP="002B148E">
            <w:pPr>
              <w:rPr>
                <w:lang w:val="el-GR"/>
              </w:rPr>
            </w:pPr>
            <w:r>
              <w:rPr>
                <w:lang w:val="el-GR"/>
              </w:rPr>
              <w:t>Δεν υπακούει στους νόμους της βαρύτητας</w:t>
            </w:r>
          </w:p>
          <w:p w14:paraId="6C20D5A3" w14:textId="77777777" w:rsidR="00485F9D" w:rsidRDefault="00485F9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Μπορεί να ληφθεί </w:t>
            </w:r>
            <w:r w:rsidR="00B54853">
              <w:rPr>
                <w:lang w:val="el-GR"/>
              </w:rPr>
              <w:t>άμεσα</w:t>
            </w:r>
          </w:p>
          <w:p w14:paraId="42B0B158" w14:textId="77777777" w:rsidR="00B54853" w:rsidRDefault="00B54853" w:rsidP="002B148E">
            <w:pPr>
              <w:rPr>
                <w:lang w:val="el-GR"/>
              </w:rPr>
            </w:pPr>
            <w:r>
              <w:rPr>
                <w:lang w:val="el-GR"/>
              </w:rPr>
              <w:t>Υπακούει στους νόμους της βαρύτητας</w:t>
            </w:r>
          </w:p>
        </w:tc>
        <w:tc>
          <w:tcPr>
            <w:tcW w:w="423" w:type="dxa"/>
            <w:shd w:val="clear" w:color="auto" w:fill="auto"/>
          </w:tcPr>
          <w:p w14:paraId="0F9062CD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12B002E" w14:textId="77777777" w:rsidR="003D389F" w:rsidRDefault="003E4CDA" w:rsidP="002B148E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1" w:type="dxa"/>
            <w:shd w:val="clear" w:color="auto" w:fill="auto"/>
          </w:tcPr>
          <w:p w14:paraId="59B2B6E8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79</w:t>
            </w:r>
          </w:p>
        </w:tc>
      </w:tr>
      <w:tr w:rsidR="003D389F" w:rsidRPr="00726BE2" w14:paraId="7A16A442" w14:textId="77777777" w:rsidTr="002B148E">
        <w:tc>
          <w:tcPr>
            <w:tcW w:w="7954" w:type="dxa"/>
            <w:shd w:val="clear" w:color="auto" w:fill="auto"/>
          </w:tcPr>
          <w:p w14:paraId="35FF11BC" w14:textId="77777777" w:rsidR="003D389F" w:rsidRDefault="003E4CDA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Οι </w:t>
            </w:r>
            <w:proofErr w:type="spellStart"/>
            <w:r>
              <w:rPr>
                <w:lang w:val="el-GR"/>
              </w:rPr>
              <w:t>υδροφορείς</w:t>
            </w:r>
            <w:proofErr w:type="spellEnd"/>
            <w:r>
              <w:rPr>
                <w:lang w:val="el-GR"/>
              </w:rPr>
              <w:t xml:space="preserve"> έχουν αυξημένη ικανότητα αποθήκευσης του νερού</w:t>
            </w:r>
          </w:p>
        </w:tc>
        <w:tc>
          <w:tcPr>
            <w:tcW w:w="423" w:type="dxa"/>
            <w:shd w:val="clear" w:color="auto" w:fill="auto"/>
          </w:tcPr>
          <w:p w14:paraId="155827AD" w14:textId="77777777" w:rsidR="003D389F" w:rsidRDefault="003D389F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1F6CB2C" w14:textId="77777777" w:rsidR="003D389F" w:rsidRDefault="003E4CDA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3DD4116" w14:textId="77777777" w:rsidR="003D389F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80</w:t>
            </w:r>
          </w:p>
        </w:tc>
      </w:tr>
      <w:tr w:rsidR="00B3295A" w:rsidRPr="00726BE2" w14:paraId="40E6BEC6" w14:textId="77777777" w:rsidTr="002B148E">
        <w:tc>
          <w:tcPr>
            <w:tcW w:w="7954" w:type="dxa"/>
            <w:shd w:val="clear" w:color="auto" w:fill="auto"/>
          </w:tcPr>
          <w:p w14:paraId="51A86BD1" w14:textId="77777777" w:rsidR="00B3295A" w:rsidRDefault="003E4CDA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Το υδροφόρο στρώμα περιλαμβάνει το </w:t>
            </w:r>
            <w:proofErr w:type="spellStart"/>
            <w:r>
              <w:rPr>
                <w:lang w:val="el-GR"/>
              </w:rPr>
              <w:t>υπεδαφικό</w:t>
            </w:r>
            <w:proofErr w:type="spellEnd"/>
            <w:r>
              <w:rPr>
                <w:lang w:val="el-GR"/>
              </w:rPr>
              <w:t xml:space="preserve"> νερό</w:t>
            </w:r>
          </w:p>
        </w:tc>
        <w:tc>
          <w:tcPr>
            <w:tcW w:w="423" w:type="dxa"/>
            <w:shd w:val="clear" w:color="auto" w:fill="auto"/>
          </w:tcPr>
          <w:p w14:paraId="453D03DF" w14:textId="77777777" w:rsidR="00B3295A" w:rsidRDefault="00B3295A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0CA5EC6" w14:textId="77777777" w:rsidR="00B3295A" w:rsidRDefault="003E4CDA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EA2A6D2" w14:textId="77777777" w:rsidR="00B3295A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81</w:t>
            </w:r>
          </w:p>
        </w:tc>
      </w:tr>
      <w:tr w:rsidR="00025EB7" w:rsidRPr="00726BE2" w14:paraId="0FD22813" w14:textId="77777777" w:rsidTr="002B148E">
        <w:tc>
          <w:tcPr>
            <w:tcW w:w="7954" w:type="dxa"/>
            <w:shd w:val="clear" w:color="auto" w:fill="auto"/>
          </w:tcPr>
          <w:p w14:paraId="6F318EC3" w14:textId="77777777" w:rsidR="00025EB7" w:rsidRDefault="00914156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 ελεύθερος υδροφόρος έχει στην οροφή του </w:t>
            </w:r>
            <w:proofErr w:type="spellStart"/>
            <w:r>
              <w:rPr>
                <w:lang w:val="el-GR"/>
              </w:rPr>
              <w:t>αδιαπέρατο</w:t>
            </w:r>
            <w:proofErr w:type="spellEnd"/>
            <w:r>
              <w:rPr>
                <w:lang w:val="el-GR"/>
              </w:rPr>
              <w:t xml:space="preserve"> γεωλογικό στρώμα</w:t>
            </w:r>
          </w:p>
        </w:tc>
        <w:tc>
          <w:tcPr>
            <w:tcW w:w="423" w:type="dxa"/>
            <w:shd w:val="clear" w:color="auto" w:fill="auto"/>
          </w:tcPr>
          <w:p w14:paraId="5B3ED110" w14:textId="77777777" w:rsidR="00025EB7" w:rsidRDefault="00914156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3E74754" w14:textId="77777777" w:rsidR="00025EB7" w:rsidRDefault="00025EB7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AA8264D" w14:textId="77777777" w:rsidR="00025EB7" w:rsidRDefault="005674C0" w:rsidP="002B148E">
            <w:pPr>
              <w:rPr>
                <w:lang w:val="el-GR"/>
              </w:rPr>
            </w:pPr>
            <w:r>
              <w:rPr>
                <w:lang w:val="el-GR"/>
              </w:rPr>
              <w:t>82</w:t>
            </w:r>
          </w:p>
        </w:tc>
      </w:tr>
      <w:tr w:rsidR="005674C0" w:rsidRPr="00726BE2" w14:paraId="46FAD8CE" w14:textId="77777777" w:rsidTr="002B148E">
        <w:tc>
          <w:tcPr>
            <w:tcW w:w="7954" w:type="dxa"/>
            <w:shd w:val="clear" w:color="auto" w:fill="auto"/>
          </w:tcPr>
          <w:p w14:paraId="0C581B0D" w14:textId="77777777" w:rsidR="005674C0" w:rsidRDefault="000A0BD8" w:rsidP="002B148E">
            <w:pPr>
              <w:rPr>
                <w:lang w:val="el-GR"/>
              </w:rPr>
            </w:pPr>
            <w:r>
              <w:rPr>
                <w:lang w:val="el-GR"/>
              </w:rPr>
              <w:t>Ο ελεύθερος υδροφόρος έχει στην οροφή του περατό γεωλογικό στρώμα</w:t>
            </w:r>
          </w:p>
        </w:tc>
        <w:tc>
          <w:tcPr>
            <w:tcW w:w="423" w:type="dxa"/>
            <w:shd w:val="clear" w:color="auto" w:fill="auto"/>
          </w:tcPr>
          <w:p w14:paraId="2B127367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DE1FA4D" w14:textId="77777777" w:rsidR="005674C0" w:rsidRDefault="00BD2747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14C4B8A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83</w:t>
            </w:r>
          </w:p>
        </w:tc>
      </w:tr>
      <w:tr w:rsidR="005674C0" w:rsidRPr="00726BE2" w14:paraId="02F53943" w14:textId="77777777" w:rsidTr="002B148E">
        <w:tc>
          <w:tcPr>
            <w:tcW w:w="7954" w:type="dxa"/>
            <w:shd w:val="clear" w:color="auto" w:fill="auto"/>
          </w:tcPr>
          <w:p w14:paraId="205C315A" w14:textId="77777777" w:rsidR="005674C0" w:rsidRDefault="00DA1148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 </w:t>
            </w:r>
            <w:proofErr w:type="spellStart"/>
            <w:r>
              <w:rPr>
                <w:lang w:val="el-GR"/>
              </w:rPr>
              <w:t>αρτεσιανός</w:t>
            </w:r>
            <w:proofErr w:type="spellEnd"/>
            <w:r>
              <w:rPr>
                <w:lang w:val="el-GR"/>
              </w:rPr>
              <w:t xml:space="preserve"> υδροφόρος περιορίζεται μεταξύ </w:t>
            </w:r>
            <w:proofErr w:type="spellStart"/>
            <w:r>
              <w:rPr>
                <w:lang w:val="el-GR"/>
              </w:rPr>
              <w:t>αδιαπέρων</w:t>
            </w:r>
            <w:proofErr w:type="spellEnd"/>
            <w:r>
              <w:rPr>
                <w:lang w:val="el-GR"/>
              </w:rPr>
              <w:t xml:space="preserve"> στρωμάτων δαπέδου και οροφής</w:t>
            </w:r>
          </w:p>
        </w:tc>
        <w:tc>
          <w:tcPr>
            <w:tcW w:w="423" w:type="dxa"/>
            <w:shd w:val="clear" w:color="auto" w:fill="auto"/>
          </w:tcPr>
          <w:p w14:paraId="0BDE0D5C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0B336B8" w14:textId="77777777" w:rsidR="005674C0" w:rsidRDefault="00DA1148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64728CE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84</w:t>
            </w:r>
          </w:p>
        </w:tc>
      </w:tr>
      <w:tr w:rsidR="005674C0" w:rsidRPr="00726BE2" w14:paraId="5762FDDC" w14:textId="77777777" w:rsidTr="002B148E">
        <w:tc>
          <w:tcPr>
            <w:tcW w:w="7954" w:type="dxa"/>
            <w:shd w:val="clear" w:color="auto" w:fill="auto"/>
          </w:tcPr>
          <w:p w14:paraId="14A26B53" w14:textId="77777777" w:rsidR="005674C0" w:rsidRDefault="0081760C" w:rsidP="002B148E">
            <w:pPr>
              <w:tabs>
                <w:tab w:val="left" w:pos="1118"/>
              </w:tabs>
              <w:rPr>
                <w:lang w:val="el-GR"/>
              </w:rPr>
            </w:pPr>
            <w:r>
              <w:rPr>
                <w:lang w:val="el-GR"/>
              </w:rPr>
              <w:t xml:space="preserve">Ο </w:t>
            </w:r>
            <w:proofErr w:type="spellStart"/>
            <w:r>
              <w:rPr>
                <w:lang w:val="el-GR"/>
              </w:rPr>
              <w:t>αρτεσιανός</w:t>
            </w:r>
            <w:proofErr w:type="spellEnd"/>
            <w:r>
              <w:rPr>
                <w:lang w:val="el-GR"/>
              </w:rPr>
              <w:t xml:space="preserve"> υδροφόρος εντοπίζεται μεταξύ περατών στρωμάτων δαπέδου και οροφής</w:t>
            </w:r>
          </w:p>
        </w:tc>
        <w:tc>
          <w:tcPr>
            <w:tcW w:w="423" w:type="dxa"/>
            <w:shd w:val="clear" w:color="auto" w:fill="auto"/>
          </w:tcPr>
          <w:p w14:paraId="35FC1A89" w14:textId="77777777" w:rsidR="005674C0" w:rsidRDefault="0081760C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392B9E9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EF2E5B4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85</w:t>
            </w:r>
          </w:p>
        </w:tc>
      </w:tr>
      <w:tr w:rsidR="005674C0" w:rsidRPr="00726BE2" w14:paraId="758CE8B6" w14:textId="77777777" w:rsidTr="002B148E">
        <w:tc>
          <w:tcPr>
            <w:tcW w:w="7954" w:type="dxa"/>
            <w:shd w:val="clear" w:color="auto" w:fill="auto"/>
          </w:tcPr>
          <w:p w14:paraId="0BB1C81A" w14:textId="77777777" w:rsidR="005674C0" w:rsidRDefault="0081760C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Εάν παρατηρήσουμε ροή με την μορφή πίδακα, τότε … </w:t>
            </w:r>
          </w:p>
          <w:p w14:paraId="3E56457E" w14:textId="77777777" w:rsidR="0081760C" w:rsidRDefault="0081760C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proofErr w:type="spellStart"/>
            <w:r>
              <w:rPr>
                <w:lang w:val="el-GR"/>
              </w:rPr>
              <w:t>πιεζομετρική</w:t>
            </w:r>
            <w:proofErr w:type="spellEnd"/>
            <w:r>
              <w:rPr>
                <w:lang w:val="el-GR"/>
              </w:rPr>
              <w:t xml:space="preserve"> επιφάνεια είναι κάτω από την επιφάνεια του εδάφους</w:t>
            </w:r>
          </w:p>
          <w:p w14:paraId="0EB4C785" w14:textId="77777777" w:rsidR="0081760C" w:rsidRDefault="0081760C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proofErr w:type="spellStart"/>
            <w:r>
              <w:rPr>
                <w:lang w:val="el-GR"/>
              </w:rPr>
              <w:t>πιεζομετρική</w:t>
            </w:r>
            <w:proofErr w:type="spellEnd"/>
            <w:r>
              <w:rPr>
                <w:lang w:val="el-GR"/>
              </w:rPr>
              <w:t xml:space="preserve"> επιφάνεια είναι πάνω από την επιφάνεια του εδάφους</w:t>
            </w:r>
          </w:p>
          <w:p w14:paraId="4856FD80" w14:textId="77777777" w:rsidR="0081760C" w:rsidRDefault="0081760C" w:rsidP="002B148E">
            <w:pPr>
              <w:rPr>
                <w:lang w:val="el-GR"/>
              </w:rPr>
            </w:pPr>
            <w:r>
              <w:rPr>
                <w:lang w:val="el-GR"/>
              </w:rPr>
              <w:t>η πίεση του νερού είναι μικρότερη της ατμοσφαιρικής</w:t>
            </w:r>
          </w:p>
        </w:tc>
        <w:tc>
          <w:tcPr>
            <w:tcW w:w="423" w:type="dxa"/>
            <w:shd w:val="clear" w:color="auto" w:fill="auto"/>
          </w:tcPr>
          <w:p w14:paraId="4C47FC94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0B194E2" w14:textId="77777777" w:rsidR="005674C0" w:rsidRDefault="0081760C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37A950C8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86</w:t>
            </w:r>
          </w:p>
        </w:tc>
      </w:tr>
      <w:tr w:rsidR="005674C0" w:rsidRPr="00726BE2" w14:paraId="4E51F1AD" w14:textId="77777777" w:rsidTr="002B148E">
        <w:tc>
          <w:tcPr>
            <w:tcW w:w="7954" w:type="dxa"/>
            <w:shd w:val="clear" w:color="auto" w:fill="auto"/>
          </w:tcPr>
          <w:p w14:paraId="39C8948A" w14:textId="77777777" w:rsidR="005674C0" w:rsidRDefault="00520300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Στους </w:t>
            </w:r>
            <w:proofErr w:type="spellStart"/>
            <w:r>
              <w:rPr>
                <w:lang w:val="el-GR"/>
              </w:rPr>
              <w:t>ημιαρτεσιανούς</w:t>
            </w:r>
            <w:proofErr w:type="spellEnd"/>
            <w:r>
              <w:rPr>
                <w:lang w:val="el-GR"/>
              </w:rPr>
              <w:t xml:space="preserve"> το κάτω στρώμα περιορισμού τους είναι </w:t>
            </w:r>
            <w:proofErr w:type="spellStart"/>
            <w:r>
              <w:rPr>
                <w:lang w:val="el-GR"/>
              </w:rPr>
              <w:t>ημιπερατό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5EF746E0" w14:textId="77777777" w:rsidR="005674C0" w:rsidRDefault="00520300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F66E9EC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A28E7D0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87</w:t>
            </w:r>
          </w:p>
        </w:tc>
      </w:tr>
      <w:tr w:rsidR="005674C0" w:rsidRPr="00726BE2" w14:paraId="678F99C4" w14:textId="77777777" w:rsidTr="002B148E">
        <w:tc>
          <w:tcPr>
            <w:tcW w:w="7954" w:type="dxa"/>
            <w:shd w:val="clear" w:color="auto" w:fill="auto"/>
          </w:tcPr>
          <w:p w14:paraId="38B14EE4" w14:textId="77777777" w:rsidR="005674C0" w:rsidRDefault="00520300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Στους </w:t>
            </w:r>
            <w:proofErr w:type="spellStart"/>
            <w:r>
              <w:rPr>
                <w:lang w:val="el-GR"/>
              </w:rPr>
              <w:t>ημιαρτεσιανούς</w:t>
            </w:r>
            <w:proofErr w:type="spellEnd"/>
            <w:r>
              <w:rPr>
                <w:lang w:val="el-GR"/>
              </w:rPr>
              <w:t xml:space="preserve"> το άνω στρώμα περιορισμού τους είναι </w:t>
            </w:r>
            <w:proofErr w:type="spellStart"/>
            <w:r>
              <w:rPr>
                <w:lang w:val="el-GR"/>
              </w:rPr>
              <w:t>ημιπερατό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52C60E4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28DB910" w14:textId="77777777" w:rsidR="005674C0" w:rsidRDefault="00520300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201510F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88</w:t>
            </w:r>
          </w:p>
        </w:tc>
      </w:tr>
    </w:tbl>
    <w:p w14:paraId="0B0AF4EF" w14:textId="77777777" w:rsidR="00674886" w:rsidRPr="00674886" w:rsidRDefault="00674886" w:rsidP="002B148E">
      <w:pPr>
        <w:jc w:val="center"/>
        <w:rPr>
          <w:b/>
          <w:lang w:val="el-GR"/>
        </w:rPr>
      </w:pPr>
      <w:r>
        <w:br w:type="page"/>
      </w:r>
      <w:r w:rsidRPr="00674886">
        <w:rPr>
          <w:b/>
          <w:sz w:val="32"/>
          <w:lang w:val="el-GR"/>
        </w:rPr>
        <w:lastRenderedPageBreak/>
        <w:t>Θ3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5674C0" w:rsidRPr="00726BE2" w14:paraId="237B4D81" w14:textId="77777777" w:rsidTr="002B148E">
        <w:tc>
          <w:tcPr>
            <w:tcW w:w="7954" w:type="dxa"/>
            <w:shd w:val="clear" w:color="auto" w:fill="auto"/>
          </w:tcPr>
          <w:p w14:paraId="3E632A8C" w14:textId="77777777" w:rsidR="005674C0" w:rsidRDefault="008A2672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 </w:t>
            </w:r>
            <w:proofErr w:type="spellStart"/>
            <w:r>
              <w:rPr>
                <w:lang w:val="el-GR"/>
              </w:rPr>
              <w:t>υδατόπυργος</w:t>
            </w:r>
            <w:proofErr w:type="spellEnd"/>
            <w:r>
              <w:rPr>
                <w:lang w:val="el-GR"/>
              </w:rPr>
              <w:t xml:space="preserve"> είναι κατασκευή για την αύξηση της παροχής του νερού</w:t>
            </w:r>
          </w:p>
        </w:tc>
        <w:tc>
          <w:tcPr>
            <w:tcW w:w="423" w:type="dxa"/>
            <w:shd w:val="clear" w:color="auto" w:fill="auto"/>
          </w:tcPr>
          <w:p w14:paraId="7D641FC3" w14:textId="77777777" w:rsidR="005674C0" w:rsidRDefault="008A2672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523730E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C019343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89</w:t>
            </w:r>
          </w:p>
        </w:tc>
      </w:tr>
      <w:tr w:rsidR="005674C0" w:rsidRPr="00726BE2" w14:paraId="4D5C70B1" w14:textId="77777777" w:rsidTr="002B148E">
        <w:tc>
          <w:tcPr>
            <w:tcW w:w="7954" w:type="dxa"/>
            <w:shd w:val="clear" w:color="auto" w:fill="auto"/>
          </w:tcPr>
          <w:p w14:paraId="4C591160" w14:textId="77777777" w:rsidR="005674C0" w:rsidRDefault="00E70AA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στατική πίεση, παρατηρούνται αυξημένες απώλειες πίεσης μεταξύ δύο οριζόντιων σημείων</w:t>
            </w:r>
          </w:p>
        </w:tc>
        <w:tc>
          <w:tcPr>
            <w:tcW w:w="423" w:type="dxa"/>
            <w:shd w:val="clear" w:color="auto" w:fill="auto"/>
          </w:tcPr>
          <w:p w14:paraId="0FFC5C9B" w14:textId="77777777" w:rsidR="005674C0" w:rsidRDefault="00E70AA2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F7959C8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D7645B1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90</w:t>
            </w:r>
          </w:p>
        </w:tc>
      </w:tr>
      <w:tr w:rsidR="005674C0" w:rsidRPr="00726BE2" w14:paraId="255FFBF0" w14:textId="77777777" w:rsidTr="002B148E">
        <w:tc>
          <w:tcPr>
            <w:tcW w:w="7954" w:type="dxa"/>
            <w:shd w:val="clear" w:color="auto" w:fill="auto"/>
          </w:tcPr>
          <w:p w14:paraId="6E5C0486" w14:textId="77777777" w:rsidR="005674C0" w:rsidRDefault="00487E9E" w:rsidP="002B148E">
            <w:pPr>
              <w:rPr>
                <w:lang w:val="el-GR"/>
              </w:rPr>
            </w:pPr>
            <w:r>
              <w:rPr>
                <w:lang w:val="el-GR"/>
              </w:rPr>
              <w:t>Το ύψος πιέσεως είναι αντιστρόφως ανάλογο του ύψους από το επίπεδο αναφοράς</w:t>
            </w:r>
          </w:p>
        </w:tc>
        <w:tc>
          <w:tcPr>
            <w:tcW w:w="423" w:type="dxa"/>
            <w:shd w:val="clear" w:color="auto" w:fill="auto"/>
          </w:tcPr>
          <w:p w14:paraId="5B267ACB" w14:textId="77777777" w:rsidR="005674C0" w:rsidRDefault="00487E9E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E41B029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90FFCBE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91</w:t>
            </w:r>
          </w:p>
        </w:tc>
      </w:tr>
      <w:tr w:rsidR="005674C0" w:rsidRPr="00726BE2" w14:paraId="1F416532" w14:textId="77777777" w:rsidTr="002B148E">
        <w:tc>
          <w:tcPr>
            <w:tcW w:w="7954" w:type="dxa"/>
            <w:shd w:val="clear" w:color="auto" w:fill="auto"/>
          </w:tcPr>
          <w:p w14:paraId="6E50E3C7" w14:textId="77777777" w:rsidR="005674C0" w:rsidRDefault="00487E9E" w:rsidP="002B148E">
            <w:pPr>
              <w:rPr>
                <w:lang w:val="el-GR"/>
              </w:rPr>
            </w:pPr>
            <w:r w:rsidRPr="00487E9E">
              <w:rPr>
                <w:lang w:val="el-GR"/>
              </w:rPr>
              <w:t>Γραμμή ροής ονομάζουμε την τροχιά η οποία σε κάθε σημείο της και σε κάθε χρονική στιγμή δέχεται ως εφαπτόμενη την διεύθυνση της ταχύτητας</w:t>
            </w:r>
          </w:p>
        </w:tc>
        <w:tc>
          <w:tcPr>
            <w:tcW w:w="423" w:type="dxa"/>
            <w:shd w:val="clear" w:color="auto" w:fill="auto"/>
          </w:tcPr>
          <w:p w14:paraId="303F2EF9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2F9CCAB" w14:textId="77777777" w:rsidR="005674C0" w:rsidRDefault="00487E9E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42D772A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92</w:t>
            </w:r>
          </w:p>
        </w:tc>
      </w:tr>
      <w:tr w:rsidR="005674C0" w:rsidRPr="00726BE2" w14:paraId="277E5412" w14:textId="77777777" w:rsidTr="002B148E">
        <w:tc>
          <w:tcPr>
            <w:tcW w:w="7954" w:type="dxa"/>
            <w:shd w:val="clear" w:color="auto" w:fill="auto"/>
          </w:tcPr>
          <w:p w14:paraId="2AD3FEF7" w14:textId="77777777" w:rsidR="005674C0" w:rsidRDefault="00BD3791" w:rsidP="002B148E">
            <w:pPr>
              <w:rPr>
                <w:lang w:val="el-GR"/>
              </w:rPr>
            </w:pPr>
            <w:r w:rsidRPr="00487E9E">
              <w:rPr>
                <w:lang w:val="el-GR"/>
              </w:rPr>
              <w:t>Τροχιά υγρού σωματιδίου είναι το σύνολο των διαδοχικών θέσεων αυτού στο χώρο κατά τη διάρκεια της κινήσεώς του</w:t>
            </w:r>
          </w:p>
        </w:tc>
        <w:tc>
          <w:tcPr>
            <w:tcW w:w="423" w:type="dxa"/>
            <w:shd w:val="clear" w:color="auto" w:fill="auto"/>
          </w:tcPr>
          <w:p w14:paraId="21E90E5E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4D8EE50" w14:textId="77777777" w:rsidR="005674C0" w:rsidRDefault="00487E9E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13B3574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93</w:t>
            </w:r>
          </w:p>
        </w:tc>
      </w:tr>
      <w:tr w:rsidR="005674C0" w:rsidRPr="00726BE2" w14:paraId="14BD4A76" w14:textId="77777777" w:rsidTr="002B148E">
        <w:tc>
          <w:tcPr>
            <w:tcW w:w="7954" w:type="dxa"/>
            <w:shd w:val="clear" w:color="auto" w:fill="auto"/>
          </w:tcPr>
          <w:p w14:paraId="346C0178" w14:textId="77777777" w:rsidR="005674C0" w:rsidRDefault="00487E9E" w:rsidP="002B148E">
            <w:pPr>
              <w:rPr>
                <w:lang w:val="el-GR"/>
              </w:rPr>
            </w:pPr>
            <w:r w:rsidRPr="00487E9E">
              <w:rPr>
                <w:lang w:val="el-GR"/>
              </w:rPr>
              <w:t>Στροβιλώδη ροή ονομάζουμε τη ροή όπου οι γραμμές ροής δεν είναι παράλληλες και τα υγρά σωματίδια κινούνται ακανόνιστα και αλληλοσυγκρούονται</w:t>
            </w:r>
          </w:p>
        </w:tc>
        <w:tc>
          <w:tcPr>
            <w:tcW w:w="423" w:type="dxa"/>
            <w:shd w:val="clear" w:color="auto" w:fill="auto"/>
          </w:tcPr>
          <w:p w14:paraId="2E8124A6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B67B5CB" w14:textId="77777777" w:rsidR="005674C0" w:rsidRDefault="00487E9E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4B5FD25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94</w:t>
            </w:r>
          </w:p>
        </w:tc>
      </w:tr>
      <w:tr w:rsidR="005674C0" w:rsidRPr="00726BE2" w14:paraId="26AAF96F" w14:textId="77777777" w:rsidTr="002B148E">
        <w:tc>
          <w:tcPr>
            <w:tcW w:w="7954" w:type="dxa"/>
            <w:shd w:val="clear" w:color="auto" w:fill="auto"/>
          </w:tcPr>
          <w:p w14:paraId="3CDE586D" w14:textId="77777777" w:rsidR="005674C0" w:rsidRDefault="00991055" w:rsidP="002B148E">
            <w:pPr>
              <w:rPr>
                <w:lang w:val="el-GR"/>
              </w:rPr>
            </w:pPr>
            <w:proofErr w:type="spellStart"/>
            <w:r w:rsidRPr="00991055">
              <w:rPr>
                <w:lang w:val="el-GR"/>
              </w:rPr>
              <w:t>Βρεχόμενη</w:t>
            </w:r>
            <w:proofErr w:type="spellEnd"/>
            <w:r w:rsidRPr="00991055">
              <w:rPr>
                <w:lang w:val="el-GR"/>
              </w:rPr>
              <w:t xml:space="preserve"> επιφάνεια ή υγρή διατομή</w:t>
            </w:r>
            <w:r>
              <w:rPr>
                <w:lang w:val="el-GR"/>
              </w:rPr>
              <w:t xml:space="preserve"> </w:t>
            </w:r>
            <w:r w:rsidRPr="00991055">
              <w:rPr>
                <w:lang w:val="el-GR"/>
              </w:rPr>
              <w:t>ονομάζεται το μήκος της γραμμής επαφής του υγρού με τα τοιχώματα του αγωγού όπου πραγματοποιείται η ροή</w:t>
            </w:r>
          </w:p>
        </w:tc>
        <w:tc>
          <w:tcPr>
            <w:tcW w:w="423" w:type="dxa"/>
            <w:shd w:val="clear" w:color="auto" w:fill="auto"/>
          </w:tcPr>
          <w:p w14:paraId="38F312FB" w14:textId="77777777" w:rsidR="005674C0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02C08AA" w14:textId="77777777" w:rsidR="005674C0" w:rsidRDefault="005674C0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45547AA" w14:textId="77777777" w:rsidR="005674C0" w:rsidRDefault="008672A6" w:rsidP="002B148E">
            <w:pPr>
              <w:rPr>
                <w:lang w:val="el-GR"/>
              </w:rPr>
            </w:pPr>
            <w:r>
              <w:rPr>
                <w:lang w:val="el-GR"/>
              </w:rPr>
              <w:t>95</w:t>
            </w:r>
          </w:p>
        </w:tc>
      </w:tr>
      <w:tr w:rsidR="00487E9E" w:rsidRPr="00726BE2" w14:paraId="331C030E" w14:textId="77777777" w:rsidTr="002B148E">
        <w:tc>
          <w:tcPr>
            <w:tcW w:w="7954" w:type="dxa"/>
            <w:shd w:val="clear" w:color="auto" w:fill="auto"/>
          </w:tcPr>
          <w:p w14:paraId="082FE567" w14:textId="77777777" w:rsidR="00487E9E" w:rsidRDefault="00991055" w:rsidP="002B148E">
            <w:pPr>
              <w:rPr>
                <w:lang w:val="el-GR"/>
              </w:rPr>
            </w:pPr>
            <w:proofErr w:type="spellStart"/>
            <w:r w:rsidRPr="00991055">
              <w:rPr>
                <w:lang w:val="el-GR"/>
              </w:rPr>
              <w:t>Βρεχόμενη</w:t>
            </w:r>
            <w:proofErr w:type="spellEnd"/>
            <w:r w:rsidRPr="00991055">
              <w:rPr>
                <w:lang w:val="el-GR"/>
              </w:rPr>
              <w:t xml:space="preserve"> περίμετρος (</w:t>
            </w:r>
            <w:r w:rsidRPr="00991055">
              <w:t>P</w:t>
            </w:r>
            <w:r w:rsidRPr="00991055">
              <w:rPr>
                <w:lang w:val="el-GR"/>
              </w:rPr>
              <w:t>) ονομάζεται</w:t>
            </w:r>
            <w:r>
              <w:rPr>
                <w:lang w:val="el-GR"/>
              </w:rPr>
              <w:t xml:space="preserve"> </w:t>
            </w:r>
            <w:r w:rsidRPr="00991055">
              <w:rPr>
                <w:lang w:val="el-GR"/>
              </w:rPr>
              <w:t xml:space="preserve">η κάθετος προς την κατεύθυνση της ροής επιφάνεια, </w:t>
            </w:r>
            <w:r>
              <w:rPr>
                <w:lang w:val="el-GR"/>
              </w:rPr>
              <w:t>η οποία καταλαμβάνεται από νερό</w:t>
            </w:r>
          </w:p>
        </w:tc>
        <w:tc>
          <w:tcPr>
            <w:tcW w:w="423" w:type="dxa"/>
            <w:shd w:val="clear" w:color="auto" w:fill="auto"/>
          </w:tcPr>
          <w:p w14:paraId="30805E3C" w14:textId="77777777" w:rsidR="00487E9E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7ABF804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B569196" w14:textId="77777777" w:rsidR="00487E9E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96</w:t>
            </w:r>
          </w:p>
        </w:tc>
      </w:tr>
      <w:tr w:rsidR="00487E9E" w:rsidRPr="00726BE2" w14:paraId="3D399F8B" w14:textId="77777777" w:rsidTr="002B148E">
        <w:tc>
          <w:tcPr>
            <w:tcW w:w="7954" w:type="dxa"/>
            <w:shd w:val="clear" w:color="auto" w:fill="auto"/>
          </w:tcPr>
          <w:p w14:paraId="54AE0893" w14:textId="77777777" w:rsidR="00487E9E" w:rsidRDefault="00991055" w:rsidP="002B148E">
            <w:pPr>
              <w:rPr>
                <w:lang w:val="el-GR"/>
              </w:rPr>
            </w:pPr>
            <w:r w:rsidRPr="00991055">
              <w:rPr>
                <w:lang w:val="el-GR"/>
              </w:rPr>
              <w:t xml:space="preserve">Υδραυλική ακτίνα (R) ονομάζεται ο λόγος της </w:t>
            </w:r>
            <w:proofErr w:type="spellStart"/>
            <w:r w:rsidRPr="00991055">
              <w:rPr>
                <w:lang w:val="el-GR"/>
              </w:rPr>
              <w:t>βρεχόμενης</w:t>
            </w:r>
            <w:proofErr w:type="spellEnd"/>
            <w:r w:rsidRPr="00991055">
              <w:rPr>
                <w:lang w:val="el-GR"/>
              </w:rPr>
              <w:t xml:space="preserve"> επιφάνειας S προς τη </w:t>
            </w:r>
            <w:proofErr w:type="spellStart"/>
            <w:r w:rsidRPr="00991055">
              <w:rPr>
                <w:lang w:val="el-GR"/>
              </w:rPr>
              <w:t>βρεχόμενη</w:t>
            </w:r>
            <w:proofErr w:type="spellEnd"/>
            <w:r w:rsidRPr="00991055">
              <w:rPr>
                <w:lang w:val="el-GR"/>
              </w:rPr>
              <w:t xml:space="preserve"> περίμετρο</w:t>
            </w:r>
          </w:p>
        </w:tc>
        <w:tc>
          <w:tcPr>
            <w:tcW w:w="423" w:type="dxa"/>
            <w:shd w:val="clear" w:color="auto" w:fill="auto"/>
          </w:tcPr>
          <w:p w14:paraId="338BDD19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7ADDEED" w14:textId="77777777" w:rsidR="00487E9E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44DF195" w14:textId="77777777" w:rsidR="00487E9E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97</w:t>
            </w:r>
          </w:p>
        </w:tc>
      </w:tr>
      <w:tr w:rsidR="00487E9E" w:rsidRPr="00726BE2" w14:paraId="7B7884D6" w14:textId="77777777" w:rsidTr="002B148E">
        <w:tc>
          <w:tcPr>
            <w:tcW w:w="7954" w:type="dxa"/>
            <w:shd w:val="clear" w:color="auto" w:fill="auto"/>
          </w:tcPr>
          <w:p w14:paraId="66AA7D19" w14:textId="77777777" w:rsidR="00487E9E" w:rsidRDefault="004569AF" w:rsidP="002B148E">
            <w:pPr>
              <w:rPr>
                <w:lang w:val="el-GR"/>
              </w:rPr>
            </w:pPr>
            <w:r w:rsidRPr="004569AF">
              <w:rPr>
                <w:lang w:val="el-GR"/>
              </w:rPr>
              <w:t>Παροχή ονομάζουμε</w:t>
            </w:r>
            <w:r>
              <w:rPr>
                <w:lang w:val="el-GR"/>
              </w:rPr>
              <w:t xml:space="preserve"> το λόγο του όγκου του νερού προς τη </w:t>
            </w:r>
            <w:proofErr w:type="spellStart"/>
            <w:r>
              <w:rPr>
                <w:lang w:val="el-GR"/>
              </w:rPr>
              <w:t>βρεχόμενη</w:t>
            </w:r>
            <w:proofErr w:type="spellEnd"/>
            <w:r>
              <w:rPr>
                <w:lang w:val="el-GR"/>
              </w:rPr>
              <w:t xml:space="preserve"> επιφάνεια</w:t>
            </w:r>
          </w:p>
        </w:tc>
        <w:tc>
          <w:tcPr>
            <w:tcW w:w="423" w:type="dxa"/>
            <w:shd w:val="clear" w:color="auto" w:fill="auto"/>
          </w:tcPr>
          <w:p w14:paraId="358E0D9C" w14:textId="77777777" w:rsidR="00487E9E" w:rsidRDefault="004569AF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5ACF83C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7BBD21C" w14:textId="77777777" w:rsidR="00487E9E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98</w:t>
            </w:r>
          </w:p>
        </w:tc>
      </w:tr>
      <w:tr w:rsidR="00487E9E" w:rsidRPr="00726BE2" w14:paraId="08ED7284" w14:textId="77777777" w:rsidTr="002B148E">
        <w:tc>
          <w:tcPr>
            <w:tcW w:w="7954" w:type="dxa"/>
            <w:shd w:val="clear" w:color="auto" w:fill="auto"/>
          </w:tcPr>
          <w:p w14:paraId="598D11EF" w14:textId="77777777" w:rsidR="00487E9E" w:rsidRDefault="004569AF" w:rsidP="002B148E">
            <w:pPr>
              <w:rPr>
                <w:lang w:val="el-GR"/>
              </w:rPr>
            </w:pPr>
            <w:r w:rsidRPr="004569AF">
              <w:rPr>
                <w:lang w:val="el-GR"/>
              </w:rPr>
              <w:t>Παροχή ονομάζουμε τον όγκο του νερού που περνά από δεδομένη υγρή διατομή στη μονάδα του χρόνου</w:t>
            </w:r>
          </w:p>
        </w:tc>
        <w:tc>
          <w:tcPr>
            <w:tcW w:w="423" w:type="dxa"/>
            <w:shd w:val="clear" w:color="auto" w:fill="auto"/>
          </w:tcPr>
          <w:p w14:paraId="13F5D1F9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884F042" w14:textId="77777777" w:rsidR="00487E9E" w:rsidRDefault="004569AF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F01F3A8" w14:textId="77777777" w:rsidR="00487E9E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99</w:t>
            </w:r>
          </w:p>
        </w:tc>
      </w:tr>
      <w:tr w:rsidR="00487E9E" w:rsidRPr="00726BE2" w14:paraId="3E249DB4" w14:textId="77777777" w:rsidTr="002B148E">
        <w:tc>
          <w:tcPr>
            <w:tcW w:w="7954" w:type="dxa"/>
            <w:shd w:val="clear" w:color="auto" w:fill="auto"/>
          </w:tcPr>
          <w:p w14:paraId="184ED672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Σύμφωνα με την εξίσωση της συνέχειας, δεδομένης της σταθερής παροχής, το γινόμενο της ταχύτητας ροής του νερού με την διατομή παραμένει σταθερό</w:t>
            </w:r>
          </w:p>
        </w:tc>
        <w:tc>
          <w:tcPr>
            <w:tcW w:w="423" w:type="dxa"/>
            <w:shd w:val="clear" w:color="auto" w:fill="auto"/>
          </w:tcPr>
          <w:p w14:paraId="23859880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7382C1B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100FE33" w14:textId="77777777" w:rsidR="00487E9E" w:rsidRDefault="00991055" w:rsidP="002B148E">
            <w:pPr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</w:tr>
      <w:tr w:rsidR="00487E9E" w:rsidRPr="00726BE2" w14:paraId="4D5FEC4E" w14:textId="77777777" w:rsidTr="002B148E">
        <w:tc>
          <w:tcPr>
            <w:tcW w:w="7954" w:type="dxa"/>
            <w:shd w:val="clear" w:color="auto" w:fill="auto"/>
          </w:tcPr>
          <w:p w14:paraId="1DC2DE8E" w14:textId="77777777" w:rsidR="00487E9E" w:rsidRPr="00381159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Σύμφωνα με τον </w:t>
            </w:r>
            <w:r>
              <w:t>Bernoulli</w:t>
            </w:r>
            <w:r w:rsidRPr="00381159">
              <w:rPr>
                <w:lang w:val="el-GR"/>
              </w:rPr>
              <w:t>,</w:t>
            </w:r>
            <w:r>
              <w:rPr>
                <w:lang w:val="el-GR"/>
              </w:rPr>
              <w:t xml:space="preserve"> εκεί που στενεύει ένας σωλήνας, αυξάνεται η πίεση και μειώνεται η ταχύτητα ροής του νερού για μια δεδομένη τιμή παροχής</w:t>
            </w:r>
          </w:p>
        </w:tc>
        <w:tc>
          <w:tcPr>
            <w:tcW w:w="423" w:type="dxa"/>
            <w:shd w:val="clear" w:color="auto" w:fill="auto"/>
          </w:tcPr>
          <w:p w14:paraId="57E0B118" w14:textId="77777777" w:rsidR="00487E9E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1F6D8CF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5E8570A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101</w:t>
            </w:r>
          </w:p>
        </w:tc>
      </w:tr>
      <w:tr w:rsidR="00487E9E" w:rsidRPr="00726BE2" w14:paraId="066DA83A" w14:textId="77777777" w:rsidTr="002B148E">
        <w:tc>
          <w:tcPr>
            <w:tcW w:w="7954" w:type="dxa"/>
            <w:shd w:val="clear" w:color="auto" w:fill="auto"/>
          </w:tcPr>
          <w:p w14:paraId="73F945B9" w14:textId="77777777" w:rsidR="00487E9E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Σύμφωνα με τον </w:t>
            </w:r>
            <w:r>
              <w:t>Bernoulli</w:t>
            </w:r>
            <w:r w:rsidRPr="00381159">
              <w:rPr>
                <w:lang w:val="el-GR"/>
              </w:rPr>
              <w:t>,</w:t>
            </w:r>
            <w:r>
              <w:rPr>
                <w:lang w:val="el-GR"/>
              </w:rPr>
              <w:t xml:space="preserve"> εκεί που στενεύει ένας σωλήνας, μειώνεται η πίεση και αυξάνεται η ταχύτητα ροής του νερού για μια δεδομένη τιμή παροχής</w:t>
            </w:r>
          </w:p>
        </w:tc>
        <w:tc>
          <w:tcPr>
            <w:tcW w:w="423" w:type="dxa"/>
            <w:shd w:val="clear" w:color="auto" w:fill="auto"/>
          </w:tcPr>
          <w:p w14:paraId="3CF4BECC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44863DD" w14:textId="77777777" w:rsidR="00487E9E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82BE143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102</w:t>
            </w:r>
          </w:p>
        </w:tc>
      </w:tr>
      <w:tr w:rsidR="00487E9E" w:rsidRPr="00726BE2" w14:paraId="240E458A" w14:textId="77777777" w:rsidTr="002B148E">
        <w:tc>
          <w:tcPr>
            <w:tcW w:w="7954" w:type="dxa"/>
            <w:shd w:val="clear" w:color="auto" w:fill="auto"/>
          </w:tcPr>
          <w:p w14:paraId="37DB673A" w14:textId="77777777" w:rsidR="00487E9E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>Με δεδομένη μια σταθερή παροχή, το άθροισμα της κινητικής ενέργειας , της ενέργειας πιέσεως και της ενέργειας θέσεως μεταβάλλεται ανάλογα με το χρόνο</w:t>
            </w:r>
          </w:p>
        </w:tc>
        <w:tc>
          <w:tcPr>
            <w:tcW w:w="423" w:type="dxa"/>
            <w:shd w:val="clear" w:color="auto" w:fill="auto"/>
          </w:tcPr>
          <w:p w14:paraId="7713F1B6" w14:textId="77777777" w:rsidR="00487E9E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32CC48F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77D7C16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103</w:t>
            </w:r>
          </w:p>
        </w:tc>
      </w:tr>
      <w:tr w:rsidR="00487E9E" w:rsidRPr="00726BE2" w14:paraId="0D2EEE55" w14:textId="77777777" w:rsidTr="002B148E">
        <w:tc>
          <w:tcPr>
            <w:tcW w:w="7954" w:type="dxa"/>
            <w:shd w:val="clear" w:color="auto" w:fill="auto"/>
          </w:tcPr>
          <w:p w14:paraId="528E8830" w14:textId="77777777" w:rsidR="00487E9E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>Με δεδομένη μια σταθερή παροχή, το άθροισμα της κινητικής ενέργειας , της ενέργειας πιέσεως και της ενέργειας θέσεως παραμένει σταθερό</w:t>
            </w:r>
          </w:p>
        </w:tc>
        <w:tc>
          <w:tcPr>
            <w:tcW w:w="423" w:type="dxa"/>
            <w:shd w:val="clear" w:color="auto" w:fill="auto"/>
          </w:tcPr>
          <w:p w14:paraId="410B7719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FE4D5DE" w14:textId="77777777" w:rsidR="00487E9E" w:rsidRDefault="0038115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8ED930B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104</w:t>
            </w:r>
          </w:p>
        </w:tc>
      </w:tr>
      <w:tr w:rsidR="00487E9E" w:rsidRPr="00726BE2" w14:paraId="79FE44CA" w14:textId="77777777" w:rsidTr="002B148E">
        <w:tc>
          <w:tcPr>
            <w:tcW w:w="7954" w:type="dxa"/>
            <w:shd w:val="clear" w:color="auto" w:fill="auto"/>
          </w:tcPr>
          <w:p w14:paraId="5C79E47B" w14:textId="77777777" w:rsidR="00AC646D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 σωλήνας </w:t>
            </w:r>
            <w:r>
              <w:t>Pitot</w:t>
            </w:r>
            <w:r w:rsidRPr="00AC646D">
              <w:rPr>
                <w:lang w:val="el-GR"/>
              </w:rPr>
              <w:t xml:space="preserve"> </w:t>
            </w:r>
            <w:r>
              <w:rPr>
                <w:lang w:val="el-GR"/>
              </w:rPr>
              <w:t>χρησιμοποιείται για την μέτρηση της</w:t>
            </w:r>
          </w:p>
          <w:p w14:paraId="4B3F25F7" w14:textId="77777777" w:rsidR="00AC646D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>Πίεσης</w:t>
            </w:r>
          </w:p>
          <w:p w14:paraId="50A0420E" w14:textId="77777777" w:rsidR="00AC646D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>Παροχής</w:t>
            </w:r>
          </w:p>
          <w:p w14:paraId="2F12FE4F" w14:textId="77777777" w:rsidR="00AC646D" w:rsidRPr="00AC646D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>Ταχύτητας ροής</w:t>
            </w:r>
          </w:p>
        </w:tc>
        <w:tc>
          <w:tcPr>
            <w:tcW w:w="423" w:type="dxa"/>
            <w:shd w:val="clear" w:color="auto" w:fill="auto"/>
          </w:tcPr>
          <w:p w14:paraId="06B2F3C5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A3E8298" w14:textId="77777777" w:rsidR="00487E9E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6B24B345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105</w:t>
            </w:r>
          </w:p>
        </w:tc>
      </w:tr>
      <w:tr w:rsidR="00487E9E" w:rsidRPr="00726BE2" w14:paraId="559ACFD6" w14:textId="77777777" w:rsidTr="002B148E">
        <w:tc>
          <w:tcPr>
            <w:tcW w:w="7954" w:type="dxa"/>
            <w:shd w:val="clear" w:color="auto" w:fill="auto"/>
          </w:tcPr>
          <w:p w14:paraId="2AA1FAC9" w14:textId="77777777" w:rsidR="00487E9E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ελεύθερη ροή, σε αγωγό υπό πίεση, το νερό ρέει…</w:t>
            </w:r>
          </w:p>
          <w:p w14:paraId="231EBF2C" w14:textId="77777777" w:rsidR="00AC646D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Καταλαμβάνοντας μέρος της διατομής </w:t>
            </w:r>
          </w:p>
          <w:p w14:paraId="6D98BFC4" w14:textId="77777777" w:rsidR="00AC646D" w:rsidRDefault="00AC646D" w:rsidP="002B148E">
            <w:pPr>
              <w:rPr>
                <w:lang w:val="el-GR"/>
              </w:rPr>
            </w:pPr>
            <w:r>
              <w:rPr>
                <w:lang w:val="el-GR"/>
              </w:rPr>
              <w:t>Καταλαμβάνοντας ολόκληρη τη διατομή του</w:t>
            </w:r>
          </w:p>
          <w:p w14:paraId="1801B8AB" w14:textId="77777777" w:rsidR="00AC646D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Δεν έχει σχέση με τη διατομή του αγωγού υπό πίεση</w:t>
            </w:r>
          </w:p>
        </w:tc>
        <w:tc>
          <w:tcPr>
            <w:tcW w:w="423" w:type="dxa"/>
            <w:shd w:val="clear" w:color="auto" w:fill="auto"/>
          </w:tcPr>
          <w:p w14:paraId="15163258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F96129E" w14:textId="77777777" w:rsidR="00487E9E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1" w:type="dxa"/>
            <w:shd w:val="clear" w:color="auto" w:fill="auto"/>
          </w:tcPr>
          <w:p w14:paraId="0B54F72A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106</w:t>
            </w:r>
          </w:p>
        </w:tc>
      </w:tr>
      <w:tr w:rsidR="00487E9E" w:rsidRPr="00726BE2" w14:paraId="259F1174" w14:textId="77777777" w:rsidTr="002B148E">
        <w:tc>
          <w:tcPr>
            <w:tcW w:w="7954" w:type="dxa"/>
            <w:shd w:val="clear" w:color="auto" w:fill="auto"/>
          </w:tcPr>
          <w:p w14:paraId="2F242CD2" w14:textId="77777777" w:rsidR="00487E9E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Στη στροβιλώδη ροή παρατηρείται έντονη ανάμιξη των υγρών σωματιδίων κατά την κίνησή τους</w:t>
            </w:r>
          </w:p>
        </w:tc>
        <w:tc>
          <w:tcPr>
            <w:tcW w:w="423" w:type="dxa"/>
            <w:shd w:val="clear" w:color="auto" w:fill="auto"/>
          </w:tcPr>
          <w:p w14:paraId="19D8333B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6322817" w14:textId="77777777" w:rsidR="00487E9E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D38C30A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107</w:t>
            </w:r>
          </w:p>
        </w:tc>
      </w:tr>
      <w:tr w:rsidR="00487E9E" w:rsidRPr="00726BE2" w14:paraId="2F327DC2" w14:textId="77777777" w:rsidTr="002B148E">
        <w:tc>
          <w:tcPr>
            <w:tcW w:w="7954" w:type="dxa"/>
            <w:shd w:val="clear" w:color="auto" w:fill="auto"/>
          </w:tcPr>
          <w:p w14:paraId="626D592B" w14:textId="77777777" w:rsidR="00487E9E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Στη στρωτή ροή παρατηρείται έντονη ανάμιξη των υγρών σωματιδίων κατά την κίνησή τους</w:t>
            </w:r>
          </w:p>
        </w:tc>
        <w:tc>
          <w:tcPr>
            <w:tcW w:w="423" w:type="dxa"/>
            <w:shd w:val="clear" w:color="auto" w:fill="auto"/>
          </w:tcPr>
          <w:p w14:paraId="1802B225" w14:textId="77777777" w:rsidR="00487E9E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A790205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F4F45B8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108</w:t>
            </w:r>
          </w:p>
        </w:tc>
      </w:tr>
      <w:tr w:rsidR="00487E9E" w:rsidRPr="00726BE2" w14:paraId="47BF16ED" w14:textId="77777777" w:rsidTr="002B148E">
        <w:tc>
          <w:tcPr>
            <w:tcW w:w="7954" w:type="dxa"/>
            <w:shd w:val="clear" w:color="auto" w:fill="auto"/>
          </w:tcPr>
          <w:p w14:paraId="3F0F541E" w14:textId="77777777" w:rsidR="00487E9E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Οι τοπικές απώλειες πίεσης οφείλονται σε μια στένωση που συναντά το νερό κατά τη ροή του</w:t>
            </w:r>
          </w:p>
        </w:tc>
        <w:tc>
          <w:tcPr>
            <w:tcW w:w="423" w:type="dxa"/>
            <w:shd w:val="clear" w:color="auto" w:fill="auto"/>
          </w:tcPr>
          <w:p w14:paraId="4A1AD82B" w14:textId="77777777" w:rsidR="00487E9E" w:rsidRDefault="00487E9E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2E3B83A" w14:textId="77777777" w:rsidR="00487E9E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51F2AEF" w14:textId="77777777" w:rsidR="00487E9E" w:rsidRDefault="00A87609" w:rsidP="002B148E">
            <w:pPr>
              <w:rPr>
                <w:lang w:val="el-GR"/>
              </w:rPr>
            </w:pPr>
            <w:r>
              <w:rPr>
                <w:lang w:val="el-GR"/>
              </w:rPr>
              <w:t>109</w:t>
            </w:r>
          </w:p>
        </w:tc>
      </w:tr>
      <w:tr w:rsidR="00C35439" w:rsidRPr="00726BE2" w14:paraId="2A94220B" w14:textId="77777777" w:rsidTr="002B148E">
        <w:tc>
          <w:tcPr>
            <w:tcW w:w="7954" w:type="dxa"/>
            <w:shd w:val="clear" w:color="auto" w:fill="auto"/>
          </w:tcPr>
          <w:p w14:paraId="08DF557F" w14:textId="77777777" w:rsidR="00C35439" w:rsidRDefault="001308D9" w:rsidP="002B148E">
            <w:pPr>
              <w:rPr>
                <w:lang w:val="el-GR"/>
              </w:rPr>
            </w:pPr>
            <w:r w:rsidRPr="001308D9">
              <w:rPr>
                <w:lang w:val="el-GR"/>
              </w:rPr>
              <w:lastRenderedPageBreak/>
              <w:t>Οι απώλειες που προκαλούνται κατά μήκος του σωλήνα και οφείλονται στις τριβές που αναπτύσσονται τόσο μεταξύ του κινούμενου υγρού και των τοιχωμάτων του αγωγού όσο και μεταξύ των κινουμένων υγρών μορίων</w:t>
            </w:r>
            <w:r>
              <w:rPr>
                <w:lang w:val="el-GR"/>
              </w:rPr>
              <w:t xml:space="preserve"> ονομάζονται</w:t>
            </w:r>
          </w:p>
          <w:p w14:paraId="7ADFA2FA" w14:textId="77777777" w:rsidR="001308D9" w:rsidRDefault="001308D9" w:rsidP="002B148E">
            <w:pPr>
              <w:rPr>
                <w:lang w:val="el-GR"/>
              </w:rPr>
            </w:pPr>
            <w:r>
              <w:rPr>
                <w:lang w:val="el-GR"/>
              </w:rPr>
              <w:t>Τοπικές απώλειες</w:t>
            </w:r>
          </w:p>
          <w:p w14:paraId="707C59B6" w14:textId="77777777" w:rsidR="001308D9" w:rsidRDefault="001308D9" w:rsidP="002B148E">
            <w:pPr>
              <w:rPr>
                <w:lang w:val="el-GR"/>
              </w:rPr>
            </w:pPr>
            <w:r>
              <w:rPr>
                <w:lang w:val="el-GR"/>
              </w:rPr>
              <w:t>Γραμμικές απώλειες</w:t>
            </w:r>
          </w:p>
          <w:p w14:paraId="6D8A95EC" w14:textId="77777777" w:rsidR="001308D9" w:rsidRDefault="001308D9" w:rsidP="002B148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Μανομετρικές</w:t>
            </w:r>
            <w:proofErr w:type="spellEnd"/>
            <w:r>
              <w:rPr>
                <w:lang w:val="el-GR"/>
              </w:rPr>
              <w:t xml:space="preserve"> απώλειες</w:t>
            </w:r>
          </w:p>
        </w:tc>
        <w:tc>
          <w:tcPr>
            <w:tcW w:w="423" w:type="dxa"/>
            <w:shd w:val="clear" w:color="auto" w:fill="auto"/>
          </w:tcPr>
          <w:p w14:paraId="78A673D8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4B72214" w14:textId="77777777" w:rsidR="00C35439" w:rsidRDefault="00DC2DD4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20A30F71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110</w:t>
            </w:r>
          </w:p>
        </w:tc>
      </w:tr>
      <w:tr w:rsidR="00C35439" w:rsidRPr="00726BE2" w14:paraId="2BBAAC5D" w14:textId="77777777" w:rsidTr="002B148E">
        <w:tc>
          <w:tcPr>
            <w:tcW w:w="7954" w:type="dxa"/>
            <w:shd w:val="clear" w:color="auto" w:fill="auto"/>
          </w:tcPr>
          <w:p w14:paraId="0FEAB81F" w14:textId="77777777" w:rsidR="00C35439" w:rsidRDefault="00DC2DD4" w:rsidP="002B148E">
            <w:pPr>
              <w:rPr>
                <w:lang w:val="el-GR"/>
              </w:rPr>
            </w:pPr>
            <w:r>
              <w:rPr>
                <w:lang w:val="el-GR"/>
              </w:rPr>
              <w:t>Κα</w:t>
            </w:r>
            <w:r w:rsidRPr="00DC2DD4">
              <w:rPr>
                <w:lang w:val="el-GR"/>
              </w:rPr>
              <w:t>τά τον σχεδιασμό των αρδευτικών δικτύων, μετρούμε την στατική πίεση και στη συνέχεια χρησιμοποιούμε διάφορες μεθόδους υπολογισμού των απωλειών πίεσης</w:t>
            </w:r>
          </w:p>
        </w:tc>
        <w:tc>
          <w:tcPr>
            <w:tcW w:w="423" w:type="dxa"/>
            <w:shd w:val="clear" w:color="auto" w:fill="auto"/>
          </w:tcPr>
          <w:p w14:paraId="3AA6329C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4F0711A" w14:textId="77777777" w:rsidR="00C35439" w:rsidRDefault="00DC2DD4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72FB188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111</w:t>
            </w:r>
          </w:p>
        </w:tc>
      </w:tr>
      <w:tr w:rsidR="00C35439" w:rsidRPr="00726BE2" w14:paraId="0A4C6083" w14:textId="77777777" w:rsidTr="002B148E">
        <w:tc>
          <w:tcPr>
            <w:tcW w:w="7954" w:type="dxa"/>
            <w:shd w:val="clear" w:color="auto" w:fill="auto"/>
          </w:tcPr>
          <w:p w14:paraId="33732C39" w14:textId="77777777" w:rsidR="00C35439" w:rsidRDefault="0073168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Στους ανοικτούς αγωγούς, η ροή γίνεται </w:t>
            </w:r>
          </w:p>
          <w:p w14:paraId="647468A3" w14:textId="77777777" w:rsidR="00731689" w:rsidRDefault="00731689" w:rsidP="002B148E">
            <w:pPr>
              <w:rPr>
                <w:lang w:val="el-GR"/>
              </w:rPr>
            </w:pPr>
            <w:r>
              <w:rPr>
                <w:lang w:val="el-GR"/>
              </w:rPr>
              <w:t>Ελεύθερα</w:t>
            </w:r>
          </w:p>
          <w:p w14:paraId="60DF1E90" w14:textId="77777777" w:rsidR="00731689" w:rsidRDefault="00731689" w:rsidP="002B148E">
            <w:pPr>
              <w:rPr>
                <w:lang w:val="el-GR"/>
              </w:rPr>
            </w:pPr>
            <w:r>
              <w:rPr>
                <w:lang w:val="el-GR"/>
              </w:rPr>
              <w:t>Υπό πίεση</w:t>
            </w:r>
          </w:p>
        </w:tc>
        <w:tc>
          <w:tcPr>
            <w:tcW w:w="423" w:type="dxa"/>
            <w:shd w:val="clear" w:color="auto" w:fill="auto"/>
          </w:tcPr>
          <w:p w14:paraId="6AA462FC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F76543C" w14:textId="77777777" w:rsidR="00C35439" w:rsidRDefault="00731689" w:rsidP="002B148E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1" w:type="dxa"/>
            <w:shd w:val="clear" w:color="auto" w:fill="auto"/>
          </w:tcPr>
          <w:p w14:paraId="398A50D9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112</w:t>
            </w:r>
          </w:p>
        </w:tc>
      </w:tr>
      <w:tr w:rsidR="00C35439" w:rsidRPr="00726BE2" w14:paraId="36B3D6E2" w14:textId="77777777" w:rsidTr="002B148E">
        <w:tc>
          <w:tcPr>
            <w:tcW w:w="7954" w:type="dxa"/>
            <w:shd w:val="clear" w:color="auto" w:fill="auto"/>
          </w:tcPr>
          <w:p w14:paraId="2F1F469A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Ένα κανάλι αποτελεί παράδειγμα </w:t>
            </w:r>
          </w:p>
          <w:p w14:paraId="5DE44095" w14:textId="77777777" w:rsidR="00866D84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Φυσικού ανοικτού αγωγού</w:t>
            </w:r>
          </w:p>
          <w:p w14:paraId="188E8EA4" w14:textId="77777777" w:rsidR="00866D84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Τεχνητού ανοικτού αγωγού</w:t>
            </w:r>
          </w:p>
          <w:p w14:paraId="3002DC61" w14:textId="77777777" w:rsidR="00866D84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Υπό πίεση κλειστού αγωγού</w:t>
            </w:r>
          </w:p>
        </w:tc>
        <w:tc>
          <w:tcPr>
            <w:tcW w:w="423" w:type="dxa"/>
            <w:shd w:val="clear" w:color="auto" w:fill="auto"/>
          </w:tcPr>
          <w:p w14:paraId="78CD54EB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83FB9D9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3FC9AB0D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113</w:t>
            </w:r>
          </w:p>
        </w:tc>
      </w:tr>
      <w:tr w:rsidR="00C35439" w:rsidRPr="00726BE2" w14:paraId="34DBA9C9" w14:textId="77777777" w:rsidTr="002B148E">
        <w:tc>
          <w:tcPr>
            <w:tcW w:w="7954" w:type="dxa"/>
            <w:shd w:val="clear" w:color="auto" w:fill="auto"/>
          </w:tcPr>
          <w:p w14:paraId="2C4768AE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Για να χαρακτηριστεί η ροή σε έναν ανοικτό αγωγό μόνιμη, μεταξύ άλλων, πρέπει το ύψος ροής, η ταχύτητα, η ……………….. και η υδραυλική ακτίνα να παραμένουν σταθερές</w:t>
            </w:r>
          </w:p>
          <w:p w14:paraId="4A87A71D" w14:textId="77777777" w:rsidR="00866D84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Υδραυλική πίεση</w:t>
            </w:r>
          </w:p>
          <w:p w14:paraId="5122DD73" w14:textId="77777777" w:rsidR="00866D84" w:rsidRDefault="00866D84" w:rsidP="002B148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Βρεχόμενη</w:t>
            </w:r>
            <w:proofErr w:type="spellEnd"/>
            <w:r>
              <w:rPr>
                <w:lang w:val="el-GR"/>
              </w:rPr>
              <w:t xml:space="preserve"> επιφάνεια</w:t>
            </w:r>
          </w:p>
          <w:p w14:paraId="41965D6B" w14:textId="77777777" w:rsidR="00866D84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Υδραυλική συνέχεια</w:t>
            </w:r>
          </w:p>
        </w:tc>
        <w:tc>
          <w:tcPr>
            <w:tcW w:w="423" w:type="dxa"/>
            <w:shd w:val="clear" w:color="auto" w:fill="auto"/>
          </w:tcPr>
          <w:p w14:paraId="408AA724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23ADEAE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477D8171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114</w:t>
            </w:r>
          </w:p>
        </w:tc>
      </w:tr>
      <w:tr w:rsidR="00C35439" w:rsidRPr="00726BE2" w14:paraId="74459037" w14:textId="77777777" w:rsidTr="002B148E">
        <w:tc>
          <w:tcPr>
            <w:tcW w:w="7954" w:type="dxa"/>
            <w:shd w:val="clear" w:color="auto" w:fill="auto"/>
          </w:tcPr>
          <w:p w14:paraId="6A0D66C6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ομοιόμορφη ροή, οι κλίσεις </w:t>
            </w:r>
            <w:r w:rsidRPr="00866D84">
              <w:rPr>
                <w:lang w:val="el-GR"/>
              </w:rPr>
              <w:t>των γραμμών ενέργειας (j) και επιφάνειας (ι) του νερού είναι παράλληλες προς την κλίση I του πυθμένα του αγωγού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1F2CA335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E7DE39A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E913908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115</w:t>
            </w:r>
          </w:p>
        </w:tc>
      </w:tr>
      <w:tr w:rsidR="00C35439" w:rsidRPr="00726BE2" w14:paraId="7E4C25DF" w14:textId="77777777" w:rsidTr="002B148E">
        <w:tc>
          <w:tcPr>
            <w:tcW w:w="7954" w:type="dxa"/>
            <w:shd w:val="clear" w:color="auto" w:fill="auto"/>
          </w:tcPr>
          <w:p w14:paraId="2BBA838B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ομοιόμορφη ροή, οι κλίσεις </w:t>
            </w:r>
            <w:r w:rsidRPr="00866D84">
              <w:rPr>
                <w:lang w:val="el-GR"/>
              </w:rPr>
              <w:t xml:space="preserve">των γραμμών ενέργειας (j) και επιφάνειας (ι) του νερού </w:t>
            </w:r>
            <w:r>
              <w:rPr>
                <w:lang w:val="el-GR"/>
              </w:rPr>
              <w:t>είναι ανεξάρτητες της</w:t>
            </w:r>
            <w:r w:rsidRPr="00866D84">
              <w:rPr>
                <w:lang w:val="el-GR"/>
              </w:rPr>
              <w:t xml:space="preserve"> κλίση</w:t>
            </w:r>
            <w:r>
              <w:rPr>
                <w:lang w:val="el-GR"/>
              </w:rPr>
              <w:t>ς</w:t>
            </w:r>
            <w:r w:rsidRPr="00866D84">
              <w:rPr>
                <w:lang w:val="el-GR"/>
              </w:rPr>
              <w:t xml:space="preserve"> I του πυθμένα του αγωγού</w:t>
            </w:r>
          </w:p>
        </w:tc>
        <w:tc>
          <w:tcPr>
            <w:tcW w:w="423" w:type="dxa"/>
            <w:shd w:val="clear" w:color="auto" w:fill="auto"/>
          </w:tcPr>
          <w:p w14:paraId="2D554530" w14:textId="77777777" w:rsidR="00C35439" w:rsidRDefault="00866D84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B4C062C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E95A79D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116</w:t>
            </w:r>
          </w:p>
        </w:tc>
      </w:tr>
      <w:tr w:rsidR="00C35439" w:rsidRPr="00726BE2" w14:paraId="47E622DB" w14:textId="77777777" w:rsidTr="002B148E">
        <w:tc>
          <w:tcPr>
            <w:tcW w:w="7954" w:type="dxa"/>
            <w:shd w:val="clear" w:color="auto" w:fill="auto"/>
          </w:tcPr>
          <w:p w14:paraId="4A55D552" w14:textId="77777777" w:rsidR="00C35439" w:rsidRDefault="0084465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ομοιόμορφη ροή η κλίση του αγωγού είναι πολύ μικρή</w:t>
            </w:r>
          </w:p>
        </w:tc>
        <w:tc>
          <w:tcPr>
            <w:tcW w:w="423" w:type="dxa"/>
            <w:shd w:val="clear" w:color="auto" w:fill="auto"/>
          </w:tcPr>
          <w:p w14:paraId="59E587A0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590E0FC" w14:textId="77777777" w:rsidR="00C35439" w:rsidRDefault="00844652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21417E9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117</w:t>
            </w:r>
          </w:p>
        </w:tc>
      </w:tr>
      <w:tr w:rsidR="00C35439" w:rsidRPr="00726BE2" w14:paraId="08CACD77" w14:textId="77777777" w:rsidTr="002B148E">
        <w:tc>
          <w:tcPr>
            <w:tcW w:w="7954" w:type="dxa"/>
            <w:shd w:val="clear" w:color="auto" w:fill="auto"/>
          </w:tcPr>
          <w:p w14:paraId="62D403E6" w14:textId="77777777" w:rsidR="00C35439" w:rsidRDefault="006A18A1" w:rsidP="002B148E">
            <w:pPr>
              <w:rPr>
                <w:lang w:val="el-GR"/>
              </w:rPr>
            </w:pPr>
            <w:r>
              <w:rPr>
                <w:lang w:val="el-GR"/>
              </w:rPr>
              <w:t>Επιδίωξή μας είναι στους ανοικτούς αγωγούς η μεταφορά του νερού να γίνεται με χαρακτηριστικά ομοιόμορφης ροής</w:t>
            </w:r>
          </w:p>
        </w:tc>
        <w:tc>
          <w:tcPr>
            <w:tcW w:w="423" w:type="dxa"/>
            <w:shd w:val="clear" w:color="auto" w:fill="auto"/>
          </w:tcPr>
          <w:p w14:paraId="7AA66E4F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DE2D225" w14:textId="77777777" w:rsidR="00C35439" w:rsidRDefault="006A18A1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1A4C29C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118</w:t>
            </w:r>
          </w:p>
        </w:tc>
      </w:tr>
      <w:tr w:rsidR="00C35439" w:rsidRPr="00726BE2" w14:paraId="7EA44E20" w14:textId="77777777" w:rsidTr="002B148E">
        <w:tc>
          <w:tcPr>
            <w:tcW w:w="7954" w:type="dxa"/>
            <w:shd w:val="clear" w:color="auto" w:fill="auto"/>
          </w:tcPr>
          <w:p w14:paraId="67390C32" w14:textId="77777777" w:rsidR="00C35439" w:rsidRDefault="006A18A1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Οι </w:t>
            </w:r>
            <w:proofErr w:type="spellStart"/>
            <w:r>
              <w:rPr>
                <w:lang w:val="el-GR"/>
              </w:rPr>
              <w:t>ανεπένδυτοι</w:t>
            </w:r>
            <w:proofErr w:type="spellEnd"/>
            <w:r>
              <w:rPr>
                <w:lang w:val="el-GR"/>
              </w:rPr>
              <w:t xml:space="preserve"> αγωγοί χρήζουν ιδιαίτερης προσοχής της ταχύτητας ροής του νερού γιατί είναι εκτεθειμένοι σε κινδύνους διάβρωσης</w:t>
            </w:r>
          </w:p>
        </w:tc>
        <w:tc>
          <w:tcPr>
            <w:tcW w:w="423" w:type="dxa"/>
            <w:shd w:val="clear" w:color="auto" w:fill="auto"/>
          </w:tcPr>
          <w:p w14:paraId="1295BC53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5666DAF" w14:textId="77777777" w:rsidR="00C35439" w:rsidRDefault="006A18A1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58A8887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119</w:t>
            </w:r>
          </w:p>
        </w:tc>
      </w:tr>
      <w:tr w:rsidR="00C35439" w:rsidRPr="00726BE2" w14:paraId="3A72837A" w14:textId="77777777" w:rsidTr="002B148E">
        <w:tc>
          <w:tcPr>
            <w:tcW w:w="7954" w:type="dxa"/>
            <w:shd w:val="clear" w:color="auto" w:fill="auto"/>
          </w:tcPr>
          <w:p w14:paraId="00560C7A" w14:textId="77777777" w:rsidR="00C35439" w:rsidRDefault="006A18A1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Για την μεταφορά του νερού προτιμώνται οι </w:t>
            </w:r>
            <w:proofErr w:type="spellStart"/>
            <w:r>
              <w:rPr>
                <w:lang w:val="el-GR"/>
              </w:rPr>
              <w:t>ανεπένδυτοι</w:t>
            </w:r>
            <w:proofErr w:type="spellEnd"/>
            <w:r>
              <w:rPr>
                <w:lang w:val="el-GR"/>
              </w:rPr>
              <w:t xml:space="preserve"> αγωγοί </w:t>
            </w:r>
          </w:p>
        </w:tc>
        <w:tc>
          <w:tcPr>
            <w:tcW w:w="423" w:type="dxa"/>
            <w:shd w:val="clear" w:color="auto" w:fill="auto"/>
          </w:tcPr>
          <w:p w14:paraId="002958B3" w14:textId="77777777" w:rsidR="00C35439" w:rsidRDefault="006A18A1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D3C7D3B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49D1D1C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120</w:t>
            </w:r>
          </w:p>
        </w:tc>
      </w:tr>
    </w:tbl>
    <w:p w14:paraId="562AC406" w14:textId="77777777" w:rsidR="00674886" w:rsidRPr="00674886" w:rsidRDefault="00674886" w:rsidP="002B148E">
      <w:pPr>
        <w:jc w:val="center"/>
        <w:rPr>
          <w:b/>
          <w:lang w:val="el-GR"/>
        </w:rPr>
      </w:pPr>
      <w:r>
        <w:br w:type="page"/>
      </w:r>
      <w:r w:rsidRPr="00674886">
        <w:rPr>
          <w:b/>
          <w:sz w:val="28"/>
          <w:lang w:val="el-GR"/>
        </w:rPr>
        <w:lastRenderedPageBreak/>
        <w:t>Θ4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C35439" w:rsidRPr="00726BE2" w14:paraId="47B04144" w14:textId="77777777" w:rsidTr="002B148E">
        <w:tc>
          <w:tcPr>
            <w:tcW w:w="7954" w:type="dxa"/>
            <w:shd w:val="clear" w:color="auto" w:fill="auto"/>
          </w:tcPr>
          <w:p w14:paraId="41AEF8D0" w14:textId="77777777" w:rsidR="006A18A1" w:rsidRDefault="00114614" w:rsidP="002B148E">
            <w:pPr>
              <w:rPr>
                <w:lang w:val="el-GR"/>
              </w:rPr>
            </w:pPr>
            <w:r>
              <w:rPr>
                <w:lang w:val="el-GR"/>
              </w:rPr>
              <w:t>Πρακτικά η δομή του εδάφους δεν αλλάζει</w:t>
            </w:r>
          </w:p>
        </w:tc>
        <w:tc>
          <w:tcPr>
            <w:tcW w:w="423" w:type="dxa"/>
            <w:shd w:val="clear" w:color="auto" w:fill="auto"/>
          </w:tcPr>
          <w:p w14:paraId="708C2D35" w14:textId="77777777" w:rsidR="00C35439" w:rsidRDefault="00114614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CAF4ECD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C6EF4BF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121</w:t>
            </w:r>
          </w:p>
        </w:tc>
      </w:tr>
      <w:tr w:rsidR="00C35439" w:rsidRPr="00726BE2" w14:paraId="306D51B3" w14:textId="77777777" w:rsidTr="002B148E">
        <w:tc>
          <w:tcPr>
            <w:tcW w:w="7954" w:type="dxa"/>
            <w:shd w:val="clear" w:color="auto" w:fill="auto"/>
          </w:tcPr>
          <w:p w14:paraId="4FC4AD89" w14:textId="77777777" w:rsidR="00C35439" w:rsidRDefault="00114614" w:rsidP="002B148E">
            <w:pPr>
              <w:rPr>
                <w:lang w:val="el-GR"/>
              </w:rPr>
            </w:pPr>
            <w:r>
              <w:rPr>
                <w:lang w:val="el-GR"/>
              </w:rPr>
              <w:t>Πρακτικά η υφή του εδάφους αλλάζει</w:t>
            </w:r>
          </w:p>
        </w:tc>
        <w:tc>
          <w:tcPr>
            <w:tcW w:w="423" w:type="dxa"/>
            <w:shd w:val="clear" w:color="auto" w:fill="auto"/>
          </w:tcPr>
          <w:p w14:paraId="474246D2" w14:textId="77777777" w:rsidR="00C35439" w:rsidRDefault="00114614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4A3CF43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B53298A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122</w:t>
            </w:r>
          </w:p>
        </w:tc>
      </w:tr>
      <w:tr w:rsidR="00C35439" w:rsidRPr="00726BE2" w14:paraId="55CDFB78" w14:textId="77777777" w:rsidTr="002B148E">
        <w:tc>
          <w:tcPr>
            <w:tcW w:w="7954" w:type="dxa"/>
            <w:shd w:val="clear" w:color="auto" w:fill="auto"/>
          </w:tcPr>
          <w:p w14:paraId="6CE40D33" w14:textId="77777777" w:rsidR="00C35439" w:rsidRDefault="00114614" w:rsidP="002B148E">
            <w:pPr>
              <w:rPr>
                <w:lang w:val="el-GR"/>
              </w:rPr>
            </w:pPr>
            <w:r>
              <w:rPr>
                <w:lang w:val="el-GR"/>
              </w:rPr>
              <w:t>Η μακροχρόνια καλλιέργεια ψυχανθών ευνοούν την υφή του εδάφους</w:t>
            </w:r>
          </w:p>
        </w:tc>
        <w:tc>
          <w:tcPr>
            <w:tcW w:w="423" w:type="dxa"/>
            <w:shd w:val="clear" w:color="auto" w:fill="auto"/>
          </w:tcPr>
          <w:p w14:paraId="03DB612E" w14:textId="77777777" w:rsidR="00C35439" w:rsidRDefault="00114614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22BDABC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7731A8A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123</w:t>
            </w:r>
          </w:p>
        </w:tc>
      </w:tr>
      <w:tr w:rsidR="00C35439" w:rsidRPr="00726BE2" w14:paraId="58DA76A7" w14:textId="77777777" w:rsidTr="002B148E">
        <w:tc>
          <w:tcPr>
            <w:tcW w:w="7954" w:type="dxa"/>
            <w:shd w:val="clear" w:color="auto" w:fill="auto"/>
          </w:tcPr>
          <w:p w14:paraId="5A35148B" w14:textId="77777777" w:rsidR="00C35439" w:rsidRDefault="005B20B4" w:rsidP="002B148E">
            <w:pPr>
              <w:rPr>
                <w:lang w:val="el-GR"/>
              </w:rPr>
            </w:pPr>
            <w:r>
              <w:rPr>
                <w:lang w:val="el-GR"/>
              </w:rPr>
              <w:t>Τα άλατα μπορούν να επηρεάζουν πολύ σοβαρά την δομή του εδάφους</w:t>
            </w:r>
          </w:p>
        </w:tc>
        <w:tc>
          <w:tcPr>
            <w:tcW w:w="423" w:type="dxa"/>
            <w:shd w:val="clear" w:color="auto" w:fill="auto"/>
          </w:tcPr>
          <w:p w14:paraId="4161EC31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4AEE984" w14:textId="77777777" w:rsidR="00C35439" w:rsidRDefault="005B20B4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541655D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124</w:t>
            </w:r>
          </w:p>
        </w:tc>
      </w:tr>
      <w:tr w:rsidR="00C35439" w:rsidRPr="00726BE2" w14:paraId="0D412117" w14:textId="77777777" w:rsidTr="002B148E">
        <w:tc>
          <w:tcPr>
            <w:tcW w:w="7954" w:type="dxa"/>
            <w:shd w:val="clear" w:color="auto" w:fill="auto"/>
          </w:tcPr>
          <w:p w14:paraId="5006C4A7" w14:textId="77777777" w:rsidR="00C35439" w:rsidRDefault="008C0A67" w:rsidP="002B148E">
            <w:pPr>
              <w:rPr>
                <w:lang w:val="el-GR"/>
              </w:rPr>
            </w:pPr>
            <w:r>
              <w:rPr>
                <w:lang w:val="el-GR"/>
              </w:rPr>
              <w:t>Τα οργανικά εδάφη είναι προβληματικά εδάφη σε ότι αφορά την κίνηση και διάθεση του νερού στα φυτά</w:t>
            </w:r>
          </w:p>
        </w:tc>
        <w:tc>
          <w:tcPr>
            <w:tcW w:w="423" w:type="dxa"/>
            <w:shd w:val="clear" w:color="auto" w:fill="auto"/>
          </w:tcPr>
          <w:p w14:paraId="2EB3084C" w14:textId="77777777" w:rsidR="00C35439" w:rsidRDefault="008C0A67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55205FB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6BC34C4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125</w:t>
            </w:r>
          </w:p>
        </w:tc>
      </w:tr>
      <w:tr w:rsidR="00C35439" w:rsidRPr="00726BE2" w14:paraId="4209C8E1" w14:textId="77777777" w:rsidTr="002B148E">
        <w:tc>
          <w:tcPr>
            <w:tcW w:w="7954" w:type="dxa"/>
            <w:shd w:val="clear" w:color="auto" w:fill="auto"/>
          </w:tcPr>
          <w:p w14:paraId="169F39B0" w14:textId="77777777" w:rsidR="00C35439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Το νερό βαρύτητας είναι το διαθέσιμο νερό στα φυτά</w:t>
            </w:r>
          </w:p>
        </w:tc>
        <w:tc>
          <w:tcPr>
            <w:tcW w:w="423" w:type="dxa"/>
            <w:shd w:val="clear" w:color="auto" w:fill="auto"/>
          </w:tcPr>
          <w:p w14:paraId="7574CF9A" w14:textId="77777777" w:rsidR="00C35439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D4D4FC4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9F9DFC1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126</w:t>
            </w:r>
          </w:p>
        </w:tc>
      </w:tr>
      <w:tr w:rsidR="00C35439" w:rsidRPr="00726BE2" w14:paraId="716FEBFC" w14:textId="77777777" w:rsidTr="002B148E">
        <w:tc>
          <w:tcPr>
            <w:tcW w:w="7954" w:type="dxa"/>
            <w:shd w:val="clear" w:color="auto" w:fill="auto"/>
          </w:tcPr>
          <w:p w14:paraId="0C6C2A72" w14:textId="77777777" w:rsidR="00C35439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Το υγροσκοπικό νερό είναι το νερό που κινείται προς τα κάτω και δεν είναι εκμεταλλεύσιμο από τα φυτά</w:t>
            </w:r>
          </w:p>
        </w:tc>
        <w:tc>
          <w:tcPr>
            <w:tcW w:w="423" w:type="dxa"/>
            <w:shd w:val="clear" w:color="auto" w:fill="auto"/>
          </w:tcPr>
          <w:p w14:paraId="2CA50E90" w14:textId="77777777" w:rsidR="00C35439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32C782A" w14:textId="77777777" w:rsidR="00C35439" w:rsidRDefault="00C3543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C0AB288" w14:textId="77777777" w:rsidR="00C35439" w:rsidRDefault="00C35439" w:rsidP="002B148E">
            <w:pPr>
              <w:rPr>
                <w:lang w:val="el-GR"/>
              </w:rPr>
            </w:pPr>
            <w:r>
              <w:rPr>
                <w:lang w:val="el-GR"/>
              </w:rPr>
              <w:t>127</w:t>
            </w:r>
          </w:p>
        </w:tc>
      </w:tr>
      <w:tr w:rsidR="008C0A67" w:rsidRPr="00726BE2" w14:paraId="4A468B5F" w14:textId="77777777" w:rsidTr="002B148E">
        <w:tc>
          <w:tcPr>
            <w:tcW w:w="7954" w:type="dxa"/>
            <w:shd w:val="clear" w:color="auto" w:fill="auto"/>
          </w:tcPr>
          <w:p w14:paraId="6DBD27FE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Το τριχοειδές νερό είναι </w:t>
            </w:r>
            <w:r w:rsidRPr="00E635F3">
              <w:rPr>
                <w:lang w:val="el-GR"/>
              </w:rPr>
              <w:t>το διαθέσιμο νερό για τα φυτά</w:t>
            </w:r>
          </w:p>
        </w:tc>
        <w:tc>
          <w:tcPr>
            <w:tcW w:w="423" w:type="dxa"/>
            <w:shd w:val="clear" w:color="auto" w:fill="auto"/>
          </w:tcPr>
          <w:p w14:paraId="0CB42873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68069EA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76C214E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128</w:t>
            </w:r>
          </w:p>
        </w:tc>
      </w:tr>
      <w:tr w:rsidR="008C0A67" w:rsidRPr="00726BE2" w14:paraId="0FE0C86E" w14:textId="77777777" w:rsidTr="002B148E">
        <w:tc>
          <w:tcPr>
            <w:tcW w:w="7954" w:type="dxa"/>
            <w:shd w:val="clear" w:color="auto" w:fill="auto"/>
          </w:tcPr>
          <w:p w14:paraId="0F5D93C8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Σε ένα μέσης σύστασης έδαφος, το εύκολα διαθέσιμο νερό είναι περισσότερο από ότι σε ένα ελαφρύ έδαφος</w:t>
            </w:r>
          </w:p>
        </w:tc>
        <w:tc>
          <w:tcPr>
            <w:tcW w:w="423" w:type="dxa"/>
            <w:shd w:val="clear" w:color="auto" w:fill="auto"/>
          </w:tcPr>
          <w:p w14:paraId="13FB1216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1F192D6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B9AE219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129</w:t>
            </w:r>
          </w:p>
        </w:tc>
      </w:tr>
      <w:tr w:rsidR="008C0A67" w:rsidRPr="00726BE2" w14:paraId="46D6CB95" w14:textId="77777777" w:rsidTr="002B148E">
        <w:tc>
          <w:tcPr>
            <w:tcW w:w="7954" w:type="dxa"/>
            <w:shd w:val="clear" w:color="auto" w:fill="auto"/>
          </w:tcPr>
          <w:p w14:paraId="3D75D44A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proofErr w:type="spellStart"/>
            <w:r>
              <w:rPr>
                <w:lang w:val="el-GR"/>
              </w:rPr>
              <w:t>υδατοϊκανότητα</w:t>
            </w:r>
            <w:proofErr w:type="spellEnd"/>
            <w:r>
              <w:rPr>
                <w:lang w:val="el-GR"/>
              </w:rPr>
              <w:t xml:space="preserve"> είναι η κατάσταση που διαχωρίζει το υγροσκοπικό από το τριχοειδές νερό </w:t>
            </w:r>
          </w:p>
        </w:tc>
        <w:tc>
          <w:tcPr>
            <w:tcW w:w="423" w:type="dxa"/>
            <w:shd w:val="clear" w:color="auto" w:fill="auto"/>
          </w:tcPr>
          <w:p w14:paraId="6C5DFACA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C6B0467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094C858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130</w:t>
            </w:r>
          </w:p>
        </w:tc>
      </w:tr>
      <w:tr w:rsidR="008C0A67" w:rsidRPr="00726BE2" w14:paraId="4FCE7D75" w14:textId="77777777" w:rsidTr="002B148E">
        <w:tc>
          <w:tcPr>
            <w:tcW w:w="7954" w:type="dxa"/>
            <w:shd w:val="clear" w:color="auto" w:fill="auto"/>
          </w:tcPr>
          <w:p w14:paraId="394CF762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Η διαθέσιμη υγρασία καθορίζεται μεταξύ του σημείου μόνιμης μάρανσης και της υδατοϊκανότητας</w:t>
            </w:r>
          </w:p>
        </w:tc>
        <w:tc>
          <w:tcPr>
            <w:tcW w:w="423" w:type="dxa"/>
            <w:shd w:val="clear" w:color="auto" w:fill="auto"/>
          </w:tcPr>
          <w:p w14:paraId="58BB45CA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3713266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8A728A1" w14:textId="77777777" w:rsidR="008C0A67" w:rsidRDefault="00E635F3" w:rsidP="002B148E">
            <w:pPr>
              <w:rPr>
                <w:lang w:val="el-GR"/>
              </w:rPr>
            </w:pPr>
            <w:r>
              <w:rPr>
                <w:lang w:val="el-GR"/>
              </w:rPr>
              <w:t>131</w:t>
            </w:r>
          </w:p>
        </w:tc>
      </w:tr>
      <w:tr w:rsidR="008C0A67" w:rsidRPr="00726BE2" w14:paraId="6E614FD9" w14:textId="77777777" w:rsidTr="002B148E">
        <w:tc>
          <w:tcPr>
            <w:tcW w:w="7954" w:type="dxa"/>
            <w:shd w:val="clear" w:color="auto" w:fill="auto"/>
          </w:tcPr>
          <w:p w14:paraId="3FAFCA98" w14:textId="77777777" w:rsidR="008C0A67" w:rsidRDefault="00FB222D" w:rsidP="002B148E">
            <w:pPr>
              <w:rPr>
                <w:lang w:val="el-GR"/>
              </w:rPr>
            </w:pPr>
            <w:r>
              <w:rPr>
                <w:lang w:val="el-GR"/>
              </w:rPr>
              <w:t>Οι δυνάμεις μεταξύ των μορίων του νερού ονομάζονται δυνάμεις συνοχής</w:t>
            </w:r>
          </w:p>
        </w:tc>
        <w:tc>
          <w:tcPr>
            <w:tcW w:w="423" w:type="dxa"/>
            <w:shd w:val="clear" w:color="auto" w:fill="auto"/>
          </w:tcPr>
          <w:p w14:paraId="55FC01EF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FE30A10" w14:textId="77777777" w:rsidR="008C0A67" w:rsidRDefault="00FB222D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405D24C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132</w:t>
            </w:r>
          </w:p>
        </w:tc>
      </w:tr>
      <w:tr w:rsidR="008C0A67" w:rsidRPr="00726BE2" w14:paraId="17E2E1E5" w14:textId="77777777" w:rsidTr="002B148E">
        <w:tc>
          <w:tcPr>
            <w:tcW w:w="7954" w:type="dxa"/>
            <w:shd w:val="clear" w:color="auto" w:fill="auto"/>
          </w:tcPr>
          <w:p w14:paraId="26413869" w14:textId="77777777" w:rsidR="008C0A67" w:rsidRDefault="00A51294" w:rsidP="002B148E">
            <w:pPr>
              <w:rPr>
                <w:lang w:val="el-GR"/>
              </w:rPr>
            </w:pPr>
            <w:r>
              <w:rPr>
                <w:lang w:val="el-GR"/>
              </w:rPr>
              <w:t>Οι δυνάμεις μεταξύ των εδαφικών μορίων και του νερού ονομάζονται δυνάμεις συνάφειας</w:t>
            </w:r>
          </w:p>
        </w:tc>
        <w:tc>
          <w:tcPr>
            <w:tcW w:w="423" w:type="dxa"/>
            <w:shd w:val="clear" w:color="auto" w:fill="auto"/>
          </w:tcPr>
          <w:p w14:paraId="2F1DE24C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87F4265" w14:textId="77777777" w:rsidR="008C0A67" w:rsidRDefault="00A51294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522ECCA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133</w:t>
            </w:r>
          </w:p>
        </w:tc>
      </w:tr>
      <w:tr w:rsidR="008C0A67" w:rsidRPr="00726BE2" w14:paraId="0398252C" w14:textId="77777777" w:rsidTr="002B148E">
        <w:tc>
          <w:tcPr>
            <w:tcW w:w="7954" w:type="dxa"/>
            <w:shd w:val="clear" w:color="auto" w:fill="auto"/>
          </w:tcPr>
          <w:p w14:paraId="7600BFDE" w14:textId="77777777" w:rsidR="00E65CAD" w:rsidRDefault="00E65CAD" w:rsidP="002B148E">
            <w:pPr>
              <w:rPr>
                <w:lang w:val="el-GR"/>
              </w:rPr>
            </w:pPr>
            <w:r>
              <w:rPr>
                <w:lang w:val="el-GR"/>
              </w:rPr>
              <w:t>Οι δυνάμεις με τις οποίες το νερό συγκρατείται στο έδαφος εκφράζονται με</w:t>
            </w:r>
            <w:r w:rsidR="00774BF7">
              <w:rPr>
                <w:lang w:val="el-GR"/>
              </w:rPr>
              <w:t xml:space="preserve"> τον όρο:</w:t>
            </w:r>
          </w:p>
          <w:p w14:paraId="15CD91E6" w14:textId="77777777" w:rsidR="00774BF7" w:rsidRDefault="00774BF7" w:rsidP="002B148E">
            <w:pPr>
              <w:rPr>
                <w:lang w:val="el-GR"/>
              </w:rPr>
            </w:pPr>
            <w:r>
              <w:rPr>
                <w:lang w:val="el-GR"/>
              </w:rPr>
              <w:t>Αρνητική πίεση</w:t>
            </w:r>
          </w:p>
          <w:p w14:paraId="0A62EDEA" w14:textId="77777777" w:rsidR="00774BF7" w:rsidRDefault="00774BF7" w:rsidP="002B148E">
            <w:pPr>
              <w:rPr>
                <w:lang w:val="el-GR"/>
              </w:rPr>
            </w:pPr>
            <w:r>
              <w:rPr>
                <w:lang w:val="el-GR"/>
              </w:rPr>
              <w:t>Θετική πίεση</w:t>
            </w:r>
          </w:p>
          <w:p w14:paraId="104DD6D1" w14:textId="77777777" w:rsidR="00774BF7" w:rsidRDefault="00774BF7" w:rsidP="002B148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Υδατοϊκανότητα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1536DB3B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4852EF6" w14:textId="77777777" w:rsidR="008C0A67" w:rsidRDefault="00774BF7" w:rsidP="002B148E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1" w:type="dxa"/>
            <w:shd w:val="clear" w:color="auto" w:fill="auto"/>
          </w:tcPr>
          <w:p w14:paraId="34678CFA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134</w:t>
            </w:r>
          </w:p>
        </w:tc>
      </w:tr>
      <w:tr w:rsidR="008C0A67" w:rsidRPr="00726BE2" w14:paraId="5C3BB0B5" w14:textId="77777777" w:rsidTr="002B148E">
        <w:tc>
          <w:tcPr>
            <w:tcW w:w="7954" w:type="dxa"/>
            <w:shd w:val="clear" w:color="auto" w:fill="auto"/>
          </w:tcPr>
          <w:p w14:paraId="7ED6ADFF" w14:textId="77777777" w:rsidR="008C0A67" w:rsidRDefault="00D94493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αρνητική πίεση ή τάση αντιπροσωπεύει </w:t>
            </w:r>
            <w:proofErr w:type="spellStart"/>
            <w:r w:rsidRPr="00D94493">
              <w:rPr>
                <w:lang w:val="el-GR"/>
              </w:rPr>
              <w:t>μονότιμα</w:t>
            </w:r>
            <w:proofErr w:type="spellEnd"/>
            <w:r w:rsidRPr="00D94493">
              <w:rPr>
                <w:lang w:val="el-GR"/>
              </w:rPr>
              <w:t xml:space="preserve"> την ποσότητα του νερού που υπάρχει σε ένα έδαφος</w:t>
            </w:r>
          </w:p>
        </w:tc>
        <w:tc>
          <w:tcPr>
            <w:tcW w:w="423" w:type="dxa"/>
            <w:shd w:val="clear" w:color="auto" w:fill="auto"/>
          </w:tcPr>
          <w:p w14:paraId="0CDE0581" w14:textId="77777777" w:rsidR="008C0A67" w:rsidRDefault="00D94493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C85CEB3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45782A4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135</w:t>
            </w:r>
          </w:p>
        </w:tc>
      </w:tr>
      <w:tr w:rsidR="008C0A67" w:rsidRPr="00726BE2" w14:paraId="247D0CFB" w14:textId="77777777" w:rsidTr="002B148E">
        <w:tc>
          <w:tcPr>
            <w:tcW w:w="7954" w:type="dxa"/>
            <w:shd w:val="clear" w:color="auto" w:fill="auto"/>
          </w:tcPr>
          <w:p w14:paraId="78F6F594" w14:textId="77777777" w:rsidR="008C0A67" w:rsidRDefault="000E10D5" w:rsidP="002B148E">
            <w:pPr>
              <w:rPr>
                <w:lang w:val="el-GR"/>
              </w:rPr>
            </w:pPr>
            <w:r>
              <w:rPr>
                <w:lang w:val="el-GR"/>
              </w:rPr>
              <w:t>Η</w:t>
            </w:r>
            <w:r w:rsidRPr="000E10D5">
              <w:rPr>
                <w:lang w:val="el-GR"/>
              </w:rPr>
              <w:t xml:space="preserve"> υγρασία που συγκρατεί ένα βαθύ ομοιόμορφο και καλά </w:t>
            </w:r>
            <w:proofErr w:type="spellStart"/>
            <w:r w:rsidRPr="000E10D5">
              <w:rPr>
                <w:lang w:val="el-GR"/>
              </w:rPr>
              <w:t>στραγγιζόμενο</w:t>
            </w:r>
            <w:proofErr w:type="spellEnd"/>
            <w:r w:rsidRPr="000E10D5">
              <w:rPr>
                <w:lang w:val="el-GR"/>
              </w:rPr>
              <w:t xml:space="preserve"> έδαφος μετά την απομάκρυνση του ελεύθερου νερού</w:t>
            </w:r>
            <w:r>
              <w:rPr>
                <w:lang w:val="el-GR"/>
              </w:rPr>
              <w:t xml:space="preserve"> είναι …</w:t>
            </w:r>
          </w:p>
          <w:p w14:paraId="35382933" w14:textId="77777777" w:rsidR="000E10D5" w:rsidRDefault="000E10D5" w:rsidP="002B148E">
            <w:pPr>
              <w:rPr>
                <w:lang w:val="el-GR"/>
              </w:rPr>
            </w:pPr>
            <w:r>
              <w:rPr>
                <w:lang w:val="el-GR"/>
              </w:rPr>
              <w:t>το σημείο μόνιμης μάρανσης</w:t>
            </w:r>
          </w:p>
          <w:p w14:paraId="46915BE0" w14:textId="77777777" w:rsidR="000E10D5" w:rsidRDefault="000E10D5" w:rsidP="002B148E">
            <w:pPr>
              <w:rPr>
                <w:lang w:val="el-GR"/>
              </w:rPr>
            </w:pPr>
            <w:r>
              <w:rPr>
                <w:lang w:val="el-GR"/>
              </w:rPr>
              <w:t>το νερό συνάφειας</w:t>
            </w:r>
          </w:p>
          <w:p w14:paraId="517E6BC1" w14:textId="77777777" w:rsidR="000E10D5" w:rsidRDefault="000E10D5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proofErr w:type="spellStart"/>
            <w:r>
              <w:rPr>
                <w:lang w:val="el-GR"/>
              </w:rPr>
              <w:t>υδατοϊκανότητα</w:t>
            </w:r>
            <w:proofErr w:type="spellEnd"/>
          </w:p>
          <w:p w14:paraId="79F89A9C" w14:textId="77777777" w:rsidR="000E10D5" w:rsidRDefault="000E10D5" w:rsidP="002B148E">
            <w:pPr>
              <w:rPr>
                <w:lang w:val="el-GR"/>
              </w:rPr>
            </w:pPr>
          </w:p>
        </w:tc>
        <w:tc>
          <w:tcPr>
            <w:tcW w:w="423" w:type="dxa"/>
            <w:shd w:val="clear" w:color="auto" w:fill="auto"/>
          </w:tcPr>
          <w:p w14:paraId="51504829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FED1F8B" w14:textId="77777777" w:rsidR="008C0A67" w:rsidRDefault="000E10D5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16DFD863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136</w:t>
            </w:r>
          </w:p>
        </w:tc>
      </w:tr>
      <w:tr w:rsidR="008C0A67" w:rsidRPr="00726BE2" w14:paraId="79718442" w14:textId="77777777" w:rsidTr="002B148E">
        <w:tc>
          <w:tcPr>
            <w:tcW w:w="7954" w:type="dxa"/>
            <w:shd w:val="clear" w:color="auto" w:fill="auto"/>
          </w:tcPr>
          <w:p w14:paraId="6C67C9CE" w14:textId="77777777" w:rsidR="008C0A67" w:rsidRDefault="006F606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Πρακτικά, ένα μέσο έδαφος έχει φτάσει στην </w:t>
            </w:r>
            <w:proofErr w:type="spellStart"/>
            <w:r>
              <w:rPr>
                <w:lang w:val="el-GR"/>
              </w:rPr>
              <w:t>υδατοϊκανότητά</w:t>
            </w:r>
            <w:proofErr w:type="spellEnd"/>
            <w:r>
              <w:rPr>
                <w:lang w:val="el-GR"/>
              </w:rPr>
              <w:t xml:space="preserve"> του μετά από</w:t>
            </w:r>
          </w:p>
          <w:p w14:paraId="64B5CEC2" w14:textId="77777777" w:rsidR="006F606D" w:rsidRDefault="006F606D" w:rsidP="002B148E">
            <w:pPr>
              <w:rPr>
                <w:lang w:val="el-GR"/>
              </w:rPr>
            </w:pPr>
            <w:r>
              <w:rPr>
                <w:lang w:val="el-GR"/>
              </w:rPr>
              <w:t>24 ώρες</w:t>
            </w:r>
          </w:p>
          <w:p w14:paraId="2DC9CA1C" w14:textId="77777777" w:rsidR="006F606D" w:rsidRDefault="006F606D" w:rsidP="002B148E">
            <w:pPr>
              <w:rPr>
                <w:lang w:val="el-GR"/>
              </w:rPr>
            </w:pPr>
            <w:r>
              <w:rPr>
                <w:lang w:val="el-GR"/>
              </w:rPr>
              <w:t>10 ημέρες</w:t>
            </w:r>
          </w:p>
          <w:p w14:paraId="315B61A6" w14:textId="77777777" w:rsidR="006F606D" w:rsidRDefault="006F606D" w:rsidP="002B148E">
            <w:pPr>
              <w:rPr>
                <w:lang w:val="el-GR"/>
              </w:rPr>
            </w:pPr>
            <w:r>
              <w:rPr>
                <w:lang w:val="el-GR"/>
              </w:rPr>
              <w:t>5 ημέρες</w:t>
            </w:r>
          </w:p>
        </w:tc>
        <w:tc>
          <w:tcPr>
            <w:tcW w:w="423" w:type="dxa"/>
            <w:shd w:val="clear" w:color="auto" w:fill="auto"/>
          </w:tcPr>
          <w:p w14:paraId="19BDF01A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6B0E446" w14:textId="77777777" w:rsidR="008C0A67" w:rsidRDefault="006F606D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6B320833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137</w:t>
            </w:r>
          </w:p>
        </w:tc>
      </w:tr>
      <w:tr w:rsidR="008C0A67" w:rsidRPr="00726BE2" w14:paraId="6C5EC861" w14:textId="77777777" w:rsidTr="002B148E">
        <w:tc>
          <w:tcPr>
            <w:tcW w:w="7954" w:type="dxa"/>
            <w:shd w:val="clear" w:color="auto" w:fill="auto"/>
          </w:tcPr>
          <w:p w14:paraId="12EBE25F" w14:textId="77777777" w:rsidR="008C0A67" w:rsidRDefault="006F606D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Στο σημείο μόνιμης μάρανσης, </w:t>
            </w:r>
            <w:r w:rsidRPr="006F606D">
              <w:rPr>
                <w:lang w:val="el-GR"/>
              </w:rPr>
              <w:t>τα φυτά δεν μπορούν να πάρουν από το έδαφος όλο το νερό που χρειάζονται για την κάλυψη των αναγκών τους και αρχίζουν  να μαραίνονται</w:t>
            </w:r>
          </w:p>
        </w:tc>
        <w:tc>
          <w:tcPr>
            <w:tcW w:w="423" w:type="dxa"/>
            <w:shd w:val="clear" w:color="auto" w:fill="auto"/>
          </w:tcPr>
          <w:p w14:paraId="7E581CDE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5585FFF" w14:textId="77777777" w:rsidR="008C0A67" w:rsidRDefault="006F606D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A676A1D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138</w:t>
            </w:r>
          </w:p>
        </w:tc>
      </w:tr>
      <w:tr w:rsidR="008C0A67" w:rsidRPr="00726BE2" w14:paraId="49F538D7" w14:textId="77777777" w:rsidTr="002B148E">
        <w:tc>
          <w:tcPr>
            <w:tcW w:w="7954" w:type="dxa"/>
            <w:shd w:val="clear" w:color="auto" w:fill="auto"/>
          </w:tcPr>
          <w:p w14:paraId="0B3A162C" w14:textId="77777777" w:rsidR="008C0A67" w:rsidRDefault="00A54495" w:rsidP="002B148E">
            <w:pPr>
              <w:rPr>
                <w:lang w:val="el-GR"/>
              </w:rPr>
            </w:pPr>
            <w:r>
              <w:rPr>
                <w:lang w:val="el-GR"/>
              </w:rPr>
              <w:t>Το φαινόμενο ειδικό βάρος έχει σταθερή τιμή για όλα τα ορυκτά εδάφη</w:t>
            </w:r>
          </w:p>
        </w:tc>
        <w:tc>
          <w:tcPr>
            <w:tcW w:w="423" w:type="dxa"/>
            <w:shd w:val="clear" w:color="auto" w:fill="auto"/>
          </w:tcPr>
          <w:p w14:paraId="4E713CDF" w14:textId="77777777" w:rsidR="008C0A67" w:rsidRDefault="00A54495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9391B43" w14:textId="77777777" w:rsidR="008C0A67" w:rsidRDefault="008C0A67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ED7DAE4" w14:textId="77777777" w:rsidR="008C0A67" w:rsidRDefault="00B517D4" w:rsidP="002B148E">
            <w:pPr>
              <w:rPr>
                <w:lang w:val="el-GR"/>
              </w:rPr>
            </w:pPr>
            <w:r>
              <w:rPr>
                <w:lang w:val="el-GR"/>
              </w:rPr>
              <w:t>140</w:t>
            </w:r>
          </w:p>
        </w:tc>
      </w:tr>
      <w:tr w:rsidR="00A54495" w:rsidRPr="00726BE2" w14:paraId="3054B99A" w14:textId="77777777" w:rsidTr="002B148E">
        <w:tc>
          <w:tcPr>
            <w:tcW w:w="7954" w:type="dxa"/>
            <w:shd w:val="clear" w:color="auto" w:fill="auto"/>
          </w:tcPr>
          <w:p w14:paraId="5F926C0A" w14:textId="77777777" w:rsidR="00A54495" w:rsidRDefault="00471AA9" w:rsidP="002B148E">
            <w:pPr>
              <w:rPr>
                <w:lang w:val="el-GR"/>
              </w:rPr>
            </w:pPr>
            <w:r>
              <w:rPr>
                <w:lang w:val="el-GR"/>
              </w:rPr>
              <w:t>Το φαινόμενο ειδικό βάρος εξαρτάται από την υφή και τη δομή του εδάφους</w:t>
            </w:r>
          </w:p>
        </w:tc>
        <w:tc>
          <w:tcPr>
            <w:tcW w:w="423" w:type="dxa"/>
            <w:shd w:val="clear" w:color="auto" w:fill="auto"/>
          </w:tcPr>
          <w:p w14:paraId="0F47B6F8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4D42FAD2" w14:textId="77777777" w:rsidR="00A54495" w:rsidRDefault="00471AA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D9D2302" w14:textId="77777777" w:rsidR="00A54495" w:rsidRDefault="00A54495" w:rsidP="002B148E">
            <w:pPr>
              <w:rPr>
                <w:lang w:val="el-GR"/>
              </w:rPr>
            </w:pPr>
            <w:r>
              <w:rPr>
                <w:lang w:val="el-GR"/>
              </w:rPr>
              <w:t>141</w:t>
            </w:r>
          </w:p>
        </w:tc>
      </w:tr>
      <w:tr w:rsidR="00A54495" w:rsidRPr="00726BE2" w14:paraId="569695A8" w14:textId="77777777" w:rsidTr="002B148E">
        <w:tc>
          <w:tcPr>
            <w:tcW w:w="7954" w:type="dxa"/>
            <w:shd w:val="clear" w:color="auto" w:fill="auto"/>
          </w:tcPr>
          <w:p w14:paraId="3D61136D" w14:textId="77777777" w:rsidR="00471AA9" w:rsidRDefault="00471AA9" w:rsidP="002B148E">
            <w:pPr>
              <w:rPr>
                <w:lang w:val="el-GR"/>
              </w:rPr>
            </w:pPr>
            <w:r>
              <w:rPr>
                <w:lang w:val="el-GR"/>
              </w:rPr>
              <w:t>Το είδος του ριζικού συστήματος καθορίζεται από</w:t>
            </w:r>
          </w:p>
          <w:p w14:paraId="50330534" w14:textId="77777777" w:rsidR="00471AA9" w:rsidRDefault="00471AA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Γενετικούς παράγοντες </w:t>
            </w:r>
          </w:p>
          <w:p w14:paraId="505B761B" w14:textId="77777777" w:rsidR="00471AA9" w:rsidRDefault="00471AA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Κλιματικούς παράγοντες </w:t>
            </w:r>
          </w:p>
          <w:p w14:paraId="5FCEB7F5" w14:textId="77777777" w:rsidR="00471AA9" w:rsidRDefault="00471AA9" w:rsidP="002B148E">
            <w:pPr>
              <w:rPr>
                <w:lang w:val="el-GR"/>
              </w:rPr>
            </w:pPr>
            <w:r>
              <w:rPr>
                <w:lang w:val="el-GR"/>
              </w:rPr>
              <w:t>Καλλιεργητικούς παράγοντες</w:t>
            </w:r>
          </w:p>
        </w:tc>
        <w:tc>
          <w:tcPr>
            <w:tcW w:w="423" w:type="dxa"/>
            <w:shd w:val="clear" w:color="auto" w:fill="auto"/>
          </w:tcPr>
          <w:p w14:paraId="18741D27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98F3144" w14:textId="77777777" w:rsidR="00A54495" w:rsidRPr="00BD3791" w:rsidRDefault="00471AA9" w:rsidP="002B148E">
            <w:r>
              <w:rPr>
                <w:lang w:val="el-GR"/>
              </w:rPr>
              <w:t>Α</w:t>
            </w:r>
          </w:p>
        </w:tc>
        <w:tc>
          <w:tcPr>
            <w:tcW w:w="551" w:type="dxa"/>
            <w:shd w:val="clear" w:color="auto" w:fill="auto"/>
          </w:tcPr>
          <w:p w14:paraId="4561DE36" w14:textId="77777777" w:rsidR="00A54495" w:rsidRDefault="00A54495" w:rsidP="002B148E">
            <w:pPr>
              <w:rPr>
                <w:lang w:val="el-GR"/>
              </w:rPr>
            </w:pPr>
          </w:p>
        </w:tc>
      </w:tr>
      <w:tr w:rsidR="0026632F" w:rsidRPr="0026632F" w14:paraId="1805FF4A" w14:textId="77777777" w:rsidTr="002F1500">
        <w:tc>
          <w:tcPr>
            <w:tcW w:w="7954" w:type="dxa"/>
            <w:shd w:val="clear" w:color="auto" w:fill="auto"/>
          </w:tcPr>
          <w:p w14:paraId="69F83847" w14:textId="77777777" w:rsidR="009E49FC" w:rsidRPr="0026632F" w:rsidRDefault="00BD3791" w:rsidP="002B148E">
            <w:pPr>
              <w:rPr>
                <w:lang w:val="el-GR"/>
              </w:rPr>
            </w:pPr>
            <w:r w:rsidRPr="0026632F">
              <w:rPr>
                <w:lang w:val="el-GR"/>
              </w:rPr>
              <w:t xml:space="preserve">Ο ρυθμός άντλησης και το βάθος του </w:t>
            </w:r>
            <w:proofErr w:type="spellStart"/>
            <w:r w:rsidRPr="0026632F">
              <w:rPr>
                <w:lang w:val="el-GR"/>
              </w:rPr>
              <w:t>ριζοστρώματος</w:t>
            </w:r>
            <w:proofErr w:type="spellEnd"/>
            <w:r w:rsidRPr="0026632F">
              <w:rPr>
                <w:lang w:val="el-GR"/>
              </w:rPr>
              <w:t xml:space="preserve"> καθορίζεται από</w:t>
            </w:r>
            <w:r w:rsidR="009E49FC" w:rsidRPr="0026632F">
              <w:rPr>
                <w:lang w:val="el-GR"/>
              </w:rPr>
              <w:t>:</w:t>
            </w:r>
          </w:p>
          <w:p w14:paraId="7293EB5C" w14:textId="77777777" w:rsidR="009E49FC" w:rsidRPr="0026632F" w:rsidRDefault="009E49FC" w:rsidP="002B148E">
            <w:pPr>
              <w:rPr>
                <w:lang w:val="el-GR"/>
              </w:rPr>
            </w:pPr>
            <w:r w:rsidRPr="0026632F">
              <w:rPr>
                <w:lang w:val="el-GR"/>
              </w:rPr>
              <w:lastRenderedPageBreak/>
              <w:t>Την κατανομή της υγρασίας στο έδαφος</w:t>
            </w:r>
          </w:p>
          <w:p w14:paraId="2FB91405" w14:textId="77777777" w:rsidR="009E49FC" w:rsidRPr="0026632F" w:rsidRDefault="009E49FC" w:rsidP="002B148E">
            <w:pPr>
              <w:rPr>
                <w:lang w:val="el-GR"/>
              </w:rPr>
            </w:pPr>
            <w:r w:rsidRPr="0026632F">
              <w:rPr>
                <w:lang w:val="el-GR"/>
              </w:rPr>
              <w:t>Το είδος της καλλιέργειας</w:t>
            </w:r>
          </w:p>
          <w:p w14:paraId="6A41D75C" w14:textId="77777777" w:rsidR="009E49FC" w:rsidRPr="0026632F" w:rsidRDefault="009E49FC" w:rsidP="002B148E">
            <w:pPr>
              <w:rPr>
                <w:lang w:val="el-GR"/>
              </w:rPr>
            </w:pPr>
            <w:r w:rsidRPr="0026632F">
              <w:rPr>
                <w:lang w:val="el-GR"/>
              </w:rPr>
              <w:t>Τις επικρατούσες εδαφικές συνθήκες</w:t>
            </w:r>
          </w:p>
          <w:p w14:paraId="7AEFD290" w14:textId="77777777" w:rsidR="00A54495" w:rsidRPr="0026632F" w:rsidRDefault="009E49FC" w:rsidP="002B148E">
            <w:pPr>
              <w:rPr>
                <w:lang w:val="el-GR"/>
              </w:rPr>
            </w:pPr>
            <w:r w:rsidRPr="0026632F">
              <w:rPr>
                <w:lang w:val="el-GR"/>
              </w:rPr>
              <w:t>Τις επικρατούσες κλιματικές συνθήκες</w:t>
            </w:r>
            <w:r w:rsidR="00BD3791" w:rsidRPr="0026632F">
              <w:rPr>
                <w:lang w:val="el-GR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5D6DDEF7" w14:textId="77777777" w:rsidR="00A54495" w:rsidRPr="0026632F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B0F7EEC" w14:textId="77777777" w:rsidR="00A54495" w:rsidRPr="0026632F" w:rsidRDefault="00A5449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C8511BA" w14:textId="77777777" w:rsidR="00A54495" w:rsidRPr="0026632F" w:rsidRDefault="009E49FC" w:rsidP="002B148E">
            <w:r w:rsidRPr="0026632F">
              <w:t>142</w:t>
            </w:r>
          </w:p>
        </w:tc>
      </w:tr>
      <w:tr w:rsidR="00A54495" w:rsidRPr="00726BE2" w14:paraId="3933F643" w14:textId="77777777" w:rsidTr="002B148E">
        <w:tc>
          <w:tcPr>
            <w:tcW w:w="7954" w:type="dxa"/>
            <w:shd w:val="clear" w:color="auto" w:fill="auto"/>
          </w:tcPr>
          <w:p w14:paraId="391F70F5" w14:textId="77777777" w:rsidR="001F16F2" w:rsidRDefault="00CF229B" w:rsidP="002B148E">
            <w:pPr>
              <w:rPr>
                <w:lang w:val="el-GR"/>
              </w:rPr>
            </w:pPr>
            <w:r w:rsidRPr="00674886">
              <w:rPr>
                <w:lang w:val="el-GR"/>
              </w:rPr>
              <w:br w:type="page"/>
            </w:r>
            <w:r>
              <w:rPr>
                <w:lang w:val="el-GR"/>
              </w:rPr>
              <w:t xml:space="preserve">Αβαθή εδάφη με περιορισμένη διηθητικότητα συντελούν ………………………………… της ωφέλιμης υγρασίας </w:t>
            </w:r>
          </w:p>
          <w:p w14:paraId="063D2DE4" w14:textId="77777777" w:rsidR="001F16F2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αύξηση</w:t>
            </w:r>
          </w:p>
          <w:p w14:paraId="741630DB" w14:textId="77777777" w:rsidR="001F16F2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διατήρηση</w:t>
            </w:r>
          </w:p>
          <w:p w14:paraId="125D4822" w14:textId="77777777" w:rsidR="00A54495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ελάττωση</w:t>
            </w:r>
            <w:r w:rsidR="00CF229B">
              <w:rPr>
                <w:lang w:val="el-GR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1FA4FC85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7784EB0" w14:textId="77777777" w:rsidR="00A54495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7D6F7DA4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143</w:t>
            </w:r>
          </w:p>
        </w:tc>
      </w:tr>
      <w:tr w:rsidR="00A54495" w:rsidRPr="00726BE2" w14:paraId="1701258A" w14:textId="77777777" w:rsidTr="002B148E">
        <w:tc>
          <w:tcPr>
            <w:tcW w:w="7954" w:type="dxa"/>
            <w:shd w:val="clear" w:color="auto" w:fill="auto"/>
          </w:tcPr>
          <w:p w14:paraId="197B4195" w14:textId="77777777" w:rsidR="001F16F2" w:rsidRDefault="001F16F2" w:rsidP="002B148E">
            <w:pPr>
              <w:rPr>
                <w:lang w:val="el-GR"/>
              </w:rPr>
            </w:pPr>
            <w:r w:rsidRPr="001F16F2">
              <w:rPr>
                <w:lang w:val="el-GR"/>
              </w:rPr>
              <w:t>Χρονική σύμπτωση της κύριας ανάπτυξης των φυτών με την εποχή που η εξατμισοδιαπνοή είναι μέγιστη</w:t>
            </w:r>
            <w:r>
              <w:rPr>
                <w:lang w:val="el-GR"/>
              </w:rPr>
              <w:t xml:space="preserve"> συντελεί………………………………… της ωφέλιμης υγρασίας </w:t>
            </w:r>
          </w:p>
          <w:p w14:paraId="288FB16B" w14:textId="77777777" w:rsidR="001F16F2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ελάττωση </w:t>
            </w:r>
          </w:p>
          <w:p w14:paraId="2B9629DE" w14:textId="77777777" w:rsidR="001F16F2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διατήρηση</w:t>
            </w:r>
          </w:p>
          <w:p w14:paraId="3AD0F4E1" w14:textId="77777777" w:rsidR="00A54495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αύξηση</w:t>
            </w:r>
          </w:p>
        </w:tc>
        <w:tc>
          <w:tcPr>
            <w:tcW w:w="423" w:type="dxa"/>
            <w:shd w:val="clear" w:color="auto" w:fill="auto"/>
          </w:tcPr>
          <w:p w14:paraId="7D4F1D4C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F23EA56" w14:textId="77777777" w:rsidR="00A54495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1" w:type="dxa"/>
            <w:shd w:val="clear" w:color="auto" w:fill="auto"/>
          </w:tcPr>
          <w:p w14:paraId="7FE1DDA6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144</w:t>
            </w:r>
          </w:p>
        </w:tc>
      </w:tr>
      <w:tr w:rsidR="00A54495" w:rsidRPr="00726BE2" w14:paraId="1E822D1D" w14:textId="77777777" w:rsidTr="002B148E">
        <w:tc>
          <w:tcPr>
            <w:tcW w:w="7954" w:type="dxa"/>
            <w:shd w:val="clear" w:color="auto" w:fill="auto"/>
          </w:tcPr>
          <w:p w14:paraId="2209D8E8" w14:textId="77777777" w:rsidR="001F16F2" w:rsidRDefault="001F16F2" w:rsidP="002B148E">
            <w:pPr>
              <w:rPr>
                <w:lang w:val="el-GR"/>
              </w:rPr>
            </w:pPr>
            <w:r w:rsidRPr="001F16F2">
              <w:rPr>
                <w:lang w:val="el-GR"/>
              </w:rPr>
              <w:t>Ο βροχερός καιρός</w:t>
            </w:r>
            <w:r>
              <w:rPr>
                <w:lang w:val="el-GR"/>
              </w:rPr>
              <w:t xml:space="preserve"> συντελεί………………………………… της ωφέλιμης υγρασίας </w:t>
            </w:r>
          </w:p>
          <w:p w14:paraId="6ED2F17A" w14:textId="77777777" w:rsidR="001F16F2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διατήρηση</w:t>
            </w:r>
          </w:p>
          <w:p w14:paraId="2D86D42D" w14:textId="77777777" w:rsidR="001F16F2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ελάττωση </w:t>
            </w:r>
          </w:p>
          <w:p w14:paraId="288689C2" w14:textId="77777777" w:rsidR="00A54495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αύξηση</w:t>
            </w:r>
          </w:p>
        </w:tc>
        <w:tc>
          <w:tcPr>
            <w:tcW w:w="423" w:type="dxa"/>
            <w:shd w:val="clear" w:color="auto" w:fill="auto"/>
          </w:tcPr>
          <w:p w14:paraId="4C5F8EEC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8FADD76" w14:textId="77777777" w:rsidR="00A54495" w:rsidRDefault="00476BCE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1B0EB6A9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145</w:t>
            </w:r>
          </w:p>
        </w:tc>
      </w:tr>
      <w:tr w:rsidR="00A54495" w:rsidRPr="00726BE2" w14:paraId="2A59E075" w14:textId="77777777" w:rsidTr="002B148E">
        <w:tc>
          <w:tcPr>
            <w:tcW w:w="7954" w:type="dxa"/>
            <w:shd w:val="clear" w:color="auto" w:fill="auto"/>
          </w:tcPr>
          <w:p w14:paraId="03098276" w14:textId="77777777" w:rsidR="00A54495" w:rsidRDefault="001F16F2" w:rsidP="002B148E">
            <w:pPr>
              <w:rPr>
                <w:lang w:val="el-GR"/>
              </w:rPr>
            </w:pPr>
            <w:r>
              <w:rPr>
                <w:lang w:val="el-GR"/>
              </w:rPr>
              <w:t>Ο συντελεσ</w:t>
            </w:r>
            <w:r w:rsidR="0019488D">
              <w:rPr>
                <w:lang w:val="el-GR"/>
              </w:rPr>
              <w:t xml:space="preserve">τής ωφελιμότητας </w:t>
            </w:r>
            <w:r w:rsidR="0019488D">
              <w:t>F</w:t>
            </w:r>
            <w:r w:rsidR="0019488D" w:rsidRPr="0019488D">
              <w:rPr>
                <w:lang w:val="el-GR"/>
              </w:rPr>
              <w:t xml:space="preserve"> </w:t>
            </w:r>
            <w:r w:rsidR="0019488D">
              <w:rPr>
                <w:lang w:val="el-GR"/>
              </w:rPr>
              <w:t>όταν επικρατούν ξηροθερμικές συνθήκες, πλησιάζει….</w:t>
            </w:r>
          </w:p>
          <w:p w14:paraId="1EDEA2F0" w14:textId="77777777" w:rsidR="0019488D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το 0,30</w:t>
            </w:r>
          </w:p>
          <w:p w14:paraId="5E1DA243" w14:textId="77777777" w:rsidR="0019488D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το 0,75</w:t>
            </w:r>
          </w:p>
          <w:p w14:paraId="31E6C35A" w14:textId="77777777" w:rsidR="0019488D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το 0,15</w:t>
            </w:r>
          </w:p>
        </w:tc>
        <w:tc>
          <w:tcPr>
            <w:tcW w:w="423" w:type="dxa"/>
            <w:shd w:val="clear" w:color="auto" w:fill="auto"/>
          </w:tcPr>
          <w:p w14:paraId="7CE11375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1B45F72" w14:textId="77777777" w:rsidR="00A54495" w:rsidRPr="0019488D" w:rsidRDefault="0019488D" w:rsidP="002B148E">
            <w:r>
              <w:t>A</w:t>
            </w:r>
          </w:p>
        </w:tc>
        <w:tc>
          <w:tcPr>
            <w:tcW w:w="551" w:type="dxa"/>
            <w:shd w:val="clear" w:color="auto" w:fill="auto"/>
          </w:tcPr>
          <w:p w14:paraId="5FBE80A3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146</w:t>
            </w:r>
          </w:p>
        </w:tc>
      </w:tr>
      <w:tr w:rsidR="00A54495" w:rsidRPr="00726BE2" w14:paraId="39961E40" w14:textId="77777777" w:rsidTr="002B148E">
        <w:tc>
          <w:tcPr>
            <w:tcW w:w="7954" w:type="dxa"/>
            <w:shd w:val="clear" w:color="auto" w:fill="auto"/>
          </w:tcPr>
          <w:p w14:paraId="5504A9EA" w14:textId="77777777" w:rsidR="00A54495" w:rsidRPr="0019488D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Το φαινόμενο της διήθησης εξαρτάται από την ομοιογένεια του εδάφους</w:t>
            </w:r>
          </w:p>
        </w:tc>
        <w:tc>
          <w:tcPr>
            <w:tcW w:w="423" w:type="dxa"/>
            <w:shd w:val="clear" w:color="auto" w:fill="auto"/>
          </w:tcPr>
          <w:p w14:paraId="2EF765CD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409439C" w14:textId="77777777" w:rsidR="00A54495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273A537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147</w:t>
            </w:r>
          </w:p>
        </w:tc>
      </w:tr>
      <w:tr w:rsidR="00A54495" w:rsidRPr="00726BE2" w14:paraId="0EB716BD" w14:textId="77777777" w:rsidTr="002B148E">
        <w:tc>
          <w:tcPr>
            <w:tcW w:w="7954" w:type="dxa"/>
            <w:shd w:val="clear" w:color="auto" w:fill="auto"/>
          </w:tcPr>
          <w:p w14:paraId="4F134CF9" w14:textId="77777777" w:rsidR="00A54495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Η υφή του εδάφους επηρεάζει την διηθητικότητα</w:t>
            </w:r>
          </w:p>
        </w:tc>
        <w:tc>
          <w:tcPr>
            <w:tcW w:w="423" w:type="dxa"/>
            <w:shd w:val="clear" w:color="auto" w:fill="auto"/>
          </w:tcPr>
          <w:p w14:paraId="327CD07D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95711B1" w14:textId="77777777" w:rsidR="00A54495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C4E9BAE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148</w:t>
            </w:r>
          </w:p>
        </w:tc>
      </w:tr>
      <w:tr w:rsidR="00A54495" w:rsidRPr="00726BE2" w14:paraId="53FFF1B5" w14:textId="77777777" w:rsidTr="002B148E">
        <w:tc>
          <w:tcPr>
            <w:tcW w:w="7954" w:type="dxa"/>
            <w:shd w:val="clear" w:color="auto" w:fill="auto"/>
          </w:tcPr>
          <w:p w14:paraId="20F010CD" w14:textId="77777777" w:rsidR="00A54495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Η δομή του εδάφους επηρεάζει την διηθητικότητα</w:t>
            </w:r>
          </w:p>
        </w:tc>
        <w:tc>
          <w:tcPr>
            <w:tcW w:w="423" w:type="dxa"/>
            <w:shd w:val="clear" w:color="auto" w:fill="auto"/>
          </w:tcPr>
          <w:p w14:paraId="34C14E88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6EE8AE0" w14:textId="77777777" w:rsidR="00A54495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8529A8D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149</w:t>
            </w:r>
          </w:p>
        </w:tc>
      </w:tr>
      <w:tr w:rsidR="00A54495" w:rsidRPr="00726BE2" w14:paraId="4D066104" w14:textId="77777777" w:rsidTr="002B148E">
        <w:tc>
          <w:tcPr>
            <w:tcW w:w="7954" w:type="dxa"/>
            <w:shd w:val="clear" w:color="auto" w:fill="auto"/>
          </w:tcPr>
          <w:p w14:paraId="1CE88878" w14:textId="77777777" w:rsidR="00A54495" w:rsidRDefault="0019488D" w:rsidP="002B148E">
            <w:pPr>
              <w:rPr>
                <w:lang w:val="el-GR"/>
              </w:rPr>
            </w:pPr>
            <w:r w:rsidRPr="0019488D">
              <w:rPr>
                <w:lang w:val="el-GR"/>
              </w:rPr>
              <w:t>Η ζώνη μεταφοράς είναι</w:t>
            </w:r>
            <w:r>
              <w:rPr>
                <w:lang w:val="el-GR"/>
              </w:rPr>
              <w:t xml:space="preserve"> </w:t>
            </w:r>
            <w:r w:rsidRPr="0019488D">
              <w:rPr>
                <w:lang w:val="el-GR"/>
              </w:rPr>
              <w:t>η διαχωριστική επιφάνεια ανάμεσα στο έδαφος που έχει ήδη υγρανθεί από το κατερχόμενο νερό και το έδαφος που είναι ακόμα ξερό</w:t>
            </w:r>
          </w:p>
        </w:tc>
        <w:tc>
          <w:tcPr>
            <w:tcW w:w="423" w:type="dxa"/>
            <w:shd w:val="clear" w:color="auto" w:fill="auto"/>
          </w:tcPr>
          <w:p w14:paraId="1FC823A9" w14:textId="77777777" w:rsidR="00A54495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C0CC97C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19A71A3" w14:textId="77777777" w:rsidR="00A54495" w:rsidRDefault="009E49FC" w:rsidP="002B148E">
            <w:pPr>
              <w:rPr>
                <w:lang w:val="el-GR"/>
              </w:rPr>
            </w:pPr>
            <w:r>
              <w:rPr>
                <w:lang w:val="el-GR"/>
              </w:rPr>
              <w:t>150</w:t>
            </w:r>
          </w:p>
        </w:tc>
      </w:tr>
      <w:tr w:rsidR="00A54495" w:rsidRPr="00726BE2" w14:paraId="6E9424B9" w14:textId="77777777" w:rsidTr="002B148E">
        <w:tc>
          <w:tcPr>
            <w:tcW w:w="7954" w:type="dxa"/>
            <w:shd w:val="clear" w:color="auto" w:fill="auto"/>
          </w:tcPr>
          <w:p w14:paraId="08C4B863" w14:textId="77777777" w:rsidR="00A54495" w:rsidRDefault="0019488D" w:rsidP="002B148E">
            <w:pPr>
              <w:rPr>
                <w:lang w:val="el-GR"/>
              </w:rPr>
            </w:pPr>
            <w:r>
              <w:rPr>
                <w:lang w:val="el-GR"/>
              </w:rPr>
              <w:t>Μ</w:t>
            </w:r>
            <w:r w:rsidRPr="0019488D">
              <w:rPr>
                <w:lang w:val="el-GR"/>
              </w:rPr>
              <w:t>έτωπο προσπέλασης</w:t>
            </w:r>
            <w:r w:rsidR="008310D5">
              <w:rPr>
                <w:lang w:val="el-GR"/>
              </w:rPr>
              <w:t xml:space="preserve"> </w:t>
            </w:r>
            <w:r w:rsidR="00EB2C56" w:rsidRPr="00EB2C56">
              <w:rPr>
                <w:lang w:val="el-GR"/>
              </w:rPr>
              <w:t>είναι η διαχωριστική επιφάνεια ανάμεσα στο έδαφος που έχει ήδη υγρανθεί από το κατερχόμενο νερό και το έδαφος που είναι ακόμα ξερό.</w:t>
            </w:r>
          </w:p>
        </w:tc>
        <w:tc>
          <w:tcPr>
            <w:tcW w:w="423" w:type="dxa"/>
            <w:shd w:val="clear" w:color="auto" w:fill="auto"/>
          </w:tcPr>
          <w:p w14:paraId="7DE270F3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31402F3" w14:textId="77777777" w:rsidR="00A54495" w:rsidRDefault="00EB2C56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1C21B09" w14:textId="77777777" w:rsidR="00A54495" w:rsidRDefault="008310D5" w:rsidP="002B148E">
            <w:pPr>
              <w:rPr>
                <w:lang w:val="el-GR"/>
              </w:rPr>
            </w:pPr>
            <w:r>
              <w:rPr>
                <w:lang w:val="el-GR"/>
              </w:rPr>
              <w:t>151</w:t>
            </w:r>
          </w:p>
        </w:tc>
      </w:tr>
      <w:tr w:rsidR="00A54495" w:rsidRPr="00726BE2" w14:paraId="218337B4" w14:textId="77777777" w:rsidTr="002B148E">
        <w:tc>
          <w:tcPr>
            <w:tcW w:w="7954" w:type="dxa"/>
            <w:shd w:val="clear" w:color="auto" w:fill="auto"/>
          </w:tcPr>
          <w:p w14:paraId="4451C218" w14:textId="77777777" w:rsidR="00A54495" w:rsidRDefault="00EB2C56" w:rsidP="002B148E">
            <w:pPr>
              <w:rPr>
                <w:lang w:val="el-GR"/>
              </w:rPr>
            </w:pPr>
            <w:r w:rsidRPr="00EB2C56">
              <w:rPr>
                <w:lang w:val="el-GR"/>
              </w:rPr>
              <w:t>Η ζώνη μεταφοράς είναι η υγρή περιοχή που βρίσκεται ανάμεσα στην επιφάνεια του εδάφους και το μέτωπο προσπέλασης</w:t>
            </w:r>
          </w:p>
        </w:tc>
        <w:tc>
          <w:tcPr>
            <w:tcW w:w="423" w:type="dxa"/>
            <w:shd w:val="clear" w:color="auto" w:fill="auto"/>
          </w:tcPr>
          <w:p w14:paraId="0F8FFA59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183E3D4" w14:textId="77777777" w:rsidR="00A54495" w:rsidRDefault="00EB2C56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BC7F808" w14:textId="77777777" w:rsidR="00A54495" w:rsidRDefault="00EB2C56" w:rsidP="002B148E">
            <w:pPr>
              <w:rPr>
                <w:lang w:val="el-GR"/>
              </w:rPr>
            </w:pPr>
            <w:r>
              <w:rPr>
                <w:lang w:val="el-GR"/>
              </w:rPr>
              <w:t>152</w:t>
            </w:r>
          </w:p>
        </w:tc>
      </w:tr>
      <w:tr w:rsidR="008310D5" w:rsidRPr="00726BE2" w14:paraId="23BC2379" w14:textId="77777777" w:rsidTr="002B148E">
        <w:tc>
          <w:tcPr>
            <w:tcW w:w="7954" w:type="dxa"/>
            <w:shd w:val="clear" w:color="auto" w:fill="auto"/>
          </w:tcPr>
          <w:p w14:paraId="41FCC457" w14:textId="77777777" w:rsidR="008310D5" w:rsidRDefault="00272543" w:rsidP="002B148E">
            <w:pPr>
              <w:rPr>
                <w:lang w:val="el-GR"/>
              </w:rPr>
            </w:pPr>
            <w:r w:rsidRPr="00272543">
              <w:rPr>
                <w:lang w:val="el-GR"/>
              </w:rPr>
              <w:t xml:space="preserve">Η ταχύτητα διήθησης μια τυχαία στιγμή λέγεται </w:t>
            </w:r>
            <w:r>
              <w:rPr>
                <w:lang w:val="el-GR"/>
              </w:rPr>
              <w:t>…..</w:t>
            </w:r>
          </w:p>
          <w:p w14:paraId="1905102E" w14:textId="77777777" w:rsidR="00272543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Βασική διηθητικότητα</w:t>
            </w:r>
          </w:p>
          <w:p w14:paraId="724A6EA1" w14:textId="77777777" w:rsidR="00272543" w:rsidRDefault="00272543" w:rsidP="002B148E">
            <w:pPr>
              <w:rPr>
                <w:lang w:val="el-GR"/>
              </w:rPr>
            </w:pPr>
            <w:r w:rsidRPr="00272543">
              <w:rPr>
                <w:lang w:val="el-GR"/>
              </w:rPr>
              <w:t>στιγμιαία διηθητικότητα</w:t>
            </w:r>
          </w:p>
          <w:p w14:paraId="2C82FFFD" w14:textId="77777777" w:rsidR="00272543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αρχική διηθητικότητα</w:t>
            </w:r>
          </w:p>
        </w:tc>
        <w:tc>
          <w:tcPr>
            <w:tcW w:w="423" w:type="dxa"/>
            <w:shd w:val="clear" w:color="auto" w:fill="auto"/>
          </w:tcPr>
          <w:p w14:paraId="38A35D29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E39B5F9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3707079F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153</w:t>
            </w:r>
          </w:p>
        </w:tc>
      </w:tr>
      <w:tr w:rsidR="008310D5" w:rsidRPr="00726BE2" w14:paraId="7E33BFF5" w14:textId="77777777" w:rsidTr="002B148E">
        <w:tc>
          <w:tcPr>
            <w:tcW w:w="7954" w:type="dxa"/>
            <w:shd w:val="clear" w:color="auto" w:fill="auto"/>
          </w:tcPr>
          <w:p w14:paraId="03A9A217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Ένα λεπτόκοκκο έδαφος έχει μεγάλη ταχύτητα διήθησης</w:t>
            </w:r>
          </w:p>
        </w:tc>
        <w:tc>
          <w:tcPr>
            <w:tcW w:w="423" w:type="dxa"/>
            <w:shd w:val="clear" w:color="auto" w:fill="auto"/>
          </w:tcPr>
          <w:p w14:paraId="1DBC0AA0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1F04D6D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0AD73C5F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154</w:t>
            </w:r>
          </w:p>
        </w:tc>
      </w:tr>
      <w:tr w:rsidR="008310D5" w:rsidRPr="00726BE2" w14:paraId="34BCF479" w14:textId="77777777" w:rsidTr="002B148E">
        <w:tc>
          <w:tcPr>
            <w:tcW w:w="7954" w:type="dxa"/>
            <w:shd w:val="clear" w:color="auto" w:fill="auto"/>
          </w:tcPr>
          <w:p w14:paraId="225803BB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Ένα χονδρόκοκκο έδαφος έχει μικρή ταχύτητα διήθησης</w:t>
            </w:r>
          </w:p>
        </w:tc>
        <w:tc>
          <w:tcPr>
            <w:tcW w:w="423" w:type="dxa"/>
            <w:shd w:val="clear" w:color="auto" w:fill="auto"/>
          </w:tcPr>
          <w:p w14:paraId="2593DBCD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4640A29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CE693B1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155</w:t>
            </w:r>
          </w:p>
        </w:tc>
      </w:tr>
      <w:tr w:rsidR="008310D5" w:rsidRPr="00726BE2" w14:paraId="6A82EB44" w14:textId="77777777" w:rsidTr="002B148E">
        <w:tc>
          <w:tcPr>
            <w:tcW w:w="7954" w:type="dxa"/>
            <w:shd w:val="clear" w:color="auto" w:fill="auto"/>
          </w:tcPr>
          <w:p w14:paraId="4FFB9382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Η κατεργασία του εδάφους με καλλιεργητικά μηχανήματα μετά από βροχόπτωση ευνοούν την διηθητικότητα του εδάφους</w:t>
            </w:r>
          </w:p>
        </w:tc>
        <w:tc>
          <w:tcPr>
            <w:tcW w:w="423" w:type="dxa"/>
            <w:shd w:val="clear" w:color="auto" w:fill="auto"/>
          </w:tcPr>
          <w:p w14:paraId="0156BBFF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7776C9F9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32F5956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156</w:t>
            </w:r>
          </w:p>
        </w:tc>
      </w:tr>
      <w:tr w:rsidR="008310D5" w:rsidRPr="00726BE2" w14:paraId="5A5B7CA6" w14:textId="77777777" w:rsidTr="002B148E">
        <w:tc>
          <w:tcPr>
            <w:tcW w:w="7954" w:type="dxa"/>
            <w:shd w:val="clear" w:color="auto" w:fill="auto"/>
          </w:tcPr>
          <w:p w14:paraId="3B88844B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Η μεγάλη ένταση βροχόπτωσης ευνοεί την βασική διηθητικότητα</w:t>
            </w:r>
          </w:p>
        </w:tc>
        <w:tc>
          <w:tcPr>
            <w:tcW w:w="423" w:type="dxa"/>
            <w:shd w:val="clear" w:color="auto" w:fill="auto"/>
          </w:tcPr>
          <w:p w14:paraId="7F47FCFF" w14:textId="77777777" w:rsidR="008310D5" w:rsidRDefault="00FB4E8E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7C1B4FB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D48BBDB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157</w:t>
            </w:r>
          </w:p>
        </w:tc>
      </w:tr>
    </w:tbl>
    <w:p w14:paraId="02C9E013" w14:textId="77777777" w:rsidR="00674886" w:rsidRPr="00674886" w:rsidRDefault="00674886" w:rsidP="002B148E">
      <w:pPr>
        <w:jc w:val="center"/>
        <w:rPr>
          <w:b/>
          <w:lang w:val="el-GR"/>
        </w:rPr>
      </w:pPr>
      <w:r>
        <w:br w:type="page"/>
      </w:r>
      <w:r w:rsidRPr="00674886">
        <w:rPr>
          <w:b/>
          <w:sz w:val="28"/>
          <w:lang w:val="el-GR"/>
        </w:rPr>
        <w:lastRenderedPageBreak/>
        <w:t>Θ5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8310D5" w:rsidRPr="00726BE2" w14:paraId="4A78FB52" w14:textId="77777777" w:rsidTr="002B148E">
        <w:tc>
          <w:tcPr>
            <w:tcW w:w="7954" w:type="dxa"/>
            <w:shd w:val="clear" w:color="auto" w:fill="auto"/>
          </w:tcPr>
          <w:p w14:paraId="15A5DE5F" w14:textId="77777777" w:rsidR="008310D5" w:rsidRDefault="00575A52" w:rsidP="002B148E">
            <w:pPr>
              <w:rPr>
                <w:lang w:val="el-GR"/>
              </w:rPr>
            </w:pPr>
            <w:r>
              <w:rPr>
                <w:lang w:val="el-GR"/>
              </w:rPr>
              <w:t>Το νερό που απομακρύνεται από το χωράφι μέσω της εξατμισοδιαπνοής ισοδυναμεί με τη διαθέσιμη υγρασία</w:t>
            </w:r>
          </w:p>
        </w:tc>
        <w:tc>
          <w:tcPr>
            <w:tcW w:w="423" w:type="dxa"/>
            <w:shd w:val="clear" w:color="auto" w:fill="auto"/>
          </w:tcPr>
          <w:p w14:paraId="17508F19" w14:textId="77777777" w:rsidR="008310D5" w:rsidRDefault="00575A52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88E7F7D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DBD83DF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158</w:t>
            </w:r>
          </w:p>
        </w:tc>
      </w:tr>
      <w:tr w:rsidR="008310D5" w:rsidRPr="00726BE2" w14:paraId="20A55A88" w14:textId="77777777" w:rsidTr="002B148E">
        <w:tc>
          <w:tcPr>
            <w:tcW w:w="7954" w:type="dxa"/>
            <w:shd w:val="clear" w:color="auto" w:fill="auto"/>
          </w:tcPr>
          <w:p w14:paraId="1E4E558D" w14:textId="77777777" w:rsidR="008310D5" w:rsidRPr="00C93B7D" w:rsidRDefault="00C93B7D" w:rsidP="002B148E">
            <w:pPr>
              <w:rPr>
                <w:lang w:val="el-GR"/>
              </w:rPr>
            </w:pPr>
            <w:r>
              <w:rPr>
                <w:lang w:val="el-GR"/>
              </w:rPr>
              <w:t>Οι φυτικοί συντελεστές α</w:t>
            </w:r>
            <w:r w:rsidRPr="00C93B7D">
              <w:rPr>
                <w:lang w:val="el-GR"/>
              </w:rPr>
              <w:t xml:space="preserve">ντιπροσωπεύουν τη διαφοροποίηση </w:t>
            </w:r>
            <w:r>
              <w:rPr>
                <w:lang w:val="el-GR"/>
              </w:rPr>
              <w:t>της μέγιστης</w:t>
            </w:r>
            <w:r w:rsidRPr="00C93B7D">
              <w:rPr>
                <w:lang w:val="el-GR"/>
              </w:rPr>
              <w:t xml:space="preserve"> εξατμισοδιαπνοής μιας οποιασδήποτε άλλης καλλιέργειας από την </w:t>
            </w:r>
            <w:r>
              <w:rPr>
                <w:lang w:val="el-GR"/>
              </w:rPr>
              <w:t xml:space="preserve">μέγιστη </w:t>
            </w:r>
            <w:r w:rsidRPr="00C93B7D">
              <w:rPr>
                <w:lang w:val="el-GR"/>
              </w:rPr>
              <w:t>εξατμισοδιαπνοή</w:t>
            </w:r>
          </w:p>
        </w:tc>
        <w:tc>
          <w:tcPr>
            <w:tcW w:w="423" w:type="dxa"/>
            <w:shd w:val="clear" w:color="auto" w:fill="auto"/>
          </w:tcPr>
          <w:p w14:paraId="3E34D71E" w14:textId="77777777" w:rsidR="008310D5" w:rsidRDefault="00C93B7D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C2D6C06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595D8A7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160</w:t>
            </w:r>
          </w:p>
        </w:tc>
      </w:tr>
      <w:tr w:rsidR="008310D5" w:rsidRPr="00726BE2" w14:paraId="5405E420" w14:textId="77777777" w:rsidTr="002B148E">
        <w:tc>
          <w:tcPr>
            <w:tcW w:w="7954" w:type="dxa"/>
            <w:shd w:val="clear" w:color="auto" w:fill="auto"/>
          </w:tcPr>
          <w:p w14:paraId="028EE169" w14:textId="77777777" w:rsidR="008310D5" w:rsidRDefault="00C93B7D" w:rsidP="002B148E">
            <w:pPr>
              <w:rPr>
                <w:lang w:val="el-GR"/>
              </w:rPr>
            </w:pPr>
            <w:r>
              <w:rPr>
                <w:lang w:val="el-GR"/>
              </w:rPr>
              <w:t>Οι φυτικοί συντελεστές είναι ίδιοι καθ’ όλη τη διάρκεια της καλλιεργητικής περιόδου</w:t>
            </w:r>
          </w:p>
        </w:tc>
        <w:tc>
          <w:tcPr>
            <w:tcW w:w="423" w:type="dxa"/>
            <w:shd w:val="clear" w:color="auto" w:fill="auto"/>
          </w:tcPr>
          <w:p w14:paraId="3E6A2FFE" w14:textId="77777777" w:rsidR="008310D5" w:rsidRDefault="00C93B7D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ABFFB9F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0224ACCD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161</w:t>
            </w:r>
          </w:p>
        </w:tc>
      </w:tr>
      <w:tr w:rsidR="008310D5" w:rsidRPr="00726BE2" w14:paraId="6133AB13" w14:textId="77777777" w:rsidTr="002B148E">
        <w:tc>
          <w:tcPr>
            <w:tcW w:w="7954" w:type="dxa"/>
            <w:shd w:val="clear" w:color="auto" w:fill="auto"/>
          </w:tcPr>
          <w:p w14:paraId="010D8D8D" w14:textId="77777777" w:rsidR="008310D5" w:rsidRDefault="00C93B7D" w:rsidP="002B148E">
            <w:pPr>
              <w:rPr>
                <w:lang w:val="el-GR"/>
              </w:rPr>
            </w:pPr>
            <w:r>
              <w:rPr>
                <w:lang w:val="el-GR"/>
              </w:rPr>
              <w:t>Οι φυτικοί συντελεστές διαφοροποιούνται ανά καλλιέργεια</w:t>
            </w:r>
          </w:p>
        </w:tc>
        <w:tc>
          <w:tcPr>
            <w:tcW w:w="423" w:type="dxa"/>
            <w:shd w:val="clear" w:color="auto" w:fill="auto"/>
          </w:tcPr>
          <w:p w14:paraId="7FFC103E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408194F" w14:textId="77777777" w:rsidR="008310D5" w:rsidRDefault="00C93B7D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5BF913D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162</w:t>
            </w:r>
          </w:p>
        </w:tc>
      </w:tr>
      <w:tr w:rsidR="008310D5" w:rsidRPr="00726BE2" w14:paraId="4E2B86E9" w14:textId="77777777" w:rsidTr="002B148E">
        <w:tc>
          <w:tcPr>
            <w:tcW w:w="7954" w:type="dxa"/>
            <w:shd w:val="clear" w:color="auto" w:fill="auto"/>
          </w:tcPr>
          <w:p w14:paraId="1636D08C" w14:textId="77777777" w:rsidR="008310D5" w:rsidRDefault="00AB5C62" w:rsidP="002B148E">
            <w:pPr>
              <w:rPr>
                <w:lang w:val="el-GR"/>
              </w:rPr>
            </w:pPr>
            <w:r>
              <w:rPr>
                <w:lang w:val="el-GR"/>
              </w:rPr>
              <w:t>Στις ετήσιες καλλιέργειες, οι φυτικοί συντελεστές δεν επηρεάζονται από την ημερομηνία σποράς</w:t>
            </w:r>
          </w:p>
        </w:tc>
        <w:tc>
          <w:tcPr>
            <w:tcW w:w="423" w:type="dxa"/>
            <w:shd w:val="clear" w:color="auto" w:fill="auto"/>
          </w:tcPr>
          <w:p w14:paraId="4FEB39C4" w14:textId="77777777" w:rsidR="008310D5" w:rsidRDefault="00AB5C62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E13E2CE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BF0C112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163</w:t>
            </w:r>
          </w:p>
        </w:tc>
      </w:tr>
      <w:tr w:rsidR="008310D5" w:rsidRPr="00726BE2" w14:paraId="639F30BB" w14:textId="77777777" w:rsidTr="002B148E">
        <w:tc>
          <w:tcPr>
            <w:tcW w:w="7954" w:type="dxa"/>
            <w:shd w:val="clear" w:color="auto" w:fill="auto"/>
          </w:tcPr>
          <w:p w14:paraId="76E37B66" w14:textId="77777777" w:rsidR="008310D5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Οι τιμές των φυτικών συντελεστών όλων των καλλιεργειών επηρεάζονται από την διάρκεια της βλαστικής περιόδου</w:t>
            </w:r>
          </w:p>
        </w:tc>
        <w:tc>
          <w:tcPr>
            <w:tcW w:w="423" w:type="dxa"/>
            <w:shd w:val="clear" w:color="auto" w:fill="auto"/>
          </w:tcPr>
          <w:p w14:paraId="1001E155" w14:textId="77777777" w:rsidR="008310D5" w:rsidRDefault="008310D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32E354C" w14:textId="77777777" w:rsidR="008310D5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EBF8006" w14:textId="77777777" w:rsidR="008310D5" w:rsidRDefault="00272543" w:rsidP="002B148E">
            <w:pPr>
              <w:rPr>
                <w:lang w:val="el-GR"/>
              </w:rPr>
            </w:pPr>
            <w:r>
              <w:rPr>
                <w:lang w:val="el-GR"/>
              </w:rPr>
              <w:t>164</w:t>
            </w:r>
          </w:p>
        </w:tc>
      </w:tr>
      <w:tr w:rsidR="00DD3DC4" w:rsidRPr="00726BE2" w14:paraId="0FFCFE9D" w14:textId="77777777" w:rsidTr="002B148E">
        <w:tc>
          <w:tcPr>
            <w:tcW w:w="7954" w:type="dxa"/>
            <w:shd w:val="clear" w:color="auto" w:fill="auto"/>
          </w:tcPr>
          <w:p w14:paraId="6D1D6BDE" w14:textId="77777777" w:rsidR="00DD3DC4" w:rsidRDefault="00D902CA" w:rsidP="002B148E">
            <w:pPr>
              <w:rPr>
                <w:lang w:val="el-GR"/>
              </w:rPr>
            </w:pPr>
            <w:r>
              <w:rPr>
                <w:lang w:val="el-GR"/>
              </w:rPr>
              <w:t>Κατά την περίοδο κύριας βλάστησης, ο φυτικός συντελεστής είναι μεταβαλλόμενος και προκύπτει από την μέση τιμή του φυτικού συντελεστή του 1</w:t>
            </w:r>
            <w:r w:rsidRPr="00D902CA">
              <w:rPr>
                <w:vertAlign w:val="superscript"/>
                <w:lang w:val="el-GR"/>
              </w:rPr>
              <w:t>ου</w:t>
            </w:r>
            <w:r>
              <w:rPr>
                <w:lang w:val="el-GR"/>
              </w:rPr>
              <w:t xml:space="preserve"> και του 3</w:t>
            </w:r>
            <w:r w:rsidRPr="00D902CA">
              <w:rPr>
                <w:vertAlign w:val="superscript"/>
                <w:lang w:val="el-GR"/>
              </w:rPr>
              <w:t>ου</w:t>
            </w:r>
            <w:r>
              <w:rPr>
                <w:lang w:val="el-GR"/>
              </w:rPr>
              <w:t xml:space="preserve"> σταδίου</w:t>
            </w:r>
          </w:p>
        </w:tc>
        <w:tc>
          <w:tcPr>
            <w:tcW w:w="423" w:type="dxa"/>
            <w:shd w:val="clear" w:color="auto" w:fill="auto"/>
          </w:tcPr>
          <w:p w14:paraId="1CC0201B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19C7A69" w14:textId="77777777" w:rsidR="00DD3DC4" w:rsidRDefault="00D902CA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B10D660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165</w:t>
            </w:r>
          </w:p>
        </w:tc>
      </w:tr>
      <w:tr w:rsidR="00DD3DC4" w:rsidRPr="00726BE2" w14:paraId="751C7572" w14:textId="77777777" w:rsidTr="002B148E">
        <w:tc>
          <w:tcPr>
            <w:tcW w:w="7954" w:type="dxa"/>
            <w:shd w:val="clear" w:color="auto" w:fill="auto"/>
          </w:tcPr>
          <w:p w14:paraId="77C0896D" w14:textId="77777777" w:rsidR="00DD3DC4" w:rsidRDefault="00D902CA" w:rsidP="002B148E">
            <w:pPr>
              <w:rPr>
                <w:lang w:val="el-GR"/>
              </w:rPr>
            </w:pPr>
            <w:r>
              <w:rPr>
                <w:lang w:val="el-GR"/>
              </w:rPr>
              <w:t>Κατά την περίοδο εγκατάστασης της καλλιέργειας, ο φυτικός συντελεστής είναι μεταβαλλόμενος και προκύπτει από την μέση τιμή του φυτικού συντελεστή του 1</w:t>
            </w:r>
            <w:r w:rsidRPr="00D902CA">
              <w:rPr>
                <w:vertAlign w:val="superscript"/>
                <w:lang w:val="el-GR"/>
              </w:rPr>
              <w:t>ου</w:t>
            </w:r>
            <w:r>
              <w:rPr>
                <w:lang w:val="el-GR"/>
              </w:rPr>
              <w:t xml:space="preserve"> και του 3</w:t>
            </w:r>
            <w:r w:rsidRPr="00D902CA">
              <w:rPr>
                <w:vertAlign w:val="superscript"/>
                <w:lang w:val="el-GR"/>
              </w:rPr>
              <w:t>ου</w:t>
            </w:r>
            <w:r>
              <w:rPr>
                <w:lang w:val="el-GR"/>
              </w:rPr>
              <w:t xml:space="preserve"> σταδίου</w:t>
            </w:r>
          </w:p>
        </w:tc>
        <w:tc>
          <w:tcPr>
            <w:tcW w:w="423" w:type="dxa"/>
            <w:shd w:val="clear" w:color="auto" w:fill="auto"/>
          </w:tcPr>
          <w:p w14:paraId="306503E0" w14:textId="77777777" w:rsidR="00DD3DC4" w:rsidRDefault="00D902CA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E5263CB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9CB3E29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166</w:t>
            </w:r>
          </w:p>
        </w:tc>
      </w:tr>
      <w:tr w:rsidR="00DD3DC4" w:rsidRPr="00726BE2" w14:paraId="0320369F" w14:textId="77777777" w:rsidTr="002B148E">
        <w:tc>
          <w:tcPr>
            <w:tcW w:w="7954" w:type="dxa"/>
            <w:shd w:val="clear" w:color="auto" w:fill="auto"/>
          </w:tcPr>
          <w:p w14:paraId="5FD28C59" w14:textId="77777777" w:rsidR="00DD3DC4" w:rsidRDefault="006329E9" w:rsidP="002B148E">
            <w:pPr>
              <w:rPr>
                <w:lang w:val="el-GR"/>
              </w:rPr>
            </w:pPr>
            <w:r>
              <w:rPr>
                <w:lang w:val="el-GR"/>
              </w:rPr>
              <w:t>Ο φυτικός συντελεστής της περιόδου διαμόρφωσης της παραγωγής προκύπτει από πειραματικά δεδομένα καθώς οι επικρατούσες συνθήκες του τόπου επηρεάζουν τη διαμόρφωσή του</w:t>
            </w:r>
          </w:p>
        </w:tc>
        <w:tc>
          <w:tcPr>
            <w:tcW w:w="423" w:type="dxa"/>
            <w:shd w:val="clear" w:color="auto" w:fill="auto"/>
          </w:tcPr>
          <w:p w14:paraId="2B5F2EF0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D9889A5" w14:textId="77777777" w:rsidR="00DD3DC4" w:rsidRDefault="006329E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FE584B0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167</w:t>
            </w:r>
          </w:p>
        </w:tc>
      </w:tr>
      <w:tr w:rsidR="00DD3DC4" w:rsidRPr="00726BE2" w14:paraId="17D34C50" w14:textId="77777777" w:rsidTr="002B148E">
        <w:tc>
          <w:tcPr>
            <w:tcW w:w="7954" w:type="dxa"/>
            <w:shd w:val="clear" w:color="auto" w:fill="auto"/>
          </w:tcPr>
          <w:p w14:paraId="05DC2DB5" w14:textId="77777777" w:rsidR="00DD3DC4" w:rsidRDefault="006329E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 φυτικός συντελεστής της περιόδου ωρίμανσης, </w:t>
            </w:r>
            <w:r w:rsidR="00EE14D6">
              <w:rPr>
                <w:lang w:val="el-GR"/>
              </w:rPr>
              <w:t>λαμβάνει μια μειούμενη τιμή κατά το τέλος του σταδίου αυτού</w:t>
            </w:r>
          </w:p>
        </w:tc>
        <w:tc>
          <w:tcPr>
            <w:tcW w:w="423" w:type="dxa"/>
            <w:shd w:val="clear" w:color="auto" w:fill="auto"/>
          </w:tcPr>
          <w:p w14:paraId="6AD23838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DC3A769" w14:textId="77777777" w:rsidR="00DD3DC4" w:rsidRDefault="00EE14D6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5FA2110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168</w:t>
            </w:r>
          </w:p>
        </w:tc>
      </w:tr>
      <w:tr w:rsidR="00DD3DC4" w:rsidRPr="00726BE2" w14:paraId="48745F0E" w14:textId="77777777" w:rsidTr="002B148E">
        <w:tc>
          <w:tcPr>
            <w:tcW w:w="7954" w:type="dxa"/>
            <w:shd w:val="clear" w:color="auto" w:fill="auto"/>
          </w:tcPr>
          <w:p w14:paraId="20236950" w14:textId="77777777" w:rsidR="00DD3DC4" w:rsidRDefault="00EE14D6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Οι φυτικοί συντελεστές </w:t>
            </w:r>
            <w:r w:rsidR="00626693">
              <w:rPr>
                <w:lang w:val="el-GR"/>
              </w:rPr>
              <w:t xml:space="preserve">μιας καλλιέργειας στην Ελλάδα πρέπει να </w:t>
            </w:r>
            <w:r>
              <w:rPr>
                <w:lang w:val="el-GR"/>
              </w:rPr>
              <w:t xml:space="preserve">λαμβάνουν τις ίδιες τιμές </w:t>
            </w:r>
            <w:r w:rsidR="00626693">
              <w:rPr>
                <w:lang w:val="el-GR"/>
              </w:rPr>
              <w:t>σε όλες τις περιοχές</w:t>
            </w:r>
          </w:p>
        </w:tc>
        <w:tc>
          <w:tcPr>
            <w:tcW w:w="423" w:type="dxa"/>
            <w:shd w:val="clear" w:color="auto" w:fill="auto"/>
          </w:tcPr>
          <w:p w14:paraId="098BEA26" w14:textId="77777777" w:rsidR="00DD3DC4" w:rsidRDefault="00626693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7A25D3D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0ADFD829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169</w:t>
            </w:r>
          </w:p>
        </w:tc>
      </w:tr>
      <w:tr w:rsidR="00DD3DC4" w:rsidRPr="00726BE2" w14:paraId="09ED5A9F" w14:textId="77777777" w:rsidTr="002B148E">
        <w:tc>
          <w:tcPr>
            <w:tcW w:w="7954" w:type="dxa"/>
            <w:shd w:val="clear" w:color="auto" w:fill="auto"/>
          </w:tcPr>
          <w:p w14:paraId="336F84D6" w14:textId="77777777" w:rsidR="00DD3DC4" w:rsidRDefault="00626693" w:rsidP="002B148E">
            <w:pPr>
              <w:rPr>
                <w:lang w:val="el-GR"/>
              </w:rPr>
            </w:pPr>
            <w:r>
              <w:rPr>
                <w:lang w:val="el-GR"/>
              </w:rPr>
              <w:t>Η παρουσία ή μη ζιζανίων, επηρεάζει την διαμόρφωση των φυτικών συντελεστών στις καλλιέργειες φυλλοβόλων οπωροφόρων</w:t>
            </w:r>
          </w:p>
        </w:tc>
        <w:tc>
          <w:tcPr>
            <w:tcW w:w="423" w:type="dxa"/>
            <w:shd w:val="clear" w:color="auto" w:fill="auto"/>
          </w:tcPr>
          <w:p w14:paraId="5847DD08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7F76D32" w14:textId="77777777" w:rsidR="00DD3DC4" w:rsidRDefault="00626693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A250994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170</w:t>
            </w:r>
          </w:p>
        </w:tc>
      </w:tr>
      <w:tr w:rsidR="00DD3DC4" w:rsidRPr="00726BE2" w14:paraId="215A9402" w14:textId="77777777" w:rsidTr="002B148E">
        <w:tc>
          <w:tcPr>
            <w:tcW w:w="7954" w:type="dxa"/>
            <w:shd w:val="clear" w:color="auto" w:fill="auto"/>
          </w:tcPr>
          <w:p w14:paraId="71BA2FCB" w14:textId="77777777" w:rsidR="00DD3DC4" w:rsidRDefault="00626693" w:rsidP="002B148E">
            <w:pPr>
              <w:rPr>
                <w:lang w:val="el-GR"/>
              </w:rPr>
            </w:pPr>
            <w:r>
              <w:rPr>
                <w:lang w:val="el-GR"/>
              </w:rPr>
              <w:t>Το υψόμετρο δεν επιδρά στη διαμόρφωση του φυτικού συντελεστή των οπωροφόρων δέντρων</w:t>
            </w:r>
          </w:p>
        </w:tc>
        <w:tc>
          <w:tcPr>
            <w:tcW w:w="423" w:type="dxa"/>
            <w:shd w:val="clear" w:color="auto" w:fill="auto"/>
          </w:tcPr>
          <w:p w14:paraId="0EC87B21" w14:textId="77777777" w:rsidR="00DD3DC4" w:rsidRDefault="00626693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C28688C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53F883D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171</w:t>
            </w:r>
          </w:p>
        </w:tc>
      </w:tr>
      <w:tr w:rsidR="00DD3DC4" w:rsidRPr="00726BE2" w14:paraId="20D9B2EE" w14:textId="77777777" w:rsidTr="002B148E">
        <w:tc>
          <w:tcPr>
            <w:tcW w:w="7954" w:type="dxa"/>
            <w:shd w:val="clear" w:color="auto" w:fill="auto"/>
          </w:tcPr>
          <w:p w14:paraId="2AECD058" w14:textId="77777777" w:rsidR="00DD3DC4" w:rsidRDefault="00CB297B" w:rsidP="002B148E">
            <w:pPr>
              <w:rPr>
                <w:lang w:val="el-GR"/>
              </w:rPr>
            </w:pPr>
            <w:r>
              <w:rPr>
                <w:lang w:val="el-GR"/>
              </w:rPr>
              <w:t>Με εξαίρεση τις ετήσιες καλλιέργειες, η εξατμισοδιαπνοή καλλιέργειας υπολογίζεται ανά μήνα</w:t>
            </w:r>
          </w:p>
        </w:tc>
        <w:tc>
          <w:tcPr>
            <w:tcW w:w="423" w:type="dxa"/>
            <w:shd w:val="clear" w:color="auto" w:fill="auto"/>
          </w:tcPr>
          <w:p w14:paraId="5A017B9C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5EFFFFE" w14:textId="77777777" w:rsidR="00DD3DC4" w:rsidRDefault="00CB297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33C7176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172</w:t>
            </w:r>
          </w:p>
        </w:tc>
      </w:tr>
      <w:tr w:rsidR="00DD3DC4" w:rsidRPr="00726BE2" w14:paraId="129226D4" w14:textId="77777777" w:rsidTr="002B148E">
        <w:tc>
          <w:tcPr>
            <w:tcW w:w="7954" w:type="dxa"/>
            <w:shd w:val="clear" w:color="auto" w:fill="auto"/>
          </w:tcPr>
          <w:p w14:paraId="5AB21FFD" w14:textId="77777777" w:rsidR="00DD3DC4" w:rsidRDefault="00CB297B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Με το </w:t>
            </w:r>
            <w:proofErr w:type="spellStart"/>
            <w:r>
              <w:rPr>
                <w:lang w:val="el-GR"/>
              </w:rPr>
              <w:t>λυσίμετρο</w:t>
            </w:r>
            <w:proofErr w:type="spellEnd"/>
            <w:r>
              <w:rPr>
                <w:lang w:val="el-GR"/>
              </w:rPr>
              <w:t xml:space="preserve"> ο υπολογισμός της εξατμισοδιαπνοής γίνεται υπολογίζοντας τ</w:t>
            </w:r>
            <w:r w:rsidRPr="00CB297B">
              <w:rPr>
                <w:lang w:val="el-GR"/>
              </w:rPr>
              <w:t xml:space="preserve">η διαφορά μεταξύ του νερού που δέχεται το </w:t>
            </w:r>
            <w:proofErr w:type="spellStart"/>
            <w:r w:rsidRPr="00CB297B">
              <w:rPr>
                <w:lang w:val="el-GR"/>
              </w:rPr>
              <w:t>λυσίμετρο</w:t>
            </w:r>
            <w:proofErr w:type="spellEnd"/>
            <w:r w:rsidRPr="00CB297B">
              <w:rPr>
                <w:lang w:val="el-GR"/>
              </w:rPr>
              <w:t xml:space="preserve"> και η μεταβολή της υγρασίας του εδάφους που περιέχει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7E820A58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DD3BF36" w14:textId="77777777" w:rsidR="00DD3DC4" w:rsidRDefault="00CB297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F5B7487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173</w:t>
            </w:r>
          </w:p>
        </w:tc>
      </w:tr>
      <w:tr w:rsidR="00DD3DC4" w:rsidRPr="00726BE2" w14:paraId="53D799C7" w14:textId="77777777" w:rsidTr="002B148E">
        <w:tc>
          <w:tcPr>
            <w:tcW w:w="7954" w:type="dxa"/>
            <w:shd w:val="clear" w:color="auto" w:fill="auto"/>
          </w:tcPr>
          <w:p w14:paraId="0BE846F2" w14:textId="77777777" w:rsidR="00DD3DC4" w:rsidRDefault="00CB297B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Το </w:t>
            </w:r>
            <w:proofErr w:type="spellStart"/>
            <w:r>
              <w:rPr>
                <w:lang w:val="el-GR"/>
              </w:rPr>
              <w:t>λυσίμετρο</w:t>
            </w:r>
            <w:proofErr w:type="spellEnd"/>
            <w:r>
              <w:rPr>
                <w:lang w:val="el-GR"/>
              </w:rPr>
              <w:t xml:space="preserve"> </w:t>
            </w:r>
            <w:r w:rsidR="00C2074C">
              <w:rPr>
                <w:lang w:val="el-GR"/>
              </w:rPr>
              <w:t>είναι μια διάταξη με την οποία υπολογίζεται η διηθητικότητα</w:t>
            </w:r>
          </w:p>
        </w:tc>
        <w:tc>
          <w:tcPr>
            <w:tcW w:w="423" w:type="dxa"/>
            <w:shd w:val="clear" w:color="auto" w:fill="auto"/>
          </w:tcPr>
          <w:p w14:paraId="68F660AB" w14:textId="77777777" w:rsidR="00DD3DC4" w:rsidRDefault="00C2074C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EE76726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E6CED48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174</w:t>
            </w:r>
          </w:p>
        </w:tc>
      </w:tr>
    </w:tbl>
    <w:p w14:paraId="11335118" w14:textId="77777777" w:rsidR="00C20EDF" w:rsidRPr="00C20EDF" w:rsidRDefault="00C20EDF" w:rsidP="002B148E">
      <w:pPr>
        <w:jc w:val="center"/>
        <w:rPr>
          <w:b/>
          <w:lang w:val="el-GR"/>
        </w:rPr>
      </w:pPr>
      <w:r>
        <w:br w:type="page"/>
      </w:r>
      <w:r w:rsidRPr="00C20EDF">
        <w:rPr>
          <w:b/>
          <w:sz w:val="28"/>
          <w:lang w:val="el-GR"/>
        </w:rPr>
        <w:lastRenderedPageBreak/>
        <w:t>Θ6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DD3DC4" w:rsidRPr="00726BE2" w14:paraId="6E62B855" w14:textId="77777777" w:rsidTr="002B148E">
        <w:tc>
          <w:tcPr>
            <w:tcW w:w="7954" w:type="dxa"/>
            <w:shd w:val="clear" w:color="auto" w:fill="auto"/>
          </w:tcPr>
          <w:p w14:paraId="78BACB79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Το ύψος του νερού της ωφέλιμης βροχής είναι σταθερό</w:t>
            </w:r>
          </w:p>
        </w:tc>
        <w:tc>
          <w:tcPr>
            <w:tcW w:w="423" w:type="dxa"/>
            <w:shd w:val="clear" w:color="auto" w:fill="auto"/>
          </w:tcPr>
          <w:p w14:paraId="311CE548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C94CC9B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37A1ACB" w14:textId="77777777" w:rsidR="00DD3DC4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175</w:t>
            </w:r>
          </w:p>
        </w:tc>
      </w:tr>
      <w:tr w:rsidR="00A54495" w:rsidRPr="00726BE2" w14:paraId="3F84AFF0" w14:textId="77777777" w:rsidTr="007F4A87">
        <w:tc>
          <w:tcPr>
            <w:tcW w:w="7954" w:type="dxa"/>
            <w:shd w:val="clear" w:color="auto" w:fill="auto"/>
          </w:tcPr>
          <w:p w14:paraId="5C4685DF" w14:textId="77777777" w:rsidR="00A54495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Η υγρασία του εδάφους μπορεί να προέρχεται από τα υδατικά κατακρημνίσματα</w:t>
            </w:r>
          </w:p>
        </w:tc>
        <w:tc>
          <w:tcPr>
            <w:tcW w:w="423" w:type="dxa"/>
            <w:shd w:val="clear" w:color="auto" w:fill="auto"/>
          </w:tcPr>
          <w:p w14:paraId="188A928E" w14:textId="77777777" w:rsidR="00A54495" w:rsidRDefault="00A54495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725238F" w14:textId="77777777" w:rsidR="00A54495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6D1F3DA" w14:textId="77777777" w:rsidR="00A54495" w:rsidRDefault="00DD3DC4" w:rsidP="002B148E">
            <w:pPr>
              <w:rPr>
                <w:lang w:val="el-GR"/>
              </w:rPr>
            </w:pPr>
            <w:r>
              <w:rPr>
                <w:lang w:val="el-GR"/>
              </w:rPr>
              <w:t>176</w:t>
            </w:r>
          </w:p>
        </w:tc>
      </w:tr>
      <w:tr w:rsidR="00DD3DC4" w:rsidRPr="00726BE2" w14:paraId="1A75736D" w14:textId="77777777" w:rsidTr="002B148E">
        <w:tc>
          <w:tcPr>
            <w:tcW w:w="7954" w:type="dxa"/>
            <w:shd w:val="clear" w:color="auto" w:fill="auto"/>
          </w:tcPr>
          <w:p w14:paraId="605E5770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Το υπόγειο νερό έχει μεγάλο ύψος ανόδου σε ένα αργιλώδες έδαφος</w:t>
            </w:r>
          </w:p>
        </w:tc>
        <w:tc>
          <w:tcPr>
            <w:tcW w:w="423" w:type="dxa"/>
            <w:shd w:val="clear" w:color="auto" w:fill="auto"/>
          </w:tcPr>
          <w:p w14:paraId="1E4D47F2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5CDC3BE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1DB05AD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177</w:t>
            </w:r>
          </w:p>
        </w:tc>
      </w:tr>
      <w:tr w:rsidR="00DD3DC4" w:rsidRPr="00726BE2" w14:paraId="1FE8243A" w14:textId="77777777" w:rsidTr="002B148E">
        <w:tc>
          <w:tcPr>
            <w:tcW w:w="7954" w:type="dxa"/>
            <w:shd w:val="clear" w:color="auto" w:fill="auto"/>
          </w:tcPr>
          <w:p w14:paraId="26D9CB34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Το υπόγειο νερό έχει ταχύ αλλά μικρό ύψος ανόδου σε ένα αμμώδες έδαφος</w:t>
            </w:r>
          </w:p>
        </w:tc>
        <w:tc>
          <w:tcPr>
            <w:tcW w:w="423" w:type="dxa"/>
            <w:shd w:val="clear" w:color="auto" w:fill="auto"/>
          </w:tcPr>
          <w:p w14:paraId="0C5562FC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42C30FE6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045C6CA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178</w:t>
            </w:r>
          </w:p>
        </w:tc>
      </w:tr>
      <w:tr w:rsidR="00DD3DC4" w:rsidRPr="00726BE2" w14:paraId="19492AED" w14:textId="77777777" w:rsidTr="002B148E">
        <w:tc>
          <w:tcPr>
            <w:tcW w:w="7954" w:type="dxa"/>
            <w:shd w:val="clear" w:color="auto" w:fill="auto"/>
          </w:tcPr>
          <w:p w14:paraId="27C28DAD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Οι καθαρές ανάγκες σε νερό άρδευσης προκύπτουν από τη διαφορά της εξατμισοδιαπνοής καλλιέργειας και του νερού της </w:t>
            </w:r>
            <w:proofErr w:type="spellStart"/>
            <w:r>
              <w:rPr>
                <w:lang w:val="el-GR"/>
              </w:rPr>
              <w:t>βαθειάς</w:t>
            </w:r>
            <w:proofErr w:type="spellEnd"/>
            <w:r>
              <w:rPr>
                <w:lang w:val="el-GR"/>
              </w:rPr>
              <w:t xml:space="preserve"> διήθησης </w:t>
            </w:r>
          </w:p>
        </w:tc>
        <w:tc>
          <w:tcPr>
            <w:tcW w:w="423" w:type="dxa"/>
            <w:shd w:val="clear" w:color="auto" w:fill="auto"/>
          </w:tcPr>
          <w:p w14:paraId="6DC2000F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68933F6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89B4F98" w14:textId="77777777" w:rsidR="00DD3DC4" w:rsidRDefault="00A71D59" w:rsidP="002B148E">
            <w:pPr>
              <w:rPr>
                <w:lang w:val="el-GR"/>
              </w:rPr>
            </w:pPr>
            <w:r>
              <w:rPr>
                <w:lang w:val="el-GR"/>
              </w:rPr>
              <w:t>179</w:t>
            </w:r>
          </w:p>
        </w:tc>
      </w:tr>
      <w:tr w:rsidR="00DD3DC4" w:rsidRPr="00726BE2" w14:paraId="00CB4711" w14:textId="77777777" w:rsidTr="002B148E">
        <w:tc>
          <w:tcPr>
            <w:tcW w:w="7954" w:type="dxa"/>
            <w:shd w:val="clear" w:color="auto" w:fill="auto"/>
          </w:tcPr>
          <w:p w14:paraId="27007C1F" w14:textId="77777777" w:rsidR="00DD3DC4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Για να υπολογίζω πόσες είναι οι καθαρές ανάγκες σε νερό άρδευσης πρέπει να γνωρίζω την εξατμισοδιαπνοή καλλιέργειας, την ωφέλιμη βροχόπτωση, την εδαφική υγρασία και ….</w:t>
            </w:r>
          </w:p>
          <w:p w14:paraId="58A689AD" w14:textId="77777777" w:rsidR="00FD7DCB" w:rsidRDefault="00A71D59" w:rsidP="002B148E">
            <w:pPr>
              <w:rPr>
                <w:lang w:val="el-GR"/>
              </w:rPr>
            </w:pPr>
            <w:r>
              <w:rPr>
                <w:lang w:val="el-GR"/>
              </w:rPr>
              <w:t>το βάθος του υδροφόρου στρώματος</w:t>
            </w:r>
          </w:p>
          <w:p w14:paraId="07FC9894" w14:textId="77777777" w:rsidR="00FD7DCB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το επιφανειακό νερό</w:t>
            </w:r>
          </w:p>
          <w:p w14:paraId="00761A5F" w14:textId="77777777" w:rsidR="00FD7DCB" w:rsidRDefault="00FD7DCB" w:rsidP="002B148E">
            <w:pPr>
              <w:rPr>
                <w:lang w:val="el-GR"/>
              </w:rPr>
            </w:pPr>
            <w:r>
              <w:rPr>
                <w:lang w:val="el-GR"/>
              </w:rPr>
              <w:t>το υπόγειο νερό</w:t>
            </w:r>
          </w:p>
        </w:tc>
        <w:tc>
          <w:tcPr>
            <w:tcW w:w="423" w:type="dxa"/>
            <w:shd w:val="clear" w:color="auto" w:fill="auto"/>
          </w:tcPr>
          <w:p w14:paraId="4DDE4F41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49358EA" w14:textId="77777777" w:rsidR="00DD3DC4" w:rsidRDefault="00A71D59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03C6E852" w14:textId="77777777" w:rsidR="00DD3DC4" w:rsidRDefault="00A71D59" w:rsidP="002B148E">
            <w:pPr>
              <w:rPr>
                <w:lang w:val="el-GR"/>
              </w:rPr>
            </w:pPr>
            <w:r>
              <w:rPr>
                <w:lang w:val="el-GR"/>
              </w:rPr>
              <w:t>180</w:t>
            </w:r>
          </w:p>
        </w:tc>
      </w:tr>
      <w:tr w:rsidR="00DD3DC4" w:rsidRPr="00726BE2" w14:paraId="216E58FF" w14:textId="77777777" w:rsidTr="002B148E">
        <w:tc>
          <w:tcPr>
            <w:tcW w:w="7954" w:type="dxa"/>
            <w:shd w:val="clear" w:color="auto" w:fill="auto"/>
          </w:tcPr>
          <w:p w14:paraId="11721046" w14:textId="77777777" w:rsidR="00DD3DC4" w:rsidRDefault="00FF1185" w:rsidP="002B148E">
            <w:pPr>
              <w:rPr>
                <w:lang w:val="el-GR"/>
              </w:rPr>
            </w:pPr>
            <w:r>
              <w:rPr>
                <w:lang w:val="el-GR"/>
              </w:rPr>
              <w:t>Στις ολικές ανάγκες σε νερό άρδευσης των καλλιεργειών, πρέπει να υπολογίζονται αποκλειστικά και μόνο οι πρόσθετες ανάγκες σε νερό έκπλυσης</w:t>
            </w:r>
          </w:p>
        </w:tc>
        <w:tc>
          <w:tcPr>
            <w:tcW w:w="423" w:type="dxa"/>
            <w:shd w:val="clear" w:color="auto" w:fill="auto"/>
          </w:tcPr>
          <w:p w14:paraId="5FE710A4" w14:textId="77777777" w:rsidR="00DD3DC4" w:rsidRDefault="00FF1185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E76464C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A73A42E" w14:textId="77777777" w:rsidR="00DD3DC4" w:rsidRDefault="00FF1185" w:rsidP="002B148E">
            <w:pPr>
              <w:rPr>
                <w:lang w:val="el-GR"/>
              </w:rPr>
            </w:pPr>
            <w:r>
              <w:rPr>
                <w:lang w:val="el-GR"/>
              </w:rPr>
              <w:t>181</w:t>
            </w:r>
          </w:p>
        </w:tc>
      </w:tr>
      <w:tr w:rsidR="00DD3DC4" w:rsidRPr="00726BE2" w14:paraId="10542750" w14:textId="77777777" w:rsidTr="002B148E">
        <w:tc>
          <w:tcPr>
            <w:tcW w:w="7954" w:type="dxa"/>
            <w:shd w:val="clear" w:color="auto" w:fill="auto"/>
          </w:tcPr>
          <w:p w14:paraId="2158F1C6" w14:textId="77777777" w:rsidR="00DD3DC4" w:rsidRDefault="00FF1185" w:rsidP="002B148E">
            <w:pPr>
              <w:rPr>
                <w:lang w:val="el-GR"/>
              </w:rPr>
            </w:pPr>
            <w:r>
              <w:rPr>
                <w:lang w:val="el-GR"/>
              </w:rPr>
              <w:t>Στις ολικές ανάγκες σε νερό άρδευσης των καλλιεργειών, πρέπει να υπολογίζονται αποκλειστικά και μόνο οι ποσότητες νερού για την κάλυψη απωλειών του δικτύου</w:t>
            </w:r>
          </w:p>
        </w:tc>
        <w:tc>
          <w:tcPr>
            <w:tcW w:w="423" w:type="dxa"/>
            <w:shd w:val="clear" w:color="auto" w:fill="auto"/>
          </w:tcPr>
          <w:p w14:paraId="6C40092D" w14:textId="77777777" w:rsidR="00DD3DC4" w:rsidRDefault="00FF1185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FACF1CA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8C4C8B2" w14:textId="77777777" w:rsidR="00DD3DC4" w:rsidRDefault="00FF1185" w:rsidP="002B148E">
            <w:pPr>
              <w:rPr>
                <w:lang w:val="el-GR"/>
              </w:rPr>
            </w:pPr>
            <w:r>
              <w:rPr>
                <w:lang w:val="el-GR"/>
              </w:rPr>
              <w:t>182</w:t>
            </w:r>
          </w:p>
        </w:tc>
      </w:tr>
      <w:tr w:rsidR="00DD3DC4" w:rsidRPr="00726BE2" w14:paraId="63478F72" w14:textId="77777777" w:rsidTr="002B148E">
        <w:tc>
          <w:tcPr>
            <w:tcW w:w="7954" w:type="dxa"/>
            <w:shd w:val="clear" w:color="auto" w:fill="auto"/>
          </w:tcPr>
          <w:p w14:paraId="0774E8F4" w14:textId="77777777" w:rsidR="00DD3DC4" w:rsidRDefault="00B72862" w:rsidP="002B148E">
            <w:pPr>
              <w:rPr>
                <w:lang w:val="el-GR"/>
              </w:rPr>
            </w:pPr>
            <w:r w:rsidRPr="00B72862">
              <w:rPr>
                <w:lang w:val="el-GR"/>
              </w:rPr>
              <w:t>Μέτρο για τον υπολογισμό του νερού έκπλυσης αποτελεί η ανθεκτικότητα των καλλιεργειών σε διάφορα επίπεδα αλατότητας</w:t>
            </w:r>
            <w:r>
              <w:rPr>
                <w:lang w:val="el-GR"/>
              </w:rPr>
              <w:t>. Αυτό περιγράφεται με τον όρο:</w:t>
            </w:r>
          </w:p>
          <w:p w14:paraId="2B1997A8" w14:textId="77777777" w:rsidR="00B72862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Ηλεκτρική αγωγιμότητα του νερού</w:t>
            </w:r>
          </w:p>
          <w:p w14:paraId="0FDBD8A8" w14:textId="77777777" w:rsidR="00B72862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Ηλεκτρική αγωγιμότητα του κορεσμού του νερού</w:t>
            </w:r>
          </w:p>
          <w:p w14:paraId="00136998" w14:textId="77777777" w:rsidR="00B72862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Ηλεκτρική αγωγιμότητα του εκχυλίσματος κορεσμού του εδάφους</w:t>
            </w:r>
          </w:p>
        </w:tc>
        <w:tc>
          <w:tcPr>
            <w:tcW w:w="423" w:type="dxa"/>
            <w:shd w:val="clear" w:color="auto" w:fill="auto"/>
          </w:tcPr>
          <w:p w14:paraId="03C6A76B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7115404" w14:textId="77777777" w:rsidR="00DD3DC4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6ED10206" w14:textId="77777777" w:rsidR="00DD3DC4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183</w:t>
            </w:r>
          </w:p>
        </w:tc>
      </w:tr>
      <w:tr w:rsidR="00DD3DC4" w:rsidRPr="00726BE2" w14:paraId="61692E3E" w14:textId="77777777" w:rsidTr="002B148E">
        <w:tc>
          <w:tcPr>
            <w:tcW w:w="7954" w:type="dxa"/>
            <w:shd w:val="clear" w:color="auto" w:fill="auto"/>
          </w:tcPr>
          <w:p w14:paraId="4B56FE93" w14:textId="77777777" w:rsidR="00DD3DC4" w:rsidRPr="00DF1BBE" w:rsidRDefault="00DF1BBE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 συντελεστής έκπλυσης είναι η μέγιστη ποσότητα νερού εκφρασμένη ως κλάσμα της εξατμισοδιαπνοής καλλιέργειας που πρέπει να διηθηθεί </w:t>
            </w:r>
            <w:proofErr w:type="spellStart"/>
            <w:r>
              <w:rPr>
                <w:lang w:val="el-GR"/>
              </w:rPr>
              <w:t>βαθειά</w:t>
            </w:r>
            <w:proofErr w:type="spellEnd"/>
            <w:r>
              <w:rPr>
                <w:lang w:val="el-GR"/>
              </w:rPr>
              <w:t xml:space="preserve"> μέσα στη ζώνη του </w:t>
            </w:r>
            <w:proofErr w:type="spellStart"/>
            <w:r>
              <w:rPr>
                <w:lang w:val="el-GR"/>
              </w:rPr>
              <w:t>ριζοστρώματος</w:t>
            </w:r>
            <w:proofErr w:type="spellEnd"/>
            <w:r w:rsidRPr="00DF1BBE">
              <w:rPr>
                <w:lang w:val="el-GR"/>
              </w:rPr>
              <w:t xml:space="preserve"> για να διατηρήσει την αλατότητα του εδάφους σε ένα προκαθορισμένο επίπεδο</w:t>
            </w:r>
          </w:p>
        </w:tc>
        <w:tc>
          <w:tcPr>
            <w:tcW w:w="423" w:type="dxa"/>
            <w:shd w:val="clear" w:color="auto" w:fill="auto"/>
          </w:tcPr>
          <w:p w14:paraId="63713866" w14:textId="77777777" w:rsidR="00DD3DC4" w:rsidRDefault="00DF1BBE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98D8995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5E3DB85" w14:textId="77777777" w:rsidR="00DD3DC4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184</w:t>
            </w:r>
          </w:p>
        </w:tc>
      </w:tr>
      <w:tr w:rsidR="00DD3DC4" w:rsidRPr="00726BE2" w14:paraId="62F8521E" w14:textId="77777777" w:rsidTr="002B148E">
        <w:tc>
          <w:tcPr>
            <w:tcW w:w="7954" w:type="dxa"/>
            <w:shd w:val="clear" w:color="auto" w:fill="auto"/>
          </w:tcPr>
          <w:p w14:paraId="1B1FF1D1" w14:textId="77777777" w:rsidR="00DD3DC4" w:rsidRDefault="00DF1BBE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Ο συντελεστής έκπλυσης είναι η ελάχιστη ποσότητα νερού εκφρασμένη ως κλάσμα της εξατμισοδιαπνοής καλλιέργειας που πρέπει να διηθηθεί </w:t>
            </w:r>
            <w:proofErr w:type="spellStart"/>
            <w:r>
              <w:rPr>
                <w:lang w:val="el-GR"/>
              </w:rPr>
              <w:t>βαθειά</w:t>
            </w:r>
            <w:proofErr w:type="spellEnd"/>
            <w:r>
              <w:rPr>
                <w:lang w:val="el-GR"/>
              </w:rPr>
              <w:t xml:space="preserve"> μέσα στη ζώνη του </w:t>
            </w:r>
            <w:proofErr w:type="spellStart"/>
            <w:r>
              <w:rPr>
                <w:lang w:val="el-GR"/>
              </w:rPr>
              <w:t>ριζοστρώματος</w:t>
            </w:r>
            <w:proofErr w:type="spellEnd"/>
            <w:r w:rsidRPr="00DF1BBE">
              <w:rPr>
                <w:lang w:val="el-GR"/>
              </w:rPr>
              <w:t xml:space="preserve"> για να διατηρήσει την αλατότητα του εδάφους σε ένα προκαθορισμένο επίπεδο</w:t>
            </w:r>
          </w:p>
        </w:tc>
        <w:tc>
          <w:tcPr>
            <w:tcW w:w="423" w:type="dxa"/>
            <w:shd w:val="clear" w:color="auto" w:fill="auto"/>
          </w:tcPr>
          <w:p w14:paraId="338CAAFB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68820AC" w14:textId="77777777" w:rsidR="00DD3DC4" w:rsidRDefault="00DF1BBE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F5A36E2" w14:textId="77777777" w:rsidR="00DD3DC4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185</w:t>
            </w:r>
          </w:p>
        </w:tc>
      </w:tr>
      <w:tr w:rsidR="00DD3DC4" w:rsidRPr="00726BE2" w14:paraId="675C00AB" w14:textId="77777777" w:rsidTr="002B148E">
        <w:tc>
          <w:tcPr>
            <w:tcW w:w="7954" w:type="dxa"/>
            <w:shd w:val="clear" w:color="auto" w:fill="auto"/>
          </w:tcPr>
          <w:p w14:paraId="6B7336D1" w14:textId="77777777" w:rsidR="00DD3DC4" w:rsidRDefault="00DF1BBE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αρδευτική αποδοτικότητα προκύπτει από την </w:t>
            </w:r>
            <w:r w:rsidRPr="00DF1BBE">
              <w:rPr>
                <w:lang w:val="el-GR"/>
              </w:rPr>
              <w:t xml:space="preserve">αναλογία ανάμεσα στο νερό που αποθηκεύτηκε  στο </w:t>
            </w:r>
            <w:proofErr w:type="spellStart"/>
            <w:r w:rsidRPr="00DF1BBE">
              <w:rPr>
                <w:lang w:val="el-GR"/>
              </w:rPr>
              <w:t>ριζόστρωμα</w:t>
            </w:r>
            <w:proofErr w:type="spellEnd"/>
            <w:r w:rsidRPr="00DF1BBE">
              <w:rPr>
                <w:lang w:val="el-GR"/>
              </w:rPr>
              <w:t xml:space="preserve"> (</w:t>
            </w:r>
            <w:proofErr w:type="spellStart"/>
            <w:r>
              <w:rPr>
                <w:lang w:val="el-GR"/>
              </w:rPr>
              <w:t>Ms</w:t>
            </w:r>
            <w:proofErr w:type="spellEnd"/>
            <w:r>
              <w:rPr>
                <w:lang w:val="el-GR"/>
              </w:rPr>
              <w:t xml:space="preserve">) και αυτού που παροχετεύτηκε </w:t>
            </w:r>
            <w:r w:rsidRPr="00DF1BBE">
              <w:rPr>
                <w:lang w:val="el-GR"/>
              </w:rPr>
              <w:t xml:space="preserve">στην πηγή τροφοδοσίας του δικτύου </w:t>
            </w:r>
            <w:proofErr w:type="spellStart"/>
            <w:r w:rsidRPr="00DF1BBE">
              <w:rPr>
                <w:lang w:val="el-GR"/>
              </w:rPr>
              <w:t>Qin</w:t>
            </w:r>
            <w:proofErr w:type="spellEnd"/>
            <w:r w:rsidRPr="00DF1BBE">
              <w:rPr>
                <w:lang w:val="el-GR"/>
              </w:rPr>
              <w:t>.</w:t>
            </w:r>
          </w:p>
        </w:tc>
        <w:tc>
          <w:tcPr>
            <w:tcW w:w="423" w:type="dxa"/>
            <w:shd w:val="clear" w:color="auto" w:fill="auto"/>
          </w:tcPr>
          <w:p w14:paraId="3E0ADBAC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419A371E" w14:textId="77777777" w:rsidR="00DD3DC4" w:rsidRDefault="00DF1BBE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4414760" w14:textId="77777777" w:rsidR="00DD3DC4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186</w:t>
            </w:r>
          </w:p>
        </w:tc>
      </w:tr>
      <w:tr w:rsidR="00DD3DC4" w:rsidRPr="00726BE2" w14:paraId="430EEC4B" w14:textId="77777777" w:rsidTr="002B148E">
        <w:tc>
          <w:tcPr>
            <w:tcW w:w="7954" w:type="dxa"/>
            <w:shd w:val="clear" w:color="auto" w:fill="auto"/>
          </w:tcPr>
          <w:p w14:paraId="4F92954F" w14:textId="77777777" w:rsidR="00DD3DC4" w:rsidRDefault="00DF1BBE" w:rsidP="002B148E">
            <w:pPr>
              <w:rPr>
                <w:lang w:val="el-GR"/>
              </w:rPr>
            </w:pPr>
            <w:r>
              <w:rPr>
                <w:lang w:val="el-GR"/>
              </w:rPr>
              <w:t>Οι παράγοντες που επηρεάζουν την αποδοτικότητα διανομής του νερού αφορούν μεταξύ άλλων τον αριθμό και το είδος των καλλιεργειών</w:t>
            </w:r>
            <w:r w:rsidR="00731626">
              <w:rPr>
                <w:lang w:val="el-GR"/>
              </w:rPr>
              <w:t xml:space="preserve"> </w:t>
            </w:r>
            <w:r w:rsidR="00982E31">
              <w:rPr>
                <w:lang w:val="el-GR"/>
              </w:rPr>
              <w:t>που εξυπηρετεί το δίκτυο</w:t>
            </w:r>
          </w:p>
        </w:tc>
        <w:tc>
          <w:tcPr>
            <w:tcW w:w="423" w:type="dxa"/>
            <w:shd w:val="clear" w:color="auto" w:fill="auto"/>
          </w:tcPr>
          <w:p w14:paraId="4576D4D6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ACFE71C" w14:textId="77777777" w:rsidR="00DD3DC4" w:rsidRDefault="00982E31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4E2276B" w14:textId="77777777" w:rsidR="00DD3DC4" w:rsidRDefault="00B72862" w:rsidP="002B148E">
            <w:pPr>
              <w:rPr>
                <w:lang w:val="el-GR"/>
              </w:rPr>
            </w:pPr>
            <w:r>
              <w:rPr>
                <w:lang w:val="el-GR"/>
              </w:rPr>
              <w:t>187</w:t>
            </w:r>
          </w:p>
        </w:tc>
      </w:tr>
      <w:tr w:rsidR="00DD3DC4" w:rsidRPr="00726BE2" w14:paraId="65E8BE4C" w14:textId="77777777" w:rsidTr="002B148E">
        <w:tc>
          <w:tcPr>
            <w:tcW w:w="7954" w:type="dxa"/>
            <w:shd w:val="clear" w:color="auto" w:fill="auto"/>
          </w:tcPr>
          <w:p w14:paraId="2E8BCA78" w14:textId="77777777" w:rsidR="00DD3DC4" w:rsidRDefault="00982E31" w:rsidP="002B148E">
            <w:pPr>
              <w:rPr>
                <w:lang w:val="el-GR"/>
              </w:rPr>
            </w:pPr>
            <w:r>
              <w:rPr>
                <w:lang w:val="el-GR"/>
              </w:rPr>
              <w:t>Η αποδοτικότητα της εφαρμογής του νερού καθορίζεται από το είδος της καλλιέργειας που εξυπηρετεί</w:t>
            </w:r>
          </w:p>
        </w:tc>
        <w:tc>
          <w:tcPr>
            <w:tcW w:w="423" w:type="dxa"/>
            <w:shd w:val="clear" w:color="auto" w:fill="auto"/>
          </w:tcPr>
          <w:p w14:paraId="43E33389" w14:textId="77777777" w:rsidR="00DD3DC4" w:rsidRDefault="00982E31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7E3CF5B8" w14:textId="77777777" w:rsidR="00DD3DC4" w:rsidRDefault="00DD3DC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03AB83B7" w14:textId="77777777" w:rsidR="00DD3DC4" w:rsidRDefault="007145AE" w:rsidP="002B148E">
            <w:pPr>
              <w:rPr>
                <w:lang w:val="el-GR"/>
              </w:rPr>
            </w:pPr>
            <w:r>
              <w:rPr>
                <w:lang w:val="el-GR"/>
              </w:rPr>
              <w:t>188</w:t>
            </w:r>
          </w:p>
        </w:tc>
      </w:tr>
      <w:tr w:rsidR="00B72862" w:rsidRPr="00726BE2" w14:paraId="62D4DEA7" w14:textId="77777777" w:rsidTr="002B148E">
        <w:tc>
          <w:tcPr>
            <w:tcW w:w="7954" w:type="dxa"/>
            <w:shd w:val="clear" w:color="auto" w:fill="auto"/>
          </w:tcPr>
          <w:p w14:paraId="2CD95A01" w14:textId="77777777" w:rsidR="00B72862" w:rsidRDefault="00F37A26" w:rsidP="002B148E">
            <w:pPr>
              <w:rPr>
                <w:lang w:val="el-GR"/>
              </w:rPr>
            </w:pPr>
            <w:r w:rsidRPr="00F37A26">
              <w:rPr>
                <w:lang w:val="el-GR"/>
              </w:rPr>
              <w:t>Η αποδοτικότητα διανομής νερού</w:t>
            </w:r>
            <w:r>
              <w:rPr>
                <w:lang w:val="el-GR"/>
              </w:rPr>
              <w:t xml:space="preserve"> εξαρτάται κι από τη μέθοδο άρδευσης του δικτύου</w:t>
            </w:r>
          </w:p>
        </w:tc>
        <w:tc>
          <w:tcPr>
            <w:tcW w:w="423" w:type="dxa"/>
            <w:shd w:val="clear" w:color="auto" w:fill="auto"/>
          </w:tcPr>
          <w:p w14:paraId="295E9D86" w14:textId="77777777" w:rsidR="00B72862" w:rsidRDefault="00F37A26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DCDEA42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FA0B1E1" w14:textId="77777777" w:rsidR="00B72862" w:rsidRDefault="007145AE" w:rsidP="002B148E">
            <w:pPr>
              <w:rPr>
                <w:lang w:val="el-GR"/>
              </w:rPr>
            </w:pPr>
            <w:r>
              <w:rPr>
                <w:lang w:val="el-GR"/>
              </w:rPr>
              <w:t>189</w:t>
            </w:r>
          </w:p>
        </w:tc>
      </w:tr>
      <w:tr w:rsidR="00B72862" w:rsidRPr="00726BE2" w14:paraId="54E3D6DF" w14:textId="77777777" w:rsidTr="002B148E">
        <w:tc>
          <w:tcPr>
            <w:tcW w:w="7954" w:type="dxa"/>
            <w:shd w:val="clear" w:color="auto" w:fill="auto"/>
          </w:tcPr>
          <w:p w14:paraId="1B6E8550" w14:textId="77777777" w:rsidR="00B72862" w:rsidRDefault="001C7960" w:rsidP="002B148E">
            <w:pPr>
              <w:rPr>
                <w:lang w:val="el-GR"/>
              </w:rPr>
            </w:pPr>
            <w:r w:rsidRPr="001C7960">
              <w:rPr>
                <w:lang w:val="el-GR"/>
              </w:rPr>
              <w:t xml:space="preserve">Η </w:t>
            </w:r>
            <w:r>
              <w:rPr>
                <w:lang w:val="el-GR"/>
              </w:rPr>
              <w:t xml:space="preserve">καθαρή </w:t>
            </w:r>
            <w:r w:rsidRPr="001C7960">
              <w:rPr>
                <w:lang w:val="el-GR"/>
              </w:rPr>
              <w:t>δόση άρδευσης ισούται με την ωφέλιμη υγρασία</w:t>
            </w:r>
          </w:p>
        </w:tc>
        <w:tc>
          <w:tcPr>
            <w:tcW w:w="423" w:type="dxa"/>
            <w:shd w:val="clear" w:color="auto" w:fill="auto"/>
          </w:tcPr>
          <w:p w14:paraId="79FCFCF7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98184B1" w14:textId="77777777" w:rsidR="00B72862" w:rsidRDefault="004A355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8CC68F7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190</w:t>
            </w:r>
          </w:p>
        </w:tc>
      </w:tr>
      <w:tr w:rsidR="00B72862" w:rsidRPr="00726BE2" w14:paraId="5A6844F9" w14:textId="77777777" w:rsidTr="002B148E">
        <w:tc>
          <w:tcPr>
            <w:tcW w:w="7954" w:type="dxa"/>
            <w:shd w:val="clear" w:color="auto" w:fill="auto"/>
          </w:tcPr>
          <w:p w14:paraId="43B70EB1" w14:textId="77777777" w:rsidR="00B72862" w:rsidRDefault="007818D7" w:rsidP="002B148E">
            <w:pPr>
              <w:rPr>
                <w:lang w:val="el-GR"/>
              </w:rPr>
            </w:pPr>
            <w:r>
              <w:rPr>
                <w:lang w:val="el-GR"/>
              </w:rPr>
              <w:t>Το εύρος άρδευσης είναι η διάρκεια της άρδευσης (σε ώρες) για την κάλυψη των αναγκών των καλλιεργούμενων φυτικών ειδών</w:t>
            </w:r>
          </w:p>
        </w:tc>
        <w:tc>
          <w:tcPr>
            <w:tcW w:w="423" w:type="dxa"/>
            <w:shd w:val="clear" w:color="auto" w:fill="auto"/>
          </w:tcPr>
          <w:p w14:paraId="60BB626F" w14:textId="77777777" w:rsidR="00B72862" w:rsidRDefault="007818D7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FBC16C4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DC219E5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191</w:t>
            </w:r>
          </w:p>
        </w:tc>
      </w:tr>
      <w:tr w:rsidR="00B72862" w:rsidRPr="00726BE2" w14:paraId="44F8C620" w14:textId="77777777" w:rsidTr="002B148E">
        <w:tc>
          <w:tcPr>
            <w:tcW w:w="7954" w:type="dxa"/>
            <w:shd w:val="clear" w:color="auto" w:fill="auto"/>
          </w:tcPr>
          <w:p w14:paraId="6D2AFC0A" w14:textId="77777777" w:rsidR="00B72862" w:rsidRDefault="007818D7" w:rsidP="002B148E">
            <w:pPr>
              <w:rPr>
                <w:lang w:val="el-GR"/>
              </w:rPr>
            </w:pPr>
            <w:r w:rsidRPr="007818D7">
              <w:rPr>
                <w:lang w:val="el-GR"/>
              </w:rPr>
              <w:t>Εύρος άρδευσης είναι το χρονικό διάστημα που μεσολαβεί μεταξύ δύο διαδοχικών αρδεύσεων</w:t>
            </w:r>
          </w:p>
        </w:tc>
        <w:tc>
          <w:tcPr>
            <w:tcW w:w="423" w:type="dxa"/>
            <w:shd w:val="clear" w:color="auto" w:fill="auto"/>
          </w:tcPr>
          <w:p w14:paraId="251407F1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C816938" w14:textId="77777777" w:rsidR="00B72862" w:rsidRDefault="007818D7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BAE3374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192</w:t>
            </w:r>
          </w:p>
        </w:tc>
      </w:tr>
      <w:tr w:rsidR="00B72862" w:rsidRPr="00726BE2" w14:paraId="0939C573" w14:textId="77777777" w:rsidTr="002B148E">
        <w:tc>
          <w:tcPr>
            <w:tcW w:w="7954" w:type="dxa"/>
            <w:shd w:val="clear" w:color="auto" w:fill="auto"/>
          </w:tcPr>
          <w:p w14:paraId="16D5A36D" w14:textId="77777777" w:rsidR="00B72862" w:rsidRDefault="007818D7" w:rsidP="002B148E">
            <w:pPr>
              <w:rPr>
                <w:lang w:val="el-GR"/>
              </w:rPr>
            </w:pPr>
            <w:r>
              <w:rPr>
                <w:lang w:val="el-GR"/>
              </w:rPr>
              <w:t>Το ε</w:t>
            </w:r>
            <w:r w:rsidRPr="007818D7">
              <w:rPr>
                <w:lang w:val="el-GR"/>
              </w:rPr>
              <w:t>ύρος άρδευσης</w:t>
            </w:r>
            <w:r>
              <w:rPr>
                <w:lang w:val="el-GR"/>
              </w:rPr>
              <w:t xml:space="preserve"> </w:t>
            </w:r>
            <w:r w:rsidRPr="007818D7">
              <w:rPr>
                <w:lang w:val="el-GR"/>
              </w:rPr>
              <w:t>είναι ανάλογο του βάθους άρδευσης και της ημερήσιας εξατμισοδιαπνοή</w:t>
            </w:r>
            <w:r>
              <w:rPr>
                <w:lang w:val="el-GR"/>
              </w:rPr>
              <w:t>ς</w:t>
            </w:r>
          </w:p>
        </w:tc>
        <w:tc>
          <w:tcPr>
            <w:tcW w:w="423" w:type="dxa"/>
            <w:shd w:val="clear" w:color="auto" w:fill="auto"/>
          </w:tcPr>
          <w:p w14:paraId="1CEB525C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AC34B06" w14:textId="77777777" w:rsidR="00B72862" w:rsidRDefault="00F6588C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121D01E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193</w:t>
            </w:r>
          </w:p>
        </w:tc>
      </w:tr>
      <w:tr w:rsidR="00B72862" w:rsidRPr="00726BE2" w14:paraId="2277A61B" w14:textId="77777777" w:rsidTr="002B148E">
        <w:tc>
          <w:tcPr>
            <w:tcW w:w="7954" w:type="dxa"/>
            <w:shd w:val="clear" w:color="auto" w:fill="auto"/>
          </w:tcPr>
          <w:p w14:paraId="08588940" w14:textId="77777777" w:rsidR="00B72862" w:rsidRDefault="00F6588C" w:rsidP="002B148E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Με ένα πρόγραμμα άρδευσης καθορίζονται μεταξύ άλλων οι ημερομηνίες άρδευσης και η μέθοδος άρδευσης</w:t>
            </w:r>
          </w:p>
        </w:tc>
        <w:tc>
          <w:tcPr>
            <w:tcW w:w="423" w:type="dxa"/>
            <w:shd w:val="clear" w:color="auto" w:fill="auto"/>
          </w:tcPr>
          <w:p w14:paraId="47960B44" w14:textId="77777777" w:rsidR="00B72862" w:rsidRDefault="00F6588C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23B1BEF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0AB9B76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194</w:t>
            </w:r>
          </w:p>
        </w:tc>
      </w:tr>
      <w:tr w:rsidR="00B72862" w:rsidRPr="00726BE2" w14:paraId="224C8F82" w14:textId="77777777" w:rsidTr="002B148E">
        <w:tc>
          <w:tcPr>
            <w:tcW w:w="7954" w:type="dxa"/>
            <w:shd w:val="clear" w:color="auto" w:fill="auto"/>
          </w:tcPr>
          <w:p w14:paraId="632C220A" w14:textId="77777777" w:rsidR="00B72862" w:rsidRDefault="00F6588C" w:rsidP="002B148E">
            <w:pPr>
              <w:rPr>
                <w:lang w:val="el-GR"/>
              </w:rPr>
            </w:pPr>
            <w:r>
              <w:rPr>
                <w:lang w:val="el-GR"/>
              </w:rPr>
              <w:t>Με ένα πρόγραμμα άρδευσης καθορίζονται μεταξύ άλλων ο αριθμός των αρδεύσεων που πρέπει να γίνουν και το νερό που πρέπει να εφαρμόζεται με κάθε άρδευση</w:t>
            </w:r>
          </w:p>
        </w:tc>
        <w:tc>
          <w:tcPr>
            <w:tcW w:w="423" w:type="dxa"/>
            <w:shd w:val="clear" w:color="auto" w:fill="auto"/>
          </w:tcPr>
          <w:p w14:paraId="2F22B75F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1E173E7" w14:textId="77777777" w:rsidR="00B72862" w:rsidRDefault="00F6588C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1284E32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195</w:t>
            </w:r>
          </w:p>
        </w:tc>
      </w:tr>
      <w:tr w:rsidR="00B72862" w:rsidRPr="00726BE2" w14:paraId="35C83CCB" w14:textId="77777777" w:rsidTr="002B148E">
        <w:tc>
          <w:tcPr>
            <w:tcW w:w="7954" w:type="dxa"/>
            <w:shd w:val="clear" w:color="auto" w:fill="auto"/>
          </w:tcPr>
          <w:p w14:paraId="6E2A42AB" w14:textId="77777777" w:rsidR="00B72862" w:rsidRDefault="00F6588C" w:rsidP="002B148E">
            <w:pPr>
              <w:rPr>
                <w:lang w:val="el-GR"/>
              </w:rPr>
            </w:pPr>
            <w:r w:rsidRPr="00F6588C">
              <w:rPr>
                <w:lang w:val="el-GR"/>
              </w:rPr>
              <w:t>Η άρδευση επιτυγχάνει όταν αποθηκεύεται νερό στο χωράφι ί</w:t>
            </w:r>
            <w:r>
              <w:rPr>
                <w:lang w:val="el-GR"/>
              </w:rPr>
              <w:t xml:space="preserve">σο με το καθαρό βάθος άρδευσης, έτσι ώστε να ελαχιστοποιούνται οι απώλειες από </w:t>
            </w:r>
            <w:proofErr w:type="spellStart"/>
            <w:r>
              <w:rPr>
                <w:lang w:val="el-GR"/>
              </w:rPr>
              <w:t>βαθειά</w:t>
            </w:r>
            <w:proofErr w:type="spellEnd"/>
            <w:r>
              <w:rPr>
                <w:lang w:val="el-GR"/>
              </w:rPr>
              <w:t xml:space="preserve"> διήθηση και επιφανειακή απορροή</w:t>
            </w:r>
          </w:p>
        </w:tc>
        <w:tc>
          <w:tcPr>
            <w:tcW w:w="423" w:type="dxa"/>
            <w:shd w:val="clear" w:color="auto" w:fill="auto"/>
          </w:tcPr>
          <w:p w14:paraId="664C8F28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21CE73F" w14:textId="77777777" w:rsidR="00B72862" w:rsidRDefault="00F6588C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9E01D13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196</w:t>
            </w:r>
          </w:p>
        </w:tc>
      </w:tr>
    </w:tbl>
    <w:p w14:paraId="5DD0F7E2" w14:textId="77777777" w:rsidR="00BE75BB" w:rsidRDefault="00BE75BB" w:rsidP="002B148E">
      <w:pPr>
        <w:jc w:val="center"/>
        <w:rPr>
          <w:b/>
          <w:sz w:val="28"/>
          <w:lang w:val="el-GR"/>
        </w:rPr>
      </w:pPr>
    </w:p>
    <w:p w14:paraId="34C28586" w14:textId="77777777" w:rsidR="00BE75BB" w:rsidRDefault="00BE75BB" w:rsidP="002B148E">
      <w:pPr>
        <w:rPr>
          <w:b/>
          <w:sz w:val="28"/>
          <w:lang w:val="el-GR"/>
        </w:rPr>
      </w:pPr>
      <w:r>
        <w:rPr>
          <w:b/>
          <w:sz w:val="28"/>
          <w:lang w:val="el-GR"/>
        </w:rPr>
        <w:br w:type="page"/>
      </w:r>
    </w:p>
    <w:p w14:paraId="25893927" w14:textId="77777777" w:rsidR="00F7275B" w:rsidRPr="00F7275B" w:rsidRDefault="00F7275B" w:rsidP="002B148E">
      <w:pPr>
        <w:jc w:val="center"/>
        <w:rPr>
          <w:b/>
          <w:lang w:val="el-GR"/>
        </w:rPr>
      </w:pPr>
      <w:r>
        <w:rPr>
          <w:b/>
          <w:sz w:val="28"/>
          <w:lang w:val="el-GR"/>
        </w:rPr>
        <w:lastRenderedPageBreak/>
        <w:t>Θ</w:t>
      </w:r>
      <w:r w:rsidR="00BE75BB">
        <w:rPr>
          <w:b/>
          <w:sz w:val="28"/>
          <w:lang w:val="el-GR"/>
        </w:rPr>
        <w:t>7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B72862" w:rsidRPr="00726BE2" w14:paraId="64DCD0A7" w14:textId="77777777" w:rsidTr="002B148E">
        <w:tc>
          <w:tcPr>
            <w:tcW w:w="7954" w:type="dxa"/>
            <w:shd w:val="clear" w:color="auto" w:fill="auto"/>
          </w:tcPr>
          <w:p w14:paraId="1C624DFC" w14:textId="77777777" w:rsidR="00B72862" w:rsidRDefault="00F149C7" w:rsidP="002B148E">
            <w:pPr>
              <w:rPr>
                <w:lang w:val="el-GR"/>
              </w:rPr>
            </w:pPr>
            <w:r w:rsidRPr="00F149C7">
              <w:rPr>
                <w:lang w:val="el-GR"/>
              </w:rPr>
              <w:t>Οι τέσσερις βασικές κατηγορίες μεθόδων άρδευσης</w:t>
            </w:r>
            <w:r>
              <w:rPr>
                <w:lang w:val="el-GR"/>
              </w:rPr>
              <w:t xml:space="preserve"> περιλαμβάνουν την επιφανειακή άρδευση, τον κλασσικό καταιονισμό, την άρδευση με </w:t>
            </w:r>
            <w:proofErr w:type="spellStart"/>
            <w:r>
              <w:rPr>
                <w:lang w:val="el-GR"/>
              </w:rPr>
              <w:t>αυτοπροωθούμενα</w:t>
            </w:r>
            <w:proofErr w:type="spellEnd"/>
            <w:r>
              <w:rPr>
                <w:lang w:val="el-GR"/>
              </w:rPr>
              <w:t xml:space="preserve"> συστήματα καταιονισμού και </w:t>
            </w:r>
          </w:p>
          <w:p w14:paraId="02567499" w14:textId="77777777" w:rsidR="00F149C7" w:rsidRDefault="00F149C7" w:rsidP="002B148E">
            <w:pPr>
              <w:rPr>
                <w:lang w:val="el-GR"/>
              </w:rPr>
            </w:pPr>
            <w:r>
              <w:rPr>
                <w:lang w:val="el-GR"/>
              </w:rPr>
              <w:t>Την άρδευση με κατάκλ</w:t>
            </w:r>
            <w:r w:rsidR="00F3469B">
              <w:rPr>
                <w:lang w:val="el-GR"/>
              </w:rPr>
              <w:t>υ</w:t>
            </w:r>
            <w:r>
              <w:rPr>
                <w:lang w:val="el-GR"/>
              </w:rPr>
              <w:t>ση</w:t>
            </w:r>
          </w:p>
          <w:p w14:paraId="49C3BFF6" w14:textId="77777777" w:rsidR="00F149C7" w:rsidRDefault="00F149C7" w:rsidP="002B148E">
            <w:pPr>
              <w:rPr>
                <w:lang w:val="el-GR"/>
              </w:rPr>
            </w:pPr>
            <w:r>
              <w:rPr>
                <w:lang w:val="el-GR"/>
              </w:rPr>
              <w:t>Την άρδευση με περιορισμένη διάχυση</w:t>
            </w:r>
          </w:p>
          <w:p w14:paraId="75A82AEA" w14:textId="77777777" w:rsidR="00F149C7" w:rsidRDefault="00F149C7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Την άρδευση με σταγόνα </w:t>
            </w:r>
          </w:p>
        </w:tc>
        <w:tc>
          <w:tcPr>
            <w:tcW w:w="423" w:type="dxa"/>
            <w:shd w:val="clear" w:color="auto" w:fill="auto"/>
          </w:tcPr>
          <w:p w14:paraId="4F834F17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B7DF766" w14:textId="77777777" w:rsidR="00B72862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2A89004A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197</w:t>
            </w:r>
          </w:p>
        </w:tc>
      </w:tr>
      <w:tr w:rsidR="00B72862" w:rsidRPr="00726BE2" w14:paraId="0A74D065" w14:textId="77777777" w:rsidTr="002B148E">
        <w:tc>
          <w:tcPr>
            <w:tcW w:w="7954" w:type="dxa"/>
            <w:shd w:val="clear" w:color="auto" w:fill="auto"/>
          </w:tcPr>
          <w:p w14:paraId="063D723C" w14:textId="77777777" w:rsidR="00B72862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</w:t>
            </w:r>
            <w:r w:rsidRPr="005858B9">
              <w:rPr>
                <w:lang w:val="el-GR"/>
              </w:rPr>
              <w:t>ρδευση με περιορισμένη διάχυση</w:t>
            </w:r>
            <w:r>
              <w:rPr>
                <w:lang w:val="el-GR"/>
              </w:rPr>
              <w:t xml:space="preserve"> </w:t>
            </w:r>
            <w:r w:rsidRPr="005858B9">
              <w:rPr>
                <w:lang w:val="el-GR"/>
              </w:rPr>
              <w:t>οι ρίζες βρίσκονται διαρκώς μέσα στο νερό</w:t>
            </w:r>
          </w:p>
        </w:tc>
        <w:tc>
          <w:tcPr>
            <w:tcW w:w="423" w:type="dxa"/>
            <w:shd w:val="clear" w:color="auto" w:fill="auto"/>
          </w:tcPr>
          <w:p w14:paraId="7E5419EC" w14:textId="77777777" w:rsidR="00B72862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7B73606D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44732CE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198</w:t>
            </w:r>
          </w:p>
        </w:tc>
      </w:tr>
      <w:tr w:rsidR="00B72862" w:rsidRPr="00726BE2" w14:paraId="5F2715FE" w14:textId="77777777" w:rsidTr="002B148E">
        <w:tc>
          <w:tcPr>
            <w:tcW w:w="7954" w:type="dxa"/>
            <w:shd w:val="clear" w:color="auto" w:fill="auto"/>
          </w:tcPr>
          <w:p w14:paraId="3E6B7813" w14:textId="77777777" w:rsidR="00B72862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επιφανειακή άρδευση, το νερό χορηγείται στο πάνω άκρο του χωραφιού και καθώς διηθείται μια ποσότητά του, το υπόλοιπο συνεχίζει με μειούμενη παροχή</w:t>
            </w:r>
          </w:p>
        </w:tc>
        <w:tc>
          <w:tcPr>
            <w:tcW w:w="423" w:type="dxa"/>
            <w:shd w:val="clear" w:color="auto" w:fill="auto"/>
          </w:tcPr>
          <w:p w14:paraId="3BEA5262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7675F82" w14:textId="77777777" w:rsidR="00B72862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3C7B2E7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199</w:t>
            </w:r>
          </w:p>
        </w:tc>
      </w:tr>
      <w:tr w:rsidR="00B72862" w:rsidRPr="00726BE2" w14:paraId="7E85A54B" w14:textId="77777777" w:rsidTr="002B148E">
        <w:tc>
          <w:tcPr>
            <w:tcW w:w="7954" w:type="dxa"/>
            <w:shd w:val="clear" w:color="auto" w:fill="auto"/>
          </w:tcPr>
          <w:p w14:paraId="79839573" w14:textId="77777777" w:rsidR="00B72862" w:rsidRDefault="00C401D7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άρδευση με αυλάκια, σε ένα σημείο, όταν είναι σταθερή η παροχή του νερού που χορηγείται, </w:t>
            </w:r>
            <w:r w:rsidRPr="00C401D7">
              <w:rPr>
                <w:lang w:val="el-GR"/>
              </w:rPr>
              <w:t xml:space="preserve">η παροχή που διέρχεται από τη διατομή που ανήκει το σημείο και το βάθος ροής </w:t>
            </w:r>
            <w:r>
              <w:rPr>
                <w:lang w:val="el-GR"/>
              </w:rPr>
              <w:t>μειώ</w:t>
            </w:r>
            <w:r w:rsidRPr="00C401D7">
              <w:rPr>
                <w:lang w:val="el-GR"/>
              </w:rPr>
              <w:t>ν</w:t>
            </w:r>
            <w:r>
              <w:rPr>
                <w:lang w:val="el-GR"/>
              </w:rPr>
              <w:t>ον</w:t>
            </w:r>
            <w:r w:rsidRPr="00C401D7">
              <w:rPr>
                <w:lang w:val="el-GR"/>
              </w:rPr>
              <w:t>ται με το χρόνο</w:t>
            </w:r>
          </w:p>
        </w:tc>
        <w:tc>
          <w:tcPr>
            <w:tcW w:w="423" w:type="dxa"/>
            <w:shd w:val="clear" w:color="auto" w:fill="auto"/>
          </w:tcPr>
          <w:p w14:paraId="4809575C" w14:textId="77777777" w:rsidR="00B72862" w:rsidRDefault="00C401D7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969448E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677D726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200</w:t>
            </w:r>
          </w:p>
        </w:tc>
      </w:tr>
      <w:tr w:rsidR="00B72862" w:rsidRPr="00726BE2" w14:paraId="376DB372" w14:textId="77777777" w:rsidTr="002B148E">
        <w:tc>
          <w:tcPr>
            <w:tcW w:w="7954" w:type="dxa"/>
            <w:shd w:val="clear" w:color="auto" w:fill="auto"/>
          </w:tcPr>
          <w:p w14:paraId="68231BF0" w14:textId="77777777" w:rsidR="00B72862" w:rsidRDefault="00C401D7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άρδευση με αυλάκια, σε ένα σημείο, όταν είναι σταθερή η παροχή του νερού που χορηγείται, </w:t>
            </w:r>
            <w:r w:rsidRPr="00C401D7">
              <w:rPr>
                <w:lang w:val="el-GR"/>
              </w:rPr>
              <w:t xml:space="preserve">η παροχή που διέρχεται από τη διατομή που ανήκει το σημείο και το βάθος ροής </w:t>
            </w:r>
            <w:r>
              <w:rPr>
                <w:lang w:val="el-GR"/>
              </w:rPr>
              <w:t>αυξά</w:t>
            </w:r>
            <w:r w:rsidRPr="00C401D7">
              <w:rPr>
                <w:lang w:val="el-GR"/>
              </w:rPr>
              <w:t>ν</w:t>
            </w:r>
            <w:r>
              <w:rPr>
                <w:lang w:val="el-GR"/>
              </w:rPr>
              <w:t>ον</w:t>
            </w:r>
            <w:r w:rsidRPr="00C401D7">
              <w:rPr>
                <w:lang w:val="el-GR"/>
              </w:rPr>
              <w:t>ται με το χρόνο</w:t>
            </w:r>
          </w:p>
        </w:tc>
        <w:tc>
          <w:tcPr>
            <w:tcW w:w="423" w:type="dxa"/>
            <w:shd w:val="clear" w:color="auto" w:fill="auto"/>
          </w:tcPr>
          <w:p w14:paraId="25F3C365" w14:textId="77777777" w:rsidR="00B72862" w:rsidRDefault="00B72862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39BC12D" w14:textId="77777777" w:rsidR="00B72862" w:rsidRDefault="00D03B5F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94E99C3" w14:textId="77777777" w:rsidR="00B72862" w:rsidRDefault="00954E16" w:rsidP="002B148E">
            <w:pPr>
              <w:rPr>
                <w:lang w:val="el-GR"/>
              </w:rPr>
            </w:pPr>
            <w:r>
              <w:rPr>
                <w:lang w:val="el-GR"/>
              </w:rPr>
              <w:t>201</w:t>
            </w:r>
          </w:p>
        </w:tc>
      </w:tr>
      <w:tr w:rsidR="005858B9" w:rsidRPr="00726BE2" w14:paraId="4201E159" w14:textId="77777777" w:rsidTr="002B148E">
        <w:tc>
          <w:tcPr>
            <w:tcW w:w="7954" w:type="dxa"/>
            <w:shd w:val="clear" w:color="auto" w:fill="auto"/>
          </w:tcPr>
          <w:p w14:paraId="0689DB95" w14:textId="77777777" w:rsidR="005858B9" w:rsidRDefault="00D03B5F" w:rsidP="002B148E">
            <w:pPr>
              <w:tabs>
                <w:tab w:val="left" w:pos="1141"/>
              </w:tabs>
              <w:rPr>
                <w:lang w:val="el-GR"/>
              </w:rPr>
            </w:pPr>
            <w:r>
              <w:rPr>
                <w:lang w:val="el-GR"/>
              </w:rPr>
              <w:t xml:space="preserve">Στην άρδευση με αυλάκια, </w:t>
            </w:r>
            <w:r w:rsidRPr="00D03B5F">
              <w:rPr>
                <w:lang w:val="el-GR"/>
              </w:rPr>
              <w:t>ρυθμός προέλασης του υγρού μετώπου μικραίνει σε σχέση με το χρόνο</w:t>
            </w:r>
          </w:p>
        </w:tc>
        <w:tc>
          <w:tcPr>
            <w:tcW w:w="423" w:type="dxa"/>
            <w:shd w:val="clear" w:color="auto" w:fill="auto"/>
          </w:tcPr>
          <w:p w14:paraId="71B99B53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888A1D4" w14:textId="77777777" w:rsidR="005858B9" w:rsidRDefault="00D03B5F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CB54AC3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202</w:t>
            </w:r>
          </w:p>
        </w:tc>
      </w:tr>
      <w:tr w:rsidR="005858B9" w:rsidRPr="00726BE2" w14:paraId="6E1593F8" w14:textId="77777777" w:rsidTr="002B148E">
        <w:tc>
          <w:tcPr>
            <w:tcW w:w="7954" w:type="dxa"/>
            <w:shd w:val="clear" w:color="auto" w:fill="auto"/>
          </w:tcPr>
          <w:p w14:paraId="5D2EEA3F" w14:textId="77777777" w:rsidR="005858B9" w:rsidRDefault="00D03B5F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επιφανειακή άρδευση, η ο</w:t>
            </w:r>
            <w:r w:rsidRPr="00D03B5F">
              <w:rPr>
                <w:lang w:val="el-GR"/>
              </w:rPr>
              <w:t>μοιομορφία και αποδοτικότητα της άρδευσης</w:t>
            </w:r>
            <w:r>
              <w:rPr>
                <w:lang w:val="el-GR"/>
              </w:rPr>
              <w:t xml:space="preserve"> εξαρτάται από την ταχύτητα με την οποία ρέει το νερό </w:t>
            </w:r>
          </w:p>
        </w:tc>
        <w:tc>
          <w:tcPr>
            <w:tcW w:w="423" w:type="dxa"/>
            <w:shd w:val="clear" w:color="auto" w:fill="auto"/>
          </w:tcPr>
          <w:p w14:paraId="6BDD67B3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7E01EB0" w14:textId="77777777" w:rsidR="005858B9" w:rsidRDefault="00D03B5F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C0605B3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203</w:t>
            </w:r>
          </w:p>
        </w:tc>
      </w:tr>
      <w:tr w:rsidR="005858B9" w:rsidRPr="00726BE2" w14:paraId="6BB7ED21" w14:textId="77777777" w:rsidTr="002B148E">
        <w:tc>
          <w:tcPr>
            <w:tcW w:w="7954" w:type="dxa"/>
            <w:shd w:val="clear" w:color="auto" w:fill="auto"/>
          </w:tcPr>
          <w:p w14:paraId="4CDA792B" w14:textId="77777777" w:rsidR="005858B9" w:rsidRDefault="00D03B5F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επιφανειακή άρδευση, η ο</w:t>
            </w:r>
            <w:r w:rsidRPr="00D03B5F">
              <w:rPr>
                <w:lang w:val="el-GR"/>
              </w:rPr>
              <w:t>μοιομορφία και αποδοτικότητα της άρδευσης</w:t>
            </w:r>
            <w:r>
              <w:rPr>
                <w:lang w:val="el-GR"/>
              </w:rPr>
              <w:t xml:space="preserve"> είναι ανεξάρτητες της βασικής </w:t>
            </w:r>
            <w:proofErr w:type="spellStart"/>
            <w:r>
              <w:rPr>
                <w:lang w:val="el-GR"/>
              </w:rPr>
              <w:t>διηθητικότητας</w:t>
            </w:r>
            <w:proofErr w:type="spellEnd"/>
            <w:r>
              <w:rPr>
                <w:lang w:val="el-GR"/>
              </w:rPr>
              <w:t xml:space="preserve"> του εδάφους</w:t>
            </w:r>
          </w:p>
        </w:tc>
        <w:tc>
          <w:tcPr>
            <w:tcW w:w="423" w:type="dxa"/>
            <w:shd w:val="clear" w:color="auto" w:fill="auto"/>
          </w:tcPr>
          <w:p w14:paraId="74674BFF" w14:textId="77777777" w:rsidR="005858B9" w:rsidRDefault="00D03B5F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9DB6CA0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1E2FAB0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204</w:t>
            </w:r>
          </w:p>
        </w:tc>
      </w:tr>
      <w:tr w:rsidR="005858B9" w:rsidRPr="00726BE2" w14:paraId="1F926BC8" w14:textId="77777777" w:rsidTr="002B148E">
        <w:tc>
          <w:tcPr>
            <w:tcW w:w="7954" w:type="dxa"/>
            <w:shd w:val="clear" w:color="auto" w:fill="auto"/>
          </w:tcPr>
          <w:p w14:paraId="0A10F7DD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Για το σωστό σχεδιασμό της επιφανειακής μεθόδου άρδευσης πρέπει να εκτιμάται ποσοτικά μεταξύ άλλων και η μ</w:t>
            </w:r>
            <w:r w:rsidRPr="00F3469B">
              <w:rPr>
                <w:lang w:val="el-GR"/>
              </w:rPr>
              <w:t>έγιστη αντιδιαβρωτική παροχή</w:t>
            </w:r>
          </w:p>
        </w:tc>
        <w:tc>
          <w:tcPr>
            <w:tcW w:w="423" w:type="dxa"/>
            <w:shd w:val="clear" w:color="auto" w:fill="auto"/>
          </w:tcPr>
          <w:p w14:paraId="480189EA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E14AB6C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A015122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205</w:t>
            </w:r>
          </w:p>
        </w:tc>
      </w:tr>
      <w:tr w:rsidR="005858B9" w:rsidRPr="00726BE2" w14:paraId="43D0D105" w14:textId="77777777" w:rsidTr="002B148E">
        <w:tc>
          <w:tcPr>
            <w:tcW w:w="7954" w:type="dxa"/>
            <w:shd w:val="clear" w:color="auto" w:fill="auto"/>
          </w:tcPr>
          <w:p w14:paraId="4F3D96D2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r w:rsidR="00BD6254">
              <w:rPr>
                <w:lang w:val="el-GR"/>
              </w:rPr>
              <w:t>καταλληλότητα</w:t>
            </w:r>
            <w:r>
              <w:rPr>
                <w:lang w:val="el-GR"/>
              </w:rPr>
              <w:t xml:space="preserve"> ενός αγροτεμαχίου για επιφανειακή άρδευση καθορίζεται μεταξύ άλλων από το σχήμα και τη διηθητικότητα του εδάφους</w:t>
            </w:r>
          </w:p>
        </w:tc>
        <w:tc>
          <w:tcPr>
            <w:tcW w:w="423" w:type="dxa"/>
            <w:shd w:val="clear" w:color="auto" w:fill="auto"/>
          </w:tcPr>
          <w:p w14:paraId="08CFD4DA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8256B84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E9A62E5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206</w:t>
            </w:r>
          </w:p>
        </w:tc>
      </w:tr>
      <w:tr w:rsidR="005858B9" w:rsidRPr="00726BE2" w14:paraId="29AE0E71" w14:textId="77777777" w:rsidTr="002B148E">
        <w:tc>
          <w:tcPr>
            <w:tcW w:w="7954" w:type="dxa"/>
            <w:shd w:val="clear" w:color="auto" w:fill="auto"/>
          </w:tcPr>
          <w:p w14:paraId="3CEF80E3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Η άρδευση με κατάκλυση προτιμάται σε περιπτώσεις που το έδαφος έχει μεγάλη διηθητικότητα</w:t>
            </w:r>
          </w:p>
        </w:tc>
        <w:tc>
          <w:tcPr>
            <w:tcW w:w="423" w:type="dxa"/>
            <w:shd w:val="clear" w:color="auto" w:fill="auto"/>
          </w:tcPr>
          <w:p w14:paraId="4B3056A9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8797534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0691FD46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207</w:t>
            </w:r>
          </w:p>
        </w:tc>
      </w:tr>
      <w:tr w:rsidR="005858B9" w:rsidRPr="00726BE2" w14:paraId="0D225441" w14:textId="77777777" w:rsidTr="002B148E">
        <w:tc>
          <w:tcPr>
            <w:tcW w:w="7954" w:type="dxa"/>
            <w:shd w:val="clear" w:color="auto" w:fill="auto"/>
          </w:tcPr>
          <w:p w14:paraId="156CDEBE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άρδευση με κατάκλυση μεγάλοι χρόνοι παραμονής του νερού συνεπάγονται και καλές αποδόσεις</w:t>
            </w:r>
          </w:p>
        </w:tc>
        <w:tc>
          <w:tcPr>
            <w:tcW w:w="423" w:type="dxa"/>
            <w:shd w:val="clear" w:color="auto" w:fill="auto"/>
          </w:tcPr>
          <w:p w14:paraId="0CA9E2C3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C6D0E1B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EC315A6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208</w:t>
            </w:r>
          </w:p>
        </w:tc>
      </w:tr>
      <w:tr w:rsidR="005858B9" w:rsidRPr="00726BE2" w14:paraId="02C5E0C3" w14:textId="77777777" w:rsidTr="002B148E">
        <w:tc>
          <w:tcPr>
            <w:tcW w:w="7954" w:type="dxa"/>
            <w:shd w:val="clear" w:color="auto" w:fill="auto"/>
          </w:tcPr>
          <w:p w14:paraId="7906F802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άρδευση με κατάκλυση επιλέγονται μικρές λεκάνες όταν το έδαφος είναι αργιλώδες και η προετοιμασία των λεκανών γίνεται με μηχανήματα</w:t>
            </w:r>
          </w:p>
        </w:tc>
        <w:tc>
          <w:tcPr>
            <w:tcW w:w="423" w:type="dxa"/>
            <w:shd w:val="clear" w:color="auto" w:fill="auto"/>
          </w:tcPr>
          <w:p w14:paraId="1B655FFC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B2018BF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96214D4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209</w:t>
            </w:r>
          </w:p>
        </w:tc>
      </w:tr>
      <w:tr w:rsidR="005858B9" w:rsidRPr="00726BE2" w14:paraId="604378CD" w14:textId="77777777" w:rsidTr="002B148E">
        <w:tc>
          <w:tcPr>
            <w:tcW w:w="7954" w:type="dxa"/>
            <w:shd w:val="clear" w:color="auto" w:fill="auto"/>
          </w:tcPr>
          <w:p w14:paraId="7C4C40D9" w14:textId="77777777" w:rsidR="005858B9" w:rsidRDefault="00F3469B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άρδευση με κατάκλυση, το μόνιμο ανάχωμα κατασκευάζεται κάθε καλλιεργητική περίοδο</w:t>
            </w:r>
          </w:p>
        </w:tc>
        <w:tc>
          <w:tcPr>
            <w:tcW w:w="423" w:type="dxa"/>
            <w:shd w:val="clear" w:color="auto" w:fill="auto"/>
          </w:tcPr>
          <w:p w14:paraId="1460C4E4" w14:textId="77777777" w:rsidR="005858B9" w:rsidRDefault="00BD6254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F6E1334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CE38A75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210</w:t>
            </w:r>
          </w:p>
        </w:tc>
      </w:tr>
      <w:tr w:rsidR="005858B9" w:rsidRPr="00726BE2" w14:paraId="4F59DAE2" w14:textId="77777777" w:rsidTr="002B148E">
        <w:tc>
          <w:tcPr>
            <w:tcW w:w="7954" w:type="dxa"/>
            <w:shd w:val="clear" w:color="auto" w:fill="auto"/>
          </w:tcPr>
          <w:p w14:paraId="177E498F" w14:textId="77777777" w:rsidR="005858B9" w:rsidRDefault="00BD6254" w:rsidP="002B148E">
            <w:pPr>
              <w:rPr>
                <w:lang w:val="el-GR"/>
              </w:rPr>
            </w:pPr>
            <w:r>
              <w:rPr>
                <w:lang w:val="el-GR"/>
              </w:rPr>
              <w:t>Η ά</w:t>
            </w:r>
            <w:r w:rsidRPr="00BD6254">
              <w:rPr>
                <w:lang w:val="el-GR"/>
              </w:rPr>
              <w:t>ρδευση με περιορισμένη διάχυση</w:t>
            </w:r>
            <w:r>
              <w:rPr>
                <w:lang w:val="el-GR"/>
              </w:rPr>
              <w:t xml:space="preserve">, είναι κατάλληλη μεταξύ άλλων και για </w:t>
            </w:r>
            <w:proofErr w:type="spellStart"/>
            <w:r>
              <w:rPr>
                <w:lang w:val="el-GR"/>
              </w:rPr>
              <w:t>χορτοδοτικές</w:t>
            </w:r>
            <w:proofErr w:type="spellEnd"/>
            <w:r>
              <w:rPr>
                <w:lang w:val="el-GR"/>
              </w:rPr>
              <w:t xml:space="preserve"> καλλιέργειες </w:t>
            </w:r>
          </w:p>
        </w:tc>
        <w:tc>
          <w:tcPr>
            <w:tcW w:w="423" w:type="dxa"/>
            <w:shd w:val="clear" w:color="auto" w:fill="auto"/>
          </w:tcPr>
          <w:p w14:paraId="62D8BACE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F835218" w14:textId="77777777" w:rsidR="005858B9" w:rsidRDefault="00BD6254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BF133B7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211</w:t>
            </w:r>
          </w:p>
        </w:tc>
      </w:tr>
      <w:tr w:rsidR="005858B9" w:rsidRPr="00726BE2" w14:paraId="56508FFC" w14:textId="77777777" w:rsidTr="002B148E">
        <w:tc>
          <w:tcPr>
            <w:tcW w:w="7954" w:type="dxa"/>
            <w:shd w:val="clear" w:color="auto" w:fill="auto"/>
          </w:tcPr>
          <w:p w14:paraId="452EDD0E" w14:textId="77777777" w:rsidR="005858B9" w:rsidRDefault="000C20B4" w:rsidP="002B148E">
            <w:pPr>
              <w:rPr>
                <w:lang w:val="el-GR"/>
              </w:rPr>
            </w:pPr>
            <w:r>
              <w:rPr>
                <w:lang w:val="el-GR"/>
              </w:rPr>
              <w:t>Η ά</w:t>
            </w:r>
            <w:r w:rsidRPr="000C20B4">
              <w:rPr>
                <w:lang w:val="el-GR"/>
              </w:rPr>
              <w:t>ρδευση με αυλάκια</w:t>
            </w:r>
            <w:r>
              <w:rPr>
                <w:lang w:val="el-GR"/>
              </w:rPr>
              <w:t>, σχεδιάζεται με κατεύθυνση αντίθετη προς την μέγιστη κλίση</w:t>
            </w:r>
          </w:p>
        </w:tc>
        <w:tc>
          <w:tcPr>
            <w:tcW w:w="423" w:type="dxa"/>
            <w:shd w:val="clear" w:color="auto" w:fill="auto"/>
          </w:tcPr>
          <w:p w14:paraId="31E32A78" w14:textId="77777777" w:rsidR="005858B9" w:rsidRDefault="000C20B4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72E102E6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D39326F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212</w:t>
            </w:r>
          </w:p>
        </w:tc>
      </w:tr>
      <w:tr w:rsidR="005858B9" w:rsidRPr="00726BE2" w14:paraId="52A48F57" w14:textId="77777777" w:rsidTr="002B148E">
        <w:tc>
          <w:tcPr>
            <w:tcW w:w="7954" w:type="dxa"/>
            <w:shd w:val="clear" w:color="auto" w:fill="auto"/>
          </w:tcPr>
          <w:p w14:paraId="6BB09135" w14:textId="77777777" w:rsidR="005858B9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Η ά</w:t>
            </w:r>
            <w:r w:rsidRPr="000C20B4">
              <w:rPr>
                <w:lang w:val="el-GR"/>
              </w:rPr>
              <w:t>ρδευση με αυλάκια</w:t>
            </w:r>
            <w:r>
              <w:rPr>
                <w:lang w:val="el-GR"/>
              </w:rPr>
              <w:t xml:space="preserve"> είναι κατάλληλη για καλλιέργειες που δεν αντέχουν σε πλημμύρες</w:t>
            </w:r>
          </w:p>
        </w:tc>
        <w:tc>
          <w:tcPr>
            <w:tcW w:w="423" w:type="dxa"/>
            <w:shd w:val="clear" w:color="auto" w:fill="auto"/>
          </w:tcPr>
          <w:p w14:paraId="6FBF9636" w14:textId="77777777" w:rsidR="005858B9" w:rsidRDefault="005858B9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3F28E7B" w14:textId="77777777" w:rsidR="005858B9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B50B7B6" w14:textId="77777777" w:rsidR="005858B9" w:rsidRDefault="005858B9" w:rsidP="002B148E">
            <w:pPr>
              <w:rPr>
                <w:lang w:val="el-GR"/>
              </w:rPr>
            </w:pPr>
            <w:r>
              <w:rPr>
                <w:lang w:val="el-GR"/>
              </w:rPr>
              <w:t>213</w:t>
            </w:r>
          </w:p>
        </w:tc>
      </w:tr>
      <w:tr w:rsidR="000C20B4" w:rsidRPr="00726BE2" w14:paraId="7326D352" w14:textId="77777777" w:rsidTr="002B148E">
        <w:tc>
          <w:tcPr>
            <w:tcW w:w="7954" w:type="dxa"/>
            <w:shd w:val="clear" w:color="auto" w:fill="auto"/>
          </w:tcPr>
          <w:p w14:paraId="0E1BEEBA" w14:textId="77777777" w:rsidR="000C20B4" w:rsidRDefault="004D5C65" w:rsidP="002B148E">
            <w:pPr>
              <w:rPr>
                <w:lang w:val="el-GR"/>
              </w:rPr>
            </w:pPr>
            <w:r>
              <w:rPr>
                <w:lang w:val="el-GR"/>
              </w:rPr>
              <w:t>Η πλευρική διήθηση είναι μεγαλύτερη στα αμμώδη εδάφη απ’ ότι στα πηλώδη</w:t>
            </w:r>
          </w:p>
        </w:tc>
        <w:tc>
          <w:tcPr>
            <w:tcW w:w="423" w:type="dxa"/>
            <w:shd w:val="clear" w:color="auto" w:fill="auto"/>
          </w:tcPr>
          <w:p w14:paraId="60A1FB2F" w14:textId="77777777" w:rsidR="000C20B4" w:rsidRDefault="004D5C65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12E1AF5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0CCFD86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214</w:t>
            </w:r>
          </w:p>
        </w:tc>
      </w:tr>
      <w:tr w:rsidR="000C20B4" w:rsidRPr="00726BE2" w14:paraId="703724C7" w14:textId="77777777" w:rsidTr="002B148E">
        <w:tc>
          <w:tcPr>
            <w:tcW w:w="7954" w:type="dxa"/>
            <w:shd w:val="clear" w:color="auto" w:fill="auto"/>
          </w:tcPr>
          <w:p w14:paraId="3385E23B" w14:textId="77777777" w:rsidR="000C20B4" w:rsidRDefault="004D5C65" w:rsidP="002B148E">
            <w:pPr>
              <w:rPr>
                <w:lang w:val="el-GR"/>
              </w:rPr>
            </w:pPr>
            <w:r>
              <w:rPr>
                <w:lang w:val="el-GR"/>
              </w:rPr>
              <w:t>Η κατακόρυφη διήθηση είναι μεγαλύτερη στα αργιλώδη εδάφη απ’ ότι στα πηλώδη</w:t>
            </w:r>
          </w:p>
        </w:tc>
        <w:tc>
          <w:tcPr>
            <w:tcW w:w="423" w:type="dxa"/>
            <w:shd w:val="clear" w:color="auto" w:fill="auto"/>
          </w:tcPr>
          <w:p w14:paraId="3244CB93" w14:textId="77777777" w:rsidR="000C20B4" w:rsidRDefault="004D5C65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4428D96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83E7C65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215</w:t>
            </w:r>
          </w:p>
        </w:tc>
      </w:tr>
      <w:tr w:rsidR="000C20B4" w:rsidRPr="00726BE2" w14:paraId="20ED5296" w14:textId="77777777" w:rsidTr="002B148E">
        <w:tc>
          <w:tcPr>
            <w:tcW w:w="7954" w:type="dxa"/>
            <w:shd w:val="clear" w:color="auto" w:fill="auto"/>
          </w:tcPr>
          <w:p w14:paraId="0E8ACA53" w14:textId="77777777" w:rsidR="000C20B4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</w:t>
            </w:r>
            <w:r w:rsidRPr="000C20B4">
              <w:rPr>
                <w:lang w:val="el-GR"/>
              </w:rPr>
              <w:t>ρδευση με αυλάκια</w:t>
            </w:r>
            <w:r>
              <w:rPr>
                <w:lang w:val="el-GR"/>
              </w:rPr>
              <w:t xml:space="preserve">, περιορίζουμε την παροχή στο μισό όταν </w:t>
            </w:r>
            <w:r w:rsidRPr="00AF31FB">
              <w:rPr>
                <w:lang w:val="el-GR"/>
              </w:rPr>
              <w:t xml:space="preserve">το νερό φτάσει μέχρι </w:t>
            </w:r>
            <w:r>
              <w:rPr>
                <w:lang w:val="el-GR"/>
              </w:rPr>
              <w:t>τα μισά</w:t>
            </w:r>
            <w:r w:rsidRPr="00AF31FB">
              <w:rPr>
                <w:lang w:val="el-GR"/>
              </w:rPr>
              <w:t xml:space="preserve"> του αυλακιού</w:t>
            </w:r>
          </w:p>
        </w:tc>
        <w:tc>
          <w:tcPr>
            <w:tcW w:w="423" w:type="dxa"/>
            <w:shd w:val="clear" w:color="auto" w:fill="auto"/>
          </w:tcPr>
          <w:p w14:paraId="7D809882" w14:textId="77777777" w:rsidR="000C20B4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967A292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7D491E2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216</w:t>
            </w:r>
          </w:p>
        </w:tc>
      </w:tr>
      <w:tr w:rsidR="000C20B4" w:rsidRPr="00726BE2" w14:paraId="32363BE9" w14:textId="77777777" w:rsidTr="002B148E">
        <w:tc>
          <w:tcPr>
            <w:tcW w:w="7954" w:type="dxa"/>
            <w:shd w:val="clear" w:color="auto" w:fill="auto"/>
          </w:tcPr>
          <w:p w14:paraId="4B8602E8" w14:textId="77777777" w:rsidR="000C20B4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</w:t>
            </w:r>
            <w:r w:rsidRPr="000C20B4">
              <w:rPr>
                <w:lang w:val="el-GR"/>
              </w:rPr>
              <w:t>ρδευση με αυλάκια</w:t>
            </w:r>
            <w:r>
              <w:rPr>
                <w:lang w:val="el-GR"/>
              </w:rPr>
              <w:t xml:space="preserve">, περιορίζουμε την παροχή στο μισό όταν </w:t>
            </w:r>
            <w:r w:rsidRPr="00AF31FB">
              <w:rPr>
                <w:lang w:val="el-GR"/>
              </w:rPr>
              <w:t>το νερό φτάσει μέχρι το τέλος του αυλακιού</w:t>
            </w:r>
          </w:p>
        </w:tc>
        <w:tc>
          <w:tcPr>
            <w:tcW w:w="423" w:type="dxa"/>
            <w:shd w:val="clear" w:color="auto" w:fill="auto"/>
          </w:tcPr>
          <w:p w14:paraId="6F2A63E2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4846BAA1" w14:textId="77777777" w:rsidR="000C20B4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5C72911F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217</w:t>
            </w:r>
          </w:p>
        </w:tc>
      </w:tr>
      <w:tr w:rsidR="000C20B4" w:rsidRPr="00726BE2" w14:paraId="4D867886" w14:textId="77777777" w:rsidTr="002B148E">
        <w:tc>
          <w:tcPr>
            <w:tcW w:w="7954" w:type="dxa"/>
            <w:shd w:val="clear" w:color="auto" w:fill="auto"/>
          </w:tcPr>
          <w:p w14:paraId="65A537D4" w14:textId="77777777" w:rsidR="000C20B4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Η κλίση των αυλακιών δεν πρέπει να ξεπερνά </w:t>
            </w:r>
          </w:p>
          <w:p w14:paraId="0E5BA639" w14:textId="77777777" w:rsidR="00AF31FB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1 %</w:t>
            </w:r>
          </w:p>
          <w:p w14:paraId="6D0482E4" w14:textId="77777777" w:rsidR="00AF31FB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>5%</w:t>
            </w:r>
          </w:p>
          <w:p w14:paraId="611E48C8" w14:textId="77777777" w:rsidR="00AF31FB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>0,5%</w:t>
            </w:r>
          </w:p>
        </w:tc>
        <w:tc>
          <w:tcPr>
            <w:tcW w:w="423" w:type="dxa"/>
            <w:shd w:val="clear" w:color="auto" w:fill="auto"/>
          </w:tcPr>
          <w:p w14:paraId="61DB067B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A94971E" w14:textId="77777777" w:rsidR="000C20B4" w:rsidRDefault="00AF31FB" w:rsidP="002B148E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21762C19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218</w:t>
            </w:r>
          </w:p>
        </w:tc>
      </w:tr>
      <w:tr w:rsidR="000C20B4" w:rsidRPr="00726BE2" w14:paraId="6D5415F2" w14:textId="77777777" w:rsidTr="002B148E">
        <w:tc>
          <w:tcPr>
            <w:tcW w:w="7954" w:type="dxa"/>
            <w:shd w:val="clear" w:color="auto" w:fill="auto"/>
          </w:tcPr>
          <w:p w14:paraId="3ACA846C" w14:textId="77777777" w:rsidR="000C20B4" w:rsidRDefault="00D85C54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άρδευση με αυλάκια, σ</w:t>
            </w:r>
            <w:r w:rsidRPr="00D85C54">
              <w:rPr>
                <w:lang w:val="el-GR"/>
              </w:rPr>
              <w:t>ε αμμώδη εδάφη, το μήκος περιορίζεται λόγω αυξημένης ταχύτητας διήθησης</w:t>
            </w:r>
          </w:p>
        </w:tc>
        <w:tc>
          <w:tcPr>
            <w:tcW w:w="423" w:type="dxa"/>
            <w:shd w:val="clear" w:color="auto" w:fill="auto"/>
          </w:tcPr>
          <w:p w14:paraId="0646F19D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AAFC75C" w14:textId="77777777" w:rsidR="000C20B4" w:rsidRDefault="00D85C54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47FFE84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219</w:t>
            </w:r>
          </w:p>
        </w:tc>
      </w:tr>
      <w:tr w:rsidR="000C20B4" w:rsidRPr="00726BE2" w14:paraId="093AC5F5" w14:textId="77777777" w:rsidTr="002B148E">
        <w:tc>
          <w:tcPr>
            <w:tcW w:w="7954" w:type="dxa"/>
            <w:shd w:val="clear" w:color="auto" w:fill="auto"/>
          </w:tcPr>
          <w:p w14:paraId="4DDAD8D4" w14:textId="77777777" w:rsidR="000C20B4" w:rsidRDefault="00993FDF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άρδευση με αυλάκια</w:t>
            </w:r>
            <w:r w:rsidRPr="00D85C54">
              <w:rPr>
                <w:lang w:val="el-GR"/>
              </w:rPr>
              <w:t xml:space="preserve"> </w:t>
            </w:r>
            <w:r>
              <w:rPr>
                <w:lang w:val="el-GR"/>
              </w:rPr>
              <w:t>α</w:t>
            </w:r>
            <w:r w:rsidR="00D85C54" w:rsidRPr="00D85C54">
              <w:rPr>
                <w:lang w:val="el-GR"/>
              </w:rPr>
              <w:t xml:space="preserve">υξάνοντας το βάθος άρδευσης, </w:t>
            </w:r>
            <w:r w:rsidR="0027542A">
              <w:rPr>
                <w:lang w:val="el-GR"/>
              </w:rPr>
              <w:t>μειώνεται</w:t>
            </w:r>
            <w:r w:rsidR="00D85C54" w:rsidRPr="00D85C54">
              <w:rPr>
                <w:lang w:val="el-GR"/>
              </w:rPr>
              <w:t xml:space="preserve"> το μήκος των αυλακιών</w:t>
            </w:r>
          </w:p>
        </w:tc>
        <w:tc>
          <w:tcPr>
            <w:tcW w:w="423" w:type="dxa"/>
            <w:shd w:val="clear" w:color="auto" w:fill="auto"/>
          </w:tcPr>
          <w:p w14:paraId="5FBD16DA" w14:textId="77777777" w:rsidR="000C20B4" w:rsidRDefault="0027542A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7422A13A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F902DD2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220</w:t>
            </w:r>
          </w:p>
        </w:tc>
      </w:tr>
      <w:tr w:rsidR="000C20B4" w:rsidRPr="00726BE2" w14:paraId="756BE65F" w14:textId="77777777" w:rsidTr="002B148E">
        <w:tc>
          <w:tcPr>
            <w:tcW w:w="7954" w:type="dxa"/>
            <w:shd w:val="clear" w:color="auto" w:fill="auto"/>
          </w:tcPr>
          <w:p w14:paraId="2EC8F470" w14:textId="77777777" w:rsidR="000C20B4" w:rsidRPr="005D15BB" w:rsidRDefault="005D15BB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Σε επίπεδα εδάφη, τα αυλάκια μπορεί να φτάνουν και τα 600 </w:t>
            </w:r>
            <w:r>
              <w:t>m</w:t>
            </w:r>
          </w:p>
        </w:tc>
        <w:tc>
          <w:tcPr>
            <w:tcW w:w="423" w:type="dxa"/>
            <w:shd w:val="clear" w:color="auto" w:fill="auto"/>
          </w:tcPr>
          <w:p w14:paraId="6E563B82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D35EDB9" w14:textId="77777777" w:rsidR="000C20B4" w:rsidRDefault="005D15BB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8EDCA05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221</w:t>
            </w:r>
          </w:p>
        </w:tc>
      </w:tr>
      <w:tr w:rsidR="000C20B4" w:rsidRPr="00726BE2" w14:paraId="487F7641" w14:textId="77777777" w:rsidTr="002B148E">
        <w:tc>
          <w:tcPr>
            <w:tcW w:w="7954" w:type="dxa"/>
            <w:shd w:val="clear" w:color="auto" w:fill="auto"/>
          </w:tcPr>
          <w:p w14:paraId="4771D26E" w14:textId="77777777" w:rsidR="000C20B4" w:rsidRDefault="005D15BB" w:rsidP="002B148E">
            <w:pPr>
              <w:rPr>
                <w:lang w:val="el-GR"/>
              </w:rPr>
            </w:pPr>
            <w:r>
              <w:rPr>
                <w:lang w:val="el-GR"/>
              </w:rPr>
              <w:t>Στην άρδευση με αυλάκια, ό</w:t>
            </w:r>
            <w:r w:rsidRPr="005D15BB">
              <w:rPr>
                <w:lang w:val="el-GR"/>
              </w:rPr>
              <w:t xml:space="preserve">σο αυξάνεται η </w:t>
            </w:r>
            <w:r w:rsidRPr="005D15BB">
              <w:rPr>
                <w:bCs/>
                <w:lang w:val="el-GR"/>
              </w:rPr>
              <w:t>παροχή</w:t>
            </w:r>
            <w:r w:rsidRPr="005D15BB">
              <w:rPr>
                <w:lang w:val="el-GR"/>
              </w:rPr>
              <w:t xml:space="preserve"> κατά κανόνα </w:t>
            </w:r>
            <w:r>
              <w:rPr>
                <w:lang w:val="el-GR"/>
              </w:rPr>
              <w:t>μειώ</w:t>
            </w:r>
            <w:r w:rsidRPr="005D15BB">
              <w:rPr>
                <w:lang w:val="el-GR"/>
              </w:rPr>
              <w:t xml:space="preserve">νεται το </w:t>
            </w:r>
            <w:r w:rsidRPr="005D15BB">
              <w:rPr>
                <w:bCs/>
                <w:lang w:val="el-GR"/>
              </w:rPr>
              <w:t>πλάτος του αυλακιού</w:t>
            </w:r>
          </w:p>
        </w:tc>
        <w:tc>
          <w:tcPr>
            <w:tcW w:w="423" w:type="dxa"/>
            <w:shd w:val="clear" w:color="auto" w:fill="auto"/>
          </w:tcPr>
          <w:p w14:paraId="74A2B2FB" w14:textId="77777777" w:rsidR="000C20B4" w:rsidRDefault="005D15BB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0B92C0A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ADB41FD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222</w:t>
            </w:r>
          </w:p>
        </w:tc>
      </w:tr>
      <w:tr w:rsidR="000C20B4" w:rsidRPr="00726BE2" w14:paraId="371400E4" w14:textId="77777777" w:rsidTr="002B148E">
        <w:tc>
          <w:tcPr>
            <w:tcW w:w="7954" w:type="dxa"/>
            <w:shd w:val="clear" w:color="auto" w:fill="auto"/>
          </w:tcPr>
          <w:p w14:paraId="5CE87274" w14:textId="77777777" w:rsidR="000C20B4" w:rsidRDefault="007077E9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Σαν γενικό κανόνα, για την απόσταση μεταξύ των αυλακιών σε αμμώδη εδάφη επιλέγουμε τα </w:t>
            </w:r>
          </w:p>
          <w:p w14:paraId="5C7BB9FC" w14:textId="77777777" w:rsidR="007077E9" w:rsidRDefault="007077E9" w:rsidP="002B148E">
            <w:r>
              <w:rPr>
                <w:lang w:val="el-GR"/>
              </w:rPr>
              <w:t xml:space="preserve">50 </w:t>
            </w:r>
            <w:r>
              <w:t>cm</w:t>
            </w:r>
          </w:p>
          <w:p w14:paraId="119ADD54" w14:textId="77777777" w:rsidR="007077E9" w:rsidRDefault="007077E9" w:rsidP="002B148E">
            <w:r>
              <w:t>100 cm</w:t>
            </w:r>
          </w:p>
          <w:p w14:paraId="7D299EC0" w14:textId="77777777" w:rsidR="007077E9" w:rsidRPr="007077E9" w:rsidRDefault="007077E9" w:rsidP="002B148E">
            <w:r>
              <w:t>10 cm</w:t>
            </w:r>
          </w:p>
        </w:tc>
        <w:tc>
          <w:tcPr>
            <w:tcW w:w="423" w:type="dxa"/>
            <w:shd w:val="clear" w:color="auto" w:fill="auto"/>
          </w:tcPr>
          <w:p w14:paraId="40BC37A4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FAF6D37" w14:textId="77777777" w:rsidR="000C20B4" w:rsidRPr="007077E9" w:rsidRDefault="007077E9" w:rsidP="002B148E">
            <w:r>
              <w:t>A</w:t>
            </w:r>
          </w:p>
        </w:tc>
        <w:tc>
          <w:tcPr>
            <w:tcW w:w="551" w:type="dxa"/>
            <w:shd w:val="clear" w:color="auto" w:fill="auto"/>
          </w:tcPr>
          <w:p w14:paraId="57FD9A44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223</w:t>
            </w:r>
          </w:p>
        </w:tc>
      </w:tr>
      <w:tr w:rsidR="000C20B4" w:rsidRPr="00726BE2" w14:paraId="60FDBE14" w14:textId="77777777" w:rsidTr="002B148E">
        <w:tc>
          <w:tcPr>
            <w:tcW w:w="7954" w:type="dxa"/>
            <w:shd w:val="clear" w:color="auto" w:fill="auto"/>
          </w:tcPr>
          <w:p w14:paraId="1572EAAC" w14:textId="77777777" w:rsidR="000C20B4" w:rsidRPr="007077E9" w:rsidRDefault="007077E9" w:rsidP="002B148E">
            <w:pPr>
              <w:rPr>
                <w:lang w:val="el-GR"/>
              </w:rPr>
            </w:pPr>
            <w:r>
              <w:rPr>
                <w:lang w:val="el-GR"/>
              </w:rPr>
              <w:t>Η άρδευση με επιφανειακές μεθόδους έχει μικρό κόστος λειτουργίας</w:t>
            </w:r>
          </w:p>
        </w:tc>
        <w:tc>
          <w:tcPr>
            <w:tcW w:w="423" w:type="dxa"/>
            <w:shd w:val="clear" w:color="auto" w:fill="auto"/>
          </w:tcPr>
          <w:p w14:paraId="74A172AB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0B8EE13" w14:textId="77777777" w:rsidR="000C20B4" w:rsidRDefault="007077E9" w:rsidP="002B148E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19234BC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224</w:t>
            </w:r>
          </w:p>
        </w:tc>
      </w:tr>
      <w:tr w:rsidR="000C20B4" w:rsidRPr="00726BE2" w14:paraId="569CE997" w14:textId="77777777" w:rsidTr="002B148E">
        <w:tc>
          <w:tcPr>
            <w:tcW w:w="7954" w:type="dxa"/>
            <w:shd w:val="clear" w:color="auto" w:fill="auto"/>
          </w:tcPr>
          <w:p w14:paraId="0171DE70" w14:textId="77777777" w:rsidR="000C20B4" w:rsidRDefault="00F26C86" w:rsidP="002B148E">
            <w:pPr>
              <w:rPr>
                <w:lang w:val="el-GR"/>
              </w:rPr>
            </w:pPr>
            <w:r>
              <w:rPr>
                <w:lang w:val="el-GR"/>
              </w:rPr>
              <w:t xml:space="preserve">Μεταξύ των πλεονεκτημάτων των μεθόδων άρδευσης με επιφανειακές μεθόδους είναι η </w:t>
            </w:r>
            <w:r w:rsidRPr="00F26C86">
              <w:rPr>
                <w:lang w:val="el-GR"/>
              </w:rPr>
              <w:t>διαμόρφωση της κατάλληλη κλίση</w:t>
            </w:r>
            <w:r>
              <w:rPr>
                <w:lang w:val="el-GR"/>
              </w:rPr>
              <w:t>ς</w:t>
            </w:r>
          </w:p>
        </w:tc>
        <w:tc>
          <w:tcPr>
            <w:tcW w:w="423" w:type="dxa"/>
            <w:shd w:val="clear" w:color="auto" w:fill="auto"/>
          </w:tcPr>
          <w:p w14:paraId="086F0D1D" w14:textId="77777777" w:rsidR="000C20B4" w:rsidRDefault="00F26C86" w:rsidP="002B148E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756BB46" w14:textId="77777777" w:rsidR="000C20B4" w:rsidRDefault="000C20B4" w:rsidP="002B148E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55B3213" w14:textId="77777777" w:rsidR="000C20B4" w:rsidRDefault="00724F21" w:rsidP="002B148E">
            <w:pPr>
              <w:rPr>
                <w:lang w:val="el-GR"/>
              </w:rPr>
            </w:pPr>
            <w:r>
              <w:rPr>
                <w:lang w:val="el-GR"/>
              </w:rPr>
              <w:t>225</w:t>
            </w:r>
          </w:p>
        </w:tc>
      </w:tr>
    </w:tbl>
    <w:p w14:paraId="5CBA308D" w14:textId="77777777" w:rsidR="00C20EDF" w:rsidRPr="00C20EDF" w:rsidRDefault="00C20EDF" w:rsidP="002B148E">
      <w:pPr>
        <w:jc w:val="center"/>
        <w:rPr>
          <w:b/>
          <w:lang w:val="el-GR"/>
        </w:rPr>
      </w:pPr>
      <w:r>
        <w:br w:type="page"/>
      </w:r>
      <w:r w:rsidRPr="00C20EDF">
        <w:rPr>
          <w:b/>
          <w:sz w:val="28"/>
          <w:lang w:val="el-GR"/>
        </w:rPr>
        <w:lastRenderedPageBreak/>
        <w:t>Θ</w:t>
      </w:r>
      <w:r w:rsidR="00BE75BB">
        <w:rPr>
          <w:b/>
          <w:sz w:val="28"/>
          <w:lang w:val="el-GR"/>
        </w:rPr>
        <w:t>8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0C20B4" w:rsidRPr="00726BE2" w14:paraId="205BA6AD" w14:textId="77777777" w:rsidTr="002B148E">
        <w:tc>
          <w:tcPr>
            <w:tcW w:w="7954" w:type="dxa"/>
            <w:shd w:val="clear" w:color="auto" w:fill="auto"/>
          </w:tcPr>
          <w:p w14:paraId="6DE5843C" w14:textId="77777777" w:rsidR="000C20B4" w:rsidRDefault="00FA5B6F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άρδευση με καταιονισμό, το νερό </w:t>
            </w:r>
            <w:r w:rsidRPr="00FA5B6F">
              <w:rPr>
                <w:lang w:val="el-GR"/>
              </w:rPr>
              <w:t>διηθείται στο έδαφος κατακόρυφα υπό ακόρεστες συνθήκες ροής</w:t>
            </w:r>
          </w:p>
        </w:tc>
        <w:tc>
          <w:tcPr>
            <w:tcW w:w="423" w:type="dxa"/>
            <w:shd w:val="clear" w:color="auto" w:fill="auto"/>
          </w:tcPr>
          <w:p w14:paraId="190EEB09" w14:textId="77777777" w:rsidR="000C20B4" w:rsidRDefault="000C20B4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C5B67D9" w14:textId="77777777" w:rsidR="000C20B4" w:rsidRDefault="00FA5B6F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9ABD6CA" w14:textId="77777777" w:rsidR="000C20B4" w:rsidRDefault="00724F21">
            <w:pPr>
              <w:rPr>
                <w:lang w:val="el-GR"/>
              </w:rPr>
            </w:pPr>
            <w:r>
              <w:rPr>
                <w:lang w:val="el-GR"/>
              </w:rPr>
              <w:t>226</w:t>
            </w:r>
          </w:p>
        </w:tc>
      </w:tr>
      <w:tr w:rsidR="000C20B4" w:rsidRPr="00726BE2" w14:paraId="2A13C4C7" w14:textId="77777777" w:rsidTr="002B148E">
        <w:tc>
          <w:tcPr>
            <w:tcW w:w="7954" w:type="dxa"/>
            <w:shd w:val="clear" w:color="auto" w:fill="auto"/>
          </w:tcPr>
          <w:p w14:paraId="77160386" w14:textId="77777777" w:rsidR="000C20B4" w:rsidRDefault="00FA5B6F" w:rsidP="00FA5B6F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άρδευση με καταιονισμό, το δίκτυο αποτελείται από το </w:t>
            </w:r>
            <w:proofErr w:type="spellStart"/>
            <w:r w:rsidRPr="00FA5B6F">
              <w:rPr>
                <w:lang w:val="el-GR"/>
              </w:rPr>
              <w:t>το</w:t>
            </w:r>
            <w:proofErr w:type="spellEnd"/>
            <w:r w:rsidRPr="00FA5B6F">
              <w:rPr>
                <w:lang w:val="el-GR"/>
              </w:rPr>
              <w:t xml:space="preserve"> αντλητικό</w:t>
            </w:r>
            <w:r>
              <w:rPr>
                <w:lang w:val="el-GR"/>
              </w:rPr>
              <w:t xml:space="preserve"> συγκρότημα, </w:t>
            </w:r>
            <w:r w:rsidRPr="00FA5B6F">
              <w:rPr>
                <w:lang w:val="el-GR"/>
              </w:rPr>
              <w:t xml:space="preserve">το δίκτυο μεταφοράς </w:t>
            </w:r>
            <w:r>
              <w:rPr>
                <w:lang w:val="el-GR"/>
              </w:rPr>
              <w:t xml:space="preserve">και </w:t>
            </w:r>
            <w:r w:rsidRPr="00FA5B6F">
              <w:rPr>
                <w:lang w:val="el-GR"/>
              </w:rPr>
              <w:t xml:space="preserve">το δίκτυο εφαρμογής με τους </w:t>
            </w:r>
            <w:proofErr w:type="spellStart"/>
            <w:r w:rsidRPr="00FA5B6F">
              <w:rPr>
                <w:lang w:val="el-GR"/>
              </w:rPr>
              <w:t>καταιονιστήρες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2292333A" w14:textId="77777777" w:rsidR="000C20B4" w:rsidRDefault="000C20B4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DC4022C" w14:textId="77777777" w:rsidR="000C20B4" w:rsidRDefault="00FA5B6F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394447A" w14:textId="77777777" w:rsidR="000C20B4" w:rsidRDefault="00724F21">
            <w:pPr>
              <w:rPr>
                <w:lang w:val="el-GR"/>
              </w:rPr>
            </w:pPr>
            <w:r>
              <w:rPr>
                <w:lang w:val="el-GR"/>
              </w:rPr>
              <w:t>227</w:t>
            </w:r>
          </w:p>
        </w:tc>
      </w:tr>
      <w:tr w:rsidR="000C20B4" w:rsidRPr="00726BE2" w14:paraId="3F30B2AB" w14:textId="77777777" w:rsidTr="002B148E">
        <w:tc>
          <w:tcPr>
            <w:tcW w:w="7954" w:type="dxa"/>
            <w:shd w:val="clear" w:color="auto" w:fill="auto"/>
          </w:tcPr>
          <w:p w14:paraId="5370D292" w14:textId="77777777" w:rsidR="000C20B4" w:rsidRDefault="00FA5B6F" w:rsidP="00FA5B6F">
            <w:pPr>
              <w:rPr>
                <w:lang w:val="el-GR"/>
              </w:rPr>
            </w:pPr>
            <w:r>
              <w:rPr>
                <w:lang w:val="el-GR"/>
              </w:rPr>
              <w:t>Στα μόνιμα συστήματα καταιονισμού, ο</w:t>
            </w:r>
            <w:r w:rsidRPr="00FA5B6F">
              <w:rPr>
                <w:lang w:val="el-GR"/>
              </w:rPr>
              <w:t>ι αγωγοί μεταφοράς και εφαρμογής είναι υπόγειοι</w:t>
            </w:r>
          </w:p>
        </w:tc>
        <w:tc>
          <w:tcPr>
            <w:tcW w:w="423" w:type="dxa"/>
            <w:shd w:val="clear" w:color="auto" w:fill="auto"/>
          </w:tcPr>
          <w:p w14:paraId="2A4B016F" w14:textId="77777777" w:rsidR="000C20B4" w:rsidRDefault="000C20B4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A82C35D" w14:textId="77777777" w:rsidR="000C20B4" w:rsidRDefault="00FA5B6F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58D7791" w14:textId="77777777" w:rsidR="000C20B4" w:rsidRDefault="00724F21">
            <w:pPr>
              <w:rPr>
                <w:lang w:val="el-GR"/>
              </w:rPr>
            </w:pPr>
            <w:r>
              <w:rPr>
                <w:lang w:val="el-GR"/>
              </w:rPr>
              <w:t>228</w:t>
            </w:r>
          </w:p>
        </w:tc>
      </w:tr>
      <w:tr w:rsidR="000C20B4" w:rsidRPr="00726BE2" w14:paraId="63DE6360" w14:textId="77777777" w:rsidTr="002B148E">
        <w:tc>
          <w:tcPr>
            <w:tcW w:w="7954" w:type="dxa"/>
            <w:shd w:val="clear" w:color="auto" w:fill="auto"/>
          </w:tcPr>
          <w:p w14:paraId="4A431E6A" w14:textId="77777777" w:rsidR="000C20B4" w:rsidRDefault="001854D2">
            <w:pPr>
              <w:rPr>
                <w:lang w:val="el-GR"/>
              </w:rPr>
            </w:pPr>
            <w:r>
              <w:rPr>
                <w:lang w:val="el-GR"/>
              </w:rPr>
              <w:t>Οι μηχανισμοί που διαθέτουν οι εκτοξευτήρες διασπούν το νερό σε μορφή σταγονιδίων στο έδαφος</w:t>
            </w:r>
          </w:p>
        </w:tc>
        <w:tc>
          <w:tcPr>
            <w:tcW w:w="423" w:type="dxa"/>
            <w:shd w:val="clear" w:color="auto" w:fill="auto"/>
          </w:tcPr>
          <w:p w14:paraId="0BF2AF9D" w14:textId="77777777" w:rsidR="000C20B4" w:rsidRDefault="000C20B4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7847CB1C" w14:textId="77777777" w:rsidR="000C20B4" w:rsidRDefault="001854D2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7547F066" w14:textId="77777777" w:rsidR="000C20B4" w:rsidRDefault="00724F21">
            <w:pPr>
              <w:rPr>
                <w:lang w:val="el-GR"/>
              </w:rPr>
            </w:pPr>
            <w:r>
              <w:rPr>
                <w:lang w:val="el-GR"/>
              </w:rPr>
              <w:t>229</w:t>
            </w:r>
          </w:p>
        </w:tc>
      </w:tr>
      <w:tr w:rsidR="000C20B4" w:rsidRPr="00726BE2" w14:paraId="523A15AA" w14:textId="77777777" w:rsidTr="002B148E">
        <w:tc>
          <w:tcPr>
            <w:tcW w:w="7954" w:type="dxa"/>
            <w:shd w:val="clear" w:color="auto" w:fill="auto"/>
          </w:tcPr>
          <w:p w14:paraId="6597507C" w14:textId="77777777" w:rsidR="000C20B4" w:rsidRDefault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Η παροχή του εκτοξευτήρα είναι αντιστρόφως ανάλογη της διαμέτρου του </w:t>
            </w:r>
            <w:proofErr w:type="spellStart"/>
            <w:r>
              <w:rPr>
                <w:lang w:val="el-GR"/>
              </w:rPr>
              <w:t>ακροφυσίου</w:t>
            </w:r>
            <w:proofErr w:type="spellEnd"/>
            <w:r>
              <w:rPr>
                <w:lang w:val="el-GR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78F7937D" w14:textId="77777777" w:rsidR="000C20B4" w:rsidRDefault="001854D2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CE21892" w14:textId="77777777" w:rsidR="000C20B4" w:rsidRDefault="000C20B4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8D5841D" w14:textId="77777777" w:rsidR="000C20B4" w:rsidRDefault="00724F21">
            <w:pPr>
              <w:rPr>
                <w:lang w:val="el-GR"/>
              </w:rPr>
            </w:pPr>
            <w:r>
              <w:rPr>
                <w:lang w:val="el-GR"/>
              </w:rPr>
              <w:t>230</w:t>
            </w:r>
          </w:p>
        </w:tc>
      </w:tr>
      <w:tr w:rsidR="000C20B4" w:rsidRPr="00726BE2" w14:paraId="158BB3BF" w14:textId="77777777" w:rsidTr="002B148E">
        <w:tc>
          <w:tcPr>
            <w:tcW w:w="7954" w:type="dxa"/>
            <w:shd w:val="clear" w:color="auto" w:fill="auto"/>
          </w:tcPr>
          <w:p w14:paraId="195DFF64" w14:textId="77777777" w:rsidR="000C20B4" w:rsidRDefault="001854D2">
            <w:pPr>
              <w:rPr>
                <w:lang w:val="el-GR"/>
              </w:rPr>
            </w:pPr>
            <w:r>
              <w:rPr>
                <w:lang w:val="el-GR"/>
              </w:rPr>
              <w:t>Η παροχή του εκτοξευτήρα είναι αντιστρόφως ανάλογη του ανέμου που πνέει την ώρα της εφαρμογής του νερού</w:t>
            </w:r>
          </w:p>
        </w:tc>
        <w:tc>
          <w:tcPr>
            <w:tcW w:w="423" w:type="dxa"/>
            <w:shd w:val="clear" w:color="auto" w:fill="auto"/>
          </w:tcPr>
          <w:p w14:paraId="461B50A2" w14:textId="77777777" w:rsidR="000C20B4" w:rsidRDefault="001854D2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0F11E43" w14:textId="77777777" w:rsidR="000C20B4" w:rsidRDefault="000C20B4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5D22A7C9" w14:textId="77777777" w:rsidR="000C20B4" w:rsidRDefault="00724F21">
            <w:pPr>
              <w:rPr>
                <w:lang w:val="el-GR"/>
              </w:rPr>
            </w:pPr>
            <w:r>
              <w:rPr>
                <w:lang w:val="el-GR"/>
              </w:rPr>
              <w:t>231</w:t>
            </w:r>
          </w:p>
        </w:tc>
      </w:tr>
      <w:tr w:rsidR="000C20B4" w:rsidRPr="00726BE2" w14:paraId="0C2F9FEC" w14:textId="77777777" w:rsidTr="002B148E">
        <w:tc>
          <w:tcPr>
            <w:tcW w:w="7954" w:type="dxa"/>
            <w:shd w:val="clear" w:color="auto" w:fill="auto"/>
          </w:tcPr>
          <w:p w14:paraId="2B7B652E" w14:textId="77777777" w:rsidR="000C20B4" w:rsidRDefault="001854D2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Η ακτίνα διαβροχής </w:t>
            </w:r>
            <w:proofErr w:type="spellStart"/>
            <w:r>
              <w:rPr>
                <w:lang w:val="el-GR"/>
              </w:rPr>
              <w:t>ακροφυσίου</w:t>
            </w:r>
            <w:proofErr w:type="spellEnd"/>
            <w:r>
              <w:rPr>
                <w:lang w:val="el-GR"/>
              </w:rPr>
              <w:t xml:space="preserve"> είναι η ακτίνα που αρδεύει ο εκτοξευτής και εξαρτάται αποκλειστικά από τον άνεμο</w:t>
            </w:r>
          </w:p>
        </w:tc>
        <w:tc>
          <w:tcPr>
            <w:tcW w:w="423" w:type="dxa"/>
            <w:shd w:val="clear" w:color="auto" w:fill="auto"/>
          </w:tcPr>
          <w:p w14:paraId="37E5516E" w14:textId="77777777" w:rsidR="000C20B4" w:rsidRDefault="001854D2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7371B9E1" w14:textId="77777777" w:rsidR="000C20B4" w:rsidRDefault="000C20B4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CF4F388" w14:textId="77777777" w:rsidR="000C20B4" w:rsidRDefault="00724F21">
            <w:pPr>
              <w:rPr>
                <w:lang w:val="el-GR"/>
              </w:rPr>
            </w:pPr>
            <w:r>
              <w:rPr>
                <w:lang w:val="el-GR"/>
              </w:rPr>
              <w:t>232</w:t>
            </w:r>
          </w:p>
        </w:tc>
      </w:tr>
      <w:tr w:rsidR="001854D2" w:rsidRPr="00726BE2" w14:paraId="13A30386" w14:textId="77777777" w:rsidTr="002B148E">
        <w:tc>
          <w:tcPr>
            <w:tcW w:w="7954" w:type="dxa"/>
            <w:shd w:val="clear" w:color="auto" w:fill="auto"/>
          </w:tcPr>
          <w:p w14:paraId="1A16C96C" w14:textId="77777777" w:rsidR="001854D2" w:rsidRDefault="00360FF1" w:rsidP="00360FF1">
            <w:pPr>
              <w:rPr>
                <w:lang w:val="el-GR"/>
              </w:rPr>
            </w:pPr>
            <w:r>
              <w:rPr>
                <w:lang w:val="el-GR"/>
              </w:rPr>
              <w:t xml:space="preserve">Η πίεση λειτουργίας </w:t>
            </w:r>
            <w:proofErr w:type="spellStart"/>
            <w:r>
              <w:rPr>
                <w:lang w:val="el-GR"/>
              </w:rPr>
              <w:t>ακροφυσίου</w:t>
            </w:r>
            <w:proofErr w:type="spellEnd"/>
            <w:r>
              <w:rPr>
                <w:lang w:val="el-GR"/>
              </w:rPr>
              <w:t xml:space="preserve"> είναι </w:t>
            </w:r>
            <w:r w:rsidRPr="00360FF1">
              <w:rPr>
                <w:lang w:val="el-GR"/>
              </w:rPr>
              <w:t>η πίεση εκείνη που εξασφαλίζει την ασφαλή και αποτελεσματική λειτουργία του εκτοξευτήρα</w:t>
            </w:r>
          </w:p>
        </w:tc>
        <w:tc>
          <w:tcPr>
            <w:tcW w:w="423" w:type="dxa"/>
            <w:shd w:val="clear" w:color="auto" w:fill="auto"/>
          </w:tcPr>
          <w:p w14:paraId="7739FFE9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71B7905" w14:textId="77777777" w:rsidR="001854D2" w:rsidRDefault="00360FF1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3FE7388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233</w:t>
            </w:r>
          </w:p>
        </w:tc>
      </w:tr>
      <w:tr w:rsidR="001854D2" w:rsidRPr="00726BE2" w14:paraId="579C682E" w14:textId="77777777" w:rsidTr="002B148E">
        <w:tc>
          <w:tcPr>
            <w:tcW w:w="7954" w:type="dxa"/>
            <w:shd w:val="clear" w:color="auto" w:fill="auto"/>
          </w:tcPr>
          <w:p w14:paraId="6FCADA5C" w14:textId="77777777" w:rsidR="001854D2" w:rsidRDefault="00360FF1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Η γωνία εκτόξευσης είναι </w:t>
            </w:r>
          </w:p>
          <w:p w14:paraId="5427DB7B" w14:textId="77777777" w:rsidR="00360FF1" w:rsidRDefault="00360FF1" w:rsidP="001854D2">
            <w:pPr>
              <w:rPr>
                <w:lang w:val="el-GR"/>
              </w:rPr>
            </w:pPr>
            <w:r>
              <w:rPr>
                <w:lang w:val="el-GR"/>
              </w:rPr>
              <w:t>Η ακτίνα στη οποία φτάνει το νερό για δεδομένη πίεση</w:t>
            </w:r>
          </w:p>
          <w:p w14:paraId="181BD26E" w14:textId="77777777" w:rsidR="00360FF1" w:rsidRDefault="00360FF1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Το ύψος του νερού που αποδίδει ο εκτοξευτήρας </w:t>
            </w:r>
          </w:p>
          <w:p w14:paraId="7E648A24" w14:textId="77777777" w:rsidR="00360FF1" w:rsidRDefault="00360FF1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Η γωνία με την οποία το νερό εξέρχεται από το </w:t>
            </w:r>
            <w:proofErr w:type="spellStart"/>
            <w:r>
              <w:rPr>
                <w:lang w:val="el-GR"/>
              </w:rPr>
              <w:t>ακροφύσιο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72149284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A45D382" w14:textId="77777777" w:rsidR="001854D2" w:rsidRDefault="00360FF1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551" w:type="dxa"/>
            <w:shd w:val="clear" w:color="auto" w:fill="auto"/>
          </w:tcPr>
          <w:p w14:paraId="03CFD7F4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234</w:t>
            </w:r>
          </w:p>
        </w:tc>
      </w:tr>
      <w:tr w:rsidR="001854D2" w:rsidRPr="00726BE2" w14:paraId="4BB3AB75" w14:textId="77777777" w:rsidTr="002B148E">
        <w:tc>
          <w:tcPr>
            <w:tcW w:w="7954" w:type="dxa"/>
            <w:shd w:val="clear" w:color="auto" w:fill="auto"/>
          </w:tcPr>
          <w:p w14:paraId="2655A3EC" w14:textId="77777777" w:rsidR="001854D2" w:rsidRPr="00360FF1" w:rsidRDefault="00360FF1" w:rsidP="00360FF1">
            <w:pPr>
              <w:rPr>
                <w:lang w:val="el-GR"/>
              </w:rPr>
            </w:pPr>
            <w:r>
              <w:rPr>
                <w:lang w:val="el-GR"/>
              </w:rPr>
              <w:t xml:space="preserve">Η ταχύτητα εφαρμογής του </w:t>
            </w:r>
            <w:proofErr w:type="spellStart"/>
            <w:r>
              <w:rPr>
                <w:lang w:val="el-GR"/>
              </w:rPr>
              <w:t>ακροφυσίου</w:t>
            </w:r>
            <w:proofErr w:type="spellEnd"/>
            <w:r>
              <w:rPr>
                <w:lang w:val="el-GR"/>
              </w:rPr>
              <w:t xml:space="preserve"> είναι ο χρόνος που απαιτείται για την εφαρμογή 1 </w:t>
            </w:r>
            <w:r>
              <w:t>mm</w:t>
            </w:r>
            <w:r>
              <w:rPr>
                <w:lang w:val="el-GR"/>
              </w:rPr>
              <w:t xml:space="preserve"> νερού στην επιφάνεια του εδάφους</w:t>
            </w:r>
          </w:p>
        </w:tc>
        <w:tc>
          <w:tcPr>
            <w:tcW w:w="423" w:type="dxa"/>
            <w:shd w:val="clear" w:color="auto" w:fill="auto"/>
          </w:tcPr>
          <w:p w14:paraId="3E7E6E33" w14:textId="77777777" w:rsidR="001854D2" w:rsidRDefault="00360FF1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13566FB9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608D3D6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235</w:t>
            </w:r>
          </w:p>
        </w:tc>
      </w:tr>
      <w:tr w:rsidR="001854D2" w:rsidRPr="00726BE2" w14:paraId="74D03140" w14:textId="77777777" w:rsidTr="002B148E">
        <w:tc>
          <w:tcPr>
            <w:tcW w:w="7954" w:type="dxa"/>
            <w:shd w:val="clear" w:color="auto" w:fill="auto"/>
          </w:tcPr>
          <w:p w14:paraId="46C584F0" w14:textId="77777777" w:rsidR="001854D2" w:rsidRDefault="00360FF1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Ο ρυθμός εφαρμογής του νερού πρέπει να είναι πάντοτε </w:t>
            </w:r>
          </w:p>
          <w:p w14:paraId="2289D86F" w14:textId="77777777" w:rsidR="00360FF1" w:rsidRDefault="00360FF1" w:rsidP="001854D2">
            <w:pPr>
              <w:rPr>
                <w:lang w:val="el-GR"/>
              </w:rPr>
            </w:pPr>
            <w:r>
              <w:rPr>
                <w:lang w:val="el-GR"/>
              </w:rPr>
              <w:t>Μεγαλύτερος από τη βασική διηθητικότητα</w:t>
            </w:r>
          </w:p>
          <w:p w14:paraId="1D40EDB9" w14:textId="77777777" w:rsidR="00360FF1" w:rsidRDefault="00360FF1" w:rsidP="001854D2">
            <w:pPr>
              <w:rPr>
                <w:lang w:val="el-GR"/>
              </w:rPr>
            </w:pPr>
            <w:r>
              <w:rPr>
                <w:lang w:val="el-GR"/>
              </w:rPr>
              <w:t>Μικρότερος ή ίσος από τη βασική διηθητικότητα</w:t>
            </w:r>
          </w:p>
        </w:tc>
        <w:tc>
          <w:tcPr>
            <w:tcW w:w="423" w:type="dxa"/>
            <w:shd w:val="clear" w:color="auto" w:fill="auto"/>
          </w:tcPr>
          <w:p w14:paraId="5EEC8C0D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3C5B141" w14:textId="77777777" w:rsidR="001854D2" w:rsidRDefault="00360FF1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551" w:type="dxa"/>
            <w:shd w:val="clear" w:color="auto" w:fill="auto"/>
          </w:tcPr>
          <w:p w14:paraId="422DDEFC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236</w:t>
            </w:r>
          </w:p>
        </w:tc>
      </w:tr>
      <w:tr w:rsidR="001854D2" w:rsidRPr="00726BE2" w14:paraId="618C3630" w14:textId="77777777" w:rsidTr="002B148E">
        <w:tc>
          <w:tcPr>
            <w:tcW w:w="7954" w:type="dxa"/>
            <w:shd w:val="clear" w:color="auto" w:fill="auto"/>
          </w:tcPr>
          <w:p w14:paraId="71FE5DEE" w14:textId="77777777" w:rsidR="001854D2" w:rsidRDefault="007A0E76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Ο ρυθμός εφαρμογής μας οδηγεί στην απόφαση επιλογής κατάλληλου τύπου </w:t>
            </w:r>
            <w:proofErr w:type="spellStart"/>
            <w:r>
              <w:rPr>
                <w:lang w:val="el-GR"/>
              </w:rPr>
              <w:t>καταιονιστήρα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46667310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6359138A" w14:textId="77777777" w:rsidR="001854D2" w:rsidRDefault="007A0E76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B4F7018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237</w:t>
            </w:r>
          </w:p>
        </w:tc>
      </w:tr>
      <w:tr w:rsidR="001854D2" w:rsidRPr="00726BE2" w14:paraId="00F44841" w14:textId="77777777" w:rsidTr="002B148E">
        <w:tc>
          <w:tcPr>
            <w:tcW w:w="7954" w:type="dxa"/>
            <w:shd w:val="clear" w:color="auto" w:fill="auto"/>
          </w:tcPr>
          <w:p w14:paraId="5B07B7D0" w14:textId="77777777" w:rsidR="001854D2" w:rsidRDefault="00C23F6F" w:rsidP="00790EE3">
            <w:pPr>
              <w:rPr>
                <w:lang w:val="el-GR"/>
              </w:rPr>
            </w:pPr>
            <w:r>
              <w:rPr>
                <w:lang w:val="el-GR"/>
              </w:rPr>
              <w:t>Στους α</w:t>
            </w:r>
            <w:r w:rsidRPr="00C23F6F">
              <w:rPr>
                <w:lang w:val="el-GR"/>
              </w:rPr>
              <w:t>υτοκινούμενο</w:t>
            </w:r>
            <w:r>
              <w:rPr>
                <w:lang w:val="el-GR"/>
              </w:rPr>
              <w:t>υς</w:t>
            </w:r>
            <w:r w:rsidRPr="00C23F6F">
              <w:rPr>
                <w:lang w:val="el-GR"/>
              </w:rPr>
              <w:t xml:space="preserve"> εκτοξευτήρες υψηλής πιέσεως</w:t>
            </w:r>
            <w:r>
              <w:rPr>
                <w:lang w:val="el-GR"/>
              </w:rPr>
              <w:t>,</w:t>
            </w:r>
            <w:r w:rsidRPr="00C23F6F">
              <w:rPr>
                <w:lang w:val="el-GR"/>
              </w:rPr>
              <w:t xml:space="preserve"> </w:t>
            </w:r>
            <w:r w:rsidR="00790EE3">
              <w:rPr>
                <w:lang w:val="el-GR"/>
              </w:rPr>
              <w:t>τ</w:t>
            </w:r>
            <w:r w:rsidRPr="00C23F6F">
              <w:rPr>
                <w:lang w:val="el-GR"/>
              </w:rPr>
              <w:t xml:space="preserve">ο πλάτος της λωρίδας που αρδεύεται κάθε φορά εξαρτάται </w:t>
            </w:r>
            <w:r>
              <w:rPr>
                <w:lang w:val="el-GR"/>
              </w:rPr>
              <w:t xml:space="preserve">αποκλειστικά </w:t>
            </w:r>
            <w:r w:rsidRPr="00C23F6F">
              <w:rPr>
                <w:lang w:val="el-GR"/>
              </w:rPr>
              <w:t xml:space="preserve">από τη διάμετρο εκτόξευσης του νερού </w:t>
            </w:r>
          </w:p>
        </w:tc>
        <w:tc>
          <w:tcPr>
            <w:tcW w:w="423" w:type="dxa"/>
            <w:shd w:val="clear" w:color="auto" w:fill="auto"/>
          </w:tcPr>
          <w:p w14:paraId="52238160" w14:textId="77777777" w:rsidR="001854D2" w:rsidRDefault="00C23F6F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37271F69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2ECC952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238</w:t>
            </w:r>
          </w:p>
        </w:tc>
      </w:tr>
      <w:tr w:rsidR="001854D2" w:rsidRPr="00726BE2" w14:paraId="52F23937" w14:textId="77777777" w:rsidTr="002B148E">
        <w:tc>
          <w:tcPr>
            <w:tcW w:w="7954" w:type="dxa"/>
            <w:shd w:val="clear" w:color="auto" w:fill="auto"/>
          </w:tcPr>
          <w:p w14:paraId="368483A9" w14:textId="77777777" w:rsidR="001854D2" w:rsidRDefault="00C23F6F" w:rsidP="00C23F6F">
            <w:pPr>
              <w:rPr>
                <w:lang w:val="el-GR"/>
              </w:rPr>
            </w:pPr>
            <w:r>
              <w:rPr>
                <w:lang w:val="el-GR"/>
              </w:rPr>
              <w:t>Στους α</w:t>
            </w:r>
            <w:r w:rsidRPr="00C23F6F">
              <w:rPr>
                <w:lang w:val="el-GR"/>
              </w:rPr>
              <w:t>υτοκινούμενο</w:t>
            </w:r>
            <w:r>
              <w:rPr>
                <w:lang w:val="el-GR"/>
              </w:rPr>
              <w:t>υς</w:t>
            </w:r>
            <w:r w:rsidRPr="00C23F6F">
              <w:rPr>
                <w:lang w:val="el-GR"/>
              </w:rPr>
              <w:t xml:space="preserve"> εκτοξευτήρες υψηλής πιέσεως</w:t>
            </w:r>
            <w:r>
              <w:rPr>
                <w:lang w:val="el-GR"/>
              </w:rPr>
              <w:t xml:space="preserve"> τα κωνικά επιστόμια δίνουν μικρότερη ακτίνα εκτόξευσης</w:t>
            </w:r>
          </w:p>
        </w:tc>
        <w:tc>
          <w:tcPr>
            <w:tcW w:w="423" w:type="dxa"/>
            <w:shd w:val="clear" w:color="auto" w:fill="auto"/>
          </w:tcPr>
          <w:p w14:paraId="14BBBE05" w14:textId="77777777" w:rsidR="001854D2" w:rsidRDefault="00C23F6F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017579AC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2C96346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239</w:t>
            </w:r>
          </w:p>
        </w:tc>
      </w:tr>
      <w:tr w:rsidR="001854D2" w:rsidRPr="00726BE2" w14:paraId="13E6F16C" w14:textId="77777777" w:rsidTr="002B148E">
        <w:tc>
          <w:tcPr>
            <w:tcW w:w="7954" w:type="dxa"/>
            <w:shd w:val="clear" w:color="auto" w:fill="auto"/>
          </w:tcPr>
          <w:p w14:paraId="3189CE95" w14:textId="77777777" w:rsidR="001854D2" w:rsidRDefault="00C23F6F" w:rsidP="00C23F6F">
            <w:pPr>
              <w:rPr>
                <w:lang w:val="el-GR"/>
              </w:rPr>
            </w:pPr>
            <w:r>
              <w:rPr>
                <w:lang w:val="el-GR"/>
              </w:rPr>
              <w:t>Στους α</w:t>
            </w:r>
            <w:r w:rsidRPr="00C23F6F">
              <w:rPr>
                <w:lang w:val="el-GR"/>
              </w:rPr>
              <w:t>υτοκινούμενο</w:t>
            </w:r>
            <w:r>
              <w:rPr>
                <w:lang w:val="el-GR"/>
              </w:rPr>
              <w:t>υς</w:t>
            </w:r>
            <w:r w:rsidRPr="00C23F6F">
              <w:rPr>
                <w:lang w:val="el-GR"/>
              </w:rPr>
              <w:t xml:space="preserve"> εκτοξευτήρες υψηλής πιέσεως</w:t>
            </w:r>
            <w:r>
              <w:rPr>
                <w:lang w:val="el-GR"/>
              </w:rPr>
              <w:t xml:space="preserve"> τα </w:t>
            </w:r>
            <w:proofErr w:type="spellStart"/>
            <w:r>
              <w:rPr>
                <w:lang w:val="el-GR"/>
              </w:rPr>
              <w:t>ακροφύσια</w:t>
            </w:r>
            <w:proofErr w:type="spellEnd"/>
            <w:r>
              <w:rPr>
                <w:lang w:val="el-GR"/>
              </w:rPr>
              <w:t xml:space="preserve"> με δακτυλίους επιλέγονται για την άρδευση ευαίσθητων καλλιεργειών</w:t>
            </w:r>
          </w:p>
        </w:tc>
        <w:tc>
          <w:tcPr>
            <w:tcW w:w="423" w:type="dxa"/>
            <w:shd w:val="clear" w:color="auto" w:fill="auto"/>
          </w:tcPr>
          <w:p w14:paraId="0EC6F2F6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1639020" w14:textId="77777777" w:rsidR="001854D2" w:rsidRDefault="00C23F6F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39CDD69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240</w:t>
            </w:r>
          </w:p>
        </w:tc>
      </w:tr>
      <w:tr w:rsidR="001854D2" w:rsidRPr="00726BE2" w14:paraId="698676BD" w14:textId="77777777" w:rsidTr="002B148E">
        <w:tc>
          <w:tcPr>
            <w:tcW w:w="7954" w:type="dxa"/>
            <w:shd w:val="clear" w:color="auto" w:fill="auto"/>
          </w:tcPr>
          <w:p w14:paraId="1DC866DF" w14:textId="77777777" w:rsidR="001854D2" w:rsidRDefault="000D726D" w:rsidP="00C23F6F">
            <w:pPr>
              <w:rPr>
                <w:lang w:val="el-GR"/>
              </w:rPr>
            </w:pPr>
            <w:r>
              <w:rPr>
                <w:lang w:val="el-GR"/>
              </w:rPr>
              <w:t>Στους α</w:t>
            </w:r>
            <w:r w:rsidRPr="00C23F6F">
              <w:rPr>
                <w:lang w:val="el-GR"/>
              </w:rPr>
              <w:t>υτοκινούμενο</w:t>
            </w:r>
            <w:r>
              <w:rPr>
                <w:lang w:val="el-GR"/>
              </w:rPr>
              <w:t>υς</w:t>
            </w:r>
            <w:r w:rsidRPr="00C23F6F">
              <w:rPr>
                <w:lang w:val="el-GR"/>
              </w:rPr>
              <w:t xml:space="preserve"> εκτοξευτήρες</w:t>
            </w:r>
            <w:r>
              <w:rPr>
                <w:lang w:val="el-GR"/>
              </w:rPr>
              <w:t xml:space="preserve"> γ</w:t>
            </w:r>
            <w:r w:rsidR="00C23F6F">
              <w:rPr>
                <w:lang w:val="el-GR"/>
              </w:rPr>
              <w:t>ια να είναι σταθερή η ταχύτητα έλξης το φορείο τυμπάνου πρέπει να δέχεται σταθερή πίεση και παροχή</w:t>
            </w:r>
          </w:p>
        </w:tc>
        <w:tc>
          <w:tcPr>
            <w:tcW w:w="423" w:type="dxa"/>
            <w:shd w:val="clear" w:color="auto" w:fill="auto"/>
          </w:tcPr>
          <w:p w14:paraId="2C1F3A0D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4502D1AD" w14:textId="77777777" w:rsidR="001854D2" w:rsidRDefault="00C23F6F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1832A23B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241</w:t>
            </w:r>
          </w:p>
        </w:tc>
      </w:tr>
      <w:tr w:rsidR="001854D2" w:rsidRPr="00726BE2" w14:paraId="4F52B072" w14:textId="77777777" w:rsidTr="002B148E">
        <w:tc>
          <w:tcPr>
            <w:tcW w:w="7954" w:type="dxa"/>
            <w:shd w:val="clear" w:color="auto" w:fill="auto"/>
          </w:tcPr>
          <w:p w14:paraId="66863189" w14:textId="77777777" w:rsidR="001854D2" w:rsidRDefault="00C23F6F" w:rsidP="00C23F6F">
            <w:pPr>
              <w:rPr>
                <w:lang w:val="el-GR"/>
              </w:rPr>
            </w:pPr>
            <w:r>
              <w:rPr>
                <w:lang w:val="el-GR"/>
              </w:rPr>
              <w:t>Η ομοιομορφία με την οποία εφαρμόζεται το νερό στους α</w:t>
            </w:r>
            <w:r w:rsidRPr="00C23F6F">
              <w:rPr>
                <w:lang w:val="el-GR"/>
              </w:rPr>
              <w:t>υτοκινούμενο</w:t>
            </w:r>
            <w:r>
              <w:rPr>
                <w:lang w:val="el-GR"/>
              </w:rPr>
              <w:t>υς</w:t>
            </w:r>
            <w:r w:rsidRPr="00C23F6F">
              <w:rPr>
                <w:lang w:val="el-GR"/>
              </w:rPr>
              <w:t xml:space="preserve"> εκτοξευτήρες υψηλής πιέσεως</w:t>
            </w:r>
            <w:r>
              <w:rPr>
                <w:lang w:val="el-GR"/>
              </w:rPr>
              <w:t xml:space="preserve"> εξαρτάται από την παροχή του εκτοξευτήρα</w:t>
            </w:r>
          </w:p>
        </w:tc>
        <w:tc>
          <w:tcPr>
            <w:tcW w:w="423" w:type="dxa"/>
            <w:shd w:val="clear" w:color="auto" w:fill="auto"/>
          </w:tcPr>
          <w:p w14:paraId="45273ECB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DA0CC6A" w14:textId="77777777" w:rsidR="001854D2" w:rsidRDefault="00C23F6F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CCEA9BD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242</w:t>
            </w:r>
          </w:p>
        </w:tc>
      </w:tr>
    </w:tbl>
    <w:p w14:paraId="3247D7C3" w14:textId="77777777" w:rsidR="00BE75BB" w:rsidRPr="00BE75BB" w:rsidRDefault="00BE75BB" w:rsidP="00BE75BB">
      <w:pPr>
        <w:jc w:val="center"/>
        <w:rPr>
          <w:b/>
          <w:lang w:val="el-GR"/>
        </w:rPr>
      </w:pPr>
      <w:r>
        <w:br w:type="page"/>
      </w:r>
      <w:r w:rsidRPr="00BE75BB">
        <w:rPr>
          <w:b/>
          <w:sz w:val="28"/>
          <w:lang w:val="el-GR"/>
        </w:rPr>
        <w:lastRenderedPageBreak/>
        <w:t>Θ9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7954"/>
        <w:gridCol w:w="423"/>
        <w:gridCol w:w="424"/>
        <w:gridCol w:w="551"/>
      </w:tblGrid>
      <w:tr w:rsidR="001854D2" w:rsidRPr="00726BE2" w14:paraId="29153D8A" w14:textId="77777777" w:rsidTr="002B148E">
        <w:tc>
          <w:tcPr>
            <w:tcW w:w="7954" w:type="dxa"/>
            <w:shd w:val="clear" w:color="auto" w:fill="auto"/>
          </w:tcPr>
          <w:p w14:paraId="092D1F39" w14:textId="77777777" w:rsidR="001854D2" w:rsidRDefault="00042059" w:rsidP="00042059">
            <w:pPr>
              <w:rPr>
                <w:lang w:val="el-GR"/>
              </w:rPr>
            </w:pPr>
            <w:r>
              <w:rPr>
                <w:lang w:val="el-GR"/>
              </w:rPr>
              <w:t xml:space="preserve">Η μονάδα ελέγχου στο δίκτυο άρδευσης με σταγόνες περιλαμβάνει τα συστήματα χορήγησης λιπασμάτων μέσω του νερού </w:t>
            </w:r>
          </w:p>
        </w:tc>
        <w:tc>
          <w:tcPr>
            <w:tcW w:w="423" w:type="dxa"/>
            <w:shd w:val="clear" w:color="auto" w:fill="auto"/>
          </w:tcPr>
          <w:p w14:paraId="231376D8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CC30B98" w14:textId="77777777" w:rsidR="001854D2" w:rsidRDefault="00042059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1A098DE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243</w:t>
            </w:r>
          </w:p>
        </w:tc>
      </w:tr>
      <w:tr w:rsidR="001854D2" w:rsidRPr="00726BE2" w14:paraId="6A91CAE1" w14:textId="77777777" w:rsidTr="002B148E">
        <w:tc>
          <w:tcPr>
            <w:tcW w:w="7954" w:type="dxa"/>
            <w:shd w:val="clear" w:color="auto" w:fill="auto"/>
          </w:tcPr>
          <w:p w14:paraId="2EE69626" w14:textId="77777777" w:rsidR="001854D2" w:rsidRPr="000D76D1" w:rsidRDefault="000D76D1" w:rsidP="001854D2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Σταλακτήρες</w:t>
            </w:r>
            <w:proofErr w:type="spellEnd"/>
            <w:r>
              <w:rPr>
                <w:lang w:val="el-GR"/>
              </w:rPr>
              <w:t xml:space="preserve"> είναι οι διανεμητές του νερού που εφαρμόζουν το νερό σε μια ακτίνα της τάξης των 5 </w:t>
            </w:r>
            <w:r>
              <w:t>m</w:t>
            </w:r>
          </w:p>
        </w:tc>
        <w:tc>
          <w:tcPr>
            <w:tcW w:w="423" w:type="dxa"/>
            <w:shd w:val="clear" w:color="auto" w:fill="auto"/>
          </w:tcPr>
          <w:p w14:paraId="5F1B006D" w14:textId="77777777" w:rsidR="001854D2" w:rsidRPr="000D76D1" w:rsidRDefault="000D76D1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9EC4086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7740FDF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244</w:t>
            </w:r>
          </w:p>
        </w:tc>
      </w:tr>
      <w:tr w:rsidR="001854D2" w:rsidRPr="00726BE2" w14:paraId="1D32EDD3" w14:textId="77777777" w:rsidTr="002B148E">
        <w:tc>
          <w:tcPr>
            <w:tcW w:w="7954" w:type="dxa"/>
            <w:shd w:val="clear" w:color="auto" w:fill="auto"/>
          </w:tcPr>
          <w:p w14:paraId="76211704" w14:textId="77777777" w:rsidR="001854D2" w:rsidRDefault="00075E89" w:rsidP="001854D2">
            <w:pPr>
              <w:rPr>
                <w:lang w:val="el-GR"/>
              </w:rPr>
            </w:pPr>
            <w:r>
              <w:rPr>
                <w:lang w:val="el-GR"/>
              </w:rPr>
              <w:t>Η πραγματική παροχή συνήθως είναι διαφορετική από την ονομαστική παροχή και εξαρτάται από την πίεση</w:t>
            </w:r>
          </w:p>
        </w:tc>
        <w:tc>
          <w:tcPr>
            <w:tcW w:w="423" w:type="dxa"/>
            <w:shd w:val="clear" w:color="auto" w:fill="auto"/>
          </w:tcPr>
          <w:p w14:paraId="6E7CE944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490DB66F" w14:textId="77777777" w:rsidR="001854D2" w:rsidRDefault="00075E89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2E1CAD59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245</w:t>
            </w:r>
          </w:p>
        </w:tc>
      </w:tr>
      <w:tr w:rsidR="001854D2" w:rsidRPr="00726BE2" w14:paraId="0E725DE4" w14:textId="77777777" w:rsidTr="002B148E">
        <w:tc>
          <w:tcPr>
            <w:tcW w:w="7954" w:type="dxa"/>
            <w:shd w:val="clear" w:color="auto" w:fill="auto"/>
          </w:tcPr>
          <w:p w14:paraId="45DA7DDC" w14:textId="77777777" w:rsidR="001854D2" w:rsidRDefault="00075E89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Η μεγάλη διατομή ροής των </w:t>
            </w:r>
            <w:proofErr w:type="spellStart"/>
            <w:r>
              <w:rPr>
                <w:lang w:val="el-GR"/>
              </w:rPr>
              <w:t>σταλακτήρων</w:t>
            </w:r>
            <w:proofErr w:type="spellEnd"/>
            <w:r>
              <w:rPr>
                <w:lang w:val="el-GR"/>
              </w:rPr>
              <w:t xml:space="preserve"> εξασφαλίζει την αποφυγή των εμφράξεων στου δικτύου στάγδην</w:t>
            </w:r>
          </w:p>
        </w:tc>
        <w:tc>
          <w:tcPr>
            <w:tcW w:w="423" w:type="dxa"/>
            <w:shd w:val="clear" w:color="auto" w:fill="auto"/>
          </w:tcPr>
          <w:p w14:paraId="6A1B4254" w14:textId="77777777" w:rsidR="001854D2" w:rsidRDefault="001854D2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32CC6F73" w14:textId="77777777" w:rsidR="001854D2" w:rsidRDefault="00075E89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67DC6DEF" w14:textId="77777777" w:rsidR="001854D2" w:rsidRDefault="001854D2">
            <w:pPr>
              <w:rPr>
                <w:lang w:val="el-GR"/>
              </w:rPr>
            </w:pPr>
            <w:r>
              <w:rPr>
                <w:lang w:val="el-GR"/>
              </w:rPr>
              <w:t>246</w:t>
            </w:r>
          </w:p>
        </w:tc>
      </w:tr>
      <w:tr w:rsidR="000D726D" w:rsidRPr="00726BE2" w14:paraId="4A30EAA4" w14:textId="77777777" w:rsidTr="002B148E">
        <w:tc>
          <w:tcPr>
            <w:tcW w:w="7954" w:type="dxa"/>
            <w:shd w:val="clear" w:color="auto" w:fill="auto"/>
          </w:tcPr>
          <w:p w14:paraId="5488B52A" w14:textId="77777777" w:rsidR="000D726D" w:rsidRDefault="00075E89" w:rsidP="000A2193">
            <w:pPr>
              <w:rPr>
                <w:lang w:val="el-GR"/>
              </w:rPr>
            </w:pPr>
            <w:r>
              <w:rPr>
                <w:lang w:val="el-GR"/>
              </w:rPr>
              <w:t xml:space="preserve">Οι </w:t>
            </w:r>
            <w:proofErr w:type="spellStart"/>
            <w:r>
              <w:rPr>
                <w:lang w:val="el-GR"/>
              </w:rPr>
              <w:t>μικροσωλήνες</w:t>
            </w:r>
            <w:proofErr w:type="spellEnd"/>
            <w:r w:rsidR="000A2193">
              <w:rPr>
                <w:lang w:val="el-GR"/>
              </w:rPr>
              <w:t xml:space="preserve"> έχουν παροχή που </w:t>
            </w:r>
            <w:r w:rsidR="000A2193" w:rsidRPr="000A2193">
              <w:rPr>
                <w:lang w:val="el-GR"/>
              </w:rPr>
              <w:t xml:space="preserve">εξαρτάται </w:t>
            </w:r>
            <w:r w:rsidR="000A2193">
              <w:rPr>
                <w:lang w:val="el-GR"/>
              </w:rPr>
              <w:t xml:space="preserve">αποκλειστικά </w:t>
            </w:r>
            <w:r w:rsidR="000A2193" w:rsidRPr="000A2193">
              <w:rPr>
                <w:lang w:val="el-GR"/>
              </w:rPr>
              <w:t>από την εσωτερική διάμετρο και το μήκος τους</w:t>
            </w:r>
          </w:p>
        </w:tc>
        <w:tc>
          <w:tcPr>
            <w:tcW w:w="423" w:type="dxa"/>
            <w:shd w:val="clear" w:color="auto" w:fill="auto"/>
          </w:tcPr>
          <w:p w14:paraId="1B9AF516" w14:textId="77777777" w:rsidR="000D726D" w:rsidRDefault="000A2193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2B904E4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2EFD65A3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247</w:t>
            </w:r>
          </w:p>
        </w:tc>
      </w:tr>
      <w:tr w:rsidR="000D726D" w:rsidRPr="00726BE2" w14:paraId="0AE1F996" w14:textId="77777777" w:rsidTr="002B148E">
        <w:tc>
          <w:tcPr>
            <w:tcW w:w="7954" w:type="dxa"/>
            <w:shd w:val="clear" w:color="auto" w:fill="auto"/>
          </w:tcPr>
          <w:p w14:paraId="51A679E8" w14:textId="77777777" w:rsidR="000D726D" w:rsidRDefault="000A2193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Οι σταλάκτες μαιανδρικής διαδρομής είναι </w:t>
            </w:r>
            <w:r w:rsidRPr="000A2193">
              <w:rPr>
                <w:lang w:val="el-GR"/>
              </w:rPr>
              <w:t>ιδανικοί για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χορτοδοτικές</w:t>
            </w:r>
            <w:proofErr w:type="spellEnd"/>
            <w:r>
              <w:rPr>
                <w:lang w:val="el-GR"/>
              </w:rPr>
              <w:t xml:space="preserve"> καλλιέργειες</w:t>
            </w:r>
          </w:p>
        </w:tc>
        <w:tc>
          <w:tcPr>
            <w:tcW w:w="423" w:type="dxa"/>
            <w:shd w:val="clear" w:color="auto" w:fill="auto"/>
          </w:tcPr>
          <w:p w14:paraId="7A9F9B6F" w14:textId="77777777" w:rsidR="000D726D" w:rsidRDefault="000A2193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581AEF94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1C65DD28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248</w:t>
            </w:r>
          </w:p>
        </w:tc>
      </w:tr>
      <w:tr w:rsidR="000D726D" w:rsidRPr="00726BE2" w14:paraId="22ABD6A3" w14:textId="77777777" w:rsidTr="002B148E">
        <w:tc>
          <w:tcPr>
            <w:tcW w:w="7954" w:type="dxa"/>
            <w:shd w:val="clear" w:color="auto" w:fill="auto"/>
          </w:tcPr>
          <w:p w14:paraId="1A30AFDC" w14:textId="77777777" w:rsidR="000D726D" w:rsidRDefault="000A2193" w:rsidP="000A2193">
            <w:pPr>
              <w:rPr>
                <w:lang w:val="el-GR"/>
              </w:rPr>
            </w:pPr>
            <w:r>
              <w:rPr>
                <w:lang w:val="el-GR"/>
              </w:rPr>
              <w:t xml:space="preserve">Οι σταλάκτες ελικοειδούς διαδρομής χρησιμοποιούνται σε </w:t>
            </w:r>
            <w:proofErr w:type="spellStart"/>
            <w:r>
              <w:rPr>
                <w:lang w:val="el-GR"/>
              </w:rPr>
              <w:t>αμπέλώνες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58D73F85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54ACBEC9" w14:textId="77777777" w:rsidR="000D726D" w:rsidRDefault="000A2193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2200D53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249</w:t>
            </w:r>
          </w:p>
        </w:tc>
      </w:tr>
      <w:tr w:rsidR="000D726D" w:rsidRPr="00726BE2" w14:paraId="577AB7CA" w14:textId="77777777" w:rsidTr="002B148E">
        <w:tc>
          <w:tcPr>
            <w:tcW w:w="7954" w:type="dxa"/>
            <w:shd w:val="clear" w:color="auto" w:fill="auto"/>
          </w:tcPr>
          <w:p w14:paraId="3555E882" w14:textId="77777777" w:rsidR="000D726D" w:rsidRDefault="000A2193" w:rsidP="00E938A8">
            <w:pPr>
              <w:rPr>
                <w:lang w:val="el-GR"/>
              </w:rPr>
            </w:pPr>
            <w:r>
              <w:rPr>
                <w:lang w:val="el-GR"/>
              </w:rPr>
              <w:t xml:space="preserve">Οι σταλάκτες ρυθμιζόμενης παροχής μειώνοντας την διαδρομή </w:t>
            </w:r>
            <w:r w:rsidR="00E938A8">
              <w:rPr>
                <w:lang w:val="el-GR"/>
              </w:rPr>
              <w:t xml:space="preserve">του νερού στο εσωτερικό τους </w:t>
            </w:r>
            <w:r>
              <w:rPr>
                <w:lang w:val="el-GR"/>
              </w:rPr>
              <w:t>μεταβάλλουν την παροχή τους</w:t>
            </w:r>
          </w:p>
        </w:tc>
        <w:tc>
          <w:tcPr>
            <w:tcW w:w="423" w:type="dxa"/>
            <w:shd w:val="clear" w:color="auto" w:fill="auto"/>
          </w:tcPr>
          <w:p w14:paraId="3BC5A409" w14:textId="77777777" w:rsidR="000D726D" w:rsidRDefault="00E938A8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2832BAD2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3D35E40E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250</w:t>
            </w:r>
          </w:p>
        </w:tc>
      </w:tr>
      <w:tr w:rsidR="000D726D" w:rsidRPr="00726BE2" w14:paraId="45815F64" w14:textId="77777777" w:rsidTr="002B148E">
        <w:tc>
          <w:tcPr>
            <w:tcW w:w="7954" w:type="dxa"/>
            <w:shd w:val="clear" w:color="auto" w:fill="auto"/>
          </w:tcPr>
          <w:p w14:paraId="19E99DE5" w14:textId="77777777" w:rsidR="000D726D" w:rsidRDefault="008A5EC9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Οι </w:t>
            </w:r>
            <w:proofErr w:type="spellStart"/>
            <w:r>
              <w:rPr>
                <w:lang w:val="el-GR"/>
              </w:rPr>
              <w:t>αυτορυθμιζόμενοι</w:t>
            </w:r>
            <w:proofErr w:type="spellEnd"/>
            <w:r>
              <w:rPr>
                <w:lang w:val="el-GR"/>
              </w:rPr>
              <w:t xml:space="preserve"> σταλάκτες διατηρούν την πίεσή τους σταθερή ανεξαρτήτως της υφιστάμενης παροχής</w:t>
            </w:r>
          </w:p>
        </w:tc>
        <w:tc>
          <w:tcPr>
            <w:tcW w:w="423" w:type="dxa"/>
            <w:shd w:val="clear" w:color="auto" w:fill="auto"/>
          </w:tcPr>
          <w:p w14:paraId="325B280B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6E1BFD45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42D020A6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251</w:t>
            </w:r>
          </w:p>
        </w:tc>
      </w:tr>
      <w:tr w:rsidR="000D726D" w:rsidRPr="00726BE2" w14:paraId="2A6BE0B6" w14:textId="77777777" w:rsidTr="002B148E">
        <w:tc>
          <w:tcPr>
            <w:tcW w:w="7954" w:type="dxa"/>
            <w:shd w:val="clear" w:color="auto" w:fill="auto"/>
          </w:tcPr>
          <w:p w14:paraId="0F354610" w14:textId="77777777" w:rsidR="000D726D" w:rsidRDefault="008A5EC9" w:rsidP="001854D2">
            <w:pPr>
              <w:rPr>
                <w:lang w:val="el-GR"/>
              </w:rPr>
            </w:pPr>
            <w:r>
              <w:rPr>
                <w:lang w:val="el-GR"/>
              </w:rPr>
              <w:t xml:space="preserve">Οι </w:t>
            </w:r>
            <w:proofErr w:type="spellStart"/>
            <w:r>
              <w:rPr>
                <w:lang w:val="el-GR"/>
              </w:rPr>
              <w:t>αυτορυθμιζόμενοι</w:t>
            </w:r>
            <w:proofErr w:type="spellEnd"/>
            <w:r>
              <w:rPr>
                <w:lang w:val="el-GR"/>
              </w:rPr>
              <w:t xml:space="preserve"> σταλάκτες δ</w:t>
            </w:r>
            <w:r w:rsidRPr="008A5EC9">
              <w:rPr>
                <w:lang w:val="el-GR"/>
              </w:rPr>
              <w:t>ιατηρούν τη παροχή τους σταθερή, όταν η πίεση μεταβάλλεται.</w:t>
            </w:r>
          </w:p>
        </w:tc>
        <w:tc>
          <w:tcPr>
            <w:tcW w:w="423" w:type="dxa"/>
            <w:shd w:val="clear" w:color="auto" w:fill="auto"/>
          </w:tcPr>
          <w:p w14:paraId="09CD9946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2F7DD485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094EADBD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252</w:t>
            </w:r>
          </w:p>
        </w:tc>
      </w:tr>
      <w:tr w:rsidR="000D726D" w:rsidRPr="00726BE2" w14:paraId="58479950" w14:textId="77777777" w:rsidTr="002B148E">
        <w:tc>
          <w:tcPr>
            <w:tcW w:w="7954" w:type="dxa"/>
            <w:shd w:val="clear" w:color="auto" w:fill="auto"/>
          </w:tcPr>
          <w:p w14:paraId="079870AD" w14:textId="77777777" w:rsidR="000D726D" w:rsidRDefault="008A5EC9" w:rsidP="008A5EC9">
            <w:pPr>
              <w:rPr>
                <w:lang w:val="el-GR"/>
              </w:rPr>
            </w:pPr>
            <w:r>
              <w:rPr>
                <w:lang w:val="el-GR"/>
              </w:rPr>
              <w:t>Ο σωλήνας εφίδρωσης έχει το πλεονέκτημα της αντίστασης στην συσσώρευση αλάτων</w:t>
            </w:r>
          </w:p>
        </w:tc>
        <w:tc>
          <w:tcPr>
            <w:tcW w:w="423" w:type="dxa"/>
            <w:shd w:val="clear" w:color="auto" w:fill="auto"/>
          </w:tcPr>
          <w:p w14:paraId="7E27460E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43B7838B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723E3A18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253</w:t>
            </w:r>
          </w:p>
        </w:tc>
      </w:tr>
      <w:tr w:rsidR="000D726D" w:rsidRPr="00726BE2" w14:paraId="5BC5F66B" w14:textId="77777777" w:rsidTr="002B148E">
        <w:tc>
          <w:tcPr>
            <w:tcW w:w="7954" w:type="dxa"/>
            <w:shd w:val="clear" w:color="auto" w:fill="auto"/>
          </w:tcPr>
          <w:p w14:paraId="4DD16FCC" w14:textId="77777777" w:rsidR="000D726D" w:rsidRDefault="008A5EC9" w:rsidP="001854D2">
            <w:pPr>
              <w:rPr>
                <w:lang w:val="el-GR"/>
              </w:rPr>
            </w:pPr>
            <w:r>
              <w:rPr>
                <w:lang w:val="el-GR"/>
              </w:rPr>
              <w:t>Στην απλή ευθύγραμμη διάταξη της στάγδην άρδευσης, οι αγωγοί εφαρμογής πηγαίνουν κάθετα στην γραμμή των φυτών</w:t>
            </w:r>
          </w:p>
        </w:tc>
        <w:tc>
          <w:tcPr>
            <w:tcW w:w="423" w:type="dxa"/>
            <w:shd w:val="clear" w:color="auto" w:fill="auto"/>
          </w:tcPr>
          <w:p w14:paraId="76BAC7DD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424" w:type="dxa"/>
            <w:shd w:val="clear" w:color="auto" w:fill="auto"/>
          </w:tcPr>
          <w:p w14:paraId="7692528E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551" w:type="dxa"/>
            <w:shd w:val="clear" w:color="auto" w:fill="auto"/>
          </w:tcPr>
          <w:p w14:paraId="667619BB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254</w:t>
            </w:r>
          </w:p>
        </w:tc>
      </w:tr>
      <w:tr w:rsidR="000D726D" w:rsidRPr="00726BE2" w14:paraId="10BECF42" w14:textId="77777777" w:rsidTr="002B148E">
        <w:tc>
          <w:tcPr>
            <w:tcW w:w="7954" w:type="dxa"/>
            <w:shd w:val="clear" w:color="auto" w:fill="auto"/>
          </w:tcPr>
          <w:p w14:paraId="548B5EC1" w14:textId="77777777" w:rsidR="000D726D" w:rsidRDefault="008A5EC9" w:rsidP="008A5EC9">
            <w:pPr>
              <w:rPr>
                <w:lang w:val="el-GR"/>
              </w:rPr>
            </w:pPr>
            <w:r>
              <w:rPr>
                <w:lang w:val="el-GR"/>
              </w:rPr>
              <w:t xml:space="preserve">Στην απλή ευθύγραμμη διάταξη της στάγδην άρδευσης, οι αποστάσεις μεταξύ των </w:t>
            </w:r>
            <w:proofErr w:type="spellStart"/>
            <w:r>
              <w:rPr>
                <w:lang w:val="el-GR"/>
              </w:rPr>
              <w:t>σταλακτών</w:t>
            </w:r>
            <w:proofErr w:type="spellEnd"/>
            <w:r>
              <w:rPr>
                <w:lang w:val="el-GR"/>
              </w:rPr>
              <w:t xml:space="preserve"> είναι περίπου στο 0,8 της διαμέτρου διαβροχής </w:t>
            </w:r>
          </w:p>
        </w:tc>
        <w:tc>
          <w:tcPr>
            <w:tcW w:w="423" w:type="dxa"/>
            <w:shd w:val="clear" w:color="auto" w:fill="auto"/>
          </w:tcPr>
          <w:p w14:paraId="01BF03EF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180697EE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4FFF5077" w14:textId="77777777" w:rsidR="000D726D" w:rsidRDefault="000D726D">
            <w:pPr>
              <w:rPr>
                <w:lang w:val="el-GR"/>
              </w:rPr>
            </w:pPr>
            <w:r>
              <w:rPr>
                <w:lang w:val="el-GR"/>
              </w:rPr>
              <w:t>255</w:t>
            </w:r>
          </w:p>
        </w:tc>
      </w:tr>
      <w:tr w:rsidR="000D726D" w:rsidRPr="008A5EC9" w14:paraId="7C3AFCC1" w14:textId="77777777" w:rsidTr="002B148E">
        <w:tc>
          <w:tcPr>
            <w:tcW w:w="7954" w:type="dxa"/>
            <w:shd w:val="clear" w:color="auto" w:fill="auto"/>
          </w:tcPr>
          <w:p w14:paraId="0321CB48" w14:textId="77777777" w:rsidR="000D726D" w:rsidRDefault="008A5EC9" w:rsidP="001854D2">
            <w:pPr>
              <w:rPr>
                <w:lang w:val="el-GR"/>
              </w:rPr>
            </w:pPr>
            <w:r>
              <w:rPr>
                <w:lang w:val="el-GR"/>
              </w:rPr>
              <w:t>Στη διάταξη στάγδην άρδευσης με δύο παράλληλους αγωγούς, το μέρος του εδάφους που διαβρέχεται φτάνει μέχρι το 50%</w:t>
            </w:r>
          </w:p>
        </w:tc>
        <w:tc>
          <w:tcPr>
            <w:tcW w:w="423" w:type="dxa"/>
            <w:shd w:val="clear" w:color="auto" w:fill="auto"/>
          </w:tcPr>
          <w:p w14:paraId="42803464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4B66B2C0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DE4591A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256</w:t>
            </w:r>
          </w:p>
        </w:tc>
      </w:tr>
      <w:tr w:rsidR="000D726D" w:rsidRPr="008A5EC9" w14:paraId="3669B1DB" w14:textId="77777777" w:rsidTr="002B148E">
        <w:tc>
          <w:tcPr>
            <w:tcW w:w="7954" w:type="dxa"/>
            <w:shd w:val="clear" w:color="auto" w:fill="auto"/>
          </w:tcPr>
          <w:p w14:paraId="7DFF6ECC" w14:textId="77777777" w:rsidR="000D726D" w:rsidRDefault="008A5EC9" w:rsidP="001854D2">
            <w:pPr>
              <w:rPr>
                <w:lang w:val="el-GR"/>
              </w:rPr>
            </w:pPr>
            <w:r>
              <w:rPr>
                <w:lang w:val="el-GR"/>
              </w:rPr>
              <w:t>Στην άρδευση με σταλάκτες πολλαπλών εξόδων έχουμε μεγαλύτερη ομοιομορφία της περιοχής γύρω από το δέντρο</w:t>
            </w:r>
          </w:p>
        </w:tc>
        <w:tc>
          <w:tcPr>
            <w:tcW w:w="423" w:type="dxa"/>
            <w:shd w:val="clear" w:color="auto" w:fill="auto"/>
          </w:tcPr>
          <w:p w14:paraId="4B4A7D86" w14:textId="77777777" w:rsidR="000D726D" w:rsidRDefault="000D726D">
            <w:pPr>
              <w:rPr>
                <w:lang w:val="el-GR"/>
              </w:rPr>
            </w:pPr>
          </w:p>
        </w:tc>
        <w:tc>
          <w:tcPr>
            <w:tcW w:w="424" w:type="dxa"/>
            <w:shd w:val="clear" w:color="auto" w:fill="auto"/>
          </w:tcPr>
          <w:p w14:paraId="03BE4970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551" w:type="dxa"/>
            <w:shd w:val="clear" w:color="auto" w:fill="auto"/>
          </w:tcPr>
          <w:p w14:paraId="3613F34D" w14:textId="77777777" w:rsidR="000D726D" w:rsidRDefault="008A5EC9">
            <w:pPr>
              <w:rPr>
                <w:lang w:val="el-GR"/>
              </w:rPr>
            </w:pPr>
            <w:r>
              <w:rPr>
                <w:lang w:val="el-GR"/>
              </w:rPr>
              <w:t>257</w:t>
            </w:r>
          </w:p>
        </w:tc>
      </w:tr>
    </w:tbl>
    <w:p w14:paraId="0FD8F315" w14:textId="04EE1745" w:rsidR="004B7DE1" w:rsidRDefault="004B7DE1">
      <w:pPr>
        <w:rPr>
          <w:lang w:val="el-GR"/>
        </w:rPr>
      </w:pPr>
    </w:p>
    <w:sectPr w:rsidR="004B7DE1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6720" w14:textId="77777777" w:rsidR="003853AD" w:rsidRDefault="003853AD" w:rsidP="00674886">
      <w:pPr>
        <w:spacing w:after="0" w:line="240" w:lineRule="auto"/>
      </w:pPr>
      <w:r>
        <w:separator/>
      </w:r>
    </w:p>
  </w:endnote>
  <w:endnote w:type="continuationSeparator" w:id="0">
    <w:p w14:paraId="03523BE1" w14:textId="77777777" w:rsidR="003853AD" w:rsidRDefault="003853AD" w:rsidP="0067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564639"/>
      <w:docPartObj>
        <w:docPartGallery w:val="Page Numbers (Bottom of Page)"/>
        <w:docPartUnique/>
      </w:docPartObj>
    </w:sdtPr>
    <w:sdtEndPr/>
    <w:sdtContent>
      <w:p w14:paraId="7B7878B9" w14:textId="77777777" w:rsidR="002E7A1F" w:rsidRDefault="002E7A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8E" w:rsidRPr="002B148E">
          <w:rPr>
            <w:noProof/>
            <w:lang w:val="el-GR"/>
          </w:rPr>
          <w:t>14</w:t>
        </w:r>
        <w:r>
          <w:fldChar w:fldCharType="end"/>
        </w:r>
      </w:p>
    </w:sdtContent>
  </w:sdt>
  <w:p w14:paraId="57BC4F4F" w14:textId="77777777" w:rsidR="002E7A1F" w:rsidRDefault="002E7A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B757" w14:textId="77777777" w:rsidR="003853AD" w:rsidRDefault="003853AD" w:rsidP="00674886">
      <w:pPr>
        <w:spacing w:after="0" w:line="240" w:lineRule="auto"/>
      </w:pPr>
      <w:r>
        <w:separator/>
      </w:r>
    </w:p>
  </w:footnote>
  <w:footnote w:type="continuationSeparator" w:id="0">
    <w:p w14:paraId="35124C5E" w14:textId="77777777" w:rsidR="003853AD" w:rsidRDefault="003853AD" w:rsidP="0067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382"/>
    <w:multiLevelType w:val="hybridMultilevel"/>
    <w:tmpl w:val="60840B90"/>
    <w:lvl w:ilvl="0" w:tplc="E87449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48E55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A61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C6F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94EE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B87B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922B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2414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24DE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236C97"/>
    <w:multiLevelType w:val="hybridMultilevel"/>
    <w:tmpl w:val="6A20DF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15F9E"/>
    <w:multiLevelType w:val="hybridMultilevel"/>
    <w:tmpl w:val="D642456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0226"/>
    <w:multiLevelType w:val="hybridMultilevel"/>
    <w:tmpl w:val="EFE49A88"/>
    <w:lvl w:ilvl="0" w:tplc="BD48E55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D071691"/>
    <w:multiLevelType w:val="hybridMultilevel"/>
    <w:tmpl w:val="D4707F9E"/>
    <w:lvl w:ilvl="0" w:tplc="4B72B9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74FD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A6B4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E277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7E2B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3EC6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A828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3C19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1234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F6F62DD"/>
    <w:multiLevelType w:val="hybridMultilevel"/>
    <w:tmpl w:val="26AE28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C4F0A"/>
    <w:multiLevelType w:val="hybridMultilevel"/>
    <w:tmpl w:val="D91ED9EA"/>
    <w:lvl w:ilvl="0" w:tplc="EE0E4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617B0"/>
    <w:multiLevelType w:val="hybridMultilevel"/>
    <w:tmpl w:val="F7C861BA"/>
    <w:lvl w:ilvl="0" w:tplc="9C0C01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E42EA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C6B6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2019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880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EC9C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8A98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C61F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648D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2782549"/>
    <w:multiLevelType w:val="hybridMultilevel"/>
    <w:tmpl w:val="17C2AE4E"/>
    <w:lvl w:ilvl="0" w:tplc="51D254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6241B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1E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FE75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60D0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44E8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A856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0E7A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B2AA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40078D0"/>
    <w:multiLevelType w:val="hybridMultilevel"/>
    <w:tmpl w:val="2A7C2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E76B6"/>
    <w:multiLevelType w:val="hybridMultilevel"/>
    <w:tmpl w:val="CCE27C7A"/>
    <w:lvl w:ilvl="0" w:tplc="D66477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7884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65A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DCB5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062F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4CA7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4C7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D032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BE96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5E27E08"/>
    <w:multiLevelType w:val="hybridMultilevel"/>
    <w:tmpl w:val="AE58EE4A"/>
    <w:lvl w:ilvl="0" w:tplc="0ADCD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2AEB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4CC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7A85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78C1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A240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720A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84BA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78FD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915543C"/>
    <w:multiLevelType w:val="hybridMultilevel"/>
    <w:tmpl w:val="B0C4FFAE"/>
    <w:lvl w:ilvl="0" w:tplc="5322B3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3685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4234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5677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C898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7487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C06F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00CB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D26E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2731FF3"/>
    <w:multiLevelType w:val="hybridMultilevel"/>
    <w:tmpl w:val="EC60BDEC"/>
    <w:lvl w:ilvl="0" w:tplc="98465F7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1660EC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6F49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7C01C3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A0A98D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33C0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1B817D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D68061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D346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F2BFF"/>
    <w:multiLevelType w:val="hybridMultilevel"/>
    <w:tmpl w:val="1EC280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9A5EB2"/>
    <w:multiLevelType w:val="hybridMultilevel"/>
    <w:tmpl w:val="5A805586"/>
    <w:lvl w:ilvl="0" w:tplc="493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C1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568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42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4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03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C4A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02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CE0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FC0D55"/>
    <w:multiLevelType w:val="hybridMultilevel"/>
    <w:tmpl w:val="2BDE3B1C"/>
    <w:lvl w:ilvl="0" w:tplc="F31284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FCC2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F6BB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3641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22D2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9C00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CE1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BCAD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0EA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F6214BC"/>
    <w:multiLevelType w:val="hybridMultilevel"/>
    <w:tmpl w:val="ABC43112"/>
    <w:lvl w:ilvl="0" w:tplc="D63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51364">
    <w:abstractNumId w:val="7"/>
  </w:num>
  <w:num w:numId="2" w16cid:durableId="631447094">
    <w:abstractNumId w:val="4"/>
  </w:num>
  <w:num w:numId="3" w16cid:durableId="1241597105">
    <w:abstractNumId w:val="15"/>
  </w:num>
  <w:num w:numId="4" w16cid:durableId="60102826">
    <w:abstractNumId w:val="16"/>
  </w:num>
  <w:num w:numId="5" w16cid:durableId="1137839727">
    <w:abstractNumId w:val="10"/>
  </w:num>
  <w:num w:numId="6" w16cid:durableId="1060206711">
    <w:abstractNumId w:val="13"/>
  </w:num>
  <w:num w:numId="7" w16cid:durableId="1727146921">
    <w:abstractNumId w:val="11"/>
  </w:num>
  <w:num w:numId="8" w16cid:durableId="1466242444">
    <w:abstractNumId w:val="2"/>
  </w:num>
  <w:num w:numId="9" w16cid:durableId="54742403">
    <w:abstractNumId w:val="9"/>
  </w:num>
  <w:num w:numId="10" w16cid:durableId="1847209477">
    <w:abstractNumId w:val="8"/>
  </w:num>
  <w:num w:numId="11" w16cid:durableId="1498494244">
    <w:abstractNumId w:val="14"/>
  </w:num>
  <w:num w:numId="12" w16cid:durableId="1010761953">
    <w:abstractNumId w:val="5"/>
  </w:num>
  <w:num w:numId="13" w16cid:durableId="903636198">
    <w:abstractNumId w:val="1"/>
  </w:num>
  <w:num w:numId="14" w16cid:durableId="377168935">
    <w:abstractNumId w:val="0"/>
  </w:num>
  <w:num w:numId="15" w16cid:durableId="463740884">
    <w:abstractNumId w:val="3"/>
  </w:num>
  <w:num w:numId="16" w16cid:durableId="310601203">
    <w:abstractNumId w:val="12"/>
  </w:num>
  <w:num w:numId="17" w16cid:durableId="1528786690">
    <w:abstractNumId w:val="6"/>
  </w:num>
  <w:num w:numId="18" w16cid:durableId="5329612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13"/>
    <w:rsid w:val="00003552"/>
    <w:rsid w:val="0000719D"/>
    <w:rsid w:val="00025EB7"/>
    <w:rsid w:val="00042059"/>
    <w:rsid w:val="00075E89"/>
    <w:rsid w:val="00081AB2"/>
    <w:rsid w:val="000A0BD8"/>
    <w:rsid w:val="000A2193"/>
    <w:rsid w:val="000C20B4"/>
    <w:rsid w:val="000C7449"/>
    <w:rsid w:val="000D726D"/>
    <w:rsid w:val="000D76D1"/>
    <w:rsid w:val="000E10D5"/>
    <w:rsid w:val="000F07AB"/>
    <w:rsid w:val="000F2C92"/>
    <w:rsid w:val="00114614"/>
    <w:rsid w:val="0012017A"/>
    <w:rsid w:val="00121250"/>
    <w:rsid w:val="00127273"/>
    <w:rsid w:val="001308D9"/>
    <w:rsid w:val="001432C1"/>
    <w:rsid w:val="0015669E"/>
    <w:rsid w:val="00157D1F"/>
    <w:rsid w:val="001854D2"/>
    <w:rsid w:val="0019488D"/>
    <w:rsid w:val="001C7960"/>
    <w:rsid w:val="001F16F2"/>
    <w:rsid w:val="00207C9B"/>
    <w:rsid w:val="002238D2"/>
    <w:rsid w:val="00260D09"/>
    <w:rsid w:val="0026632F"/>
    <w:rsid w:val="00272543"/>
    <w:rsid w:val="0027542A"/>
    <w:rsid w:val="002B148E"/>
    <w:rsid w:val="002B25A9"/>
    <w:rsid w:val="002C5D24"/>
    <w:rsid w:val="002E7A1F"/>
    <w:rsid w:val="002F1500"/>
    <w:rsid w:val="0030423A"/>
    <w:rsid w:val="00304D3E"/>
    <w:rsid w:val="003056EE"/>
    <w:rsid w:val="00316B75"/>
    <w:rsid w:val="00326181"/>
    <w:rsid w:val="00331E5A"/>
    <w:rsid w:val="00346F79"/>
    <w:rsid w:val="00360FF1"/>
    <w:rsid w:val="00381159"/>
    <w:rsid w:val="003853AD"/>
    <w:rsid w:val="00386BDB"/>
    <w:rsid w:val="003A76DB"/>
    <w:rsid w:val="003B283D"/>
    <w:rsid w:val="003D389F"/>
    <w:rsid w:val="003E4CDA"/>
    <w:rsid w:val="003E6687"/>
    <w:rsid w:val="004019E5"/>
    <w:rsid w:val="00413C0E"/>
    <w:rsid w:val="004435F0"/>
    <w:rsid w:val="00445777"/>
    <w:rsid w:val="00450DD8"/>
    <w:rsid w:val="004569AF"/>
    <w:rsid w:val="004707FA"/>
    <w:rsid w:val="00471AA9"/>
    <w:rsid w:val="00475CF8"/>
    <w:rsid w:val="00476BCE"/>
    <w:rsid w:val="004819F8"/>
    <w:rsid w:val="00485F9D"/>
    <w:rsid w:val="00487E9E"/>
    <w:rsid w:val="004A355B"/>
    <w:rsid w:val="004B7DE1"/>
    <w:rsid w:val="004D5C65"/>
    <w:rsid w:val="004D681A"/>
    <w:rsid w:val="004E41F4"/>
    <w:rsid w:val="004F1727"/>
    <w:rsid w:val="00520300"/>
    <w:rsid w:val="00521FFB"/>
    <w:rsid w:val="005277C3"/>
    <w:rsid w:val="00552BEE"/>
    <w:rsid w:val="00560864"/>
    <w:rsid w:val="005674C0"/>
    <w:rsid w:val="00575A52"/>
    <w:rsid w:val="005858B9"/>
    <w:rsid w:val="0059536D"/>
    <w:rsid w:val="005B20B4"/>
    <w:rsid w:val="005D15BB"/>
    <w:rsid w:val="005E622C"/>
    <w:rsid w:val="00606E0B"/>
    <w:rsid w:val="00626693"/>
    <w:rsid w:val="006329E9"/>
    <w:rsid w:val="00674886"/>
    <w:rsid w:val="00683900"/>
    <w:rsid w:val="006842E6"/>
    <w:rsid w:val="00690A7D"/>
    <w:rsid w:val="00696138"/>
    <w:rsid w:val="006A18A1"/>
    <w:rsid w:val="006C4113"/>
    <w:rsid w:val="006F606D"/>
    <w:rsid w:val="006F77EC"/>
    <w:rsid w:val="00704D7C"/>
    <w:rsid w:val="007077E9"/>
    <w:rsid w:val="007145AE"/>
    <w:rsid w:val="00716945"/>
    <w:rsid w:val="00716B20"/>
    <w:rsid w:val="00724F21"/>
    <w:rsid w:val="00726BE2"/>
    <w:rsid w:val="00731626"/>
    <w:rsid w:val="00731689"/>
    <w:rsid w:val="00774BF7"/>
    <w:rsid w:val="007807DB"/>
    <w:rsid w:val="007818D7"/>
    <w:rsid w:val="00790EE3"/>
    <w:rsid w:val="007A0E76"/>
    <w:rsid w:val="007F4A87"/>
    <w:rsid w:val="008026E9"/>
    <w:rsid w:val="00807D24"/>
    <w:rsid w:val="00814BFA"/>
    <w:rsid w:val="0081760C"/>
    <w:rsid w:val="00822D27"/>
    <w:rsid w:val="008310D5"/>
    <w:rsid w:val="00834A69"/>
    <w:rsid w:val="00844652"/>
    <w:rsid w:val="00866D84"/>
    <w:rsid w:val="008672A6"/>
    <w:rsid w:val="0088332B"/>
    <w:rsid w:val="00892DDC"/>
    <w:rsid w:val="008A2672"/>
    <w:rsid w:val="008A5EC9"/>
    <w:rsid w:val="008B5862"/>
    <w:rsid w:val="008C0A67"/>
    <w:rsid w:val="00914156"/>
    <w:rsid w:val="00943626"/>
    <w:rsid w:val="00943D9B"/>
    <w:rsid w:val="00954E16"/>
    <w:rsid w:val="00982E31"/>
    <w:rsid w:val="00983DA5"/>
    <w:rsid w:val="00991055"/>
    <w:rsid w:val="00993FDF"/>
    <w:rsid w:val="009B40E2"/>
    <w:rsid w:val="009D7B6F"/>
    <w:rsid w:val="009E49FC"/>
    <w:rsid w:val="009F4C8F"/>
    <w:rsid w:val="00A20B16"/>
    <w:rsid w:val="00A24369"/>
    <w:rsid w:val="00A30BEA"/>
    <w:rsid w:val="00A51294"/>
    <w:rsid w:val="00A54495"/>
    <w:rsid w:val="00A71D59"/>
    <w:rsid w:val="00A7796D"/>
    <w:rsid w:val="00A87609"/>
    <w:rsid w:val="00AB18A8"/>
    <w:rsid w:val="00AB5C62"/>
    <w:rsid w:val="00AC646D"/>
    <w:rsid w:val="00AF31FB"/>
    <w:rsid w:val="00AF6505"/>
    <w:rsid w:val="00B24258"/>
    <w:rsid w:val="00B3295A"/>
    <w:rsid w:val="00B41162"/>
    <w:rsid w:val="00B517D4"/>
    <w:rsid w:val="00B54853"/>
    <w:rsid w:val="00B72862"/>
    <w:rsid w:val="00B837A3"/>
    <w:rsid w:val="00B92CAC"/>
    <w:rsid w:val="00BD2747"/>
    <w:rsid w:val="00BD3791"/>
    <w:rsid w:val="00BD6254"/>
    <w:rsid w:val="00BE0151"/>
    <w:rsid w:val="00BE75BB"/>
    <w:rsid w:val="00BF54B6"/>
    <w:rsid w:val="00C07270"/>
    <w:rsid w:val="00C2074C"/>
    <w:rsid w:val="00C20EDF"/>
    <w:rsid w:val="00C23F6F"/>
    <w:rsid w:val="00C32358"/>
    <w:rsid w:val="00C3512F"/>
    <w:rsid w:val="00C35439"/>
    <w:rsid w:val="00C401D7"/>
    <w:rsid w:val="00C41710"/>
    <w:rsid w:val="00C473C6"/>
    <w:rsid w:val="00C53EA2"/>
    <w:rsid w:val="00C54485"/>
    <w:rsid w:val="00C758ED"/>
    <w:rsid w:val="00C835AF"/>
    <w:rsid w:val="00C93B7D"/>
    <w:rsid w:val="00CA3D8D"/>
    <w:rsid w:val="00CB11A7"/>
    <w:rsid w:val="00CB297B"/>
    <w:rsid w:val="00CC483C"/>
    <w:rsid w:val="00CF229B"/>
    <w:rsid w:val="00CF65C7"/>
    <w:rsid w:val="00D03B5F"/>
    <w:rsid w:val="00D075F4"/>
    <w:rsid w:val="00D24738"/>
    <w:rsid w:val="00D45E3D"/>
    <w:rsid w:val="00D53D12"/>
    <w:rsid w:val="00D55B43"/>
    <w:rsid w:val="00D7669D"/>
    <w:rsid w:val="00D85C54"/>
    <w:rsid w:val="00D902CA"/>
    <w:rsid w:val="00D94493"/>
    <w:rsid w:val="00DA1148"/>
    <w:rsid w:val="00DC2DD4"/>
    <w:rsid w:val="00DD2674"/>
    <w:rsid w:val="00DD3DC4"/>
    <w:rsid w:val="00DF1BBE"/>
    <w:rsid w:val="00DF74BC"/>
    <w:rsid w:val="00E24537"/>
    <w:rsid w:val="00E635F3"/>
    <w:rsid w:val="00E65CAD"/>
    <w:rsid w:val="00E70AA2"/>
    <w:rsid w:val="00E938A8"/>
    <w:rsid w:val="00EB2C56"/>
    <w:rsid w:val="00EC4F85"/>
    <w:rsid w:val="00EE14D6"/>
    <w:rsid w:val="00EF51F4"/>
    <w:rsid w:val="00F149C7"/>
    <w:rsid w:val="00F25413"/>
    <w:rsid w:val="00F26C86"/>
    <w:rsid w:val="00F3469B"/>
    <w:rsid w:val="00F35767"/>
    <w:rsid w:val="00F37A26"/>
    <w:rsid w:val="00F57277"/>
    <w:rsid w:val="00F6588C"/>
    <w:rsid w:val="00F7275B"/>
    <w:rsid w:val="00F92AE2"/>
    <w:rsid w:val="00FA5B6F"/>
    <w:rsid w:val="00FB222D"/>
    <w:rsid w:val="00FB4E8E"/>
    <w:rsid w:val="00FB5DAF"/>
    <w:rsid w:val="00FD1522"/>
    <w:rsid w:val="00FD7DCB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861C"/>
  <w15:chartTrackingRefBased/>
  <w15:docId w15:val="{82D0F580-9044-4828-846A-08598138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748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74886"/>
  </w:style>
  <w:style w:type="paragraph" w:styleId="a6">
    <w:name w:val="footer"/>
    <w:basedOn w:val="a"/>
    <w:link w:val="Char0"/>
    <w:uiPriority w:val="99"/>
    <w:unhideWhenUsed/>
    <w:rsid w:val="006748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7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6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8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3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6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8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08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2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24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73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94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8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33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75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0745">
          <w:marLeft w:val="155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7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5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78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5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7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5435</Words>
  <Characters>29351</Characters>
  <Application>Microsoft Office Word</Application>
  <DocSecurity>0</DocSecurity>
  <Lines>244</Lines>
  <Paragraphs>69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cmagrorama@gmail.com</dc:creator>
  <cp:keywords/>
  <dc:description/>
  <cp:lastModifiedBy>Christos Mouroutoglou</cp:lastModifiedBy>
  <cp:revision>5</cp:revision>
  <dcterms:created xsi:type="dcterms:W3CDTF">2022-06-20T08:28:00Z</dcterms:created>
  <dcterms:modified xsi:type="dcterms:W3CDTF">2022-06-20T11:11:00Z</dcterms:modified>
</cp:coreProperties>
</file>