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6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76"/>
        <w:gridCol w:w="7679"/>
      </w:tblGrid>
      <w:tr>
        <w:trPr/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Cs w:val="22"/>
                <w:lang w:val="en-US"/>
              </w:rPr>
            </w:pPr>
            <w:r>
              <w:rPr>
                <w:kern w:val="0"/>
                <w:lang w:bidi="ar-SA"/>
              </w:rPr>
              <w:drawing>
                <wp:inline distT="0" distB="0" distL="0" distR="0">
                  <wp:extent cx="845185" cy="838835"/>
                  <wp:effectExtent l="0" t="0" r="0" b="0"/>
                  <wp:docPr id="1" name="Picture 2" descr="Î£ÏÎµÏÎ¹ÎºÎ® ÎµÎ¹ÎºÏÎ½Î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Î£ÏÎµÏÎ¹ÎºÎ® ÎµÎ¹ÎºÏÎ½Î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Cs w:val="22"/>
                <w:lang w:val="el-GR" w:bidi="ar-SA"/>
              </w:rPr>
              <w:t>ΠΑΝΕΠΙΣΤΗΜΙΟ ΠΕΛΟΠΟΝΝΗΣΟΥ</w:t>
            </w:r>
          </w:p>
          <w:p>
            <w:pPr>
              <w:pStyle w:val="Normal"/>
              <w:widowControl/>
              <w:spacing w:before="120" w:after="12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Cs w:val="22"/>
                <w:lang w:val="el-GR" w:bidi="ar-SA"/>
              </w:rPr>
              <w:t>ΣΧΟΛΗ ΜΗΧΑΝΙΚΩΝ</w:t>
            </w:r>
          </w:p>
          <w:p>
            <w:pPr>
              <w:pStyle w:val="Normal"/>
              <w:widowControl/>
              <w:spacing w:before="120" w:after="12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Cs w:val="22"/>
                <w:lang w:val="el-GR" w:bidi="ar-SA"/>
              </w:rPr>
              <w:t>ΤΜΗΜΑ ΗΛΕΚΤΡΟΛΟΓΩΝ ΜΗΧΑΝΙΚΩΝ ΚΑΙ ΜΗΧΑΝΙΚΩΝ ΥΠΟΛΟΓΙΣΤΩΝ</w:t>
            </w:r>
          </w:p>
        </w:tc>
      </w:tr>
    </w:tbl>
    <w:p>
      <w:pPr>
        <w:pStyle w:val="Normal"/>
        <w:spacing w:before="0" w:after="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before="0" w:after="60"/>
        <w:jc w:val="center"/>
        <w:rPr>
          <w:rFonts w:ascii="Calibri" w:hAnsi="Calibri" w:asciiTheme="minorHAnsi" w:hAnsiTheme="minorHAnsi"/>
          <w:b/>
          <w:b/>
          <w:color w:val="00B0F0"/>
          <w:sz w:val="28"/>
        </w:rPr>
      </w:pPr>
      <w:r>
        <w:rPr>
          <w:rFonts w:ascii="Calibri" w:hAnsi="Calibri" w:asciiTheme="minorHAnsi" w:hAnsiTheme="minorHAnsi"/>
          <w:b/>
          <w:color w:val="00B0F0"/>
          <w:sz w:val="28"/>
        </w:rPr>
        <w:t>Περιγραφή Προτεινόμενης Πτυχιακής Εργασίας</w:t>
      </w:r>
    </w:p>
    <w:p>
      <w:pPr>
        <w:pStyle w:val="Normal"/>
        <w:spacing w:before="0" w:after="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9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681"/>
        <w:gridCol w:w="1985"/>
        <w:gridCol w:w="3686"/>
        <w:gridCol w:w="16"/>
      </w:tblGrid>
      <w:tr>
        <w:trPr/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widowControl w:val="false"/>
              <w:spacing w:before="0" w:after="60"/>
              <w:jc w:val="left"/>
              <w:rPr>
                <w:rFonts w:ascii="Calibri" w:hAnsi="Calibri" w:asciiTheme="minorHAnsi" w:hAnsiTheme="minorHAnsi"/>
                <w:sz w:val="24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sz w:val="24"/>
                <w:lang w:eastAsia="en-US"/>
              </w:rPr>
              <w:t>Τίτλος</w:t>
            </w:r>
            <w:r>
              <w:rPr>
                <w:rFonts w:ascii="Calibri" w:hAnsi="Calibri" w:asciiTheme="minorHAnsi" w:hAnsiTheme="minorHAnsi"/>
                <w:sz w:val="24"/>
                <w:lang w:val="en-US" w:eastAsia="en-US"/>
              </w:rPr>
              <w:t>: Javascript full-stack web development</w:t>
            </w:r>
          </w:p>
          <w:p>
            <w:pPr>
              <w:pStyle w:val="Title"/>
              <w:widowControl w:val="false"/>
              <w:spacing w:before="0" w:after="60"/>
              <w:jc w:val="left"/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Επιβλέπων: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Χριστοδούλου Σωτήρης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ind w:left="908" w:hanging="0"/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color w:val="0563C1" w:themeColor="hyperlink"/>
                <w:sz w:val="22"/>
                <w:szCs w:val="22"/>
                <w:u w:val="single"/>
                <w:lang w:val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val="en-US" w:eastAsia="en-US"/>
              </w:rPr>
              <w:t>e-mail: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/>
              </w:rPr>
              <w:t xml:space="preserve"> sxristod@uop.gr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Εκπαιδευτικοί Στόχοι: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Μελέτη των πιο διαδεδομένων νέων ελεύθερων και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open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source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JavaScript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software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stacks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για τη δημιουργία δυναμικών ιστοτόπων. Συνήθως χρησιμοποιούνται οι παρακάτω τεχνολογίες: 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60"/>
              <w:contextualSpacing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MongoDB, μια NoSQL Βάση Δεδομένων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60"/>
              <w:contextualSpacing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Express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js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, ένα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web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application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framework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που τρέχει πάνω από το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Node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js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60"/>
              <w:contextualSpacing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Angular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js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ή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React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JavaScript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MVC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frameworks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που τρέχει στις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JavaScript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engines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των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browsers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60"/>
              <w:contextualSpacing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Node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js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, ένα περιβάλλον εκτέλεσης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event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driven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server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side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εφαρμογών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Σχεδιασμός και δημιουργία μιας πλήρης εφαρμογής παγκοσμίου ιστού με χρήση των παραπάνω τεχνολογιών. 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en-US"/>
              </w:rPr>
              <w:t>Σύντομη Περιγραφή: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 xml:space="preserve">Το αντικείμενο της πτυχιακής συνοψίζεται στα παρακάτω ενδεικτικά μέρη: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60"/>
              <w:ind w:left="601" w:hanging="283"/>
              <w:contextualSpacing/>
              <w:rPr>
                <w:rFonts w:ascii="Calibri" w:hAnsi="Calibri" w:cs="Calibri" w:asciiTheme="minorHAnsi" w:cstheme="minorHAnsi" w:hAnsiTheme="minorHAns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Εισαγωγή στο θέμα της πτυχιακής εργασίας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60"/>
              <w:ind w:left="601" w:hanging="283"/>
              <w:contextualSpacing/>
              <w:rPr>
                <w:rFonts w:ascii="Calibri" w:hAnsi="Calibri" w:cs="" w:asciiTheme="minorHAnsi" w:cstheme="minorBidi" w:hAnsiTheme="minorHAnsi"/>
                <w:sz w:val="22"/>
                <w:szCs w:val="22"/>
                <w:lang w:eastAsia="en-US"/>
              </w:rPr>
            </w:pPr>
            <w:r>
              <w:rPr>
                <w:rFonts w:cs="" w:ascii="Calibri" w:hAnsi="Calibri" w:asciiTheme="minorHAnsi" w:cstheme="minorBidi" w:hAnsiTheme="minorHAnsi"/>
                <w:sz w:val="22"/>
                <w:szCs w:val="22"/>
                <w:lang w:eastAsia="en-US"/>
              </w:rPr>
              <w:t xml:space="preserve">Μελέτη και καταγραφή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των πιο διαδεδομένων νέων ελεύθερων και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open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source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JavaScript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software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 w:eastAsia="en-US"/>
              </w:rPr>
              <w:t>stacks</w:t>
            </w:r>
            <w:r>
              <w:rPr>
                <w:rFonts w:cs="" w:ascii="Calibri" w:hAnsi="Calibri" w:asciiTheme="minorHAnsi" w:cstheme="minorBidi" w:hAnsiTheme="minorHAnsi"/>
                <w:sz w:val="22"/>
                <w:szCs w:val="22"/>
                <w:lang w:eastAsia="en-US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60"/>
              <w:ind w:left="601" w:hanging="283"/>
              <w:contextualSpacing/>
              <w:rPr>
                <w:rFonts w:ascii="Calibri" w:hAnsi="Calibri" w:cs="" w:asciiTheme="minorHAnsi" w:cstheme="minorBidi" w:hAnsiTheme="minorHAnsi"/>
                <w:sz w:val="22"/>
                <w:szCs w:val="22"/>
                <w:lang w:eastAsia="en-US"/>
              </w:rPr>
            </w:pPr>
            <w:r>
              <w:rPr>
                <w:rFonts w:cs="" w:ascii="Calibri" w:hAnsi="Calibri" w:asciiTheme="minorHAnsi" w:cstheme="minorBidi" w:hAnsiTheme="minorHAnsi"/>
                <w:sz w:val="22"/>
                <w:szCs w:val="22"/>
                <w:lang w:eastAsia="en-US"/>
              </w:rPr>
              <w:t>Σχεδιασμός μιας πλήρης εφαρμογής.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60"/>
              <w:ind w:left="601" w:hanging="283"/>
              <w:contextualSpacing/>
              <w:rPr>
                <w:rFonts w:ascii="Calibri" w:hAnsi="Calibri" w:cs="" w:asciiTheme="minorHAnsi" w:cstheme="minorBidi" w:hAnsiTheme="minorHAnsi"/>
                <w:sz w:val="22"/>
                <w:szCs w:val="22"/>
                <w:lang w:eastAsia="en-US"/>
              </w:rPr>
            </w:pPr>
            <w:r>
              <w:rPr>
                <w:rFonts w:cs="" w:ascii="Calibri" w:hAnsi="Calibri" w:asciiTheme="minorHAnsi" w:cstheme="minorBidi" w:hAnsiTheme="minorHAnsi"/>
                <w:sz w:val="22"/>
                <w:szCs w:val="22"/>
                <w:lang w:eastAsia="en-US"/>
              </w:rPr>
              <w:t>Υλοποίηση και παρουσίαση εφαρμογής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60"/>
              <w:ind w:left="601" w:hanging="283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rFonts w:cs="" w:ascii="Calibri" w:hAnsi="Calibri" w:asciiTheme="minorHAnsi" w:cstheme="minorBidi" w:hAnsiTheme="minorHAnsi"/>
                <w:sz w:val="22"/>
                <w:szCs w:val="22"/>
                <w:lang w:eastAsia="en-US"/>
              </w:rPr>
              <w:t>Αξιολόγηση και συμπεράσματα</w:t>
            </w:r>
          </w:p>
        </w:tc>
      </w:tr>
      <w:tr>
        <w:trPr/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Η πτυχιακή περιλαμβάνει: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[Χ]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Σχεδιασμό και ανάπτυξη συστήματος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[]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Συγκριτική μελέτη και πλαίσιο αξιολόγησης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[ ]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Ανάλυση και σχεδιασμό μοντέλου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[ ]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Θεωρητική μελέτη ανάπτυξη αλγορίθμων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[]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 Άλλο: (περιγράψτε) </w:t>
            </w:r>
          </w:p>
        </w:tc>
      </w:tr>
      <w:tr>
        <w:trPr/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Σχετιζόμενα Μαθήματα</w:t>
            </w: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val="en-US" w:eastAsia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60"/>
              <w:contextualSpacing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>Ανάπτυξη συστημάτων Παγκοσμίου Ιστού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60"/>
              <w:contextualSpacing/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eastAsia="en-US"/>
              </w:rPr>
              <w:t xml:space="preserve">Αντικειμενοστραφής Προγραμματισμός 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  <w:lang w:eastAsia="en-US"/>
              </w:rPr>
              <w:t>Απαιτήσεις παρουσίας: ΟΧΙ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bCs/>
                <w:sz w:val="22"/>
                <w:szCs w:val="22"/>
                <w:lang w:eastAsia="en-US"/>
              </w:rPr>
              <w:t>Δεν απαιτείται συνεχόμενη παρουσία. Είναι όμως απαραίτητη η μηνιαία αναφορά προόδου (είτε με email είτε μέσω συνάντησης ή τηλεσυνάντησης) για την υλοποίηση της πτυχιακής.</w:t>
            </w:r>
          </w:p>
          <w:p>
            <w:pPr>
              <w:pStyle w:val="Normal"/>
              <w:widowControl w:val="false"/>
              <w:spacing w:before="0" w:after="60"/>
              <w:rPr>
                <w:rFonts w:ascii="Calibri" w:hAnsi="Calibri" w:asciiTheme="minorHAnsi" w:hAnsiTheme="minorHAns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ascii="Calibri" w:hAnsi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before="0" w:after="60"/>
        <w:rPr>
          <w:rFonts w:ascii="Calibri" w:hAnsi="Calibri" w:asciiTheme="minorHAnsi" w:hAnsiTheme="minorHAnsi"/>
        </w:rPr>
      </w:pPr>
      <w:r>
        <w:rPr/>
      </w:r>
    </w:p>
    <w:sectPr>
      <w:type w:val="nextPage"/>
      <w:pgSz w:w="11906" w:h="16838"/>
      <w:pgMar w:left="1474" w:right="1474" w:header="0" w:top="1304" w:footer="0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  <w:font w:name="Calibri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34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l-GR" w:val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Τίτλος Char"/>
    <w:basedOn w:val="DefaultParagraphFont"/>
    <w:link w:val="a3"/>
    <w:qFormat/>
    <w:rsid w:val="001a34ec"/>
    <w:rPr>
      <w:rFonts w:ascii="Times New Roman" w:hAnsi="Times New Roman" w:eastAsia="Times New Roman" w:cs="Times New Roman"/>
      <w:b/>
      <w:bCs/>
      <w:sz w:val="28"/>
      <w:szCs w:val="24"/>
      <w:lang w:eastAsia="el-GR"/>
    </w:rPr>
  </w:style>
  <w:style w:type="character" w:styleId="InternetLink">
    <w:name w:val="Hyperlink"/>
    <w:basedOn w:val="DefaultParagraphFont"/>
    <w:uiPriority w:val="99"/>
    <w:unhideWhenUsed/>
    <w:rsid w:val="001a34ec"/>
    <w:rPr>
      <w:color w:val="0563C1" w:themeColor="hyperlink"/>
      <w:u w:val="single"/>
    </w:rPr>
  </w:style>
  <w:style w:type="character" w:styleId="Char1" w:customStyle="1">
    <w:name w:val="Κείμενο πλαισίου Char"/>
    <w:basedOn w:val="DefaultParagraphFont"/>
    <w:link w:val="a4"/>
    <w:uiPriority w:val="99"/>
    <w:semiHidden/>
    <w:qFormat/>
    <w:rsid w:val="00857717"/>
    <w:rPr>
      <w:rFonts w:ascii="Tahoma" w:hAnsi="Tahoma" w:eastAsia="Times New Roman" w:cs="Tahoma"/>
      <w:sz w:val="16"/>
      <w:szCs w:val="16"/>
      <w:lang w:eastAsia="el-G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Char"/>
    <w:qFormat/>
    <w:rsid w:val="001a34ec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85771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71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d4db4"/>
    <w:pPr>
      <w:spacing w:after="0" w:line="240" w:lineRule="auto"/>
    </w:pPr>
    <w:rPr>
      <w:lang w:eastAsia="el-G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LibreOffice/7.0.2.2$Linux_X86_64 LibreOffice_project/8349ace3c3162073abd90d81fd06dcfb6b36b994</Application>
  <Pages>1</Pages>
  <Words>212</Words>
  <Characters>1445</Characters>
  <CharactersWithSpaces>1619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2019-10-23T17:54:00Z</dcterms:created>
  <dc:creator>Paraskevas Michael</dc:creator>
  <dc:description/>
  <dc:language>el-GR</dc:language>
  <cp:lastModifiedBy>Sotirios Christodoulou</cp:lastModifiedBy>
  <dcterms:modified xsi:type="dcterms:W3CDTF">2019-12-15T05:52:00Z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