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6B" w:rsidRDefault="00762CF7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1. Η σύγκρουση των θεμελιωδών δικαιωμάτων κατά το φαινόμενο της πανδημίας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762CF7">
        <w:rPr>
          <w:rFonts w:ascii="Times New Roman" w:hAnsi="Times New Roman" w:cs="Times New Roman"/>
          <w:sz w:val="24"/>
          <w:szCs w:val="24"/>
          <w:lang w:val="el-GR"/>
        </w:rPr>
        <w:t>-19</w:t>
      </w:r>
    </w:p>
    <w:p w:rsidR="00762CF7" w:rsidRDefault="00762CF7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2. Περιορισμοί στα θεμελιώδη δικαιώματα κατά την περίοδο της πανδημίας και η αρχή της επιφύλαξης του νόμου</w:t>
      </w:r>
    </w:p>
    <w:p w:rsidR="00762CF7" w:rsidRPr="00762CF7" w:rsidRDefault="00762CF7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3. Το δικαίωμα του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συνέρχεσθαι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κατά την περίοδο της πανδημίας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762CF7">
        <w:rPr>
          <w:rFonts w:ascii="Times New Roman" w:hAnsi="Times New Roman" w:cs="Times New Roman"/>
          <w:sz w:val="24"/>
          <w:szCs w:val="24"/>
          <w:lang w:val="el-GR"/>
        </w:rPr>
        <w:t>-19</w:t>
      </w:r>
    </w:p>
    <w:p w:rsidR="00762CF7" w:rsidRDefault="00762CF7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762CF7">
        <w:rPr>
          <w:rFonts w:ascii="Times New Roman" w:hAnsi="Times New Roman" w:cs="Times New Roman"/>
          <w:sz w:val="24"/>
          <w:szCs w:val="24"/>
          <w:lang w:val="el-GR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l-GR"/>
        </w:rPr>
        <w:t>Ο υποχρεωτικός εμβολιασμός στην προβληματική της προστασίας των θεμελιωδών δικαιωμάτων</w:t>
      </w:r>
    </w:p>
    <w:p w:rsidR="00762CF7" w:rsidRDefault="00762CF7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5. Πανδημία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762CF7">
        <w:rPr>
          <w:rFonts w:ascii="Times New Roman" w:hAnsi="Times New Roman" w:cs="Times New Roman"/>
          <w:sz w:val="24"/>
          <w:szCs w:val="24"/>
          <w:lang w:val="el-GR"/>
        </w:rPr>
        <w:t xml:space="preserve">-19 </w:t>
      </w:r>
      <w:r>
        <w:rPr>
          <w:rFonts w:ascii="Times New Roman" w:hAnsi="Times New Roman" w:cs="Times New Roman"/>
          <w:sz w:val="24"/>
          <w:szCs w:val="24"/>
          <w:lang w:val="el-GR"/>
        </w:rPr>
        <w:t>και ελευθερία της θρησκευτικής λατρείας</w:t>
      </w:r>
    </w:p>
    <w:p w:rsidR="00F0791C" w:rsidRDefault="00762CF7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6. </w:t>
      </w:r>
      <w:r w:rsidR="00F0791C">
        <w:rPr>
          <w:rFonts w:ascii="Times New Roman" w:hAnsi="Times New Roman" w:cs="Times New Roman"/>
          <w:sz w:val="24"/>
          <w:szCs w:val="24"/>
          <w:lang w:val="el-GR"/>
        </w:rPr>
        <w:t xml:space="preserve">Πανδημία </w:t>
      </w:r>
      <w:proofErr w:type="spellStart"/>
      <w:r w:rsidR="00F0791C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F0791C" w:rsidRPr="00762CF7">
        <w:rPr>
          <w:rFonts w:ascii="Times New Roman" w:hAnsi="Times New Roman" w:cs="Times New Roman"/>
          <w:sz w:val="24"/>
          <w:szCs w:val="24"/>
          <w:lang w:val="el-GR"/>
        </w:rPr>
        <w:t>-19</w:t>
      </w:r>
      <w:r w:rsidR="00F0791C">
        <w:rPr>
          <w:rFonts w:ascii="Times New Roman" w:hAnsi="Times New Roman" w:cs="Times New Roman"/>
          <w:sz w:val="24"/>
          <w:szCs w:val="24"/>
          <w:lang w:val="el-GR"/>
        </w:rPr>
        <w:t xml:space="preserve"> και ελευθερία της κίνησης</w:t>
      </w:r>
    </w:p>
    <w:p w:rsidR="00F0791C" w:rsidRDefault="00F0791C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7. Η αρχή της αναλογικότητας ως μέτρο ελέγχου της συνταγματικότητας των περιοριστικών μέτρων για την προστασία από την πανδημία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762CF7">
        <w:rPr>
          <w:rFonts w:ascii="Times New Roman" w:hAnsi="Times New Roman" w:cs="Times New Roman"/>
          <w:sz w:val="24"/>
          <w:szCs w:val="24"/>
          <w:lang w:val="el-GR"/>
        </w:rPr>
        <w:t>-19</w:t>
      </w:r>
    </w:p>
    <w:p w:rsidR="00762CF7" w:rsidRDefault="00F0791C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8. </w:t>
      </w:r>
      <w:r w:rsidR="00762CF7">
        <w:rPr>
          <w:rFonts w:ascii="Times New Roman" w:hAnsi="Times New Roman" w:cs="Times New Roman"/>
          <w:sz w:val="24"/>
          <w:szCs w:val="24"/>
          <w:lang w:val="el-GR"/>
        </w:rPr>
        <w:t>Απεργία πείνας και δικαίωμα στο</w:t>
      </w:r>
      <w:r>
        <w:rPr>
          <w:rFonts w:ascii="Times New Roman" w:hAnsi="Times New Roman" w:cs="Times New Roman"/>
          <w:sz w:val="24"/>
          <w:szCs w:val="24"/>
          <w:lang w:val="el-GR"/>
        </w:rPr>
        <w:t>ν</w:t>
      </w:r>
      <w:r w:rsidR="00762CF7">
        <w:rPr>
          <w:rFonts w:ascii="Times New Roman" w:hAnsi="Times New Roman" w:cs="Times New Roman"/>
          <w:sz w:val="24"/>
          <w:szCs w:val="24"/>
          <w:lang w:val="el-GR"/>
        </w:rPr>
        <w:t xml:space="preserve"> θάνατο</w:t>
      </w:r>
    </w:p>
    <w:p w:rsidR="00762CF7" w:rsidRDefault="00F0791C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9</w:t>
      </w:r>
      <w:r w:rsidR="00762CF7">
        <w:rPr>
          <w:rFonts w:ascii="Times New Roman" w:hAnsi="Times New Roman" w:cs="Times New Roman"/>
          <w:sz w:val="24"/>
          <w:szCs w:val="24"/>
          <w:lang w:val="el-GR"/>
        </w:rPr>
        <w:t>. Απεργία πείνας και κρατικό καθήκον προστασίας του δικαιώματος στην ζωή</w:t>
      </w:r>
    </w:p>
    <w:p w:rsidR="00F0791C" w:rsidRDefault="00F0791C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10. Δικαίωμα στον θάνατο και ανθρώπινη αξιοπρέπεια</w:t>
      </w:r>
    </w:p>
    <w:p w:rsidR="00F0791C" w:rsidRPr="00762CF7" w:rsidRDefault="00F0791C" w:rsidP="00762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11. Αστυνομική βία και θεμελιώδη δικαιώματα</w:t>
      </w:r>
    </w:p>
    <w:sectPr w:rsidR="00F0791C" w:rsidRPr="00762CF7" w:rsidSect="00A62A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CF7"/>
    <w:rsid w:val="005D5F0A"/>
    <w:rsid w:val="00762CF7"/>
    <w:rsid w:val="00A62A36"/>
    <w:rsid w:val="00EE084C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1</cp:revision>
  <dcterms:created xsi:type="dcterms:W3CDTF">2021-03-08T11:27:00Z</dcterms:created>
  <dcterms:modified xsi:type="dcterms:W3CDTF">2021-03-08T12:16:00Z</dcterms:modified>
</cp:coreProperties>
</file>