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525252" w:themeColor="accent3" w:themeShade="7F"/>
  <w:body>
    <w:p w14:paraId="551552E6" w14:textId="77777777" w:rsidR="00072E26" w:rsidRPr="000C1623" w:rsidRDefault="00072E26" w:rsidP="00452C55">
      <w:pPr>
        <w:spacing w:before="120" w:after="120" w:line="288" w:lineRule="auto"/>
        <w:jc w:val="center"/>
        <w:rPr>
          <w:rFonts w:ascii="Cambria" w:hAnsi="Cambria"/>
          <w:sz w:val="16"/>
          <w:szCs w:val="16"/>
        </w:rPr>
      </w:pPr>
    </w:p>
    <w:p w14:paraId="4C749F5E" w14:textId="68AA7F6A" w:rsidR="00072E26" w:rsidRPr="00C94951" w:rsidRDefault="000C1623" w:rsidP="00452C55">
      <w:pPr>
        <w:spacing w:before="120" w:after="120" w:line="288" w:lineRule="auto"/>
        <w:jc w:val="center"/>
        <w:rPr>
          <w:rFonts w:ascii="Cambria" w:hAnsi="Cambria"/>
          <w:b/>
          <w:bCs/>
          <w:color w:val="F4B083" w:themeColor="accent2" w:themeTint="99"/>
          <w:sz w:val="32"/>
          <w:szCs w:val="32"/>
        </w:rPr>
      </w:pPr>
      <w:r w:rsidRPr="00C94951">
        <w:rPr>
          <w:rFonts w:ascii="Cambria" w:hAnsi="Cambria"/>
          <w:b/>
          <w:bCs/>
          <w:color w:val="F4B083" w:themeColor="accent2" w:themeTint="99"/>
          <w:sz w:val="32"/>
          <w:szCs w:val="32"/>
        </w:rPr>
        <w:t xml:space="preserve">Σεμινάριο </w:t>
      </w:r>
      <w:r w:rsidR="000B4ACC">
        <w:rPr>
          <w:rFonts w:ascii="Cambria" w:hAnsi="Cambria"/>
          <w:b/>
          <w:bCs/>
          <w:color w:val="F4B083" w:themeColor="accent2" w:themeTint="99"/>
          <w:sz w:val="32"/>
          <w:szCs w:val="32"/>
        </w:rPr>
        <w:t xml:space="preserve">Σύγχρονης </w:t>
      </w:r>
      <w:r w:rsidRPr="00C94951">
        <w:rPr>
          <w:rFonts w:ascii="Cambria" w:hAnsi="Cambria"/>
          <w:b/>
          <w:bCs/>
          <w:color w:val="F4B083" w:themeColor="accent2" w:themeTint="99"/>
          <w:sz w:val="32"/>
          <w:szCs w:val="32"/>
        </w:rPr>
        <w:t>Δραματουργίας</w:t>
      </w:r>
      <w:r w:rsidR="000B4ACC">
        <w:rPr>
          <w:rFonts w:ascii="Cambria" w:hAnsi="Cambria"/>
          <w:b/>
          <w:bCs/>
          <w:color w:val="F4B083" w:themeColor="accent2" w:themeTint="99"/>
          <w:sz w:val="32"/>
          <w:szCs w:val="32"/>
        </w:rPr>
        <w:t xml:space="preserve"> για </w:t>
      </w:r>
      <w:r w:rsidR="008473E3">
        <w:rPr>
          <w:rFonts w:ascii="Cambria" w:hAnsi="Cambria"/>
          <w:b/>
          <w:bCs/>
          <w:color w:val="F4B083" w:themeColor="accent2" w:themeTint="99"/>
          <w:sz w:val="32"/>
          <w:szCs w:val="32"/>
        </w:rPr>
        <w:t>το Τσίρκο</w:t>
      </w:r>
    </w:p>
    <w:p w14:paraId="0B8B4E69" w14:textId="6D0715E9" w:rsidR="000C1623" w:rsidRPr="000B4ACC" w:rsidRDefault="000C1623" w:rsidP="00452C55">
      <w:pPr>
        <w:spacing w:before="120" w:after="120" w:line="288" w:lineRule="auto"/>
        <w:jc w:val="center"/>
        <w:rPr>
          <w:rFonts w:ascii="Cambria" w:hAnsi="Cambria"/>
          <w:b/>
          <w:bCs/>
          <w:color w:val="D0CECE" w:themeColor="background2" w:themeShade="E6"/>
          <w:sz w:val="32"/>
          <w:szCs w:val="32"/>
          <w:lang w:val="en-US"/>
        </w:rPr>
      </w:pPr>
      <w:r w:rsidRPr="00C94951">
        <w:rPr>
          <w:rFonts w:ascii="Cambria" w:hAnsi="Cambria"/>
          <w:b/>
          <w:bCs/>
          <w:color w:val="F4B083" w:themeColor="accent2" w:themeTint="99"/>
          <w:sz w:val="32"/>
          <w:szCs w:val="32"/>
        </w:rPr>
        <w:t xml:space="preserve">με τον καθηγητή </w:t>
      </w:r>
      <w:proofErr w:type="spellStart"/>
      <w:r w:rsidR="000B4ACC" w:rsidRPr="000B4ACC">
        <w:rPr>
          <w:rFonts w:ascii="Cambria" w:hAnsi="Cambria"/>
          <w:b/>
          <w:bCs/>
          <w:color w:val="F4B083" w:themeColor="accent2" w:themeTint="99"/>
          <w:sz w:val="32"/>
          <w:szCs w:val="32"/>
        </w:rPr>
        <w:t>Karel</w:t>
      </w:r>
      <w:proofErr w:type="spellEnd"/>
      <w:r w:rsidR="000B4ACC" w:rsidRPr="000B4ACC">
        <w:rPr>
          <w:rFonts w:ascii="Cambria" w:hAnsi="Cambria"/>
          <w:b/>
          <w:bCs/>
          <w:color w:val="F4B083" w:themeColor="accent2" w:themeTint="99"/>
          <w:sz w:val="32"/>
          <w:szCs w:val="32"/>
        </w:rPr>
        <w:t xml:space="preserve"> </w:t>
      </w:r>
      <w:proofErr w:type="spellStart"/>
      <w:r w:rsidR="000B4ACC" w:rsidRPr="000B4ACC">
        <w:rPr>
          <w:rFonts w:ascii="Cambria" w:hAnsi="Cambria"/>
          <w:b/>
          <w:bCs/>
          <w:color w:val="F4B083" w:themeColor="accent2" w:themeTint="99"/>
          <w:sz w:val="32"/>
          <w:szCs w:val="32"/>
        </w:rPr>
        <w:t>Vanhaesebrouc</w:t>
      </w:r>
      <w:proofErr w:type="spellEnd"/>
      <w:r w:rsidR="000B4ACC">
        <w:rPr>
          <w:rFonts w:ascii="Cambria" w:hAnsi="Cambria"/>
          <w:b/>
          <w:bCs/>
          <w:color w:val="F4B083" w:themeColor="accent2" w:themeTint="99"/>
          <w:sz w:val="32"/>
          <w:szCs w:val="32"/>
          <w:lang w:val="en-US"/>
        </w:rPr>
        <w:t>k</w:t>
      </w:r>
    </w:p>
    <w:p w14:paraId="32437E25" w14:textId="77777777" w:rsidR="000C1623" w:rsidRPr="000C1623" w:rsidRDefault="000C1623" w:rsidP="00452C55">
      <w:pPr>
        <w:spacing w:before="120" w:after="120" w:line="288" w:lineRule="auto"/>
        <w:jc w:val="center"/>
        <w:rPr>
          <w:rFonts w:ascii="Cambria" w:hAnsi="Cambria"/>
          <w:b/>
          <w:bCs/>
          <w:sz w:val="16"/>
          <w:szCs w:val="16"/>
        </w:rPr>
      </w:pPr>
    </w:p>
    <w:p w14:paraId="77020F42" w14:textId="44C333FB" w:rsidR="000C1623" w:rsidRPr="000C1623" w:rsidRDefault="000C1623" w:rsidP="00452C55">
      <w:pPr>
        <w:spacing w:before="120" w:after="120" w:line="288" w:lineRule="auto"/>
        <w:jc w:val="center"/>
        <w:rPr>
          <w:rFonts w:ascii="Cambria" w:hAnsi="Cambria"/>
          <w:b/>
          <w:bCs/>
          <w:sz w:val="32"/>
          <w:szCs w:val="32"/>
          <w:lang w:val="en-US"/>
        </w:rPr>
      </w:pPr>
      <w:r>
        <w:rPr>
          <w:noProof/>
        </w:rPr>
        <w:drawing>
          <wp:inline distT="0" distB="0" distL="0" distR="0" wp14:anchorId="414039D1" wp14:editId="50EE76A9">
            <wp:extent cx="4802569" cy="3171825"/>
            <wp:effectExtent l="0" t="0" r="0" b="0"/>
            <wp:docPr id="1834746169"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26573" cy="3187678"/>
                    </a:xfrm>
                    <a:prstGeom prst="rect">
                      <a:avLst/>
                    </a:prstGeom>
                    <a:noFill/>
                    <a:ln>
                      <a:noFill/>
                    </a:ln>
                  </pic:spPr>
                </pic:pic>
              </a:graphicData>
            </a:graphic>
          </wp:inline>
        </w:drawing>
      </w:r>
    </w:p>
    <w:p w14:paraId="20875C75" w14:textId="498CB7F6" w:rsidR="00072E26" w:rsidRPr="000C1623" w:rsidRDefault="00072E26" w:rsidP="00452C55">
      <w:pPr>
        <w:spacing w:before="120" w:after="120" w:line="288" w:lineRule="auto"/>
        <w:jc w:val="center"/>
        <w:rPr>
          <w:rFonts w:ascii="Cambria" w:hAnsi="Cambria"/>
          <w:b/>
          <w:bCs/>
          <w:sz w:val="16"/>
          <w:szCs w:val="16"/>
        </w:rPr>
      </w:pPr>
    </w:p>
    <w:p w14:paraId="563930DE" w14:textId="0D63B2B1" w:rsidR="000C1623" w:rsidRPr="00620BE6" w:rsidRDefault="00072E26" w:rsidP="00452C55">
      <w:pPr>
        <w:spacing w:before="120" w:after="120" w:line="288" w:lineRule="auto"/>
        <w:rPr>
          <w:rFonts w:ascii="Cambria" w:hAnsi="Cambria"/>
          <w:color w:val="D0CECE" w:themeColor="background2" w:themeShade="E6"/>
          <w:sz w:val="24"/>
          <w:szCs w:val="24"/>
        </w:rPr>
      </w:pPr>
      <w:r w:rsidRPr="00620BE6">
        <w:rPr>
          <w:rFonts w:ascii="Cambria" w:hAnsi="Cambria"/>
          <w:color w:val="D0CECE" w:themeColor="background2" w:themeShade="E6"/>
          <w:sz w:val="24"/>
          <w:szCs w:val="24"/>
        </w:rPr>
        <w:t xml:space="preserve">Ανακοινώνεται </w:t>
      </w:r>
      <w:r w:rsidR="000C1623" w:rsidRPr="00620BE6">
        <w:rPr>
          <w:rFonts w:ascii="Cambria" w:hAnsi="Cambria"/>
          <w:color w:val="D0CECE" w:themeColor="background2" w:themeShade="E6"/>
          <w:sz w:val="24"/>
          <w:szCs w:val="24"/>
        </w:rPr>
        <w:t xml:space="preserve">το </w:t>
      </w:r>
      <w:r w:rsidR="000C1623" w:rsidRPr="00620BE6">
        <w:rPr>
          <w:rFonts w:ascii="Cambria" w:hAnsi="Cambria"/>
          <w:b/>
          <w:bCs/>
          <w:color w:val="D0CECE" w:themeColor="background2" w:themeShade="E6"/>
          <w:sz w:val="24"/>
          <w:szCs w:val="24"/>
        </w:rPr>
        <w:t>Σεμινάριο</w:t>
      </w:r>
      <w:r w:rsidR="000B4ACC" w:rsidRPr="000B4ACC">
        <w:rPr>
          <w:rFonts w:ascii="Cambria" w:hAnsi="Cambria"/>
          <w:b/>
          <w:bCs/>
          <w:color w:val="D0CECE" w:themeColor="background2" w:themeShade="E6"/>
          <w:sz w:val="24"/>
          <w:szCs w:val="24"/>
        </w:rPr>
        <w:t xml:space="preserve"> Σύγχρονης Δραματουργίας για το Τσίρκο</w:t>
      </w:r>
      <w:r w:rsidR="000C1623" w:rsidRPr="00620BE6">
        <w:rPr>
          <w:rFonts w:ascii="Cambria" w:hAnsi="Cambria"/>
          <w:color w:val="D0CECE" w:themeColor="background2" w:themeShade="E6"/>
          <w:sz w:val="24"/>
          <w:szCs w:val="24"/>
        </w:rPr>
        <w:t xml:space="preserve"> </w:t>
      </w:r>
      <w:r w:rsidR="000B4ACC">
        <w:rPr>
          <w:rFonts w:ascii="Cambria" w:hAnsi="Cambria"/>
          <w:color w:val="D0CECE" w:themeColor="background2" w:themeShade="E6"/>
          <w:sz w:val="24"/>
          <w:szCs w:val="24"/>
        </w:rPr>
        <w:t xml:space="preserve">από τον </w:t>
      </w:r>
      <w:bookmarkStart w:id="0" w:name="_Hlk192667997"/>
      <w:proofErr w:type="spellStart"/>
      <w:r w:rsidR="000C1623" w:rsidRPr="00620BE6">
        <w:rPr>
          <w:rFonts w:ascii="Cambria" w:hAnsi="Cambria"/>
          <w:b/>
          <w:bCs/>
          <w:color w:val="D0CECE" w:themeColor="background2" w:themeShade="E6"/>
          <w:sz w:val="24"/>
          <w:szCs w:val="24"/>
        </w:rPr>
        <w:t>Karel</w:t>
      </w:r>
      <w:proofErr w:type="spellEnd"/>
      <w:r w:rsidR="000C1623" w:rsidRPr="00620BE6">
        <w:rPr>
          <w:rFonts w:ascii="Cambria" w:hAnsi="Cambria"/>
          <w:b/>
          <w:bCs/>
          <w:color w:val="D0CECE" w:themeColor="background2" w:themeShade="E6"/>
          <w:sz w:val="24"/>
          <w:szCs w:val="24"/>
        </w:rPr>
        <w:t xml:space="preserve"> </w:t>
      </w:r>
      <w:proofErr w:type="spellStart"/>
      <w:r w:rsidR="000C1623" w:rsidRPr="00620BE6">
        <w:rPr>
          <w:rFonts w:ascii="Cambria" w:hAnsi="Cambria"/>
          <w:b/>
          <w:bCs/>
          <w:color w:val="D0CECE" w:themeColor="background2" w:themeShade="E6"/>
          <w:sz w:val="24"/>
          <w:szCs w:val="24"/>
        </w:rPr>
        <w:t>Vanhaesebrouc</w:t>
      </w:r>
      <w:bookmarkEnd w:id="0"/>
      <w:r w:rsidR="000C1623" w:rsidRPr="00620BE6">
        <w:rPr>
          <w:rFonts w:ascii="Cambria" w:hAnsi="Cambria"/>
          <w:b/>
          <w:bCs/>
          <w:color w:val="D0CECE" w:themeColor="background2" w:themeShade="E6"/>
          <w:sz w:val="24"/>
          <w:szCs w:val="24"/>
        </w:rPr>
        <w:t>k</w:t>
      </w:r>
      <w:proofErr w:type="spellEnd"/>
      <w:r w:rsidR="000C1623" w:rsidRPr="00620BE6">
        <w:rPr>
          <w:rFonts w:ascii="Cambria" w:hAnsi="Cambria"/>
          <w:b/>
          <w:bCs/>
          <w:color w:val="D0CECE" w:themeColor="background2" w:themeShade="E6"/>
          <w:sz w:val="24"/>
          <w:szCs w:val="24"/>
        </w:rPr>
        <w:t>, καθηγητή στο Ελεύθερο Πανεπιστήμιο των Βρυξελλών</w:t>
      </w:r>
      <w:r w:rsidRPr="00620BE6">
        <w:rPr>
          <w:rFonts w:ascii="Cambria" w:hAnsi="Cambria"/>
          <w:b/>
          <w:bCs/>
          <w:color w:val="D0CECE" w:themeColor="background2" w:themeShade="E6"/>
          <w:sz w:val="24"/>
          <w:szCs w:val="24"/>
        </w:rPr>
        <w:t>,</w:t>
      </w:r>
      <w:r w:rsidRPr="00620BE6">
        <w:rPr>
          <w:rFonts w:ascii="Cambria" w:hAnsi="Cambria"/>
          <w:color w:val="D0CECE" w:themeColor="background2" w:themeShade="E6"/>
          <w:sz w:val="24"/>
          <w:szCs w:val="24"/>
        </w:rPr>
        <w:t xml:space="preserve"> </w:t>
      </w:r>
      <w:r w:rsidR="000C1623" w:rsidRPr="00620BE6">
        <w:rPr>
          <w:rFonts w:ascii="Cambria" w:hAnsi="Cambria"/>
          <w:color w:val="D0CECE" w:themeColor="background2" w:themeShade="E6"/>
          <w:sz w:val="24"/>
          <w:szCs w:val="24"/>
        </w:rPr>
        <w:t>το οποίο θα διεξαχθεί σε δύο τρίωρες συναντήσεις.</w:t>
      </w:r>
    </w:p>
    <w:p w14:paraId="233EC489" w14:textId="113EF2DD" w:rsidR="000C1623" w:rsidRPr="00620BE6" w:rsidRDefault="000C1623" w:rsidP="00452C55">
      <w:pPr>
        <w:pStyle w:val="a6"/>
        <w:numPr>
          <w:ilvl w:val="0"/>
          <w:numId w:val="3"/>
        </w:numPr>
        <w:spacing w:before="120" w:after="120" w:line="288" w:lineRule="auto"/>
        <w:contextualSpacing w:val="0"/>
        <w:rPr>
          <w:rFonts w:ascii="Cambria" w:hAnsi="Cambria"/>
          <w:color w:val="D0CECE" w:themeColor="background2" w:themeShade="E6"/>
          <w:sz w:val="24"/>
          <w:szCs w:val="24"/>
        </w:rPr>
      </w:pPr>
      <w:r w:rsidRPr="00620BE6">
        <w:rPr>
          <w:rFonts w:ascii="Cambria" w:hAnsi="Cambria"/>
          <w:b/>
          <w:bCs/>
          <w:color w:val="D0CECE" w:themeColor="background2" w:themeShade="E6"/>
          <w:sz w:val="24"/>
          <w:szCs w:val="24"/>
        </w:rPr>
        <w:t>Γενικά ζητήματα της δραματουργίας του τσίρκου</w:t>
      </w:r>
      <w:r w:rsidRPr="00620BE6">
        <w:rPr>
          <w:rFonts w:ascii="Cambria" w:hAnsi="Cambria"/>
          <w:color w:val="D0CECE" w:themeColor="background2" w:themeShade="E6"/>
          <w:sz w:val="24"/>
          <w:szCs w:val="24"/>
        </w:rPr>
        <w:t xml:space="preserve"> (με </w:t>
      </w:r>
      <w:proofErr w:type="spellStart"/>
      <w:r w:rsidRPr="00620BE6">
        <w:rPr>
          <w:rFonts w:ascii="Cambria" w:hAnsi="Cambria"/>
          <w:color w:val="D0CECE" w:themeColor="background2" w:themeShade="E6"/>
          <w:sz w:val="24"/>
          <w:szCs w:val="24"/>
        </w:rPr>
        <w:t>διαδραστική</w:t>
      </w:r>
      <w:proofErr w:type="spellEnd"/>
      <w:r w:rsidRPr="00620BE6">
        <w:rPr>
          <w:rFonts w:ascii="Cambria" w:hAnsi="Cambria"/>
          <w:color w:val="D0CECE" w:themeColor="background2" w:themeShade="E6"/>
          <w:sz w:val="24"/>
          <w:szCs w:val="24"/>
        </w:rPr>
        <w:t xml:space="preserve"> μορφή):  </w:t>
      </w:r>
      <w:r w:rsidRPr="00620BE6">
        <w:rPr>
          <w:rFonts w:ascii="Cambria" w:hAnsi="Cambria"/>
          <w:b/>
          <w:bCs/>
          <w:color w:val="D0CECE" w:themeColor="background2" w:themeShade="E6"/>
          <w:sz w:val="24"/>
          <w:szCs w:val="24"/>
        </w:rPr>
        <w:t>Τρίτη, 18 Μαρτίου</w:t>
      </w:r>
      <w:r w:rsidR="000B4ACC">
        <w:rPr>
          <w:rFonts w:ascii="Cambria" w:hAnsi="Cambria"/>
          <w:b/>
          <w:bCs/>
          <w:color w:val="D0CECE" w:themeColor="background2" w:themeShade="E6"/>
          <w:sz w:val="24"/>
          <w:szCs w:val="24"/>
        </w:rPr>
        <w:t xml:space="preserve"> 2025</w:t>
      </w:r>
      <w:r w:rsidRPr="00620BE6">
        <w:rPr>
          <w:rFonts w:ascii="Cambria" w:hAnsi="Cambria"/>
          <w:b/>
          <w:bCs/>
          <w:color w:val="D0CECE" w:themeColor="background2" w:themeShade="E6"/>
          <w:sz w:val="24"/>
          <w:szCs w:val="24"/>
        </w:rPr>
        <w:t>, ώρες 15.00 - 18.00.</w:t>
      </w:r>
    </w:p>
    <w:p w14:paraId="5BD8C567" w14:textId="52AF4A79" w:rsidR="000C1623" w:rsidRPr="00620BE6" w:rsidRDefault="000C1623" w:rsidP="00452C55">
      <w:pPr>
        <w:pStyle w:val="a6"/>
        <w:numPr>
          <w:ilvl w:val="0"/>
          <w:numId w:val="3"/>
        </w:numPr>
        <w:spacing w:before="120" w:after="120" w:line="288" w:lineRule="auto"/>
        <w:contextualSpacing w:val="0"/>
        <w:rPr>
          <w:rFonts w:ascii="Cambria" w:hAnsi="Cambria"/>
          <w:color w:val="D0CECE" w:themeColor="background2" w:themeShade="E6"/>
          <w:sz w:val="24"/>
          <w:szCs w:val="24"/>
        </w:rPr>
      </w:pPr>
      <w:r w:rsidRPr="00620BE6">
        <w:rPr>
          <w:rFonts w:ascii="Cambria" w:hAnsi="Cambria"/>
          <w:b/>
          <w:bCs/>
          <w:color w:val="D0CECE" w:themeColor="background2" w:themeShade="E6"/>
          <w:sz w:val="24"/>
          <w:szCs w:val="24"/>
        </w:rPr>
        <w:t>Άσκηση δραματουργικής ανάλυσης</w:t>
      </w:r>
      <w:r w:rsidRPr="00620BE6">
        <w:rPr>
          <w:rFonts w:ascii="Cambria" w:hAnsi="Cambria"/>
          <w:color w:val="D0CECE" w:themeColor="background2" w:themeShade="E6"/>
          <w:sz w:val="24"/>
          <w:szCs w:val="24"/>
        </w:rPr>
        <w:t xml:space="preserve"> (μέσω παρακολούθησης μιας βιντεοσκοπημένης παράστασης σύγχρονου τσίρκου): </w:t>
      </w:r>
      <w:r w:rsidRPr="00620BE6">
        <w:rPr>
          <w:rFonts w:ascii="Cambria" w:hAnsi="Cambria"/>
          <w:b/>
          <w:bCs/>
          <w:color w:val="D0CECE" w:themeColor="background2" w:themeShade="E6"/>
          <w:sz w:val="24"/>
          <w:szCs w:val="24"/>
        </w:rPr>
        <w:t>Παρασκευή, 21 Μαρτίου</w:t>
      </w:r>
      <w:r w:rsidR="000B4ACC">
        <w:rPr>
          <w:rFonts w:ascii="Cambria" w:hAnsi="Cambria"/>
          <w:b/>
          <w:bCs/>
          <w:color w:val="D0CECE" w:themeColor="background2" w:themeShade="E6"/>
          <w:sz w:val="24"/>
          <w:szCs w:val="24"/>
        </w:rPr>
        <w:t xml:space="preserve"> 2025</w:t>
      </w:r>
      <w:r w:rsidRPr="00620BE6">
        <w:rPr>
          <w:rFonts w:ascii="Cambria" w:hAnsi="Cambria"/>
          <w:b/>
          <w:bCs/>
          <w:color w:val="D0CECE" w:themeColor="background2" w:themeShade="E6"/>
          <w:sz w:val="24"/>
          <w:szCs w:val="24"/>
        </w:rPr>
        <w:t>, ώρες 12.00 - 15.00.</w:t>
      </w:r>
    </w:p>
    <w:p w14:paraId="41D23537" w14:textId="1921F247" w:rsidR="000C1623" w:rsidRPr="00620BE6" w:rsidRDefault="000C1623" w:rsidP="00452C55">
      <w:pPr>
        <w:spacing w:before="120" w:after="120" w:line="288" w:lineRule="auto"/>
        <w:rPr>
          <w:rFonts w:ascii="Cambria" w:hAnsi="Cambria"/>
          <w:color w:val="D0CECE" w:themeColor="background2" w:themeShade="E6"/>
          <w:sz w:val="24"/>
          <w:szCs w:val="24"/>
        </w:rPr>
      </w:pPr>
      <w:r w:rsidRPr="00620BE6">
        <w:rPr>
          <w:rFonts w:ascii="Cambria" w:hAnsi="Cambria"/>
          <w:color w:val="D0CECE" w:themeColor="background2" w:themeShade="E6"/>
          <w:sz w:val="24"/>
          <w:szCs w:val="24"/>
        </w:rPr>
        <w:t xml:space="preserve">Το Σεμινάριο </w:t>
      </w:r>
      <w:r w:rsidR="000B4ACC" w:rsidRPr="000B4ACC">
        <w:rPr>
          <w:rFonts w:ascii="Cambria" w:hAnsi="Cambria"/>
          <w:b/>
          <w:bCs/>
          <w:color w:val="D0CECE" w:themeColor="background2" w:themeShade="E6"/>
          <w:sz w:val="24"/>
          <w:szCs w:val="24"/>
        </w:rPr>
        <w:t>Σύγχρονης Δραματουργίας για το Τσίρκο</w:t>
      </w:r>
      <w:r w:rsidR="000B4ACC">
        <w:rPr>
          <w:rFonts w:ascii="Cambria" w:hAnsi="Cambria"/>
          <w:sz w:val="24"/>
          <w:szCs w:val="24"/>
        </w:rPr>
        <w:t xml:space="preserve"> </w:t>
      </w:r>
      <w:r w:rsidRPr="00620BE6">
        <w:rPr>
          <w:rFonts w:ascii="Cambria" w:hAnsi="Cambria"/>
          <w:color w:val="D0CECE" w:themeColor="background2" w:themeShade="E6"/>
          <w:sz w:val="24"/>
          <w:szCs w:val="24"/>
        </w:rPr>
        <w:t xml:space="preserve">θα πραγματοποιηθεί </w:t>
      </w:r>
      <w:r w:rsidR="00F52018" w:rsidRPr="00620BE6">
        <w:rPr>
          <w:rFonts w:ascii="Cambria" w:hAnsi="Cambria"/>
          <w:color w:val="D0CECE" w:themeColor="background2" w:themeShade="E6"/>
          <w:sz w:val="24"/>
          <w:szCs w:val="24"/>
        </w:rPr>
        <w:t xml:space="preserve">στο </w:t>
      </w:r>
      <w:r w:rsidR="00F52018" w:rsidRPr="00620BE6">
        <w:rPr>
          <w:rFonts w:ascii="Cambria" w:hAnsi="Cambria"/>
          <w:b/>
          <w:bCs/>
          <w:color w:val="D0CECE" w:themeColor="background2" w:themeShade="E6"/>
          <w:sz w:val="24"/>
          <w:szCs w:val="24"/>
        </w:rPr>
        <w:t xml:space="preserve">Τμήμα Θεατρικών Σπουδών του Πανεπιστημίου Πελοποννήσου, </w:t>
      </w:r>
      <w:r w:rsidR="00072E26" w:rsidRPr="00620BE6">
        <w:rPr>
          <w:rFonts w:ascii="Cambria" w:hAnsi="Cambria"/>
          <w:color w:val="D0CECE" w:themeColor="background2" w:themeShade="E6"/>
          <w:sz w:val="24"/>
          <w:szCs w:val="24"/>
        </w:rPr>
        <w:t>στην</w:t>
      </w:r>
      <w:r w:rsidR="00072E26" w:rsidRPr="00620BE6">
        <w:rPr>
          <w:rFonts w:ascii="Cambria" w:hAnsi="Cambria"/>
          <w:b/>
          <w:bCs/>
          <w:color w:val="D0CECE" w:themeColor="background2" w:themeShade="E6"/>
          <w:sz w:val="24"/>
          <w:szCs w:val="24"/>
        </w:rPr>
        <w:t xml:space="preserve"> αίθουσα «Λήδα Τασοπούλου»</w:t>
      </w:r>
      <w:r w:rsidR="000B4ACC">
        <w:rPr>
          <w:rFonts w:ascii="Cambria" w:hAnsi="Cambria"/>
          <w:color w:val="D0CECE" w:themeColor="background2" w:themeShade="E6"/>
          <w:sz w:val="24"/>
          <w:szCs w:val="24"/>
        </w:rPr>
        <w:t>.</w:t>
      </w:r>
      <w:r w:rsidR="00072E26" w:rsidRPr="00620BE6">
        <w:rPr>
          <w:rFonts w:ascii="Cambria" w:hAnsi="Cambria"/>
          <w:color w:val="D0CECE" w:themeColor="background2" w:themeShade="E6"/>
          <w:sz w:val="24"/>
          <w:szCs w:val="24"/>
        </w:rPr>
        <w:t xml:space="preserve"> Είναι ανοικτ</w:t>
      </w:r>
      <w:r w:rsidR="000B4ACC">
        <w:rPr>
          <w:rFonts w:ascii="Cambria" w:hAnsi="Cambria"/>
          <w:color w:val="D0CECE" w:themeColor="background2" w:themeShade="E6"/>
          <w:sz w:val="24"/>
          <w:szCs w:val="24"/>
        </w:rPr>
        <w:t>ό</w:t>
      </w:r>
      <w:r w:rsidR="00072E26" w:rsidRPr="00620BE6">
        <w:rPr>
          <w:rFonts w:ascii="Cambria" w:hAnsi="Cambria"/>
          <w:color w:val="D0CECE" w:themeColor="background2" w:themeShade="E6"/>
          <w:sz w:val="24"/>
          <w:szCs w:val="24"/>
        </w:rPr>
        <w:t xml:space="preserve"> για όλους τους φοιτητές και όλες τις φοιτήτριες του Τμήματος Θεατρικών Σπουδών</w:t>
      </w:r>
      <w:r w:rsidR="000B4ACC">
        <w:rPr>
          <w:rFonts w:ascii="Cambria" w:hAnsi="Cambria"/>
          <w:color w:val="D0CECE" w:themeColor="background2" w:themeShade="E6"/>
          <w:sz w:val="24"/>
          <w:szCs w:val="24"/>
        </w:rPr>
        <w:t>, καθώς και για το ευρύτερο κοινό</w:t>
      </w:r>
      <w:r w:rsidR="00072E26" w:rsidRPr="00620BE6">
        <w:rPr>
          <w:rFonts w:ascii="Cambria" w:hAnsi="Cambria"/>
          <w:color w:val="D0CECE" w:themeColor="background2" w:themeShade="E6"/>
          <w:sz w:val="24"/>
          <w:szCs w:val="24"/>
        </w:rPr>
        <w:t xml:space="preserve">. </w:t>
      </w:r>
    </w:p>
    <w:p w14:paraId="17634FBD" w14:textId="77777777" w:rsidR="000C1623" w:rsidRPr="00620BE6" w:rsidRDefault="000C1623" w:rsidP="00452C55">
      <w:pPr>
        <w:spacing w:before="120" w:after="120" w:line="288" w:lineRule="auto"/>
        <w:rPr>
          <w:rFonts w:ascii="Cambria" w:hAnsi="Cambria"/>
          <w:color w:val="D0CECE" w:themeColor="background2" w:themeShade="E6"/>
          <w:sz w:val="24"/>
          <w:szCs w:val="24"/>
        </w:rPr>
      </w:pPr>
      <w:r w:rsidRPr="00620BE6">
        <w:rPr>
          <w:rFonts w:ascii="Cambria" w:hAnsi="Cambria"/>
          <w:color w:val="D0CECE" w:themeColor="background2" w:themeShade="E6"/>
          <w:sz w:val="24"/>
          <w:szCs w:val="24"/>
        </w:rPr>
        <w:t>Η γλώσσα των συναντήσεων θα είναι η γαλλική, αλλά θα παρέχεται παράλληλη μετάφραση στα ελληνικά.</w:t>
      </w:r>
    </w:p>
    <w:p w14:paraId="45064DF4" w14:textId="77777777" w:rsidR="000B4ACC" w:rsidRPr="005F09F0" w:rsidRDefault="000B4ACC" w:rsidP="00452C55">
      <w:pPr>
        <w:spacing w:before="120" w:after="120" w:line="288" w:lineRule="auto"/>
        <w:rPr>
          <w:rFonts w:ascii="Cambria" w:hAnsi="Cambria"/>
          <w:color w:val="D0CECE" w:themeColor="background2" w:themeShade="E6"/>
          <w:sz w:val="24"/>
          <w:szCs w:val="24"/>
        </w:rPr>
      </w:pPr>
    </w:p>
    <w:p w14:paraId="1B109496" w14:textId="77777777" w:rsidR="000B4ACC" w:rsidRPr="005F09F0" w:rsidRDefault="000B4ACC" w:rsidP="00452C55">
      <w:pPr>
        <w:spacing w:before="120" w:after="120" w:line="288" w:lineRule="auto"/>
        <w:rPr>
          <w:rFonts w:ascii="Cambria" w:hAnsi="Cambria"/>
          <w:color w:val="D0CECE" w:themeColor="background2" w:themeShade="E6"/>
          <w:sz w:val="24"/>
          <w:szCs w:val="24"/>
        </w:rPr>
      </w:pPr>
    </w:p>
    <w:p w14:paraId="6F6FCED2" w14:textId="1DE9528C" w:rsidR="000B4ACC" w:rsidRDefault="000C1623" w:rsidP="00452C55">
      <w:pPr>
        <w:spacing w:before="120" w:after="120" w:line="288" w:lineRule="auto"/>
        <w:rPr>
          <w:rFonts w:ascii="Cambria" w:hAnsi="Cambria"/>
          <w:color w:val="D0CECE" w:themeColor="background2" w:themeShade="E6"/>
          <w:sz w:val="24"/>
          <w:szCs w:val="24"/>
        </w:rPr>
      </w:pPr>
      <w:r w:rsidRPr="000C1623">
        <w:rPr>
          <w:rFonts w:ascii="Cambria" w:hAnsi="Cambria"/>
          <w:color w:val="D0CECE" w:themeColor="background2" w:themeShade="E6"/>
          <w:sz w:val="24"/>
          <w:szCs w:val="24"/>
        </w:rPr>
        <w:t>Οι φοιτητές και οι φοιτήτριες που θα παρακολουθήσουν και τις δύο συναντήσεις θα λάβουν βεβαιώσεις παρακολούθησης.</w:t>
      </w:r>
      <w:r w:rsidR="000B4ACC" w:rsidRPr="00620BE6">
        <w:rPr>
          <w:rFonts w:ascii="Cambria" w:hAnsi="Cambria"/>
          <w:color w:val="D0CECE" w:themeColor="background2" w:themeShade="E6"/>
          <w:sz w:val="24"/>
          <w:szCs w:val="24"/>
        </w:rPr>
        <w:t xml:space="preserve"> </w:t>
      </w:r>
    </w:p>
    <w:p w14:paraId="11AEB811" w14:textId="48D3A457" w:rsidR="000C1623" w:rsidRDefault="000B4ACC" w:rsidP="00452C55">
      <w:pPr>
        <w:spacing w:before="120" w:after="120" w:line="288" w:lineRule="auto"/>
        <w:rPr>
          <w:rFonts w:ascii="Cambria" w:hAnsi="Cambria"/>
          <w:color w:val="D0CECE" w:themeColor="background2" w:themeShade="E6"/>
          <w:sz w:val="24"/>
          <w:szCs w:val="24"/>
        </w:rPr>
      </w:pPr>
      <w:r>
        <w:rPr>
          <w:rFonts w:ascii="Cambria" w:hAnsi="Cambria"/>
          <w:color w:val="D0CECE" w:themeColor="background2" w:themeShade="E6"/>
          <w:sz w:val="24"/>
          <w:szCs w:val="24"/>
        </w:rPr>
        <w:t xml:space="preserve">Το Σεμινάριο υποστηρίζεται </w:t>
      </w:r>
      <w:r w:rsidRPr="000B4ACC">
        <w:rPr>
          <w:rFonts w:ascii="Cambria" w:hAnsi="Cambria"/>
          <w:color w:val="D0CECE" w:themeColor="background2" w:themeShade="E6"/>
          <w:sz w:val="24"/>
          <w:szCs w:val="24"/>
        </w:rPr>
        <w:t>από το  ερευνητικό έργο «Θυμέλη»</w:t>
      </w:r>
      <w:r>
        <w:rPr>
          <w:rFonts w:ascii="Cambria" w:hAnsi="Cambria"/>
          <w:color w:val="D0CECE" w:themeColor="background2" w:themeShade="E6"/>
          <w:sz w:val="24"/>
          <w:szCs w:val="24"/>
        </w:rPr>
        <w:t xml:space="preserve">: Ένα Δυναμικό Πολυμεσικό Λεξικό Ανοικτής Πρόσβασης για τις Παραστατικές Τέχνες και το Πρόγραμμα </w:t>
      </w:r>
      <w:r>
        <w:rPr>
          <w:rFonts w:ascii="Cambria" w:hAnsi="Cambria"/>
          <w:color w:val="D0CECE" w:themeColor="background2" w:themeShade="E6"/>
          <w:sz w:val="24"/>
          <w:szCs w:val="24"/>
          <w:lang w:val="en-US"/>
        </w:rPr>
        <w:t>Erasmus</w:t>
      </w:r>
      <w:r w:rsidRPr="000B4ACC">
        <w:rPr>
          <w:rFonts w:ascii="Cambria" w:hAnsi="Cambria"/>
          <w:color w:val="D0CECE" w:themeColor="background2" w:themeShade="E6"/>
          <w:sz w:val="24"/>
          <w:szCs w:val="24"/>
        </w:rPr>
        <w:t xml:space="preserve"> +.</w:t>
      </w:r>
    </w:p>
    <w:p w14:paraId="36B73058" w14:textId="63568E22" w:rsidR="00072E26" w:rsidRPr="00452C55" w:rsidRDefault="000B4ACC" w:rsidP="00452C55">
      <w:pPr>
        <w:spacing w:before="120" w:after="120" w:line="288" w:lineRule="auto"/>
        <w:rPr>
          <w:rFonts w:ascii="Cambria" w:hAnsi="Cambria"/>
          <w:color w:val="D0CECE" w:themeColor="background2" w:themeShade="E6"/>
          <w:sz w:val="24"/>
          <w:szCs w:val="24"/>
        </w:rPr>
      </w:pPr>
      <w:r>
        <w:rPr>
          <w:rFonts w:ascii="Cambria" w:hAnsi="Cambria"/>
          <w:color w:val="D0CECE" w:themeColor="background2" w:themeShade="E6"/>
          <w:sz w:val="24"/>
          <w:szCs w:val="24"/>
        </w:rPr>
        <w:t>Υπεύθυνη του Σεμιναρίου: Έλενα Παπαλεξίου, αναπληρώτρια καθηγήτρια του Τμήματος Θεατρικών Σπουδών του Πανεπιστημίου Πελοποννήσου</w:t>
      </w:r>
      <w:r w:rsidR="00452C55">
        <w:rPr>
          <w:rFonts w:ascii="Cambria" w:hAnsi="Cambria"/>
          <w:color w:val="D0CECE" w:themeColor="background2" w:themeShade="E6"/>
          <w:sz w:val="24"/>
          <w:szCs w:val="24"/>
        </w:rPr>
        <w:t>.</w:t>
      </w:r>
    </w:p>
    <w:p w14:paraId="0DA03B8E" w14:textId="77777777" w:rsidR="00452C55" w:rsidRDefault="00452C55" w:rsidP="00452C55">
      <w:pPr>
        <w:spacing w:before="240" w:after="240" w:line="288" w:lineRule="auto"/>
        <w:rPr>
          <w:rFonts w:ascii="Cambria" w:hAnsi="Cambria"/>
          <w:b/>
          <w:bCs/>
          <w:color w:val="F4B083" w:themeColor="accent2" w:themeTint="99"/>
          <w:sz w:val="28"/>
          <w:szCs w:val="28"/>
        </w:rPr>
      </w:pPr>
    </w:p>
    <w:p w14:paraId="5D3A3A65" w14:textId="13BB25A7" w:rsidR="00452C55" w:rsidRPr="00452C55" w:rsidRDefault="000B4ACC" w:rsidP="00452C55">
      <w:pPr>
        <w:spacing w:before="240" w:after="240" w:line="288" w:lineRule="auto"/>
        <w:rPr>
          <w:rFonts w:ascii="Cambria" w:hAnsi="Cambria"/>
          <w:b/>
          <w:bCs/>
          <w:color w:val="D0CECE" w:themeColor="background2" w:themeShade="E6"/>
          <w:sz w:val="16"/>
          <w:szCs w:val="16"/>
        </w:rPr>
      </w:pPr>
      <w:r w:rsidRPr="00452C55">
        <w:rPr>
          <w:rFonts w:ascii="Cambria" w:hAnsi="Cambria"/>
          <w:b/>
          <w:bCs/>
          <w:color w:val="F4B083" w:themeColor="accent2" w:themeTint="99"/>
          <w:sz w:val="28"/>
          <w:szCs w:val="28"/>
        </w:rPr>
        <w:t>Περίληψη Σεμιναρίου</w:t>
      </w:r>
    </w:p>
    <w:p w14:paraId="46FBB3DE" w14:textId="533429CB" w:rsidR="00620BE6" w:rsidRPr="005F09F0" w:rsidRDefault="008473E3" w:rsidP="00452C55">
      <w:pPr>
        <w:spacing w:before="120" w:after="120" w:line="288" w:lineRule="auto"/>
        <w:rPr>
          <w:rFonts w:ascii="Cambria" w:hAnsi="Cambria"/>
          <w:color w:val="D0CECE" w:themeColor="background2" w:themeShade="E6"/>
          <w:sz w:val="24"/>
          <w:szCs w:val="24"/>
        </w:rPr>
      </w:pPr>
      <w:r w:rsidRPr="008473E3">
        <w:rPr>
          <w:rFonts w:ascii="Cambria" w:hAnsi="Cambria"/>
          <w:color w:val="D0CECE" w:themeColor="background2" w:themeShade="E6"/>
          <w:sz w:val="24"/>
          <w:szCs w:val="24"/>
        </w:rPr>
        <w:t>Σ</w:t>
      </w:r>
      <w:r>
        <w:rPr>
          <w:rFonts w:ascii="Cambria" w:hAnsi="Cambria"/>
          <w:color w:val="D0CECE" w:themeColor="background2" w:themeShade="E6"/>
          <w:sz w:val="24"/>
          <w:szCs w:val="24"/>
        </w:rPr>
        <w:t>τ</w:t>
      </w:r>
      <w:r w:rsidRPr="008473E3">
        <w:rPr>
          <w:rFonts w:ascii="Cambria" w:hAnsi="Cambria"/>
          <w:color w:val="D0CECE" w:themeColor="background2" w:themeShade="E6"/>
          <w:sz w:val="24"/>
          <w:szCs w:val="24"/>
        </w:rPr>
        <w:t>ο διαδραστικό</w:t>
      </w:r>
      <w:r>
        <w:rPr>
          <w:rFonts w:ascii="Cambria" w:hAnsi="Cambria"/>
          <w:color w:val="D0CECE" w:themeColor="background2" w:themeShade="E6"/>
          <w:sz w:val="24"/>
          <w:szCs w:val="24"/>
        </w:rPr>
        <w:t xml:space="preserve"> αυτό</w:t>
      </w:r>
      <w:r w:rsidRPr="008473E3">
        <w:rPr>
          <w:rFonts w:ascii="Cambria" w:hAnsi="Cambria"/>
          <w:color w:val="D0CECE" w:themeColor="background2" w:themeShade="E6"/>
          <w:sz w:val="24"/>
          <w:szCs w:val="24"/>
        </w:rPr>
        <w:t xml:space="preserve"> σεμινάριο, θα προσεγγίσουμε τη δραματουργία ως μέσο αμφισβήτησης τόσο του κόσμου όσο και της καλλιτεχνικής του αναπαράστασης. Αρχικά, θα αναλύσουμε την ιστορία της και τις θεσμικές της προεκτάσεις. Στη συνέχεια, θα αμφισβητήσουμε τη σχέση της με την ιστορία και την πρακτική του τσίρκου, τόσο του παραδοσιακού όσο και του σύγχρονου, ενώ </w:t>
      </w:r>
      <w:r>
        <w:rPr>
          <w:rFonts w:ascii="Cambria" w:hAnsi="Cambria"/>
          <w:color w:val="D0CECE" w:themeColor="background2" w:themeShade="E6"/>
          <w:sz w:val="24"/>
          <w:szCs w:val="24"/>
        </w:rPr>
        <w:t>παράλληλα</w:t>
      </w:r>
      <w:r w:rsidRPr="008473E3">
        <w:rPr>
          <w:rFonts w:ascii="Cambria" w:hAnsi="Cambria"/>
          <w:color w:val="D0CECE" w:themeColor="background2" w:themeShade="E6"/>
          <w:sz w:val="24"/>
          <w:szCs w:val="24"/>
        </w:rPr>
        <w:t xml:space="preserve"> θα εκτιμήσουμε κριτικά </w:t>
      </w:r>
      <w:r>
        <w:rPr>
          <w:rFonts w:ascii="Cambria" w:hAnsi="Cambria"/>
          <w:color w:val="D0CECE" w:themeColor="background2" w:themeShade="E6"/>
          <w:sz w:val="24"/>
          <w:szCs w:val="24"/>
        </w:rPr>
        <w:t xml:space="preserve">τη συναφή ορολογία. </w:t>
      </w:r>
      <w:r w:rsidRPr="008473E3">
        <w:rPr>
          <w:rFonts w:ascii="Cambria" w:hAnsi="Cambria"/>
          <w:color w:val="D0CECE" w:themeColor="background2" w:themeShade="E6"/>
          <w:sz w:val="24"/>
          <w:szCs w:val="24"/>
        </w:rPr>
        <w:t xml:space="preserve">Το τελικό μέρος του σεμιναρίου θα περιλαμβάνει </w:t>
      </w:r>
      <w:r>
        <w:rPr>
          <w:rFonts w:ascii="Cambria" w:hAnsi="Cambria"/>
          <w:color w:val="D0CECE" w:themeColor="background2" w:themeShade="E6"/>
          <w:sz w:val="24"/>
          <w:szCs w:val="24"/>
        </w:rPr>
        <w:t xml:space="preserve">μία </w:t>
      </w:r>
      <w:r w:rsidRPr="008473E3">
        <w:rPr>
          <w:rFonts w:ascii="Cambria" w:hAnsi="Cambria"/>
          <w:color w:val="D0CECE" w:themeColor="background2" w:themeShade="E6"/>
          <w:sz w:val="24"/>
          <w:szCs w:val="24"/>
        </w:rPr>
        <w:t xml:space="preserve">άσκηση ενδελεχούς </w:t>
      </w:r>
      <w:r>
        <w:rPr>
          <w:rFonts w:ascii="Cambria" w:hAnsi="Cambria"/>
          <w:color w:val="D0CECE" w:themeColor="background2" w:themeShade="E6"/>
          <w:sz w:val="24"/>
          <w:szCs w:val="24"/>
        </w:rPr>
        <w:t>μελέτης και ανάλυσης</w:t>
      </w:r>
      <w:r w:rsidRPr="008473E3">
        <w:rPr>
          <w:rFonts w:ascii="Cambria" w:hAnsi="Cambria"/>
          <w:color w:val="D0CECE" w:themeColor="background2" w:themeShade="E6"/>
          <w:sz w:val="24"/>
          <w:szCs w:val="24"/>
        </w:rPr>
        <w:t xml:space="preserve"> </w:t>
      </w:r>
      <w:r>
        <w:rPr>
          <w:rFonts w:ascii="Cambria" w:hAnsi="Cambria"/>
          <w:color w:val="D0CECE" w:themeColor="background2" w:themeShade="E6"/>
          <w:sz w:val="24"/>
          <w:szCs w:val="24"/>
        </w:rPr>
        <w:t>ενός συγκεκριμένου παραδείγματος.</w:t>
      </w:r>
    </w:p>
    <w:p w14:paraId="2664F2EE" w14:textId="3A43E5F3" w:rsidR="000B4ACC" w:rsidRPr="000B4ACC" w:rsidRDefault="000B4ACC" w:rsidP="00452C55">
      <w:pPr>
        <w:spacing w:before="120" w:after="120" w:line="288" w:lineRule="auto"/>
        <w:rPr>
          <w:rFonts w:ascii="Cambria" w:hAnsi="Cambria"/>
          <w:color w:val="D0CECE" w:themeColor="background2" w:themeShade="E6"/>
          <w:sz w:val="24"/>
          <w:szCs w:val="24"/>
          <w:lang w:val="en-US"/>
        </w:rPr>
      </w:pPr>
      <w:r>
        <w:rPr>
          <w:noProof/>
        </w:rPr>
        <w:drawing>
          <wp:inline distT="0" distB="0" distL="0" distR="0" wp14:anchorId="75DE6B72" wp14:editId="44CAEA98">
            <wp:extent cx="5229225" cy="3426958"/>
            <wp:effectExtent l="0" t="0" r="0" b="2540"/>
            <wp:docPr id="359369453"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35763" cy="3431243"/>
                    </a:xfrm>
                    <a:prstGeom prst="rect">
                      <a:avLst/>
                    </a:prstGeom>
                    <a:noFill/>
                    <a:ln>
                      <a:noFill/>
                    </a:ln>
                  </pic:spPr>
                </pic:pic>
              </a:graphicData>
            </a:graphic>
          </wp:inline>
        </w:drawing>
      </w:r>
    </w:p>
    <w:p w14:paraId="2B08AF90" w14:textId="66EDD364" w:rsidR="008473E3" w:rsidRDefault="008473E3" w:rsidP="00452C55">
      <w:pPr>
        <w:spacing w:before="120" w:after="120" w:line="288" w:lineRule="auto"/>
        <w:rPr>
          <w:rFonts w:ascii="Cambria" w:hAnsi="Cambria"/>
          <w:color w:val="D0CECE" w:themeColor="background2" w:themeShade="E6"/>
          <w:sz w:val="24"/>
          <w:szCs w:val="24"/>
        </w:rPr>
      </w:pPr>
    </w:p>
    <w:p w14:paraId="1E5EB842" w14:textId="31957D4F" w:rsidR="000B4ACC" w:rsidRDefault="000B4ACC" w:rsidP="00452C55">
      <w:pPr>
        <w:spacing w:before="120" w:after="120" w:line="288" w:lineRule="auto"/>
        <w:rPr>
          <w:rFonts w:ascii="Cambria" w:hAnsi="Cambria"/>
          <w:b/>
          <w:bCs/>
          <w:color w:val="F4B083" w:themeColor="accent2" w:themeTint="99"/>
          <w:sz w:val="24"/>
          <w:szCs w:val="24"/>
        </w:rPr>
      </w:pPr>
    </w:p>
    <w:p w14:paraId="1DCC917E" w14:textId="3D19B5C2" w:rsidR="008473E3" w:rsidRPr="00452C55" w:rsidRDefault="000C1623" w:rsidP="00452C55">
      <w:pPr>
        <w:spacing w:before="120" w:after="240" w:line="288" w:lineRule="auto"/>
        <w:jc w:val="both"/>
        <w:rPr>
          <w:rFonts w:ascii="Cambria" w:hAnsi="Cambria"/>
          <w:b/>
          <w:bCs/>
          <w:color w:val="F4B083" w:themeColor="accent2" w:themeTint="99"/>
          <w:sz w:val="28"/>
          <w:szCs w:val="28"/>
        </w:rPr>
      </w:pPr>
      <w:proofErr w:type="spellStart"/>
      <w:r w:rsidRPr="00452C55">
        <w:rPr>
          <w:rFonts w:ascii="Cambria" w:hAnsi="Cambria"/>
          <w:b/>
          <w:bCs/>
          <w:color w:val="F4B083" w:themeColor="accent2" w:themeTint="99"/>
          <w:sz w:val="28"/>
          <w:szCs w:val="28"/>
        </w:rPr>
        <w:t>Karel</w:t>
      </w:r>
      <w:proofErr w:type="spellEnd"/>
      <w:r w:rsidRPr="00452C55">
        <w:rPr>
          <w:rFonts w:ascii="Cambria" w:hAnsi="Cambria"/>
          <w:b/>
          <w:bCs/>
          <w:color w:val="F4B083" w:themeColor="accent2" w:themeTint="99"/>
          <w:sz w:val="28"/>
          <w:szCs w:val="28"/>
        </w:rPr>
        <w:t xml:space="preserve"> </w:t>
      </w:r>
      <w:proofErr w:type="spellStart"/>
      <w:r w:rsidRPr="00452C55">
        <w:rPr>
          <w:rFonts w:ascii="Cambria" w:hAnsi="Cambria"/>
          <w:b/>
          <w:bCs/>
          <w:color w:val="F4B083" w:themeColor="accent2" w:themeTint="99"/>
          <w:sz w:val="28"/>
          <w:szCs w:val="28"/>
        </w:rPr>
        <w:t>Vanhaesebrouck</w:t>
      </w:r>
      <w:proofErr w:type="spellEnd"/>
      <w:r w:rsidRPr="00452C55">
        <w:rPr>
          <w:rFonts w:ascii="Cambria" w:hAnsi="Cambria"/>
          <w:b/>
          <w:bCs/>
          <w:color w:val="F4B083" w:themeColor="accent2" w:themeTint="99"/>
          <w:sz w:val="28"/>
          <w:szCs w:val="28"/>
        </w:rPr>
        <w:t xml:space="preserve"> </w:t>
      </w:r>
    </w:p>
    <w:p w14:paraId="266F9CB9" w14:textId="1E856B1D" w:rsidR="000C1623" w:rsidRPr="00620BE6" w:rsidRDefault="00452C55" w:rsidP="00452C55">
      <w:pPr>
        <w:spacing w:before="120" w:after="120" w:line="288" w:lineRule="auto"/>
        <w:rPr>
          <w:rFonts w:ascii="Cambria" w:hAnsi="Cambria"/>
          <w:color w:val="D0CECE" w:themeColor="background2" w:themeShade="E6"/>
          <w:sz w:val="24"/>
          <w:szCs w:val="24"/>
        </w:rPr>
      </w:pPr>
      <w:r>
        <w:rPr>
          <w:noProof/>
        </w:rPr>
        <w:drawing>
          <wp:anchor distT="0" distB="0" distL="114300" distR="114300" simplePos="0" relativeHeight="251658240" behindDoc="1" locked="0" layoutInCell="1" allowOverlap="1" wp14:anchorId="30E20DAC" wp14:editId="438BB66A">
            <wp:simplePos x="0" y="0"/>
            <wp:positionH relativeFrom="column">
              <wp:posOffset>3810</wp:posOffset>
            </wp:positionH>
            <wp:positionV relativeFrom="paragraph">
              <wp:posOffset>28575</wp:posOffset>
            </wp:positionV>
            <wp:extent cx="3387090" cy="2257425"/>
            <wp:effectExtent l="0" t="0" r="3810" b="9525"/>
            <wp:wrapTight wrapText="bothSides">
              <wp:wrapPolygon edited="0">
                <wp:start x="0" y="0"/>
                <wp:lineTo x="0" y="21509"/>
                <wp:lineTo x="21503" y="21509"/>
                <wp:lineTo x="21503" y="0"/>
                <wp:lineTo x="0" y="0"/>
              </wp:wrapPolygon>
            </wp:wrapTight>
            <wp:docPr id="85253884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87090" cy="2257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473E3" w:rsidRPr="00620BE6">
        <w:rPr>
          <w:rFonts w:ascii="Cambria" w:hAnsi="Cambria"/>
          <w:color w:val="D0CECE" w:themeColor="background2" w:themeShade="E6"/>
          <w:sz w:val="24"/>
          <w:szCs w:val="24"/>
        </w:rPr>
        <w:t xml:space="preserve">Ο </w:t>
      </w:r>
      <w:proofErr w:type="spellStart"/>
      <w:r w:rsidR="008473E3" w:rsidRPr="00620BE6">
        <w:rPr>
          <w:rFonts w:ascii="Cambria" w:hAnsi="Cambria"/>
          <w:b/>
          <w:bCs/>
          <w:color w:val="D0CECE" w:themeColor="background2" w:themeShade="E6"/>
          <w:sz w:val="24"/>
          <w:szCs w:val="24"/>
        </w:rPr>
        <w:t>Karel</w:t>
      </w:r>
      <w:proofErr w:type="spellEnd"/>
      <w:r w:rsidR="008473E3" w:rsidRPr="00620BE6">
        <w:rPr>
          <w:rFonts w:ascii="Cambria" w:hAnsi="Cambria"/>
          <w:b/>
          <w:bCs/>
          <w:color w:val="D0CECE" w:themeColor="background2" w:themeShade="E6"/>
          <w:sz w:val="24"/>
          <w:szCs w:val="24"/>
        </w:rPr>
        <w:t xml:space="preserve"> </w:t>
      </w:r>
      <w:proofErr w:type="spellStart"/>
      <w:r w:rsidR="008473E3" w:rsidRPr="00620BE6">
        <w:rPr>
          <w:rFonts w:ascii="Cambria" w:hAnsi="Cambria"/>
          <w:b/>
          <w:bCs/>
          <w:color w:val="D0CECE" w:themeColor="background2" w:themeShade="E6"/>
          <w:sz w:val="24"/>
          <w:szCs w:val="24"/>
        </w:rPr>
        <w:t>Vanhaesebrouck</w:t>
      </w:r>
      <w:proofErr w:type="spellEnd"/>
      <w:r w:rsidR="008473E3" w:rsidRPr="00620BE6">
        <w:rPr>
          <w:rFonts w:ascii="Cambria" w:hAnsi="Cambria"/>
          <w:color w:val="D0CECE" w:themeColor="background2" w:themeShade="E6"/>
          <w:sz w:val="24"/>
          <w:szCs w:val="24"/>
        </w:rPr>
        <w:t xml:space="preserve"> </w:t>
      </w:r>
      <w:r w:rsidR="000C1623" w:rsidRPr="00620BE6">
        <w:rPr>
          <w:rFonts w:ascii="Cambria" w:hAnsi="Cambria"/>
          <w:color w:val="D0CECE" w:themeColor="background2" w:themeShade="E6"/>
          <w:sz w:val="24"/>
          <w:szCs w:val="24"/>
        </w:rPr>
        <w:t xml:space="preserve">είναι καθηγητής Ιστορίας και Αισθητικής της Παράστασης στο Ελεύθερο Πανεπιστήμιο των Βρυξελλών (ULB). </w:t>
      </w:r>
    </w:p>
    <w:p w14:paraId="43A541FD" w14:textId="77777777" w:rsidR="000C1623" w:rsidRPr="00620BE6" w:rsidRDefault="000C1623" w:rsidP="00452C55">
      <w:pPr>
        <w:spacing w:before="120" w:after="120" w:line="288" w:lineRule="auto"/>
        <w:rPr>
          <w:rFonts w:ascii="Cambria" w:hAnsi="Cambria"/>
          <w:color w:val="D0CECE" w:themeColor="background2" w:themeShade="E6"/>
          <w:sz w:val="24"/>
          <w:szCs w:val="24"/>
        </w:rPr>
      </w:pPr>
      <w:r w:rsidRPr="00620BE6">
        <w:rPr>
          <w:rFonts w:ascii="Cambria" w:hAnsi="Cambria"/>
          <w:color w:val="D0CECE" w:themeColor="background2" w:themeShade="E6"/>
          <w:sz w:val="24"/>
          <w:szCs w:val="24"/>
        </w:rPr>
        <w:t xml:space="preserve">Διδάσκει στο πεδίο της ιστορίας και θεωρίας της παράστασης και της δραματολογίας. </w:t>
      </w:r>
    </w:p>
    <w:p w14:paraId="668DABAF" w14:textId="75B88A79" w:rsidR="000C1623" w:rsidRPr="00620BE6" w:rsidRDefault="000C1623" w:rsidP="00452C55">
      <w:pPr>
        <w:spacing w:before="120" w:after="120" w:line="288" w:lineRule="auto"/>
        <w:rPr>
          <w:rFonts w:ascii="Cambria" w:hAnsi="Cambria"/>
          <w:color w:val="D0CECE" w:themeColor="background2" w:themeShade="E6"/>
          <w:sz w:val="24"/>
          <w:szCs w:val="24"/>
        </w:rPr>
      </w:pPr>
      <w:r w:rsidRPr="00620BE6">
        <w:rPr>
          <w:rFonts w:ascii="Cambria" w:hAnsi="Cambria"/>
          <w:color w:val="D0CECE" w:themeColor="background2" w:themeShade="E6"/>
          <w:sz w:val="24"/>
          <w:szCs w:val="24"/>
        </w:rPr>
        <w:t>Έχει δημοσιεύσει πολυάριθμα άρθρα και μελετήματα για το (μπαρόκ) θέατρο της πρώιμης νεωτερικότητας, την ιστορία των πολιτισμικών αναπαραστάσεων, τη δραματουργία (του τσίρκου) και τη φλαμανδική σκηνή.</w:t>
      </w:r>
    </w:p>
    <w:p w14:paraId="1F8C16FB" w14:textId="3F1F7841" w:rsidR="000C1623" w:rsidRPr="00C94951" w:rsidRDefault="000C1623" w:rsidP="00452C55">
      <w:pPr>
        <w:spacing w:before="120" w:after="120" w:line="288" w:lineRule="auto"/>
        <w:rPr>
          <w:rFonts w:ascii="Cambria" w:hAnsi="Cambria"/>
          <w:color w:val="D0CECE" w:themeColor="background2" w:themeShade="E6"/>
          <w:sz w:val="24"/>
          <w:szCs w:val="24"/>
          <w:lang w:val="en-US"/>
        </w:rPr>
      </w:pPr>
      <w:r w:rsidRPr="00620BE6">
        <w:rPr>
          <w:rFonts w:ascii="Cambria" w:hAnsi="Cambria"/>
          <w:color w:val="D0CECE" w:themeColor="background2" w:themeShade="E6"/>
          <w:sz w:val="24"/>
          <w:szCs w:val="24"/>
        </w:rPr>
        <w:t xml:space="preserve">Πρόσφατα συνέγραψε το </w:t>
      </w:r>
      <w:proofErr w:type="spellStart"/>
      <w:r w:rsidRPr="00620BE6">
        <w:rPr>
          <w:rFonts w:ascii="Cambria" w:hAnsi="Cambria"/>
          <w:i/>
          <w:iCs/>
          <w:color w:val="D0CECE" w:themeColor="background2" w:themeShade="E6"/>
          <w:sz w:val="24"/>
          <w:szCs w:val="24"/>
        </w:rPr>
        <w:t>Marketing</w:t>
      </w:r>
      <w:proofErr w:type="spellEnd"/>
      <w:r w:rsidRPr="00620BE6">
        <w:rPr>
          <w:rFonts w:ascii="Cambria" w:hAnsi="Cambria"/>
          <w:i/>
          <w:iCs/>
          <w:color w:val="D0CECE" w:themeColor="background2" w:themeShade="E6"/>
          <w:sz w:val="24"/>
          <w:szCs w:val="24"/>
        </w:rPr>
        <w:t xml:space="preserve"> </w:t>
      </w:r>
      <w:proofErr w:type="spellStart"/>
      <w:r w:rsidRPr="00620BE6">
        <w:rPr>
          <w:rFonts w:ascii="Cambria" w:hAnsi="Cambria"/>
          <w:i/>
          <w:iCs/>
          <w:color w:val="D0CECE" w:themeColor="background2" w:themeShade="E6"/>
          <w:sz w:val="24"/>
          <w:szCs w:val="24"/>
        </w:rPr>
        <w:t>Violence</w:t>
      </w:r>
      <w:proofErr w:type="spellEnd"/>
      <w:r w:rsidRPr="00620BE6">
        <w:rPr>
          <w:rFonts w:ascii="Cambria" w:hAnsi="Cambria"/>
          <w:i/>
          <w:iCs/>
          <w:color w:val="D0CECE" w:themeColor="background2" w:themeShade="E6"/>
          <w:sz w:val="24"/>
          <w:szCs w:val="24"/>
        </w:rPr>
        <w:t xml:space="preserve">. </w:t>
      </w:r>
      <w:r w:rsidRPr="00620BE6">
        <w:rPr>
          <w:rFonts w:ascii="Cambria" w:hAnsi="Cambria"/>
          <w:i/>
          <w:iCs/>
          <w:color w:val="D0CECE" w:themeColor="background2" w:themeShade="E6"/>
          <w:sz w:val="24"/>
          <w:szCs w:val="24"/>
          <w:lang w:val="en-US"/>
        </w:rPr>
        <w:t>The Affective Economy of Violent Imageries in the Dutch Republic</w:t>
      </w:r>
      <w:r w:rsidR="00452C55" w:rsidRPr="00452C55">
        <w:rPr>
          <w:rFonts w:ascii="Cambria" w:hAnsi="Cambria"/>
          <w:color w:val="D0CECE" w:themeColor="background2" w:themeShade="E6"/>
          <w:sz w:val="24"/>
          <w:szCs w:val="24"/>
          <w:lang w:val="en-US"/>
        </w:rPr>
        <w:t xml:space="preserve">, </w:t>
      </w:r>
      <w:r w:rsidRPr="00620BE6">
        <w:rPr>
          <w:rFonts w:ascii="Cambria" w:hAnsi="Cambria"/>
          <w:color w:val="D0CECE" w:themeColor="background2" w:themeShade="E6"/>
          <w:sz w:val="24"/>
          <w:szCs w:val="24"/>
        </w:rPr>
        <w:t>που</w:t>
      </w:r>
      <w:r w:rsidRPr="00620BE6">
        <w:rPr>
          <w:rFonts w:ascii="Cambria" w:hAnsi="Cambria"/>
          <w:color w:val="D0CECE" w:themeColor="background2" w:themeShade="E6"/>
          <w:sz w:val="24"/>
          <w:szCs w:val="24"/>
          <w:lang w:val="en-US"/>
        </w:rPr>
        <w:t xml:space="preserve"> </w:t>
      </w:r>
      <w:r w:rsidRPr="00620BE6">
        <w:rPr>
          <w:rFonts w:ascii="Cambria" w:hAnsi="Cambria"/>
          <w:color w:val="D0CECE" w:themeColor="background2" w:themeShade="E6"/>
          <w:sz w:val="24"/>
          <w:szCs w:val="24"/>
        </w:rPr>
        <w:t>εκδόθηκε</w:t>
      </w:r>
      <w:r w:rsidRPr="00620BE6">
        <w:rPr>
          <w:rFonts w:ascii="Cambria" w:hAnsi="Cambria"/>
          <w:color w:val="D0CECE" w:themeColor="background2" w:themeShade="E6"/>
          <w:sz w:val="24"/>
          <w:szCs w:val="24"/>
          <w:lang w:val="en-US"/>
        </w:rPr>
        <w:t xml:space="preserve"> </w:t>
      </w:r>
      <w:r w:rsidRPr="00620BE6">
        <w:rPr>
          <w:rFonts w:ascii="Cambria" w:hAnsi="Cambria"/>
          <w:color w:val="D0CECE" w:themeColor="background2" w:themeShade="E6"/>
          <w:sz w:val="24"/>
          <w:szCs w:val="24"/>
        </w:rPr>
        <w:t>από</w:t>
      </w:r>
      <w:r w:rsidRPr="00620BE6">
        <w:rPr>
          <w:rFonts w:ascii="Cambria" w:hAnsi="Cambria"/>
          <w:color w:val="D0CECE" w:themeColor="background2" w:themeShade="E6"/>
          <w:sz w:val="24"/>
          <w:szCs w:val="24"/>
          <w:lang w:val="en-US"/>
        </w:rPr>
        <w:t xml:space="preserve"> </w:t>
      </w:r>
      <w:r w:rsidRPr="00620BE6">
        <w:rPr>
          <w:rFonts w:ascii="Cambria" w:hAnsi="Cambria"/>
          <w:color w:val="D0CECE" w:themeColor="background2" w:themeShade="E6"/>
          <w:sz w:val="24"/>
          <w:szCs w:val="24"/>
        </w:rPr>
        <w:t>το</w:t>
      </w:r>
      <w:r w:rsidRPr="00620BE6">
        <w:rPr>
          <w:rFonts w:ascii="Cambria" w:hAnsi="Cambria"/>
          <w:color w:val="D0CECE" w:themeColor="background2" w:themeShade="E6"/>
          <w:sz w:val="24"/>
          <w:szCs w:val="24"/>
          <w:lang w:val="en-US"/>
        </w:rPr>
        <w:t xml:space="preserve"> Cambridge University Press. </w:t>
      </w:r>
    </w:p>
    <w:p w14:paraId="10ADADE1" w14:textId="03C9FA49" w:rsidR="000C1623" w:rsidRPr="00620BE6" w:rsidRDefault="000C1623" w:rsidP="00452C55">
      <w:pPr>
        <w:spacing w:before="120" w:after="120" w:line="288" w:lineRule="auto"/>
        <w:rPr>
          <w:rFonts w:ascii="Cambria" w:hAnsi="Cambria"/>
          <w:color w:val="D0CECE" w:themeColor="background2" w:themeShade="E6"/>
          <w:sz w:val="24"/>
          <w:szCs w:val="24"/>
        </w:rPr>
      </w:pPr>
      <w:r w:rsidRPr="00620BE6">
        <w:rPr>
          <w:rFonts w:ascii="Cambria" w:hAnsi="Cambria"/>
          <w:color w:val="D0CECE" w:themeColor="background2" w:themeShade="E6"/>
          <w:sz w:val="24"/>
          <w:szCs w:val="24"/>
        </w:rPr>
        <w:t xml:space="preserve">Μαζί με τον </w:t>
      </w:r>
      <w:proofErr w:type="spellStart"/>
      <w:r w:rsidRPr="00620BE6">
        <w:rPr>
          <w:rFonts w:ascii="Cambria" w:hAnsi="Cambria"/>
          <w:color w:val="D0CECE" w:themeColor="background2" w:themeShade="E6"/>
          <w:sz w:val="24"/>
          <w:szCs w:val="24"/>
        </w:rPr>
        <w:t>Shintaro</w:t>
      </w:r>
      <w:proofErr w:type="spellEnd"/>
      <w:r w:rsidRPr="00620BE6">
        <w:rPr>
          <w:rFonts w:ascii="Cambria" w:hAnsi="Cambria"/>
          <w:color w:val="D0CECE" w:themeColor="background2" w:themeShade="E6"/>
          <w:sz w:val="24"/>
          <w:szCs w:val="24"/>
        </w:rPr>
        <w:t xml:space="preserve"> </w:t>
      </w:r>
      <w:proofErr w:type="spellStart"/>
      <w:r w:rsidRPr="00620BE6">
        <w:rPr>
          <w:rFonts w:ascii="Cambria" w:hAnsi="Cambria"/>
          <w:color w:val="D0CECE" w:themeColor="background2" w:themeShade="E6"/>
          <w:sz w:val="24"/>
          <w:szCs w:val="24"/>
        </w:rPr>
        <w:t>Fujii</w:t>
      </w:r>
      <w:proofErr w:type="spellEnd"/>
      <w:r w:rsidR="00452C55" w:rsidRPr="00452C55">
        <w:rPr>
          <w:rFonts w:ascii="Cambria" w:hAnsi="Cambria"/>
          <w:color w:val="D0CECE" w:themeColor="background2" w:themeShade="E6"/>
          <w:sz w:val="24"/>
          <w:szCs w:val="24"/>
        </w:rPr>
        <w:t>,</w:t>
      </w:r>
      <w:r w:rsidRPr="00620BE6">
        <w:rPr>
          <w:rFonts w:ascii="Cambria" w:hAnsi="Cambria"/>
          <w:color w:val="D0CECE" w:themeColor="background2" w:themeShade="E6"/>
          <w:sz w:val="24"/>
          <w:szCs w:val="24"/>
        </w:rPr>
        <w:t xml:space="preserve"> </w:t>
      </w:r>
      <w:r w:rsidR="00452C55">
        <w:rPr>
          <w:rFonts w:ascii="Cambria" w:hAnsi="Cambria"/>
          <w:color w:val="D0CECE" w:themeColor="background2" w:themeShade="E6"/>
          <w:sz w:val="24"/>
          <w:szCs w:val="24"/>
        </w:rPr>
        <w:t>καθηγητή του</w:t>
      </w:r>
      <w:r w:rsidRPr="00620BE6">
        <w:rPr>
          <w:rFonts w:ascii="Cambria" w:hAnsi="Cambria"/>
          <w:color w:val="D0CECE" w:themeColor="background2" w:themeShade="E6"/>
          <w:sz w:val="24"/>
          <w:szCs w:val="24"/>
        </w:rPr>
        <w:t xml:space="preserve"> Πανεπιστ</w:t>
      </w:r>
      <w:r w:rsidR="00452C55">
        <w:rPr>
          <w:rFonts w:ascii="Cambria" w:hAnsi="Cambria"/>
          <w:color w:val="D0CECE" w:themeColor="background2" w:themeShade="E6"/>
          <w:sz w:val="24"/>
          <w:szCs w:val="24"/>
        </w:rPr>
        <w:t>ημίου</w:t>
      </w:r>
      <w:r w:rsidRPr="00620BE6">
        <w:rPr>
          <w:rFonts w:ascii="Cambria" w:hAnsi="Cambria"/>
          <w:color w:val="D0CECE" w:themeColor="background2" w:themeShade="E6"/>
          <w:sz w:val="24"/>
          <w:szCs w:val="24"/>
        </w:rPr>
        <w:t xml:space="preserve"> </w:t>
      </w:r>
      <w:proofErr w:type="spellStart"/>
      <w:r w:rsidRPr="00620BE6">
        <w:rPr>
          <w:rFonts w:ascii="Cambria" w:hAnsi="Cambria"/>
          <w:color w:val="D0CECE" w:themeColor="background2" w:themeShade="E6"/>
          <w:sz w:val="24"/>
          <w:szCs w:val="24"/>
        </w:rPr>
        <w:t>Waseda</w:t>
      </w:r>
      <w:proofErr w:type="spellEnd"/>
      <w:r w:rsidRPr="00620BE6">
        <w:rPr>
          <w:rFonts w:ascii="Cambria" w:hAnsi="Cambria"/>
          <w:color w:val="D0CECE" w:themeColor="background2" w:themeShade="E6"/>
          <w:sz w:val="24"/>
          <w:szCs w:val="24"/>
        </w:rPr>
        <w:t xml:space="preserve"> της Ιαπωνίας, επιβλέπει </w:t>
      </w:r>
      <w:r w:rsidR="00452C55">
        <w:rPr>
          <w:rFonts w:ascii="Cambria" w:hAnsi="Cambria"/>
          <w:color w:val="D0CECE" w:themeColor="background2" w:themeShade="E6"/>
          <w:sz w:val="24"/>
          <w:szCs w:val="24"/>
        </w:rPr>
        <w:t>αυτήν την περίοδο</w:t>
      </w:r>
      <w:r w:rsidRPr="00620BE6">
        <w:rPr>
          <w:rFonts w:ascii="Cambria" w:hAnsi="Cambria"/>
          <w:color w:val="D0CECE" w:themeColor="background2" w:themeShade="E6"/>
          <w:sz w:val="24"/>
          <w:szCs w:val="24"/>
        </w:rPr>
        <w:t xml:space="preserve"> ένα ερευνητικό συνεργατικό έργο με αντικείμενο τις υπερεθνικές δραματουργίες. </w:t>
      </w:r>
    </w:p>
    <w:p w14:paraId="016A5576" w14:textId="76937BFD" w:rsidR="000C1623" w:rsidRPr="00620BE6" w:rsidRDefault="000C1623" w:rsidP="00452C55">
      <w:pPr>
        <w:spacing w:before="120" w:after="120" w:line="288" w:lineRule="auto"/>
        <w:rPr>
          <w:rFonts w:ascii="Cambria" w:hAnsi="Cambria"/>
          <w:color w:val="D0CECE" w:themeColor="background2" w:themeShade="E6"/>
          <w:sz w:val="24"/>
          <w:szCs w:val="24"/>
        </w:rPr>
      </w:pPr>
      <w:r w:rsidRPr="00620BE6">
        <w:rPr>
          <w:rFonts w:ascii="Cambria" w:hAnsi="Cambria"/>
          <w:color w:val="D0CECE" w:themeColor="background2" w:themeShade="E6"/>
          <w:sz w:val="24"/>
          <w:szCs w:val="24"/>
        </w:rPr>
        <w:t>Είναι επίσης συντονιστής της πρωτοβουλίας «</w:t>
      </w:r>
      <w:proofErr w:type="spellStart"/>
      <w:r w:rsidRPr="00620BE6">
        <w:rPr>
          <w:rFonts w:ascii="Cambria" w:hAnsi="Cambria"/>
          <w:color w:val="D0CECE" w:themeColor="background2" w:themeShade="E6"/>
          <w:sz w:val="24"/>
          <w:szCs w:val="24"/>
        </w:rPr>
        <w:t>Game</w:t>
      </w:r>
      <w:proofErr w:type="spellEnd"/>
      <w:r w:rsidRPr="00620BE6">
        <w:rPr>
          <w:rFonts w:ascii="Cambria" w:hAnsi="Cambria"/>
          <w:color w:val="D0CECE" w:themeColor="background2" w:themeShade="E6"/>
          <w:sz w:val="24"/>
          <w:szCs w:val="24"/>
        </w:rPr>
        <w:t>*</w:t>
      </w:r>
      <w:proofErr w:type="spellStart"/>
      <w:r w:rsidRPr="00620BE6">
        <w:rPr>
          <w:rFonts w:ascii="Cambria" w:hAnsi="Cambria"/>
          <w:color w:val="D0CECE" w:themeColor="background2" w:themeShade="E6"/>
          <w:sz w:val="24"/>
          <w:szCs w:val="24"/>
        </w:rPr>
        <w:t>Play</w:t>
      </w:r>
      <w:proofErr w:type="spellEnd"/>
      <w:r w:rsidRPr="00620BE6">
        <w:rPr>
          <w:rFonts w:ascii="Cambria" w:hAnsi="Cambria"/>
          <w:color w:val="D0CECE" w:themeColor="background2" w:themeShade="E6"/>
          <w:sz w:val="24"/>
          <w:szCs w:val="24"/>
        </w:rPr>
        <w:t xml:space="preserve">», ενός μηνιαίου εργαστηρίου για τα βιντεοπαιχνίδια. </w:t>
      </w:r>
    </w:p>
    <w:p w14:paraId="4438E631" w14:textId="2DB63E31" w:rsidR="00F52018" w:rsidRPr="00620BE6" w:rsidRDefault="000C1623" w:rsidP="00452C55">
      <w:pPr>
        <w:spacing w:before="120" w:after="120" w:line="288" w:lineRule="auto"/>
        <w:rPr>
          <w:rFonts w:ascii="Cambria" w:hAnsi="Cambria"/>
          <w:color w:val="D0CECE" w:themeColor="background2" w:themeShade="E6"/>
          <w:sz w:val="24"/>
          <w:szCs w:val="24"/>
          <w:lang w:val="fr-FR"/>
        </w:rPr>
      </w:pPr>
      <w:r w:rsidRPr="00620BE6">
        <w:rPr>
          <w:rFonts w:ascii="Cambria" w:hAnsi="Cambria"/>
          <w:color w:val="D0CECE" w:themeColor="background2" w:themeShade="E6"/>
          <w:sz w:val="24"/>
          <w:szCs w:val="24"/>
        </w:rPr>
        <w:t xml:space="preserve">Μόλις ολοκλήρωσε τη μονογραφία </w:t>
      </w:r>
      <w:proofErr w:type="spellStart"/>
      <w:r w:rsidRPr="00620BE6">
        <w:rPr>
          <w:rFonts w:ascii="Cambria" w:hAnsi="Cambria"/>
          <w:i/>
          <w:iCs/>
          <w:color w:val="D0CECE" w:themeColor="background2" w:themeShade="E6"/>
          <w:sz w:val="24"/>
          <w:szCs w:val="24"/>
        </w:rPr>
        <w:t>Fucking</w:t>
      </w:r>
      <w:proofErr w:type="spellEnd"/>
      <w:r w:rsidRPr="00620BE6">
        <w:rPr>
          <w:rFonts w:ascii="Cambria" w:hAnsi="Cambria"/>
          <w:i/>
          <w:iCs/>
          <w:color w:val="D0CECE" w:themeColor="background2" w:themeShade="E6"/>
          <w:sz w:val="24"/>
          <w:szCs w:val="24"/>
        </w:rPr>
        <w:t xml:space="preserve"> </w:t>
      </w:r>
      <w:proofErr w:type="spellStart"/>
      <w:r w:rsidRPr="00620BE6">
        <w:rPr>
          <w:rFonts w:ascii="Cambria" w:hAnsi="Cambria"/>
          <w:i/>
          <w:iCs/>
          <w:color w:val="D0CECE" w:themeColor="background2" w:themeShade="E6"/>
          <w:sz w:val="24"/>
          <w:szCs w:val="24"/>
        </w:rPr>
        <w:t>Flanders</w:t>
      </w:r>
      <w:proofErr w:type="spellEnd"/>
      <w:r w:rsidRPr="00620BE6">
        <w:rPr>
          <w:rFonts w:ascii="Cambria" w:hAnsi="Cambria"/>
          <w:i/>
          <w:iCs/>
          <w:color w:val="D0CECE" w:themeColor="background2" w:themeShade="E6"/>
          <w:sz w:val="24"/>
          <w:szCs w:val="24"/>
        </w:rPr>
        <w:t xml:space="preserve">. </w:t>
      </w:r>
      <w:r w:rsidRPr="00620BE6">
        <w:rPr>
          <w:rFonts w:ascii="Cambria" w:hAnsi="Cambria"/>
          <w:i/>
          <w:iCs/>
          <w:color w:val="D0CECE" w:themeColor="background2" w:themeShade="E6"/>
          <w:sz w:val="24"/>
          <w:szCs w:val="24"/>
          <w:lang w:val="fr-FR"/>
        </w:rPr>
        <w:t>Scènes et identités flamandes</w:t>
      </w:r>
      <w:r w:rsidRPr="00620BE6">
        <w:rPr>
          <w:rFonts w:ascii="Cambria" w:hAnsi="Cambria"/>
          <w:color w:val="D0CECE" w:themeColor="background2" w:themeShade="E6"/>
          <w:sz w:val="24"/>
          <w:szCs w:val="24"/>
          <w:lang w:val="fr-FR"/>
        </w:rPr>
        <w:t xml:space="preserve">, </w:t>
      </w:r>
      <w:r w:rsidRPr="00620BE6">
        <w:rPr>
          <w:rFonts w:ascii="Cambria" w:hAnsi="Cambria"/>
          <w:color w:val="D0CECE" w:themeColor="background2" w:themeShade="E6"/>
          <w:sz w:val="24"/>
          <w:szCs w:val="24"/>
        </w:rPr>
        <w:t>η</w:t>
      </w:r>
      <w:r w:rsidRPr="00620BE6">
        <w:rPr>
          <w:rFonts w:ascii="Cambria" w:hAnsi="Cambria"/>
          <w:color w:val="D0CECE" w:themeColor="background2" w:themeShade="E6"/>
          <w:sz w:val="24"/>
          <w:szCs w:val="24"/>
          <w:lang w:val="fr-FR"/>
        </w:rPr>
        <w:t xml:space="preserve"> </w:t>
      </w:r>
      <w:r w:rsidRPr="00620BE6">
        <w:rPr>
          <w:rFonts w:ascii="Cambria" w:hAnsi="Cambria"/>
          <w:color w:val="D0CECE" w:themeColor="background2" w:themeShade="E6"/>
          <w:sz w:val="24"/>
          <w:szCs w:val="24"/>
        </w:rPr>
        <w:t>οποία</w:t>
      </w:r>
      <w:r w:rsidRPr="00620BE6">
        <w:rPr>
          <w:rFonts w:ascii="Cambria" w:hAnsi="Cambria"/>
          <w:color w:val="D0CECE" w:themeColor="background2" w:themeShade="E6"/>
          <w:sz w:val="24"/>
          <w:szCs w:val="24"/>
          <w:lang w:val="fr-FR"/>
        </w:rPr>
        <w:t xml:space="preserve"> </w:t>
      </w:r>
      <w:r w:rsidR="00452C55">
        <w:rPr>
          <w:rFonts w:ascii="Cambria" w:hAnsi="Cambria"/>
          <w:color w:val="D0CECE" w:themeColor="background2" w:themeShade="E6"/>
          <w:sz w:val="24"/>
          <w:szCs w:val="24"/>
        </w:rPr>
        <w:t>αναμένεται</w:t>
      </w:r>
      <w:r w:rsidR="00452C55" w:rsidRPr="00452C55">
        <w:rPr>
          <w:rFonts w:ascii="Cambria" w:hAnsi="Cambria"/>
          <w:color w:val="D0CECE" w:themeColor="background2" w:themeShade="E6"/>
          <w:sz w:val="24"/>
          <w:szCs w:val="24"/>
          <w:lang w:val="fr-FR"/>
        </w:rPr>
        <w:t xml:space="preserve"> </w:t>
      </w:r>
      <w:r w:rsidR="00452C55">
        <w:rPr>
          <w:rFonts w:ascii="Cambria" w:hAnsi="Cambria"/>
          <w:color w:val="D0CECE" w:themeColor="background2" w:themeShade="E6"/>
          <w:sz w:val="24"/>
          <w:szCs w:val="24"/>
        </w:rPr>
        <w:t>να</w:t>
      </w:r>
      <w:r w:rsidRPr="00620BE6">
        <w:rPr>
          <w:rFonts w:ascii="Cambria" w:hAnsi="Cambria"/>
          <w:color w:val="D0CECE" w:themeColor="background2" w:themeShade="E6"/>
          <w:sz w:val="24"/>
          <w:szCs w:val="24"/>
          <w:lang w:val="fr-FR"/>
        </w:rPr>
        <w:t xml:space="preserve"> </w:t>
      </w:r>
      <w:r w:rsidRPr="00620BE6">
        <w:rPr>
          <w:rFonts w:ascii="Cambria" w:hAnsi="Cambria"/>
          <w:color w:val="D0CECE" w:themeColor="background2" w:themeShade="E6"/>
          <w:sz w:val="24"/>
          <w:szCs w:val="24"/>
        </w:rPr>
        <w:t>εκδοθεί</w:t>
      </w:r>
      <w:r w:rsidRPr="00620BE6">
        <w:rPr>
          <w:rFonts w:ascii="Cambria" w:hAnsi="Cambria"/>
          <w:color w:val="D0CECE" w:themeColor="background2" w:themeShade="E6"/>
          <w:sz w:val="24"/>
          <w:szCs w:val="24"/>
          <w:lang w:val="fr-FR"/>
        </w:rPr>
        <w:t xml:space="preserve"> </w:t>
      </w:r>
      <w:r w:rsidRPr="00620BE6">
        <w:rPr>
          <w:rFonts w:ascii="Cambria" w:hAnsi="Cambria"/>
          <w:color w:val="D0CECE" w:themeColor="background2" w:themeShade="E6"/>
          <w:sz w:val="24"/>
          <w:szCs w:val="24"/>
        </w:rPr>
        <w:t>από</w:t>
      </w:r>
      <w:r w:rsidRPr="00620BE6">
        <w:rPr>
          <w:rFonts w:ascii="Cambria" w:hAnsi="Cambria"/>
          <w:color w:val="D0CECE" w:themeColor="background2" w:themeShade="E6"/>
          <w:sz w:val="24"/>
          <w:szCs w:val="24"/>
          <w:lang w:val="fr-FR"/>
        </w:rPr>
        <w:t xml:space="preserve"> </w:t>
      </w:r>
      <w:r w:rsidRPr="00620BE6">
        <w:rPr>
          <w:rFonts w:ascii="Cambria" w:hAnsi="Cambria"/>
          <w:color w:val="D0CECE" w:themeColor="background2" w:themeShade="E6"/>
          <w:sz w:val="24"/>
          <w:szCs w:val="24"/>
        </w:rPr>
        <w:t>τις</w:t>
      </w:r>
      <w:r w:rsidRPr="00620BE6">
        <w:rPr>
          <w:rFonts w:ascii="Cambria" w:hAnsi="Cambria"/>
          <w:color w:val="D0CECE" w:themeColor="background2" w:themeShade="E6"/>
          <w:sz w:val="24"/>
          <w:szCs w:val="24"/>
          <w:lang w:val="fr-FR"/>
        </w:rPr>
        <w:t xml:space="preserve"> Presses Universitaires de Rennes </w:t>
      </w:r>
      <w:r w:rsidRPr="00620BE6">
        <w:rPr>
          <w:rFonts w:ascii="Cambria" w:hAnsi="Cambria"/>
          <w:color w:val="D0CECE" w:themeColor="background2" w:themeShade="E6"/>
          <w:sz w:val="24"/>
          <w:szCs w:val="24"/>
        </w:rPr>
        <w:t>το</w:t>
      </w:r>
      <w:r w:rsidRPr="00620BE6">
        <w:rPr>
          <w:rFonts w:ascii="Cambria" w:hAnsi="Cambria"/>
          <w:color w:val="D0CECE" w:themeColor="background2" w:themeShade="E6"/>
          <w:sz w:val="24"/>
          <w:szCs w:val="24"/>
          <w:lang w:val="fr-FR"/>
        </w:rPr>
        <w:t xml:space="preserve"> 2025.</w:t>
      </w:r>
    </w:p>
    <w:sectPr w:rsidR="00F52018" w:rsidRPr="00620BE6" w:rsidSect="000C1623">
      <w:headerReference w:type="default" r:id="rId10"/>
      <w:footerReference w:type="default" r:id="rId11"/>
      <w:pgSz w:w="11906" w:h="16838"/>
      <w:pgMar w:top="1440" w:right="1418" w:bottom="1440" w:left="1418" w:header="709" w:footer="24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CA005A" w14:textId="77777777" w:rsidR="00C200F2" w:rsidRDefault="00C200F2" w:rsidP="00072E26">
      <w:pPr>
        <w:spacing w:after="0" w:line="240" w:lineRule="auto"/>
      </w:pPr>
      <w:r>
        <w:separator/>
      </w:r>
    </w:p>
  </w:endnote>
  <w:endnote w:type="continuationSeparator" w:id="0">
    <w:p w14:paraId="28839245" w14:textId="77777777" w:rsidR="00C200F2" w:rsidRDefault="00C200F2" w:rsidP="00072E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ac"/>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1"/>
      <w:gridCol w:w="3308"/>
      <w:gridCol w:w="2651"/>
    </w:tblGrid>
    <w:tr w:rsidR="00076267" w14:paraId="52829453" w14:textId="5EE66B9D" w:rsidTr="00076267">
      <w:tc>
        <w:tcPr>
          <w:tcW w:w="1737" w:type="pct"/>
        </w:tcPr>
        <w:p w14:paraId="10E9A2EF" w14:textId="4340E1E7" w:rsidR="00076267" w:rsidRPr="000C1623" w:rsidRDefault="00076267" w:rsidP="009967BF">
          <w:pPr>
            <w:pStyle w:val="ab"/>
            <w:jc w:val="center"/>
            <w:rPr>
              <w:lang w:val="en-US"/>
            </w:rPr>
          </w:pPr>
          <w:r>
            <w:rPr>
              <w:noProof/>
            </w:rPr>
            <w:drawing>
              <wp:inline distT="0" distB="0" distL="0" distR="0" wp14:anchorId="77C2CC3E" wp14:editId="692F31A2">
                <wp:extent cx="1838325" cy="449549"/>
                <wp:effectExtent l="0" t="0" r="0" b="8255"/>
                <wp:docPr id="1044203700"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2164" cy="460269"/>
                        </a:xfrm>
                        <a:prstGeom prst="rect">
                          <a:avLst/>
                        </a:prstGeom>
                        <a:noFill/>
                        <a:ln>
                          <a:noFill/>
                        </a:ln>
                      </pic:spPr>
                    </pic:pic>
                  </a:graphicData>
                </a:graphic>
              </wp:inline>
            </w:drawing>
          </w:r>
        </w:p>
      </w:tc>
      <w:tc>
        <w:tcPr>
          <w:tcW w:w="1632" w:type="pct"/>
          <w:vAlign w:val="center"/>
        </w:tcPr>
        <w:p w14:paraId="6E1C6604" w14:textId="2F48C66B" w:rsidR="00076267" w:rsidRDefault="00076267" w:rsidP="00076267">
          <w:pPr>
            <w:pStyle w:val="ab"/>
            <w:jc w:val="center"/>
          </w:pPr>
          <w:r>
            <w:rPr>
              <w:noProof/>
            </w:rPr>
            <w:drawing>
              <wp:inline distT="0" distB="0" distL="0" distR="0" wp14:anchorId="57D8096E" wp14:editId="7898D364">
                <wp:extent cx="1963754" cy="390222"/>
                <wp:effectExtent l="0" t="0" r="0" b="0"/>
                <wp:docPr id="1934077145"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2">
                          <a:extLst>
                            <a:ext uri="{28A0092B-C50C-407E-A947-70E740481C1C}">
                              <a14:useLocalDpi xmlns:a14="http://schemas.microsoft.com/office/drawing/2010/main" val="0"/>
                            </a:ext>
                          </a:extLst>
                        </a:blip>
                        <a:srcRect t="22685" b="27347"/>
                        <a:stretch/>
                      </pic:blipFill>
                      <pic:spPr bwMode="auto">
                        <a:xfrm>
                          <a:off x="0" y="0"/>
                          <a:ext cx="2018855" cy="40117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632" w:type="pct"/>
        </w:tcPr>
        <w:p w14:paraId="48BB51DC" w14:textId="5D574660" w:rsidR="00076267" w:rsidRPr="00076267" w:rsidRDefault="00076267" w:rsidP="00076267">
          <w:pPr>
            <w:pStyle w:val="ab"/>
            <w:jc w:val="center"/>
            <w:rPr>
              <w:noProof/>
              <w:lang w:val="en-US"/>
            </w:rPr>
          </w:pPr>
          <w:r>
            <w:rPr>
              <w:noProof/>
              <w:lang w:val="en-US"/>
            </w:rPr>
            <w:drawing>
              <wp:inline distT="0" distB="0" distL="0" distR="0" wp14:anchorId="3F1E1B15" wp14:editId="16B0D257">
                <wp:extent cx="1221740" cy="476479"/>
                <wp:effectExtent l="0" t="0" r="0" b="0"/>
                <wp:docPr id="2012826636"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30516" cy="479902"/>
                        </a:xfrm>
                        <a:prstGeom prst="rect">
                          <a:avLst/>
                        </a:prstGeom>
                        <a:noFill/>
                      </pic:spPr>
                    </pic:pic>
                  </a:graphicData>
                </a:graphic>
              </wp:inline>
            </w:drawing>
          </w:r>
        </w:p>
      </w:tc>
    </w:tr>
  </w:tbl>
  <w:p w14:paraId="4179ADD8" w14:textId="77777777" w:rsidR="00072E26" w:rsidRDefault="00072E26">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044C9A" w14:textId="77777777" w:rsidR="00C200F2" w:rsidRDefault="00C200F2" w:rsidP="00072E26">
      <w:pPr>
        <w:spacing w:after="0" w:line="240" w:lineRule="auto"/>
      </w:pPr>
      <w:r>
        <w:separator/>
      </w:r>
    </w:p>
  </w:footnote>
  <w:footnote w:type="continuationSeparator" w:id="0">
    <w:p w14:paraId="22E9B2CE" w14:textId="77777777" w:rsidR="00C200F2" w:rsidRDefault="00C200F2" w:rsidP="00072E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0"/>
      <w:gridCol w:w="4530"/>
    </w:tblGrid>
    <w:tr w:rsidR="009967BF" w14:paraId="11DCD945" w14:textId="77777777" w:rsidTr="009967BF">
      <w:tc>
        <w:tcPr>
          <w:tcW w:w="4530" w:type="dxa"/>
        </w:tcPr>
        <w:p w14:paraId="41E3AFAB" w14:textId="392620D6" w:rsidR="009967BF" w:rsidRDefault="009967BF" w:rsidP="009967BF">
          <w:pPr>
            <w:pStyle w:val="aa"/>
            <w:jc w:val="center"/>
          </w:pPr>
          <w:r>
            <w:rPr>
              <w:noProof/>
            </w:rPr>
            <w:drawing>
              <wp:inline distT="0" distB="0" distL="0" distR="0" wp14:anchorId="06C69447" wp14:editId="0B3315CD">
                <wp:extent cx="2333625" cy="708260"/>
                <wp:effectExtent l="0" t="0" r="0" b="0"/>
                <wp:docPr id="478306750"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39548" cy="710058"/>
                        </a:xfrm>
                        <a:prstGeom prst="rect">
                          <a:avLst/>
                        </a:prstGeom>
                        <a:noFill/>
                        <a:ln>
                          <a:noFill/>
                        </a:ln>
                      </pic:spPr>
                    </pic:pic>
                  </a:graphicData>
                </a:graphic>
              </wp:inline>
            </w:drawing>
          </w:r>
        </w:p>
      </w:tc>
      <w:tc>
        <w:tcPr>
          <w:tcW w:w="4530" w:type="dxa"/>
        </w:tcPr>
        <w:p w14:paraId="56D704B8" w14:textId="0C1A53C8" w:rsidR="009967BF" w:rsidRDefault="009967BF" w:rsidP="009967BF">
          <w:pPr>
            <w:pStyle w:val="aa"/>
            <w:jc w:val="center"/>
          </w:pPr>
          <w:r>
            <w:rPr>
              <w:noProof/>
            </w:rPr>
            <w:drawing>
              <wp:inline distT="0" distB="0" distL="0" distR="0" wp14:anchorId="4BDB40CE" wp14:editId="5A13EA3F">
                <wp:extent cx="1738422" cy="652627"/>
                <wp:effectExtent l="0" t="0" r="0" b="0"/>
                <wp:docPr id="1466411788"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81702" cy="668875"/>
                        </a:xfrm>
                        <a:prstGeom prst="rect">
                          <a:avLst/>
                        </a:prstGeom>
                        <a:noFill/>
                        <a:ln>
                          <a:noFill/>
                        </a:ln>
                      </pic:spPr>
                    </pic:pic>
                  </a:graphicData>
                </a:graphic>
              </wp:inline>
            </w:drawing>
          </w:r>
        </w:p>
      </w:tc>
    </w:tr>
  </w:tbl>
  <w:p w14:paraId="3D6E1D30" w14:textId="77777777" w:rsidR="00072E26" w:rsidRDefault="00072E26">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F51EEF"/>
    <w:multiLevelType w:val="hybridMultilevel"/>
    <w:tmpl w:val="AC2ED580"/>
    <w:lvl w:ilvl="0" w:tplc="0408000F">
      <w:start w:val="1"/>
      <w:numFmt w:val="decimal"/>
      <w:lvlText w:val="%1."/>
      <w:lvlJc w:val="left"/>
      <w:pPr>
        <w:ind w:left="360" w:hanging="360"/>
      </w:pPr>
      <w:rPr>
        <w:rFonts w:hint="default"/>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 w15:restartNumberingAfterBreak="0">
    <w:nsid w:val="4B5D60C9"/>
    <w:multiLevelType w:val="multilevel"/>
    <w:tmpl w:val="AF0E25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69B651E"/>
    <w:multiLevelType w:val="hybridMultilevel"/>
    <w:tmpl w:val="DD441B9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1735155991">
    <w:abstractNumId w:val="1"/>
  </w:num>
  <w:num w:numId="2" w16cid:durableId="702364495">
    <w:abstractNumId w:val="2"/>
  </w:num>
  <w:num w:numId="3" w16cid:durableId="1956300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E26"/>
    <w:rsid w:val="00000643"/>
    <w:rsid w:val="00063051"/>
    <w:rsid w:val="00072E26"/>
    <w:rsid w:val="00076267"/>
    <w:rsid w:val="000B4ACC"/>
    <w:rsid w:val="000C1623"/>
    <w:rsid w:val="0016681D"/>
    <w:rsid w:val="00236338"/>
    <w:rsid w:val="002A5E84"/>
    <w:rsid w:val="003415CD"/>
    <w:rsid w:val="003B513C"/>
    <w:rsid w:val="003E3F86"/>
    <w:rsid w:val="00407734"/>
    <w:rsid w:val="00452C55"/>
    <w:rsid w:val="004C6BDE"/>
    <w:rsid w:val="004C7B85"/>
    <w:rsid w:val="00563C2F"/>
    <w:rsid w:val="005F09F0"/>
    <w:rsid w:val="006041E8"/>
    <w:rsid w:val="00620BE6"/>
    <w:rsid w:val="00735FD8"/>
    <w:rsid w:val="00745FDD"/>
    <w:rsid w:val="0076315D"/>
    <w:rsid w:val="00765C59"/>
    <w:rsid w:val="008473E3"/>
    <w:rsid w:val="008669FF"/>
    <w:rsid w:val="008F684D"/>
    <w:rsid w:val="00985CB3"/>
    <w:rsid w:val="009967BF"/>
    <w:rsid w:val="00A92509"/>
    <w:rsid w:val="00AB471E"/>
    <w:rsid w:val="00AC329E"/>
    <w:rsid w:val="00B529DA"/>
    <w:rsid w:val="00B863B8"/>
    <w:rsid w:val="00C200F2"/>
    <w:rsid w:val="00C94951"/>
    <w:rsid w:val="00CA48C0"/>
    <w:rsid w:val="00CC765C"/>
    <w:rsid w:val="00CE251A"/>
    <w:rsid w:val="00DC69FB"/>
    <w:rsid w:val="00DD37CC"/>
    <w:rsid w:val="00E730C2"/>
    <w:rsid w:val="00E80B0A"/>
    <w:rsid w:val="00EA2A95"/>
    <w:rsid w:val="00EC6F71"/>
    <w:rsid w:val="00EF261D"/>
    <w:rsid w:val="00F52018"/>
    <w:rsid w:val="00F535BE"/>
    <w:rsid w:val="00F972FA"/>
    <w:rsid w:val="00FD5588"/>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B58324"/>
  <w15:chartTrackingRefBased/>
  <w15:docId w15:val="{39F72A80-5D67-420F-ABB9-02C5179E1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l-GR"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072E2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iPriority w:val="9"/>
    <w:semiHidden/>
    <w:unhideWhenUsed/>
    <w:qFormat/>
    <w:rsid w:val="00072E2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iPriority w:val="9"/>
    <w:semiHidden/>
    <w:unhideWhenUsed/>
    <w:qFormat/>
    <w:rsid w:val="00072E26"/>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Char"/>
    <w:uiPriority w:val="9"/>
    <w:semiHidden/>
    <w:unhideWhenUsed/>
    <w:qFormat/>
    <w:rsid w:val="00072E26"/>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iPriority w:val="9"/>
    <w:semiHidden/>
    <w:unhideWhenUsed/>
    <w:qFormat/>
    <w:rsid w:val="00072E26"/>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iPriority w:val="9"/>
    <w:semiHidden/>
    <w:unhideWhenUsed/>
    <w:qFormat/>
    <w:rsid w:val="00072E26"/>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072E26"/>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072E26"/>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072E26"/>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072E26"/>
    <w:rPr>
      <w:rFonts w:asciiTheme="majorHAnsi" w:eastAsiaTheme="majorEastAsia" w:hAnsiTheme="majorHAnsi" w:cstheme="majorBidi"/>
      <w:color w:val="2F5496" w:themeColor="accent1" w:themeShade="BF"/>
      <w:sz w:val="40"/>
      <w:szCs w:val="40"/>
    </w:rPr>
  </w:style>
  <w:style w:type="character" w:customStyle="1" w:styleId="2Char">
    <w:name w:val="Επικεφαλίδα 2 Char"/>
    <w:basedOn w:val="a0"/>
    <w:link w:val="2"/>
    <w:uiPriority w:val="9"/>
    <w:semiHidden/>
    <w:rsid w:val="00072E26"/>
    <w:rPr>
      <w:rFonts w:asciiTheme="majorHAnsi" w:eastAsiaTheme="majorEastAsia" w:hAnsiTheme="majorHAnsi" w:cstheme="majorBidi"/>
      <w:color w:val="2F5496" w:themeColor="accent1" w:themeShade="BF"/>
      <w:sz w:val="32"/>
      <w:szCs w:val="32"/>
    </w:rPr>
  </w:style>
  <w:style w:type="character" w:customStyle="1" w:styleId="3Char">
    <w:name w:val="Επικεφαλίδα 3 Char"/>
    <w:basedOn w:val="a0"/>
    <w:link w:val="3"/>
    <w:uiPriority w:val="9"/>
    <w:semiHidden/>
    <w:rsid w:val="00072E26"/>
    <w:rPr>
      <w:rFonts w:eastAsiaTheme="majorEastAsia" w:cstheme="majorBidi"/>
      <w:color w:val="2F5496" w:themeColor="accent1" w:themeShade="BF"/>
      <w:sz w:val="28"/>
      <w:szCs w:val="28"/>
    </w:rPr>
  </w:style>
  <w:style w:type="character" w:customStyle="1" w:styleId="4Char">
    <w:name w:val="Επικεφαλίδα 4 Char"/>
    <w:basedOn w:val="a0"/>
    <w:link w:val="4"/>
    <w:uiPriority w:val="9"/>
    <w:semiHidden/>
    <w:rsid w:val="00072E26"/>
    <w:rPr>
      <w:rFonts w:eastAsiaTheme="majorEastAsia" w:cstheme="majorBidi"/>
      <w:i/>
      <w:iCs/>
      <w:color w:val="2F5496" w:themeColor="accent1" w:themeShade="BF"/>
    </w:rPr>
  </w:style>
  <w:style w:type="character" w:customStyle="1" w:styleId="5Char">
    <w:name w:val="Επικεφαλίδα 5 Char"/>
    <w:basedOn w:val="a0"/>
    <w:link w:val="5"/>
    <w:uiPriority w:val="9"/>
    <w:semiHidden/>
    <w:rsid w:val="00072E26"/>
    <w:rPr>
      <w:rFonts w:eastAsiaTheme="majorEastAsia" w:cstheme="majorBidi"/>
      <w:color w:val="2F5496" w:themeColor="accent1" w:themeShade="BF"/>
    </w:rPr>
  </w:style>
  <w:style w:type="character" w:customStyle="1" w:styleId="6Char">
    <w:name w:val="Επικεφαλίδα 6 Char"/>
    <w:basedOn w:val="a0"/>
    <w:link w:val="6"/>
    <w:uiPriority w:val="9"/>
    <w:semiHidden/>
    <w:rsid w:val="00072E26"/>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072E26"/>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072E26"/>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072E26"/>
    <w:rPr>
      <w:rFonts w:eastAsiaTheme="majorEastAsia" w:cstheme="majorBidi"/>
      <w:color w:val="272727" w:themeColor="text1" w:themeTint="D8"/>
    </w:rPr>
  </w:style>
  <w:style w:type="paragraph" w:styleId="a3">
    <w:name w:val="Title"/>
    <w:basedOn w:val="a"/>
    <w:next w:val="a"/>
    <w:link w:val="Char"/>
    <w:uiPriority w:val="10"/>
    <w:qFormat/>
    <w:rsid w:val="00072E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072E26"/>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072E26"/>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072E26"/>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072E26"/>
    <w:pPr>
      <w:spacing w:before="160"/>
      <w:jc w:val="center"/>
    </w:pPr>
    <w:rPr>
      <w:i/>
      <w:iCs/>
      <w:color w:val="404040" w:themeColor="text1" w:themeTint="BF"/>
    </w:rPr>
  </w:style>
  <w:style w:type="character" w:customStyle="1" w:styleId="Char1">
    <w:name w:val="Απόσπασμα Char"/>
    <w:basedOn w:val="a0"/>
    <w:link w:val="a5"/>
    <w:uiPriority w:val="29"/>
    <w:rsid w:val="00072E26"/>
    <w:rPr>
      <w:i/>
      <w:iCs/>
      <w:color w:val="404040" w:themeColor="text1" w:themeTint="BF"/>
    </w:rPr>
  </w:style>
  <w:style w:type="paragraph" w:styleId="a6">
    <w:name w:val="List Paragraph"/>
    <w:basedOn w:val="a"/>
    <w:uiPriority w:val="34"/>
    <w:qFormat/>
    <w:rsid w:val="00072E26"/>
    <w:pPr>
      <w:ind w:left="720"/>
      <w:contextualSpacing/>
    </w:pPr>
  </w:style>
  <w:style w:type="character" w:styleId="a7">
    <w:name w:val="Intense Emphasis"/>
    <w:basedOn w:val="a0"/>
    <w:uiPriority w:val="21"/>
    <w:qFormat/>
    <w:rsid w:val="00072E26"/>
    <w:rPr>
      <w:i/>
      <w:iCs/>
      <w:color w:val="2F5496" w:themeColor="accent1" w:themeShade="BF"/>
    </w:rPr>
  </w:style>
  <w:style w:type="paragraph" w:styleId="a8">
    <w:name w:val="Intense Quote"/>
    <w:basedOn w:val="a"/>
    <w:next w:val="a"/>
    <w:link w:val="Char2"/>
    <w:uiPriority w:val="30"/>
    <w:qFormat/>
    <w:rsid w:val="00072E2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Έντονο απόσπ. Char"/>
    <w:basedOn w:val="a0"/>
    <w:link w:val="a8"/>
    <w:uiPriority w:val="30"/>
    <w:rsid w:val="00072E26"/>
    <w:rPr>
      <w:i/>
      <w:iCs/>
      <w:color w:val="2F5496" w:themeColor="accent1" w:themeShade="BF"/>
    </w:rPr>
  </w:style>
  <w:style w:type="character" w:styleId="a9">
    <w:name w:val="Intense Reference"/>
    <w:basedOn w:val="a0"/>
    <w:uiPriority w:val="32"/>
    <w:qFormat/>
    <w:rsid w:val="00072E26"/>
    <w:rPr>
      <w:b/>
      <w:bCs/>
      <w:smallCaps/>
      <w:color w:val="2F5496" w:themeColor="accent1" w:themeShade="BF"/>
      <w:spacing w:val="5"/>
    </w:rPr>
  </w:style>
  <w:style w:type="paragraph" w:styleId="aa">
    <w:name w:val="header"/>
    <w:basedOn w:val="a"/>
    <w:link w:val="Char3"/>
    <w:uiPriority w:val="99"/>
    <w:unhideWhenUsed/>
    <w:rsid w:val="00072E26"/>
    <w:pPr>
      <w:tabs>
        <w:tab w:val="center" w:pos="4153"/>
        <w:tab w:val="right" w:pos="8306"/>
      </w:tabs>
      <w:spacing w:after="0" w:line="240" w:lineRule="auto"/>
    </w:pPr>
  </w:style>
  <w:style w:type="character" w:customStyle="1" w:styleId="Char3">
    <w:name w:val="Κεφαλίδα Char"/>
    <w:basedOn w:val="a0"/>
    <w:link w:val="aa"/>
    <w:uiPriority w:val="99"/>
    <w:rsid w:val="00072E26"/>
  </w:style>
  <w:style w:type="paragraph" w:styleId="ab">
    <w:name w:val="footer"/>
    <w:basedOn w:val="a"/>
    <w:link w:val="Char4"/>
    <w:uiPriority w:val="99"/>
    <w:unhideWhenUsed/>
    <w:rsid w:val="00072E26"/>
    <w:pPr>
      <w:tabs>
        <w:tab w:val="center" w:pos="4153"/>
        <w:tab w:val="right" w:pos="8306"/>
      </w:tabs>
      <w:spacing w:after="0" w:line="240" w:lineRule="auto"/>
    </w:pPr>
  </w:style>
  <w:style w:type="character" w:customStyle="1" w:styleId="Char4">
    <w:name w:val="Υποσέλιδο Char"/>
    <w:basedOn w:val="a0"/>
    <w:link w:val="ab"/>
    <w:uiPriority w:val="99"/>
    <w:rsid w:val="00072E26"/>
  </w:style>
  <w:style w:type="table" w:styleId="ac">
    <w:name w:val="Table Grid"/>
    <w:basedOn w:val="a1"/>
    <w:uiPriority w:val="39"/>
    <w:rsid w:val="00072E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F52018"/>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0605972">
      <w:bodyDiv w:val="1"/>
      <w:marLeft w:val="0"/>
      <w:marRight w:val="0"/>
      <w:marTop w:val="0"/>
      <w:marBottom w:val="0"/>
      <w:divBdr>
        <w:top w:val="none" w:sz="0" w:space="0" w:color="auto"/>
        <w:left w:val="none" w:sz="0" w:space="0" w:color="auto"/>
        <w:bottom w:val="none" w:sz="0" w:space="0" w:color="auto"/>
        <w:right w:val="none" w:sz="0" w:space="0" w:color="auto"/>
      </w:divBdr>
    </w:div>
    <w:div w:id="278069842">
      <w:bodyDiv w:val="1"/>
      <w:marLeft w:val="0"/>
      <w:marRight w:val="0"/>
      <w:marTop w:val="0"/>
      <w:marBottom w:val="0"/>
      <w:divBdr>
        <w:top w:val="none" w:sz="0" w:space="0" w:color="auto"/>
        <w:left w:val="none" w:sz="0" w:space="0" w:color="auto"/>
        <w:bottom w:val="none" w:sz="0" w:space="0" w:color="auto"/>
        <w:right w:val="none" w:sz="0" w:space="0" w:color="auto"/>
      </w:divBdr>
    </w:div>
    <w:div w:id="633221088">
      <w:bodyDiv w:val="1"/>
      <w:marLeft w:val="0"/>
      <w:marRight w:val="0"/>
      <w:marTop w:val="0"/>
      <w:marBottom w:val="0"/>
      <w:divBdr>
        <w:top w:val="none" w:sz="0" w:space="0" w:color="auto"/>
        <w:left w:val="none" w:sz="0" w:space="0" w:color="auto"/>
        <w:bottom w:val="none" w:sz="0" w:space="0" w:color="auto"/>
        <w:right w:val="none" w:sz="0" w:space="0" w:color="auto"/>
      </w:divBdr>
    </w:div>
    <w:div w:id="745418332">
      <w:bodyDiv w:val="1"/>
      <w:marLeft w:val="0"/>
      <w:marRight w:val="0"/>
      <w:marTop w:val="0"/>
      <w:marBottom w:val="0"/>
      <w:divBdr>
        <w:top w:val="none" w:sz="0" w:space="0" w:color="auto"/>
        <w:left w:val="none" w:sz="0" w:space="0" w:color="auto"/>
        <w:bottom w:val="none" w:sz="0" w:space="0" w:color="auto"/>
        <w:right w:val="none" w:sz="0" w:space="0" w:color="auto"/>
      </w:divBdr>
    </w:div>
    <w:div w:id="1543520773">
      <w:bodyDiv w:val="1"/>
      <w:marLeft w:val="0"/>
      <w:marRight w:val="0"/>
      <w:marTop w:val="0"/>
      <w:marBottom w:val="0"/>
      <w:divBdr>
        <w:top w:val="none" w:sz="0" w:space="0" w:color="auto"/>
        <w:left w:val="none" w:sz="0" w:space="0" w:color="auto"/>
        <w:bottom w:val="none" w:sz="0" w:space="0" w:color="auto"/>
        <w:right w:val="none" w:sz="0" w:space="0" w:color="auto"/>
      </w:divBdr>
    </w:div>
    <w:div w:id="17069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_rels/footer1.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pn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153</TotalTime>
  <Pages>3</Pages>
  <Words>461</Words>
  <Characters>2491</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11</cp:revision>
  <dcterms:created xsi:type="dcterms:W3CDTF">2025-03-09T17:15:00Z</dcterms:created>
  <dcterms:modified xsi:type="dcterms:W3CDTF">2025-03-12T09:06:00Z</dcterms:modified>
</cp:coreProperties>
</file>