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4D5D" w14:textId="546BA453" w:rsidR="00A15AD3" w:rsidRDefault="0087595B">
      <w:pPr>
        <w:rPr>
          <w:sz w:val="28"/>
          <w:szCs w:val="28"/>
        </w:rPr>
      </w:pPr>
      <w:r w:rsidRPr="0087595B">
        <w:rPr>
          <w:sz w:val="28"/>
          <w:szCs w:val="28"/>
        </w:rPr>
        <w:t>ΕΠΕΞΕΡΓΑΣΙΑ ΤΡΟΦΙΜΩΝ Ι  (ερωτήσεις  -  κύρια σημεία)</w:t>
      </w:r>
    </w:p>
    <w:p w14:paraId="408BEF00" w14:textId="77777777" w:rsidR="008C744C" w:rsidRPr="0087595B" w:rsidRDefault="008C744C">
      <w:pPr>
        <w:rPr>
          <w:sz w:val="28"/>
          <w:szCs w:val="28"/>
        </w:rPr>
      </w:pPr>
    </w:p>
    <w:p w14:paraId="3DAAEF6E" w14:textId="68139298" w:rsidR="0087595B" w:rsidRDefault="0087595B">
      <w:pPr>
        <w:rPr>
          <w:sz w:val="28"/>
          <w:szCs w:val="28"/>
        </w:rPr>
      </w:pPr>
      <w:r w:rsidRPr="0087595B">
        <w:rPr>
          <w:sz w:val="28"/>
          <w:szCs w:val="28"/>
        </w:rPr>
        <w:t>1)Μηχανική αποφλ</w:t>
      </w:r>
      <w:r>
        <w:rPr>
          <w:sz w:val="28"/>
          <w:szCs w:val="28"/>
        </w:rPr>
        <w:t>ο</w:t>
      </w:r>
      <w:r w:rsidRPr="0087595B">
        <w:rPr>
          <w:sz w:val="28"/>
          <w:szCs w:val="28"/>
        </w:rPr>
        <w:t>ίωση</w:t>
      </w:r>
    </w:p>
    <w:p w14:paraId="51EBC847" w14:textId="4935C0EF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2)Χημική αποφλοίωση</w:t>
      </w:r>
    </w:p>
    <w:p w14:paraId="2E375C34" w14:textId="506A4E60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3)Θερμική αποφλοίωση</w:t>
      </w:r>
    </w:p>
    <w:p w14:paraId="194DAC31" w14:textId="0BCDDA24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4)Χημική και θερμική αποφλοίωση</w:t>
      </w:r>
    </w:p>
    <w:p w14:paraId="73364844" w14:textId="2947177B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5)Οι σπουδαιότεροι παράγοντες που επηρεάζουν την αποφλοίωση</w:t>
      </w:r>
    </w:p>
    <w:p w14:paraId="2CAE4CD1" w14:textId="281A4D00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6)Ποια τα κριτήρια για την αξιολόγηση μιας μεθόδου αποφλοίωσης</w:t>
      </w:r>
    </w:p>
    <w:p w14:paraId="1408BE76" w14:textId="2AA7A4D5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7)Περιγραφή του πειράματος αποφλοίωσης της τομάτας</w:t>
      </w:r>
    </w:p>
    <w:p w14:paraId="7C6B3AB8" w14:textId="7F8E6BF5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8)Ζεμάτισμα , τι είναι</w:t>
      </w:r>
    </w:p>
    <w:p w14:paraId="15D0905D" w14:textId="47EB2519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9)Για ποιους λόγους κάνουμε ζεμάτισμα σε φρούτα , λαχανικά ,   αλιεύματα</w:t>
      </w:r>
    </w:p>
    <w:p w14:paraId="22FB037B" w14:textId="56BBFFE1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10)Παράγοντες καθορισμού του χρόνου ζεματίσματος</w:t>
      </w:r>
    </w:p>
    <w:p w14:paraId="05544B83" w14:textId="1D6E347F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11)Πλεονεκτήματα του ζεματίσματος</w:t>
      </w:r>
    </w:p>
    <w:p w14:paraId="27E0A66F" w14:textId="1063FF32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12)Μειονεκτήματα του ζεματίσματος</w:t>
      </w:r>
    </w:p>
    <w:p w14:paraId="6741CECB" w14:textId="3A50A7FE" w:rsidR="0087595B" w:rsidRDefault="0087595B">
      <w:pPr>
        <w:rPr>
          <w:sz w:val="28"/>
          <w:szCs w:val="28"/>
        </w:rPr>
      </w:pPr>
      <w:r>
        <w:rPr>
          <w:sz w:val="28"/>
          <w:szCs w:val="28"/>
        </w:rPr>
        <w:t>13)Παρασκευή πηχτής φράουλας (υλικά και πορεία παρασκευής)</w:t>
      </w:r>
    </w:p>
    <w:p w14:paraId="43497F75" w14:textId="4AD07C37" w:rsidR="0087595B" w:rsidRPr="008C744C" w:rsidRDefault="0087595B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="00CD0ACB">
        <w:rPr>
          <w:sz w:val="28"/>
          <w:szCs w:val="28"/>
        </w:rPr>
        <w:t>Παρασκευή κέτσαπ</w:t>
      </w:r>
      <w:r w:rsidR="008C744C" w:rsidRPr="008C744C">
        <w:rPr>
          <w:sz w:val="28"/>
          <w:szCs w:val="28"/>
        </w:rPr>
        <w:t xml:space="preserve"> (</w:t>
      </w:r>
      <w:r w:rsidR="008C744C">
        <w:rPr>
          <w:sz w:val="28"/>
          <w:szCs w:val="28"/>
        </w:rPr>
        <w:t>υλικά και πορεία παρασκευής)</w:t>
      </w:r>
    </w:p>
    <w:p w14:paraId="4BCD0981" w14:textId="207ADF26" w:rsidR="00CD0ACB" w:rsidRDefault="00CD0ACB">
      <w:pPr>
        <w:rPr>
          <w:sz w:val="28"/>
          <w:szCs w:val="28"/>
        </w:rPr>
      </w:pPr>
      <w:r>
        <w:rPr>
          <w:sz w:val="28"/>
          <w:szCs w:val="28"/>
        </w:rPr>
        <w:t xml:space="preserve">15)Τα </w:t>
      </w:r>
      <w:proofErr w:type="spellStart"/>
      <w:r>
        <w:rPr>
          <w:sz w:val="28"/>
          <w:szCs w:val="28"/>
        </w:rPr>
        <w:t>δ.σ.σ</w:t>
      </w:r>
      <w:proofErr w:type="spellEnd"/>
      <w:r>
        <w:rPr>
          <w:sz w:val="28"/>
          <w:szCs w:val="28"/>
        </w:rPr>
        <w:t xml:space="preserve">. του τοματοπολτού τα μετράμε με </w:t>
      </w:r>
      <w:proofErr w:type="spellStart"/>
      <w:r>
        <w:rPr>
          <w:sz w:val="28"/>
          <w:szCs w:val="28"/>
        </w:rPr>
        <w:t>διαθλασίμετρο</w:t>
      </w:r>
      <w:proofErr w:type="spellEnd"/>
    </w:p>
    <w:p w14:paraId="58D6A728" w14:textId="7F120406" w:rsidR="00CD0ACB" w:rsidRDefault="00CD0ACB">
      <w:pPr>
        <w:rPr>
          <w:sz w:val="28"/>
          <w:szCs w:val="28"/>
        </w:rPr>
      </w:pPr>
      <w:r>
        <w:rPr>
          <w:sz w:val="28"/>
          <w:szCs w:val="28"/>
        </w:rPr>
        <w:t xml:space="preserve">16)Η οξύτητα του τοματοπολτού </w:t>
      </w:r>
      <w:r w:rsidRPr="00CD0ACB">
        <w:rPr>
          <w:sz w:val="28"/>
          <w:szCs w:val="28"/>
        </w:rPr>
        <w:sym w:font="Wingdings" w:char="F0E0"/>
      </w:r>
      <w:r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κιτρικού οξέος /100 </w:t>
      </w:r>
      <w:r>
        <w:rPr>
          <w:sz w:val="28"/>
          <w:szCs w:val="28"/>
          <w:lang w:val="en-US"/>
        </w:rPr>
        <w:t>gr</w:t>
      </w:r>
      <w:r w:rsidRPr="00CD0ACB">
        <w:rPr>
          <w:sz w:val="28"/>
          <w:szCs w:val="28"/>
        </w:rPr>
        <w:t xml:space="preserve"> </w:t>
      </w:r>
      <w:r>
        <w:rPr>
          <w:sz w:val="28"/>
          <w:szCs w:val="28"/>
        </w:rPr>
        <w:t>τοματοπολτού</w:t>
      </w:r>
    </w:p>
    <w:p w14:paraId="62AB6CF4" w14:textId="52FEA3F7" w:rsidR="00CD0ACB" w:rsidRDefault="00CD0ACB">
      <w:pPr>
        <w:rPr>
          <w:sz w:val="28"/>
          <w:szCs w:val="28"/>
        </w:rPr>
      </w:pPr>
      <w:r>
        <w:rPr>
          <w:sz w:val="28"/>
          <w:szCs w:val="28"/>
        </w:rPr>
        <w:t xml:space="preserve">17)Η οξύτητα στην κέτσαπ </w:t>
      </w:r>
      <w:r w:rsidRPr="00CD0ACB">
        <w:rPr>
          <w:sz w:val="28"/>
          <w:szCs w:val="28"/>
        </w:rPr>
        <w:sym w:font="Wingdings" w:char="F0E0"/>
      </w:r>
      <w:r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οξικού οξέος /100 </w:t>
      </w:r>
      <w:r>
        <w:rPr>
          <w:sz w:val="28"/>
          <w:szCs w:val="28"/>
          <w:lang w:val="en-US"/>
        </w:rPr>
        <w:t>gr</w:t>
      </w:r>
      <w:r w:rsidRPr="008C744C">
        <w:rPr>
          <w:sz w:val="28"/>
          <w:szCs w:val="28"/>
        </w:rPr>
        <w:t xml:space="preserve"> </w:t>
      </w:r>
      <w:r>
        <w:rPr>
          <w:sz w:val="28"/>
          <w:szCs w:val="28"/>
        </w:rPr>
        <w:t>κέτσαπ</w:t>
      </w:r>
    </w:p>
    <w:p w14:paraId="390B8180" w14:textId="0E8D0E56" w:rsidR="00CD0ACB" w:rsidRDefault="00CD0ACB">
      <w:pPr>
        <w:rPr>
          <w:sz w:val="28"/>
          <w:szCs w:val="28"/>
        </w:rPr>
      </w:pPr>
      <w:r>
        <w:rPr>
          <w:sz w:val="28"/>
          <w:szCs w:val="28"/>
        </w:rPr>
        <w:t xml:space="preserve">18)Η οξύτητα στο ξύδι </w:t>
      </w:r>
      <w:r w:rsidRPr="00CD0ACB">
        <w:rPr>
          <w:sz w:val="28"/>
          <w:szCs w:val="28"/>
        </w:rPr>
        <w:sym w:font="Wingdings" w:char="F0E0"/>
      </w:r>
      <w:r w:rsidR="008C744C"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οξικού οξέος /100 </w:t>
      </w:r>
      <w:r w:rsidR="008C744C">
        <w:rPr>
          <w:sz w:val="28"/>
          <w:szCs w:val="28"/>
          <w:lang w:val="en-US"/>
        </w:rPr>
        <w:t>gr</w:t>
      </w:r>
      <w:r w:rsidR="008C744C" w:rsidRPr="008C744C">
        <w:rPr>
          <w:sz w:val="28"/>
          <w:szCs w:val="28"/>
        </w:rPr>
        <w:t xml:space="preserve"> </w:t>
      </w:r>
      <w:r>
        <w:rPr>
          <w:sz w:val="28"/>
          <w:szCs w:val="28"/>
        </w:rPr>
        <w:t>ξυδιού</w:t>
      </w:r>
    </w:p>
    <w:p w14:paraId="134D01DA" w14:textId="3C1B433D" w:rsidR="00CD0ACB" w:rsidRDefault="00CD0ACB">
      <w:pPr>
        <w:rPr>
          <w:sz w:val="28"/>
          <w:szCs w:val="28"/>
        </w:rPr>
      </w:pPr>
      <w:r>
        <w:rPr>
          <w:sz w:val="28"/>
          <w:szCs w:val="28"/>
        </w:rPr>
        <w:t xml:space="preserve">19)Τι είναι το </w:t>
      </w:r>
      <w:proofErr w:type="spellStart"/>
      <w:r>
        <w:rPr>
          <w:sz w:val="28"/>
          <w:szCs w:val="28"/>
        </w:rPr>
        <w:t>τραγακάνθινο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κόμμι</w:t>
      </w:r>
      <w:proofErr w:type="spellEnd"/>
      <w:r>
        <w:rPr>
          <w:sz w:val="28"/>
          <w:szCs w:val="28"/>
        </w:rPr>
        <w:t xml:space="preserve"> </w:t>
      </w:r>
    </w:p>
    <w:p w14:paraId="7CEF5AEA" w14:textId="704CB56B" w:rsidR="00F30E73" w:rsidRDefault="00F30E73">
      <w:pPr>
        <w:rPr>
          <w:sz w:val="28"/>
          <w:szCs w:val="28"/>
        </w:rPr>
      </w:pPr>
      <w:r>
        <w:rPr>
          <w:sz w:val="28"/>
          <w:szCs w:val="28"/>
        </w:rPr>
        <w:t>20)Τι είναι οι πηκτίνες χημικά?</w:t>
      </w:r>
    </w:p>
    <w:p w14:paraId="49D8B28C" w14:textId="017B1AFB" w:rsidR="00F30E73" w:rsidRDefault="00F30E73">
      <w:pPr>
        <w:rPr>
          <w:sz w:val="28"/>
          <w:szCs w:val="28"/>
        </w:rPr>
      </w:pPr>
      <w:r>
        <w:rPr>
          <w:sz w:val="28"/>
          <w:szCs w:val="28"/>
        </w:rPr>
        <w:t>21)Πως διακρίνονται οι πηκτίνες? (</w:t>
      </w:r>
      <w:r>
        <w:rPr>
          <w:sz w:val="28"/>
          <w:szCs w:val="28"/>
          <w:lang w:val="en-US"/>
        </w:rPr>
        <w:t>H</w:t>
      </w:r>
      <w:r w:rsidRPr="00F30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 w:rsidRPr="00F30E73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Pr="00F30E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F30E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</w:p>
    <w:p w14:paraId="6AC6AF07" w14:textId="05CEC0F7" w:rsidR="00F30E73" w:rsidRDefault="00F30E73">
      <w:pPr>
        <w:rPr>
          <w:sz w:val="28"/>
          <w:szCs w:val="28"/>
        </w:rPr>
      </w:pPr>
      <w:r>
        <w:rPr>
          <w:sz w:val="28"/>
          <w:szCs w:val="28"/>
        </w:rPr>
        <w:t>22)Πως αξιολογείται η εμπορική αξία των πηκτινών?</w:t>
      </w:r>
    </w:p>
    <w:p w14:paraId="67CD6944" w14:textId="099AE684" w:rsidR="00F30E73" w:rsidRDefault="00F30E73">
      <w:pPr>
        <w:rPr>
          <w:sz w:val="28"/>
          <w:szCs w:val="28"/>
        </w:rPr>
      </w:pPr>
      <w:r>
        <w:rPr>
          <w:sz w:val="28"/>
          <w:szCs w:val="28"/>
        </w:rPr>
        <w:t>23)Ποιος είναι ο διατροφικός ρόλος των πηκτινών?</w:t>
      </w:r>
    </w:p>
    <w:p w14:paraId="1689FE58" w14:textId="6EE0B333" w:rsidR="00F30E73" w:rsidRDefault="00F30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24) Ποιος είναι ο ρόλος της ζάχαρης στη δημιουργία πηχτών?</w:t>
      </w:r>
    </w:p>
    <w:p w14:paraId="3D47A92F" w14:textId="7D05D2B9" w:rsidR="00F30E73" w:rsidRDefault="00F30E73">
      <w:pPr>
        <w:rPr>
          <w:sz w:val="28"/>
          <w:szCs w:val="28"/>
        </w:rPr>
      </w:pPr>
      <w:r>
        <w:rPr>
          <w:sz w:val="28"/>
          <w:szCs w:val="28"/>
        </w:rPr>
        <w:t>25)</w:t>
      </w:r>
      <w:r w:rsidR="00C75183">
        <w:rPr>
          <w:sz w:val="28"/>
          <w:szCs w:val="28"/>
        </w:rPr>
        <w:t xml:space="preserve">Τι γνωρίζετε για τη ρύθμιση του </w:t>
      </w:r>
      <w:r w:rsidR="00C75183">
        <w:rPr>
          <w:sz w:val="28"/>
          <w:szCs w:val="28"/>
          <w:lang w:val="en-US"/>
        </w:rPr>
        <w:t>pH</w:t>
      </w:r>
      <w:r w:rsidR="00C75183">
        <w:rPr>
          <w:sz w:val="28"/>
          <w:szCs w:val="28"/>
        </w:rPr>
        <w:t xml:space="preserve"> του μίγματος κατά τη δημιουργία των πηχτών?</w:t>
      </w:r>
    </w:p>
    <w:p w14:paraId="6371FAB7" w14:textId="0132D8C2" w:rsidR="00C75183" w:rsidRDefault="00C75183">
      <w:pPr>
        <w:rPr>
          <w:sz w:val="28"/>
          <w:szCs w:val="28"/>
        </w:rPr>
      </w:pPr>
      <w:r>
        <w:rPr>
          <w:sz w:val="28"/>
          <w:szCs w:val="28"/>
        </w:rPr>
        <w:t xml:space="preserve">26)Τι γνωρίζετε για τη θερμοκρασία </w:t>
      </w:r>
      <w:proofErr w:type="spellStart"/>
      <w:r>
        <w:rPr>
          <w:sz w:val="28"/>
          <w:szCs w:val="28"/>
        </w:rPr>
        <w:t>ζελοποίησης</w:t>
      </w:r>
      <w:proofErr w:type="spellEnd"/>
      <w:r>
        <w:rPr>
          <w:sz w:val="28"/>
          <w:szCs w:val="28"/>
        </w:rPr>
        <w:t xml:space="preserve"> των πηχτών?</w:t>
      </w:r>
    </w:p>
    <w:p w14:paraId="16B23A5C" w14:textId="2BE81143" w:rsidR="00C75183" w:rsidRDefault="00C75183">
      <w:pPr>
        <w:rPr>
          <w:sz w:val="28"/>
          <w:szCs w:val="28"/>
        </w:rPr>
      </w:pPr>
      <w:r>
        <w:rPr>
          <w:sz w:val="28"/>
          <w:szCs w:val="28"/>
        </w:rPr>
        <w:t>27) Πως γίνεται ο σχηματισμός πηκτώματος στις ΗΜ πηκτίνες?</w:t>
      </w:r>
    </w:p>
    <w:p w14:paraId="00EB0A97" w14:textId="7D927897" w:rsidR="00C75183" w:rsidRPr="00C75183" w:rsidRDefault="00C75183">
      <w:pPr>
        <w:rPr>
          <w:sz w:val="28"/>
          <w:szCs w:val="28"/>
        </w:rPr>
      </w:pPr>
      <w:r>
        <w:rPr>
          <w:sz w:val="28"/>
          <w:szCs w:val="28"/>
        </w:rPr>
        <w:t xml:space="preserve">28) Τι γνωρίζετε για τις διαιτητικές </w:t>
      </w:r>
      <w:r w:rsidR="004B7080">
        <w:rPr>
          <w:sz w:val="28"/>
          <w:szCs w:val="28"/>
        </w:rPr>
        <w:t>μαρμελάδες?</w:t>
      </w:r>
    </w:p>
    <w:p w14:paraId="7F616479" w14:textId="7578313C" w:rsidR="00CD0ACB" w:rsidRDefault="00CD0AC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7080">
        <w:rPr>
          <w:sz w:val="28"/>
          <w:szCs w:val="28"/>
        </w:rPr>
        <w:t>9</w:t>
      </w:r>
      <w:r>
        <w:rPr>
          <w:sz w:val="28"/>
          <w:szCs w:val="28"/>
        </w:rPr>
        <w:t xml:space="preserve">)Μεθοδολογία ασκήσεων με </w:t>
      </w:r>
      <w:proofErr w:type="spellStart"/>
      <w:r>
        <w:rPr>
          <w:sz w:val="28"/>
          <w:szCs w:val="28"/>
        </w:rPr>
        <w:t>προιόντα</w:t>
      </w:r>
      <w:proofErr w:type="spellEnd"/>
      <w:r>
        <w:rPr>
          <w:sz w:val="28"/>
          <w:szCs w:val="28"/>
        </w:rPr>
        <w:t xml:space="preserve"> </w:t>
      </w:r>
      <w:r w:rsidR="00F40261">
        <w:rPr>
          <w:sz w:val="28"/>
          <w:szCs w:val="28"/>
        </w:rPr>
        <w:t xml:space="preserve">με </w:t>
      </w:r>
      <w:r>
        <w:rPr>
          <w:sz w:val="28"/>
          <w:szCs w:val="28"/>
        </w:rPr>
        <w:t>πηχτές</w:t>
      </w:r>
    </w:p>
    <w:p w14:paraId="37B72400" w14:textId="67DC4FA3" w:rsidR="00CD0ACB" w:rsidRDefault="004B708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D0ACB">
        <w:rPr>
          <w:sz w:val="28"/>
          <w:szCs w:val="28"/>
        </w:rPr>
        <w:t>)</w:t>
      </w:r>
      <w:r>
        <w:rPr>
          <w:sz w:val="28"/>
          <w:szCs w:val="28"/>
        </w:rPr>
        <w:t>Ποια είναι τα αίτια στα παρακάτω ε</w:t>
      </w:r>
      <w:r w:rsidR="00CD0ACB">
        <w:rPr>
          <w:sz w:val="28"/>
          <w:szCs w:val="28"/>
        </w:rPr>
        <w:t>λαττώματα πηχτών φρούτων</w:t>
      </w:r>
      <w:r>
        <w:rPr>
          <w:sz w:val="28"/>
          <w:szCs w:val="28"/>
        </w:rPr>
        <w:t>?      και πως διευθετούνται?</w:t>
      </w:r>
    </w:p>
    <w:p w14:paraId="09E801C6" w14:textId="224A22B8" w:rsidR="004B7080" w:rsidRDefault="004B7080">
      <w:pPr>
        <w:rPr>
          <w:sz w:val="28"/>
          <w:szCs w:val="28"/>
        </w:rPr>
      </w:pPr>
      <w:r>
        <w:rPr>
          <w:sz w:val="28"/>
          <w:szCs w:val="28"/>
        </w:rPr>
        <w:t xml:space="preserve">  - «χαλαρή υφή»</w:t>
      </w:r>
    </w:p>
    <w:p w14:paraId="1122A472" w14:textId="609B3140" w:rsidR="004B7080" w:rsidRDefault="004B7080">
      <w:pPr>
        <w:rPr>
          <w:sz w:val="28"/>
          <w:szCs w:val="28"/>
        </w:rPr>
      </w:pPr>
      <w:r>
        <w:rPr>
          <w:sz w:val="28"/>
          <w:szCs w:val="28"/>
        </w:rPr>
        <w:t xml:space="preserve">  - «άκαμπτη υφή»</w:t>
      </w:r>
    </w:p>
    <w:p w14:paraId="3CBD5864" w14:textId="5833FA5A" w:rsidR="004B7080" w:rsidRDefault="004B7080">
      <w:pPr>
        <w:rPr>
          <w:sz w:val="28"/>
          <w:szCs w:val="28"/>
        </w:rPr>
      </w:pPr>
      <w:r>
        <w:rPr>
          <w:sz w:val="28"/>
          <w:szCs w:val="28"/>
        </w:rPr>
        <w:t xml:space="preserve">  - «κολλώδης υφή»</w:t>
      </w:r>
    </w:p>
    <w:p w14:paraId="5D182EC0" w14:textId="2731760B" w:rsidR="004B7080" w:rsidRDefault="004B7080">
      <w:pPr>
        <w:rPr>
          <w:sz w:val="28"/>
          <w:szCs w:val="28"/>
        </w:rPr>
      </w:pPr>
      <w:r>
        <w:rPr>
          <w:sz w:val="28"/>
          <w:szCs w:val="28"/>
        </w:rPr>
        <w:t xml:space="preserve">  - «παρουσία κρυστάλλων»</w:t>
      </w:r>
    </w:p>
    <w:p w14:paraId="2F8A3C45" w14:textId="1A5AE79A" w:rsidR="004B7080" w:rsidRDefault="004B7080">
      <w:pPr>
        <w:rPr>
          <w:sz w:val="28"/>
          <w:szCs w:val="28"/>
        </w:rPr>
      </w:pPr>
      <w:r>
        <w:rPr>
          <w:sz w:val="28"/>
          <w:szCs w:val="28"/>
        </w:rPr>
        <w:t xml:space="preserve">  - Ευρωτίαση  (ανάπτυξη μούχλας)</w:t>
      </w:r>
    </w:p>
    <w:p w14:paraId="2C73C514" w14:textId="48B57DB1" w:rsidR="004B7080" w:rsidRDefault="004B7080">
      <w:pPr>
        <w:rPr>
          <w:sz w:val="28"/>
          <w:szCs w:val="28"/>
        </w:rPr>
      </w:pPr>
      <w:r>
        <w:rPr>
          <w:sz w:val="28"/>
          <w:szCs w:val="28"/>
        </w:rPr>
        <w:t xml:space="preserve">  - επιπλέοντα τεμάχια φρούτου</w:t>
      </w:r>
    </w:p>
    <w:p w14:paraId="5B2879A6" w14:textId="5993F918" w:rsidR="004B7080" w:rsidRDefault="004B70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8AFADEB" w14:textId="424AAE90" w:rsidR="00ED4A16" w:rsidRPr="00CD0ACB" w:rsidRDefault="00F40261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D4A16">
        <w:rPr>
          <w:sz w:val="28"/>
          <w:szCs w:val="28"/>
        </w:rPr>
        <w:t>)Τύποι ζεματιστών</w:t>
      </w:r>
    </w:p>
    <w:sectPr w:rsidR="00ED4A16" w:rsidRPr="00CD0A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A5"/>
    <w:rsid w:val="004667A5"/>
    <w:rsid w:val="004B7080"/>
    <w:rsid w:val="0087595B"/>
    <w:rsid w:val="008C744C"/>
    <w:rsid w:val="00A15AD3"/>
    <w:rsid w:val="00C75183"/>
    <w:rsid w:val="00CD0ACB"/>
    <w:rsid w:val="00ED4A16"/>
    <w:rsid w:val="00F30E73"/>
    <w:rsid w:val="00F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D2E3"/>
  <w15:chartTrackingRefBased/>
  <w15:docId w15:val="{7771C079-1B09-4696-B941-61AF395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2021-05-29T15:25:00Z</dcterms:created>
  <dcterms:modified xsi:type="dcterms:W3CDTF">2021-06-02T15:31:00Z</dcterms:modified>
</cp:coreProperties>
</file>