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380AC0" w14:textId="15B9E707" w:rsidR="005F57B5" w:rsidRDefault="00DF4273" w:rsidP="00DF4273">
      <w:pPr>
        <w:jc w:val="center"/>
        <w:rPr>
          <w:b/>
          <w:bCs/>
        </w:rPr>
      </w:pPr>
      <w:r w:rsidRPr="00DF4273">
        <w:rPr>
          <w:b/>
          <w:bCs/>
        </w:rPr>
        <w:t>Εφαρμογές της νανοτεχνολογίας στη διατροφή και την υγεία: Ανάπτυξη νανοσωματιδίων ως βιοαισθητήρες</w:t>
      </w:r>
    </w:p>
    <w:p w14:paraId="1D621DF9" w14:textId="77777777" w:rsidR="00156D83" w:rsidRDefault="00D8281F" w:rsidP="00156D83">
      <w:pPr>
        <w:spacing w:after="0"/>
        <w:jc w:val="center"/>
      </w:pPr>
      <w:r w:rsidRPr="001C74A1">
        <w:rPr>
          <w:u w:val="single"/>
        </w:rPr>
        <w:t>Μαρία Μπαϊρακτάρ</w:t>
      </w:r>
      <w:r w:rsidR="00E413B0">
        <w:rPr>
          <w:u w:val="single"/>
        </w:rPr>
        <w:t>η</w:t>
      </w:r>
      <w:r w:rsidR="00156D83">
        <w:t xml:space="preserve">, Γεώργιος Πανουτσόπουλος, </w:t>
      </w:r>
      <w:r w:rsidR="00E413B0" w:rsidRPr="001C74A1">
        <w:t>Κωνσταντίνα</w:t>
      </w:r>
      <w:r w:rsidRPr="001C74A1">
        <w:t xml:space="preserve"> Αργύρη</w:t>
      </w:r>
    </w:p>
    <w:p w14:paraId="0A9F2494" w14:textId="582488A9" w:rsidR="001C74A1" w:rsidRPr="0037568C" w:rsidRDefault="001C74A1" w:rsidP="00156D83">
      <w:pPr>
        <w:spacing w:after="0"/>
        <w:jc w:val="center"/>
      </w:pPr>
      <w:r>
        <w:t>Τμήμα Επιστήμης Διατροφής και Διαιτολογίας, Πανεπιστήμιο Πελοποννήσου, Καλαμάτα</w:t>
      </w:r>
    </w:p>
    <w:p w14:paraId="34447480" w14:textId="77777777" w:rsidR="00156D83" w:rsidRDefault="00156D83" w:rsidP="0037568C">
      <w:pPr>
        <w:spacing w:after="0"/>
        <w:rPr>
          <w:b/>
          <w:bCs/>
        </w:rPr>
      </w:pPr>
    </w:p>
    <w:p w14:paraId="5CA991DF" w14:textId="0C5BAE90" w:rsidR="00D8281F" w:rsidRPr="0037568C" w:rsidRDefault="00DF4273" w:rsidP="0037568C">
      <w:pPr>
        <w:spacing w:after="0"/>
        <w:rPr>
          <w:b/>
          <w:bCs/>
        </w:rPr>
      </w:pPr>
      <w:r w:rsidRPr="0037568C">
        <w:rPr>
          <w:b/>
          <w:bCs/>
        </w:rPr>
        <w:t>Εισαγωγή</w:t>
      </w:r>
    </w:p>
    <w:p w14:paraId="42BDE5E0" w14:textId="449DCC60" w:rsidR="00942D28" w:rsidRDefault="00D8281F" w:rsidP="0037568C">
      <w:pPr>
        <w:spacing w:after="0"/>
        <w:jc w:val="both"/>
      </w:pPr>
      <w:r w:rsidRPr="00D8281F">
        <w:t>Η νανοτεχνολογία αποτελεί ένα</w:t>
      </w:r>
      <w:r w:rsidR="00156D83">
        <w:t>ν</w:t>
      </w:r>
      <w:r w:rsidRPr="00D8281F">
        <w:t xml:space="preserve"> ραγδαία αναπτυσσόμενο επιστημονικό κλάδο, με σημαντικές εφαρμογές στον τομέα της υγείας και της διατροφής. </w:t>
      </w:r>
      <w:sdt>
        <w:sdtPr>
          <w:rPr>
            <w:color w:val="000000"/>
          </w:rPr>
          <w:tag w:val="MENDELEY_CITATION_v3_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"/>
          <w:id w:val="340587999"/>
          <w:placeholder>
            <w:docPart w:val="DefaultPlaceholder_-1854013440"/>
          </w:placeholder>
        </w:sdtPr>
        <w:sdtContent>
          <w:r w:rsidR="0037568C" w:rsidRPr="0037568C">
            <w:rPr>
              <w:color w:val="000000"/>
            </w:rPr>
            <w:t>[1]</w:t>
          </w:r>
        </w:sdtContent>
      </w:sdt>
      <w:r w:rsidRPr="00D8281F">
        <w:t>Ιδιαίτερο ενδιαφέρον παρουσιάζει η χρήση νανοσωματιδίων ως βιοαισθητήρες, οι οποίοι μπορούν να εντοπίζουν με εξαιρετική ακρίβεια και ταχύτητα βιολογικούς δείκτες, παθογόνους μικροοργανισμούς ή χημικές ενώσεις που σχετίζονται με την ποιότητα τροφίμων και την υγεία του ανθρώπου</w:t>
      </w:r>
      <w:r w:rsidR="00942D28">
        <w:t>.</w:t>
      </w:r>
    </w:p>
    <w:p w14:paraId="78D9AEA6" w14:textId="352E0D38" w:rsidR="00D8281F" w:rsidRPr="0037568C" w:rsidRDefault="00DF4273" w:rsidP="0037568C">
      <w:pPr>
        <w:spacing w:after="0"/>
        <w:jc w:val="both"/>
        <w:rPr>
          <w:b/>
          <w:bCs/>
        </w:rPr>
      </w:pPr>
      <w:r w:rsidRPr="0037568C">
        <w:rPr>
          <w:b/>
          <w:bCs/>
        </w:rPr>
        <w:t>Μεθοδολογί</w:t>
      </w:r>
      <w:r w:rsidR="009A420B" w:rsidRPr="0037568C">
        <w:rPr>
          <w:b/>
          <w:bCs/>
        </w:rPr>
        <w:t>α</w:t>
      </w:r>
    </w:p>
    <w:p w14:paraId="32DD24EB" w14:textId="30DC5DE2" w:rsidR="00D8281F" w:rsidRDefault="00D8281F" w:rsidP="0037568C">
      <w:pPr>
        <w:spacing w:after="0"/>
        <w:jc w:val="both"/>
      </w:pPr>
      <w:r w:rsidRPr="00D8281F">
        <w:t>Η</w:t>
      </w:r>
      <w:r w:rsidR="00820132">
        <w:t xml:space="preserve"> ερευνητική</w:t>
      </w:r>
      <w:r w:rsidRPr="00D8281F">
        <w:t xml:space="preserve"> μελέτη </w:t>
      </w:r>
      <w:r w:rsidR="00B72615">
        <w:t>αφορά</w:t>
      </w:r>
      <w:r w:rsidR="00942D28">
        <w:t xml:space="preserve"> τον σχεδιασμό,</w:t>
      </w:r>
      <w:r w:rsidRPr="00D8281F">
        <w:t xml:space="preserve"> την ανάπτυξη και</w:t>
      </w:r>
      <w:r w:rsidR="00156D83">
        <w:t xml:space="preserve"> την</w:t>
      </w:r>
      <w:r w:rsidRPr="00D8281F">
        <w:t xml:space="preserve"> εφαρμογή νανοσωματιδίων ως βιοαισθητήρες. Πραγματοποιήθηκε ταξινόμηση των νανοσωματιδίων με βάση το υλικό </w:t>
      </w:r>
      <w:r w:rsidR="009A420B">
        <w:t xml:space="preserve">όπως </w:t>
      </w:r>
      <w:r w:rsidRPr="00D8281F">
        <w:t xml:space="preserve">μεταλλικά, οξείδια μετάλλων, πολυμερικά, ανθρακικά νανοϋλικά, υβριδικά νανοσωματίδια και αξιολογήθηκε η χρήση τους σε συγκεκριμένες εφαρμογές </w:t>
      </w:r>
      <w:r w:rsidR="009A420B">
        <w:t xml:space="preserve">όπως </w:t>
      </w:r>
      <w:r w:rsidRPr="00D8281F">
        <w:t>ανίχνευση παθογόνων, τοξινών,</w:t>
      </w:r>
      <w:r w:rsidR="00156D83">
        <w:t xml:space="preserve"> και</w:t>
      </w:r>
      <w:r w:rsidRPr="00D8281F">
        <w:t xml:space="preserve"> βιοδεικτών ασθενειών</w:t>
      </w:r>
      <w:r w:rsidR="009A420B">
        <w:t>.</w:t>
      </w:r>
    </w:p>
    <w:p w14:paraId="014E8D4E" w14:textId="49FA5D7D" w:rsidR="00D8281F" w:rsidRPr="0037568C" w:rsidRDefault="00DF4273" w:rsidP="0037568C">
      <w:pPr>
        <w:spacing w:after="0"/>
        <w:rPr>
          <w:b/>
          <w:bCs/>
        </w:rPr>
      </w:pPr>
      <w:r w:rsidRPr="0037568C">
        <w:rPr>
          <w:b/>
          <w:bCs/>
        </w:rPr>
        <w:t xml:space="preserve">Αποτελέσματα  </w:t>
      </w:r>
    </w:p>
    <w:p w14:paraId="2E2FA68B" w14:textId="32571288" w:rsidR="00D8281F" w:rsidRPr="00D8281F" w:rsidRDefault="00570EB5" w:rsidP="0037568C">
      <w:pPr>
        <w:spacing w:after="0"/>
        <w:jc w:val="both"/>
      </w:pPr>
      <w:r>
        <w:t>Στη μελέτη παρουσιάζονται</w:t>
      </w:r>
      <w:r w:rsidR="00156D83">
        <w:t xml:space="preserve"> </w:t>
      </w:r>
      <w:r w:rsidR="00942D28">
        <w:t>διάφοροι τύποι νανοσωματιδίων όπως μ</w:t>
      </w:r>
      <w:r w:rsidR="00D8281F" w:rsidRPr="00D8281F">
        <w:t>εταλλικά νανοσωματίδια</w:t>
      </w:r>
      <w:r w:rsidR="009A420B" w:rsidRPr="009A420B">
        <w:t xml:space="preserve"> </w:t>
      </w:r>
      <w:r>
        <w:t xml:space="preserve">όπου </w:t>
      </w:r>
      <w:r w:rsidR="009A420B" w:rsidRPr="009A420B">
        <w:t>χ</w:t>
      </w:r>
      <w:r w:rsidR="00D8281F" w:rsidRPr="00D8281F">
        <w:t>ρησιμοποιούνται ευρέως σε χρωματογραφικούς αισθητήρες λόγω του έντονου πλασμονικού τους συντονισμού</w:t>
      </w:r>
      <w:r w:rsidR="00942D28">
        <w:t xml:space="preserve"> και ε</w:t>
      </w:r>
      <w:r w:rsidR="00D8281F" w:rsidRPr="00D8281F">
        <w:t xml:space="preserve">φαρμόζονται στην ανίχνευση βακτηρίων, </w:t>
      </w:r>
      <w:r w:rsidR="00942D28">
        <w:t>ιών ή</w:t>
      </w:r>
      <w:r w:rsidR="00D8281F" w:rsidRPr="00D8281F">
        <w:t xml:space="preserve"> </w:t>
      </w:r>
      <w:r w:rsidR="00942D28">
        <w:t>δειγμάτων</w:t>
      </w:r>
      <w:r w:rsidR="00D8281F" w:rsidRPr="00D8281F">
        <w:t xml:space="preserve"> </w:t>
      </w:r>
      <w:r>
        <w:t>βιολογικών υγρών</w:t>
      </w:r>
      <w:r w:rsidR="00D8281F" w:rsidRPr="00D8281F">
        <w:t>.</w:t>
      </w:r>
      <w:r w:rsidR="009A420B">
        <w:t xml:space="preserve"> </w:t>
      </w:r>
      <w:r w:rsidR="00942D28">
        <w:t>Επιπλέον</w:t>
      </w:r>
      <w:r w:rsidR="009A420B">
        <w:t>, τα</w:t>
      </w:r>
      <w:r w:rsidR="00D8281F" w:rsidRPr="00D8281F">
        <w:t xml:space="preserve">  </w:t>
      </w:r>
      <w:r>
        <w:t>ο</w:t>
      </w:r>
      <w:r w:rsidR="00D8281F" w:rsidRPr="00D8281F">
        <w:t>ξείδια μετάλλων</w:t>
      </w:r>
      <w:r w:rsidR="00942D28">
        <w:rPr>
          <w:b/>
          <w:bCs/>
        </w:rPr>
        <w:t xml:space="preserve"> </w:t>
      </w:r>
      <w:r w:rsidR="009A420B">
        <w:t>π</w:t>
      </w:r>
      <w:r w:rsidR="00D8281F" w:rsidRPr="00D8281F">
        <w:t>αρουσιάζουν καλή ηλεκτροχημική σταθερότητα και χρησιμοποιούνται για την ανίχνευσ</w:t>
      </w:r>
      <w:r>
        <w:t>η</w:t>
      </w:r>
      <w:r w:rsidR="00D8281F" w:rsidRPr="00D8281F">
        <w:t xml:space="preserve"> γλυκόζη</w:t>
      </w:r>
      <w:r w:rsidR="00942D28">
        <w:t>ς</w:t>
      </w:r>
      <w:r w:rsidR="00D8281F" w:rsidRPr="00D8281F">
        <w:t>.</w:t>
      </w:r>
      <w:r w:rsidR="009A420B">
        <w:t xml:space="preserve"> </w:t>
      </w:r>
      <w:sdt>
        <w:sdtPr>
          <w:rPr>
            <w:color w:val="000000"/>
          </w:rPr>
          <w:tag w:val="MENDELEY_CITATION_v3_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"/>
          <w:id w:val="-1843930259"/>
          <w:placeholder>
            <w:docPart w:val="DefaultPlaceholder_-1854013440"/>
          </w:placeholder>
        </w:sdtPr>
        <w:sdtContent>
          <w:r w:rsidR="0037568C" w:rsidRPr="0037568C">
            <w:rPr>
              <w:color w:val="000000"/>
            </w:rPr>
            <w:t>[2], [3]</w:t>
          </w:r>
        </w:sdtContent>
      </w:sdt>
      <w:r w:rsidR="009A420B">
        <w:t>Αντίστοιχα, π</w:t>
      </w:r>
      <w:r w:rsidR="00D8281F" w:rsidRPr="00D8281F">
        <w:t>ολυμερικά νανοσωματίδια</w:t>
      </w:r>
      <w:r w:rsidR="009A420B">
        <w:t xml:space="preserve"> </w:t>
      </w:r>
      <w:r w:rsidR="00942D28">
        <w:t xml:space="preserve">παρουσιάζουν ιδιαίτερο ενδιαφέρον καθώς </w:t>
      </w:r>
      <w:r w:rsidR="009A420B" w:rsidRPr="009A420B">
        <w:t>χ</w:t>
      </w:r>
      <w:r w:rsidR="00D8281F" w:rsidRPr="00D8281F">
        <w:t>ρησιμοποιούνται για στοχευμένη αναγνώριση μέσω μοριακής αποτύπωσης (MIPs), ιδιαίτερα για μικρά μόρια ή τοξίνες σ</w:t>
      </w:r>
      <w:r w:rsidR="00156D83">
        <w:t>ε</w:t>
      </w:r>
      <w:r w:rsidR="00D8281F" w:rsidRPr="00D8281F">
        <w:t xml:space="preserve"> τρόφιμα.</w:t>
      </w:r>
      <w:r w:rsidR="009A420B">
        <w:t xml:space="preserve"> Άλλα νανοσυστήματα όπως α</w:t>
      </w:r>
      <w:r w:rsidR="00D8281F" w:rsidRPr="00D8281F">
        <w:t>νθρακικά νανοϋλικά</w:t>
      </w:r>
      <w:r w:rsidR="009A420B">
        <w:t xml:space="preserve"> </w:t>
      </w:r>
      <w:sdt>
        <w:sdtPr>
          <w:rPr>
            <w:color w:val="000000"/>
          </w:rPr>
          <w:tag w:val="MENDELEY_CITATION_v3_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"/>
          <w:id w:val="-514232538"/>
          <w:placeholder>
            <w:docPart w:val="DefaultPlaceholder_-1854013440"/>
          </w:placeholder>
        </w:sdtPr>
        <w:sdtContent>
          <w:r w:rsidR="0037568C" w:rsidRPr="0037568C">
            <w:rPr>
              <w:color w:val="000000"/>
            </w:rPr>
            <w:t>[4]</w:t>
          </w:r>
        </w:sdtContent>
      </w:sdt>
      <w:r w:rsidR="009A420B">
        <w:t>ε</w:t>
      </w:r>
      <w:r w:rsidR="00D8281F" w:rsidRPr="00D8281F">
        <w:t>μφανίζουν εξαιρετική ηλεκτρική αγωγιμότητα και χρησιμοποιούνται σε ευέλικτους και φορητούς αισθητήρες για real-time διατροφική ανάλυση</w:t>
      </w:r>
      <w:r w:rsidR="009A420B">
        <w:t xml:space="preserve">, ενώ </w:t>
      </w:r>
      <w:r w:rsidR="009A420B" w:rsidRPr="009A420B">
        <w:t>υ</w:t>
      </w:r>
      <w:r w:rsidR="00D8281F" w:rsidRPr="00D8281F">
        <w:t>βριδικά νανοσωματίδια</w:t>
      </w:r>
      <w:r w:rsidR="009A420B">
        <w:t xml:space="preserve"> σ</w:t>
      </w:r>
      <w:r w:rsidR="00D8281F" w:rsidRPr="00D8281F">
        <w:t>υνδυάζουν διαφορετικά υλικά για ενισχυμένες επιδόσεις, όπως νανοσωματίδια χρυσού επικαλυμμένα με πολυμερή ή λειτουργικές πρωτεΐνες για ανίχνευση καρκινικών βιοδεικτών ή ιών.</w:t>
      </w:r>
    </w:p>
    <w:p w14:paraId="1D171B2E" w14:textId="1D71071D" w:rsidR="00DF4273" w:rsidRPr="0037568C" w:rsidRDefault="00DF4273" w:rsidP="0037568C">
      <w:pPr>
        <w:spacing w:after="0"/>
        <w:rPr>
          <w:b/>
          <w:bCs/>
        </w:rPr>
      </w:pPr>
      <w:r w:rsidRPr="0037568C">
        <w:rPr>
          <w:b/>
          <w:bCs/>
        </w:rPr>
        <w:t>Συμπεράσματα</w:t>
      </w:r>
    </w:p>
    <w:p w14:paraId="22179B0F" w14:textId="77777777" w:rsidR="00942D28" w:rsidRDefault="00D8281F" w:rsidP="0037568C">
      <w:pPr>
        <w:spacing w:after="0"/>
        <w:jc w:val="both"/>
      </w:pPr>
      <w:r w:rsidRPr="00D8281F">
        <w:t xml:space="preserve">Η αξιοποίηση των νανοσωματιδίων στη σχεδίαση βιοαισθητήρων προσφέρει σημαντικά πλεονεκτήματα ως προς την ευαισθησία, την ταχύτητα και τη φορητότητα των διαγνωστικών συστημάτων. Η παρούσα </w:t>
      </w:r>
      <w:r w:rsidR="009A420B">
        <w:t>μελέτη</w:t>
      </w:r>
      <w:r w:rsidRPr="00D8281F">
        <w:t xml:space="preserve"> καταδεικνύει την ανάγκη για την εμπορική αξιοποίηση αυτών των τεχνολογιών και την ενσωμάτωσή τους σε ολοκληρωμένα διαγνωστικά εργαλεία.</w:t>
      </w:r>
      <w:r w:rsidR="009A420B">
        <w:t xml:space="preserve"> </w:t>
      </w:r>
    </w:p>
    <w:p w14:paraId="6FC8745A" w14:textId="1307821F" w:rsidR="001C74A1" w:rsidRPr="001C74A1" w:rsidRDefault="001C74A1" w:rsidP="0037568C">
      <w:pPr>
        <w:spacing w:after="0"/>
        <w:jc w:val="both"/>
      </w:pPr>
      <w:r w:rsidRPr="0037568C">
        <w:rPr>
          <w:b/>
          <w:bCs/>
        </w:rPr>
        <w:t>Λέξεις -Κλειδιά:</w:t>
      </w:r>
      <w:r>
        <w:t xml:space="preserve"> Νανουλικά, βιοαισθητήρες</w:t>
      </w:r>
      <w:r w:rsidR="00942D28">
        <w:t>, ανίχνευση βιοδεικτών, νανοσωματίδια.</w:t>
      </w:r>
    </w:p>
    <w:p w14:paraId="46430F97" w14:textId="42AABB98" w:rsidR="00DF4273" w:rsidRPr="00964EA3" w:rsidRDefault="009A420B" w:rsidP="00570EB5">
      <w:pPr>
        <w:jc w:val="both"/>
        <w:rPr>
          <w:b/>
          <w:bCs/>
          <w:lang w:val="en-US"/>
        </w:rPr>
      </w:pPr>
      <w:r w:rsidRPr="00964EA3">
        <w:rPr>
          <w:b/>
          <w:bCs/>
        </w:rPr>
        <w:t>Βιβλιογραφικές</w:t>
      </w:r>
      <w:r w:rsidRPr="00D10F5E">
        <w:rPr>
          <w:b/>
          <w:bCs/>
          <w:lang w:val="en-US"/>
        </w:rPr>
        <w:t xml:space="preserve"> </w:t>
      </w:r>
      <w:r w:rsidRPr="00964EA3">
        <w:rPr>
          <w:b/>
          <w:bCs/>
        </w:rPr>
        <w:t>Αναφορές</w:t>
      </w:r>
    </w:p>
    <w:sdt>
      <w:sdtPr>
        <w:rPr>
          <w:color w:val="000000"/>
          <w:lang w:val="en-US"/>
        </w:rPr>
        <w:tag w:val="MENDELEY_BIBLIOGRAPHY"/>
        <w:id w:val="-434055031"/>
        <w:placeholder>
          <w:docPart w:val="DefaultPlaceholder_-1854013440"/>
        </w:placeholder>
      </w:sdtPr>
      <w:sdtEndPr>
        <w:rPr>
          <w:sz w:val="18"/>
          <w:szCs w:val="18"/>
        </w:rPr>
      </w:sdtEndPr>
      <w:sdtContent>
        <w:p w14:paraId="08A92C84" w14:textId="6F57C33D" w:rsidR="0037568C" w:rsidRPr="0037568C" w:rsidRDefault="0037568C" w:rsidP="0037568C">
          <w:pPr>
            <w:autoSpaceDE w:val="0"/>
            <w:autoSpaceDN w:val="0"/>
            <w:spacing w:after="0"/>
            <w:ind w:hanging="640"/>
            <w:divId w:val="324819881"/>
            <w:rPr>
              <w:rFonts w:eastAsia="Times New Roman"/>
              <w:kern w:val="0"/>
              <w:sz w:val="18"/>
              <w:szCs w:val="18"/>
              <w:lang w:val="en-US"/>
              <w14:ligatures w14:val="none"/>
            </w:rPr>
          </w:pPr>
          <w:r w:rsidRPr="0037568C">
            <w:rPr>
              <w:rFonts w:eastAsia="Times New Roman"/>
              <w:sz w:val="18"/>
              <w:szCs w:val="18"/>
              <w:lang w:val="en-US"/>
            </w:rPr>
            <w:t>[1]</w:t>
          </w:r>
          <w:r w:rsidRPr="0037568C">
            <w:rPr>
              <w:rFonts w:eastAsia="Times New Roman"/>
              <w:sz w:val="18"/>
              <w:szCs w:val="18"/>
              <w:lang w:val="en-US"/>
            </w:rPr>
            <w:tab/>
            <w:t xml:space="preserve">S. Bayda, M. Adeel, T. Tuccinardi, M. Cordani, and F. Rizzolio, “The history of nanoscience and nanotechnology: From chemical-physical applications to nanomedicine,” 2020, </w:t>
          </w:r>
          <w:r w:rsidRPr="0037568C">
            <w:rPr>
              <w:rFonts w:eastAsia="Times New Roman"/>
              <w:i/>
              <w:iCs/>
              <w:sz w:val="18"/>
              <w:szCs w:val="18"/>
              <w:lang w:val="en-US"/>
            </w:rPr>
            <w:t>MDPI AG</w:t>
          </w:r>
          <w:r w:rsidRPr="0037568C">
            <w:rPr>
              <w:rFonts w:eastAsia="Times New Roman"/>
              <w:sz w:val="18"/>
              <w:szCs w:val="18"/>
              <w:lang w:val="en-US"/>
            </w:rPr>
            <w:t xml:space="preserve">. </w:t>
          </w:r>
        </w:p>
        <w:p w14:paraId="5D1D75DB" w14:textId="3006F920" w:rsidR="0037568C" w:rsidRPr="0037568C" w:rsidRDefault="0037568C" w:rsidP="0037568C">
          <w:pPr>
            <w:autoSpaceDE w:val="0"/>
            <w:autoSpaceDN w:val="0"/>
            <w:spacing w:after="0"/>
            <w:ind w:hanging="640"/>
            <w:divId w:val="2015838493"/>
            <w:rPr>
              <w:rFonts w:eastAsia="Times New Roman"/>
              <w:sz w:val="18"/>
              <w:szCs w:val="18"/>
              <w:lang w:val="en-US"/>
            </w:rPr>
          </w:pPr>
          <w:r w:rsidRPr="0037568C">
            <w:rPr>
              <w:rFonts w:eastAsia="Times New Roman"/>
              <w:sz w:val="18"/>
              <w:szCs w:val="18"/>
              <w:lang w:val="en-US"/>
            </w:rPr>
            <w:t>[2]</w:t>
          </w:r>
          <w:r w:rsidRPr="0037568C">
            <w:rPr>
              <w:rFonts w:eastAsia="Times New Roman"/>
              <w:sz w:val="18"/>
              <w:szCs w:val="18"/>
              <w:lang w:val="en-US"/>
            </w:rPr>
            <w:tab/>
            <w:t xml:space="preserve">S. Das, B. Saha, M. Tiwari, and D. K. Tiwari, “Diagnosis of cancer using carbon nanomaterialbased biosensors,” Mar. 01, 2023, </w:t>
          </w:r>
          <w:r w:rsidRPr="0037568C">
            <w:rPr>
              <w:rFonts w:eastAsia="Times New Roman"/>
              <w:i/>
              <w:iCs/>
              <w:sz w:val="18"/>
              <w:szCs w:val="18"/>
              <w:lang w:val="en-US"/>
            </w:rPr>
            <w:t>Royal Society of Chemistry</w:t>
          </w:r>
          <w:r w:rsidRPr="0037568C">
            <w:rPr>
              <w:rFonts w:eastAsia="Times New Roman"/>
              <w:sz w:val="18"/>
              <w:szCs w:val="18"/>
              <w:lang w:val="en-US"/>
            </w:rPr>
            <w:t xml:space="preserve">. </w:t>
          </w:r>
        </w:p>
        <w:p w14:paraId="2B6F1CE4" w14:textId="77777777" w:rsidR="0037568C" w:rsidRPr="0037568C" w:rsidRDefault="0037568C" w:rsidP="0037568C">
          <w:pPr>
            <w:autoSpaceDE w:val="0"/>
            <w:autoSpaceDN w:val="0"/>
            <w:spacing w:after="0"/>
            <w:ind w:hanging="640"/>
            <w:divId w:val="1077508887"/>
            <w:rPr>
              <w:rFonts w:eastAsia="Times New Roman"/>
              <w:sz w:val="18"/>
              <w:szCs w:val="18"/>
              <w:lang w:val="en-US"/>
            </w:rPr>
          </w:pPr>
          <w:r w:rsidRPr="0037568C">
            <w:rPr>
              <w:rFonts w:eastAsia="Times New Roman"/>
              <w:sz w:val="18"/>
              <w:szCs w:val="18"/>
              <w:lang w:val="en-US"/>
            </w:rPr>
            <w:t>[3]</w:t>
          </w:r>
          <w:r w:rsidRPr="0037568C">
            <w:rPr>
              <w:rFonts w:eastAsia="Times New Roman"/>
              <w:sz w:val="18"/>
              <w:szCs w:val="18"/>
              <w:lang w:val="en-US"/>
            </w:rPr>
            <w:tab/>
            <w:t xml:space="preserve">S. K. Abdulhussein, F. F. M. Al-Kazazz, and A. M. Rheima, “The Role of Nanomaterials in the Recent Development of Electrochemical Biosensors,” </w:t>
          </w:r>
          <w:r w:rsidRPr="0037568C">
            <w:rPr>
              <w:rFonts w:eastAsia="Times New Roman"/>
              <w:i/>
              <w:iCs/>
              <w:sz w:val="18"/>
              <w:szCs w:val="18"/>
              <w:lang w:val="en-US"/>
            </w:rPr>
            <w:t>Portugaliae Electrochimica Acta</w:t>
          </w:r>
          <w:r w:rsidRPr="0037568C">
            <w:rPr>
              <w:rFonts w:eastAsia="Times New Roman"/>
              <w:sz w:val="18"/>
              <w:szCs w:val="18"/>
              <w:lang w:val="en-US"/>
            </w:rPr>
            <w:t xml:space="preserve">, vol. 41, no. 3, pp. 211–221, 2023, </w:t>
          </w:r>
        </w:p>
        <w:p w14:paraId="686ED889" w14:textId="68BC73BA" w:rsidR="0037568C" w:rsidRPr="0037568C" w:rsidRDefault="0037568C" w:rsidP="0037568C">
          <w:pPr>
            <w:autoSpaceDE w:val="0"/>
            <w:autoSpaceDN w:val="0"/>
            <w:spacing w:after="0"/>
            <w:ind w:hanging="640"/>
            <w:divId w:val="1077508887"/>
            <w:rPr>
              <w:rFonts w:eastAsia="Times New Roman"/>
              <w:sz w:val="18"/>
              <w:szCs w:val="18"/>
              <w:lang w:val="en-US"/>
            </w:rPr>
          </w:pPr>
          <w:r w:rsidRPr="0037568C">
            <w:rPr>
              <w:rFonts w:eastAsia="Times New Roman"/>
              <w:sz w:val="18"/>
              <w:szCs w:val="18"/>
              <w:lang w:val="en-US"/>
            </w:rPr>
            <w:t>[4]</w:t>
          </w:r>
          <w:r w:rsidRPr="0037568C">
            <w:rPr>
              <w:rFonts w:eastAsia="Times New Roman"/>
              <w:sz w:val="18"/>
              <w:szCs w:val="18"/>
              <w:lang w:val="en-US"/>
            </w:rPr>
            <w:tab/>
            <w:t xml:space="preserve">A. R. N. Pontillo, E. Konstanteli, M. M. Bairaktari, and A. Detsi, “Encapsulation of the natural product tyrosol in carbohydrate nanosystems and study of their binding with ctdna,” </w:t>
          </w:r>
          <w:r w:rsidRPr="0037568C">
            <w:rPr>
              <w:rFonts w:eastAsia="Times New Roman"/>
              <w:i/>
              <w:iCs/>
              <w:sz w:val="18"/>
              <w:szCs w:val="18"/>
              <w:lang w:val="en-US"/>
            </w:rPr>
            <w:t>Polymers (Basel)</w:t>
          </w:r>
          <w:r w:rsidRPr="0037568C">
            <w:rPr>
              <w:rFonts w:eastAsia="Times New Roman"/>
              <w:sz w:val="18"/>
              <w:szCs w:val="18"/>
              <w:lang w:val="en-US"/>
            </w:rPr>
            <w:t>, vol. 13, no. 1, pp. 1–24, Jan. 2021</w:t>
          </w:r>
        </w:p>
        <w:p w14:paraId="727B04F3" w14:textId="7F75EC7D" w:rsidR="0037568C" w:rsidRPr="0037568C" w:rsidRDefault="0037568C" w:rsidP="0037568C">
          <w:pPr>
            <w:spacing w:after="0"/>
            <w:jc w:val="both"/>
            <w:rPr>
              <w:sz w:val="18"/>
              <w:szCs w:val="18"/>
              <w:lang w:val="en-US"/>
            </w:rPr>
          </w:pPr>
          <w:r w:rsidRPr="0037568C">
            <w:rPr>
              <w:rFonts w:eastAsia="Times New Roman"/>
              <w:sz w:val="18"/>
              <w:szCs w:val="18"/>
              <w:lang w:val="en-US"/>
            </w:rPr>
            <w:t> </w:t>
          </w:r>
        </w:p>
      </w:sdtContent>
    </w:sdt>
    <w:sectPr w:rsidR="0037568C" w:rsidRPr="0037568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08F"/>
    <w:rsid w:val="00156D83"/>
    <w:rsid w:val="00183110"/>
    <w:rsid w:val="001B608F"/>
    <w:rsid w:val="001C74A1"/>
    <w:rsid w:val="00241245"/>
    <w:rsid w:val="00363FB9"/>
    <w:rsid w:val="0037568C"/>
    <w:rsid w:val="003A32D1"/>
    <w:rsid w:val="004D7376"/>
    <w:rsid w:val="005310BB"/>
    <w:rsid w:val="00570EB5"/>
    <w:rsid w:val="005F57B5"/>
    <w:rsid w:val="007172DF"/>
    <w:rsid w:val="007D5EE9"/>
    <w:rsid w:val="008042D4"/>
    <w:rsid w:val="00820132"/>
    <w:rsid w:val="00886FC2"/>
    <w:rsid w:val="00935D3F"/>
    <w:rsid w:val="00942D28"/>
    <w:rsid w:val="00964EA3"/>
    <w:rsid w:val="009A420B"/>
    <w:rsid w:val="00A70993"/>
    <w:rsid w:val="00B57930"/>
    <w:rsid w:val="00B72615"/>
    <w:rsid w:val="00BC586A"/>
    <w:rsid w:val="00C46BAF"/>
    <w:rsid w:val="00D10F5E"/>
    <w:rsid w:val="00D70B26"/>
    <w:rsid w:val="00D8281F"/>
    <w:rsid w:val="00D90B7C"/>
    <w:rsid w:val="00DA5C5D"/>
    <w:rsid w:val="00DF4273"/>
    <w:rsid w:val="00E413B0"/>
    <w:rsid w:val="00EC3A0F"/>
    <w:rsid w:val="00F536CE"/>
    <w:rsid w:val="00F71553"/>
    <w:rsid w:val="00FC7265"/>
    <w:rsid w:val="00FE1CA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5B3F4"/>
  <w15:chartTrackingRefBased/>
  <w15:docId w15:val="{05C2D2CA-578F-44EA-BAC9-8564E78A9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1B608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1B608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1B608F"/>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1B608F"/>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1B608F"/>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1B608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1B608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1B608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1B608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1B608F"/>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1B608F"/>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1B608F"/>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1B608F"/>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1B608F"/>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1B608F"/>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1B608F"/>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1B608F"/>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1B608F"/>
    <w:rPr>
      <w:rFonts w:eastAsiaTheme="majorEastAsia" w:cstheme="majorBidi"/>
      <w:color w:val="272727" w:themeColor="text1" w:themeTint="D8"/>
    </w:rPr>
  </w:style>
  <w:style w:type="paragraph" w:styleId="a3">
    <w:name w:val="Title"/>
    <w:basedOn w:val="a"/>
    <w:next w:val="a"/>
    <w:link w:val="Char"/>
    <w:uiPriority w:val="10"/>
    <w:qFormat/>
    <w:rsid w:val="001B60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1B608F"/>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1B608F"/>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1B608F"/>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1B608F"/>
    <w:pPr>
      <w:spacing w:before="160"/>
      <w:jc w:val="center"/>
    </w:pPr>
    <w:rPr>
      <w:i/>
      <w:iCs/>
      <w:color w:val="404040" w:themeColor="text1" w:themeTint="BF"/>
    </w:rPr>
  </w:style>
  <w:style w:type="character" w:customStyle="1" w:styleId="Char1">
    <w:name w:val="Απόσπασμα Char"/>
    <w:basedOn w:val="a0"/>
    <w:link w:val="a5"/>
    <w:uiPriority w:val="29"/>
    <w:rsid w:val="001B608F"/>
    <w:rPr>
      <w:i/>
      <w:iCs/>
      <w:color w:val="404040" w:themeColor="text1" w:themeTint="BF"/>
    </w:rPr>
  </w:style>
  <w:style w:type="paragraph" w:styleId="a6">
    <w:name w:val="List Paragraph"/>
    <w:basedOn w:val="a"/>
    <w:uiPriority w:val="34"/>
    <w:qFormat/>
    <w:rsid w:val="001B608F"/>
    <w:pPr>
      <w:ind w:left="720"/>
      <w:contextualSpacing/>
    </w:pPr>
  </w:style>
  <w:style w:type="character" w:styleId="a7">
    <w:name w:val="Intense Emphasis"/>
    <w:basedOn w:val="a0"/>
    <w:uiPriority w:val="21"/>
    <w:qFormat/>
    <w:rsid w:val="001B608F"/>
    <w:rPr>
      <w:i/>
      <w:iCs/>
      <w:color w:val="2F5496" w:themeColor="accent1" w:themeShade="BF"/>
    </w:rPr>
  </w:style>
  <w:style w:type="paragraph" w:styleId="a8">
    <w:name w:val="Intense Quote"/>
    <w:basedOn w:val="a"/>
    <w:next w:val="a"/>
    <w:link w:val="Char2"/>
    <w:uiPriority w:val="30"/>
    <w:qFormat/>
    <w:rsid w:val="001B608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1B608F"/>
    <w:rPr>
      <w:i/>
      <w:iCs/>
      <w:color w:val="2F5496" w:themeColor="accent1" w:themeShade="BF"/>
    </w:rPr>
  </w:style>
  <w:style w:type="character" w:styleId="a9">
    <w:name w:val="Intense Reference"/>
    <w:basedOn w:val="a0"/>
    <w:uiPriority w:val="32"/>
    <w:qFormat/>
    <w:rsid w:val="001B608F"/>
    <w:rPr>
      <w:b/>
      <w:bCs/>
      <w:smallCaps/>
      <w:color w:val="2F5496" w:themeColor="accent1" w:themeShade="BF"/>
      <w:spacing w:val="5"/>
    </w:rPr>
  </w:style>
  <w:style w:type="character" w:styleId="aa">
    <w:name w:val="Placeholder Text"/>
    <w:basedOn w:val="a0"/>
    <w:uiPriority w:val="99"/>
    <w:semiHidden/>
    <w:rsid w:val="0037568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800131">
      <w:bodyDiv w:val="1"/>
      <w:marLeft w:val="0"/>
      <w:marRight w:val="0"/>
      <w:marTop w:val="0"/>
      <w:marBottom w:val="0"/>
      <w:divBdr>
        <w:top w:val="none" w:sz="0" w:space="0" w:color="auto"/>
        <w:left w:val="none" w:sz="0" w:space="0" w:color="auto"/>
        <w:bottom w:val="none" w:sz="0" w:space="0" w:color="auto"/>
        <w:right w:val="none" w:sz="0" w:space="0" w:color="auto"/>
      </w:divBdr>
    </w:div>
    <w:div w:id="633758301">
      <w:bodyDiv w:val="1"/>
      <w:marLeft w:val="0"/>
      <w:marRight w:val="0"/>
      <w:marTop w:val="0"/>
      <w:marBottom w:val="0"/>
      <w:divBdr>
        <w:top w:val="none" w:sz="0" w:space="0" w:color="auto"/>
        <w:left w:val="none" w:sz="0" w:space="0" w:color="auto"/>
        <w:bottom w:val="none" w:sz="0" w:space="0" w:color="auto"/>
        <w:right w:val="none" w:sz="0" w:space="0" w:color="auto"/>
      </w:divBdr>
    </w:div>
    <w:div w:id="972639136">
      <w:bodyDiv w:val="1"/>
      <w:marLeft w:val="0"/>
      <w:marRight w:val="0"/>
      <w:marTop w:val="0"/>
      <w:marBottom w:val="0"/>
      <w:divBdr>
        <w:top w:val="none" w:sz="0" w:space="0" w:color="auto"/>
        <w:left w:val="none" w:sz="0" w:space="0" w:color="auto"/>
        <w:bottom w:val="none" w:sz="0" w:space="0" w:color="auto"/>
        <w:right w:val="none" w:sz="0" w:space="0" w:color="auto"/>
      </w:divBdr>
      <w:divsChild>
        <w:div w:id="716055195">
          <w:marLeft w:val="640"/>
          <w:marRight w:val="0"/>
          <w:marTop w:val="0"/>
          <w:marBottom w:val="0"/>
          <w:divBdr>
            <w:top w:val="none" w:sz="0" w:space="0" w:color="auto"/>
            <w:left w:val="none" w:sz="0" w:space="0" w:color="auto"/>
            <w:bottom w:val="none" w:sz="0" w:space="0" w:color="auto"/>
            <w:right w:val="none" w:sz="0" w:space="0" w:color="auto"/>
          </w:divBdr>
        </w:div>
        <w:div w:id="1563249116">
          <w:marLeft w:val="640"/>
          <w:marRight w:val="0"/>
          <w:marTop w:val="0"/>
          <w:marBottom w:val="0"/>
          <w:divBdr>
            <w:top w:val="none" w:sz="0" w:space="0" w:color="auto"/>
            <w:left w:val="none" w:sz="0" w:space="0" w:color="auto"/>
            <w:bottom w:val="none" w:sz="0" w:space="0" w:color="auto"/>
            <w:right w:val="none" w:sz="0" w:space="0" w:color="auto"/>
          </w:divBdr>
        </w:div>
        <w:div w:id="731732105">
          <w:marLeft w:val="640"/>
          <w:marRight w:val="0"/>
          <w:marTop w:val="0"/>
          <w:marBottom w:val="0"/>
          <w:divBdr>
            <w:top w:val="none" w:sz="0" w:space="0" w:color="auto"/>
            <w:left w:val="none" w:sz="0" w:space="0" w:color="auto"/>
            <w:bottom w:val="none" w:sz="0" w:space="0" w:color="auto"/>
            <w:right w:val="none" w:sz="0" w:space="0" w:color="auto"/>
          </w:divBdr>
        </w:div>
        <w:div w:id="1095788914">
          <w:marLeft w:val="640"/>
          <w:marRight w:val="0"/>
          <w:marTop w:val="0"/>
          <w:marBottom w:val="0"/>
          <w:divBdr>
            <w:top w:val="none" w:sz="0" w:space="0" w:color="auto"/>
            <w:left w:val="none" w:sz="0" w:space="0" w:color="auto"/>
            <w:bottom w:val="none" w:sz="0" w:space="0" w:color="auto"/>
            <w:right w:val="none" w:sz="0" w:space="0" w:color="auto"/>
          </w:divBdr>
        </w:div>
      </w:divsChild>
    </w:div>
    <w:div w:id="1277836848">
      <w:bodyDiv w:val="1"/>
      <w:marLeft w:val="0"/>
      <w:marRight w:val="0"/>
      <w:marTop w:val="0"/>
      <w:marBottom w:val="0"/>
      <w:divBdr>
        <w:top w:val="none" w:sz="0" w:space="0" w:color="auto"/>
        <w:left w:val="none" w:sz="0" w:space="0" w:color="auto"/>
        <w:bottom w:val="none" w:sz="0" w:space="0" w:color="auto"/>
        <w:right w:val="none" w:sz="0" w:space="0" w:color="auto"/>
      </w:divBdr>
      <w:divsChild>
        <w:div w:id="324819881">
          <w:marLeft w:val="640"/>
          <w:marRight w:val="0"/>
          <w:marTop w:val="0"/>
          <w:marBottom w:val="0"/>
          <w:divBdr>
            <w:top w:val="none" w:sz="0" w:space="0" w:color="auto"/>
            <w:left w:val="none" w:sz="0" w:space="0" w:color="auto"/>
            <w:bottom w:val="none" w:sz="0" w:space="0" w:color="auto"/>
            <w:right w:val="none" w:sz="0" w:space="0" w:color="auto"/>
          </w:divBdr>
        </w:div>
        <w:div w:id="2015838493">
          <w:marLeft w:val="640"/>
          <w:marRight w:val="0"/>
          <w:marTop w:val="0"/>
          <w:marBottom w:val="0"/>
          <w:divBdr>
            <w:top w:val="none" w:sz="0" w:space="0" w:color="auto"/>
            <w:left w:val="none" w:sz="0" w:space="0" w:color="auto"/>
            <w:bottom w:val="none" w:sz="0" w:space="0" w:color="auto"/>
            <w:right w:val="none" w:sz="0" w:space="0" w:color="auto"/>
          </w:divBdr>
        </w:div>
        <w:div w:id="1658920784">
          <w:marLeft w:val="640"/>
          <w:marRight w:val="0"/>
          <w:marTop w:val="0"/>
          <w:marBottom w:val="0"/>
          <w:divBdr>
            <w:top w:val="none" w:sz="0" w:space="0" w:color="auto"/>
            <w:left w:val="none" w:sz="0" w:space="0" w:color="auto"/>
            <w:bottom w:val="none" w:sz="0" w:space="0" w:color="auto"/>
            <w:right w:val="none" w:sz="0" w:space="0" w:color="auto"/>
          </w:divBdr>
        </w:div>
        <w:div w:id="1077508887">
          <w:marLeft w:val="640"/>
          <w:marRight w:val="0"/>
          <w:marTop w:val="0"/>
          <w:marBottom w:val="0"/>
          <w:divBdr>
            <w:top w:val="none" w:sz="0" w:space="0" w:color="auto"/>
            <w:left w:val="none" w:sz="0" w:space="0" w:color="auto"/>
            <w:bottom w:val="none" w:sz="0" w:space="0" w:color="auto"/>
            <w:right w:val="none" w:sz="0" w:space="0" w:color="auto"/>
          </w:divBdr>
        </w:div>
      </w:divsChild>
    </w:div>
    <w:div w:id="1932737710">
      <w:bodyDiv w:val="1"/>
      <w:marLeft w:val="0"/>
      <w:marRight w:val="0"/>
      <w:marTop w:val="0"/>
      <w:marBottom w:val="0"/>
      <w:divBdr>
        <w:top w:val="none" w:sz="0" w:space="0" w:color="auto"/>
        <w:left w:val="none" w:sz="0" w:space="0" w:color="auto"/>
        <w:bottom w:val="none" w:sz="0" w:space="0" w:color="auto"/>
        <w:right w:val="none" w:sz="0" w:space="0" w:color="auto"/>
      </w:divBdr>
      <w:divsChild>
        <w:div w:id="828987575">
          <w:marLeft w:val="640"/>
          <w:marRight w:val="0"/>
          <w:marTop w:val="0"/>
          <w:marBottom w:val="0"/>
          <w:divBdr>
            <w:top w:val="none" w:sz="0" w:space="0" w:color="auto"/>
            <w:left w:val="none" w:sz="0" w:space="0" w:color="auto"/>
            <w:bottom w:val="none" w:sz="0" w:space="0" w:color="auto"/>
            <w:right w:val="none" w:sz="0" w:space="0" w:color="auto"/>
          </w:divBdr>
        </w:div>
        <w:div w:id="1971940240">
          <w:marLeft w:val="640"/>
          <w:marRight w:val="0"/>
          <w:marTop w:val="0"/>
          <w:marBottom w:val="0"/>
          <w:divBdr>
            <w:top w:val="none" w:sz="0" w:space="0" w:color="auto"/>
            <w:left w:val="none" w:sz="0" w:space="0" w:color="auto"/>
            <w:bottom w:val="none" w:sz="0" w:space="0" w:color="auto"/>
            <w:right w:val="none" w:sz="0" w:space="0" w:color="auto"/>
          </w:divBdr>
        </w:div>
        <w:div w:id="701396554">
          <w:marLeft w:val="640"/>
          <w:marRight w:val="0"/>
          <w:marTop w:val="0"/>
          <w:marBottom w:val="0"/>
          <w:divBdr>
            <w:top w:val="none" w:sz="0" w:space="0" w:color="auto"/>
            <w:left w:val="none" w:sz="0" w:space="0" w:color="auto"/>
            <w:bottom w:val="none" w:sz="0" w:space="0" w:color="auto"/>
            <w:right w:val="none" w:sz="0" w:space="0" w:color="auto"/>
          </w:divBdr>
        </w:div>
        <w:div w:id="904998741">
          <w:marLeft w:val="64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Γενικά"/>
          <w:gallery w:val="placeholder"/>
        </w:category>
        <w:types>
          <w:type w:val="bbPlcHdr"/>
        </w:types>
        <w:behaviors>
          <w:behavior w:val="content"/>
        </w:behaviors>
        <w:guid w:val="{27D4DFAB-2948-4CA0-B5A4-C486849D7963}"/>
      </w:docPartPr>
      <w:docPartBody>
        <w:p w:rsidR="00E12017" w:rsidRDefault="00BC36DD">
          <w:r w:rsidRPr="00622EEB">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6DD"/>
    <w:rsid w:val="00183110"/>
    <w:rsid w:val="006C06F2"/>
    <w:rsid w:val="00941B94"/>
    <w:rsid w:val="00BC36DD"/>
    <w:rsid w:val="00CD7A28"/>
    <w:rsid w:val="00DF59F0"/>
    <w:rsid w:val="00E12017"/>
    <w:rsid w:val="00FC7265"/>
    <w:rsid w:val="00FE1CA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l-GR" w:eastAsia="el-G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C36DD"/>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60D4E95-88DF-4C33-AFC9-ACCC3F689B51}">
  <we:reference id="wa104382081" version="1.55.1.0" store="el-GR" storeType="OMEX"/>
  <we:alternateReferences>
    <we:reference id="wa104382081" version="1.55.1.0" store="" storeType="OMEX"/>
  </we:alternateReferences>
  <we:properties>
    <we:property name="MENDELEY_CITATIONS" value="[{&quot;citationID&quot;:&quot;MENDELEY_CITATION_34aa1503-6996-4bef-9c0e-20fe5d33b570&quot;,&quot;properties&quot;:{&quot;noteIndex&quot;:0},&quot;isEdited&quot;:false,&quot;manualOverride&quot;:{&quot;isManuallyOverridden&quot;:false,&quot;citeprocText&quot;:&quot;[1]&quot;,&quot;manualOverrideText&quot;:&quot;&quot;},&quot;citationTag&quot;:&quot;MENDELEY_CITATION_v3_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&quot;,&quot;citationItems&quot;:[{&quot;id&quot;:&quot;d34e7a8f-580c-3bf5-adf9-528f88307cf9&quot;,&quot;itemData&quot;:{&quot;type&quot;:&quot;article&quot;,&quot;id&quot;:&quot;d34e7a8f-580c-3bf5-adf9-528f88307cf9&quot;,&quot;title&quot;:&quot;The history of nanoscience and nanotechnology: From chemical-physical applications to nanomedicine&quot;,&quot;author&quot;:[{&quot;family&quot;:&quot;Bayda&quot;,&quot;given&quot;:&quot;Samer&quot;,&quot;parse-names&quot;:false,&quot;dropping-particle&quot;:&quot;&quot;,&quot;non-dropping-particle&quot;:&quot;&quot;},{&quot;family&quot;:&quot;Adeel&quot;,&quot;given&quot;:&quot;Muhammad&quot;,&quot;parse-names&quot;:false,&quot;dropping-particle&quot;:&quot;&quot;,&quot;non-dropping-particle&quot;:&quot;&quot;},{&quot;family&quot;:&quot;Tuccinardi&quot;,&quot;given&quot;:&quot;Tiziano&quot;,&quot;parse-names&quot;:false,&quot;dropping-particle&quot;:&quot;&quot;,&quot;non-dropping-particle&quot;:&quot;&quot;},{&quot;family&quot;:&quot;Cordani&quot;,&quot;given&quot;:&quot;Marco&quot;,&quot;parse-names&quot;:false,&quot;dropping-particle&quot;:&quot;&quot;,&quot;non-dropping-particle&quot;:&quot;&quot;},{&quot;family&quot;:&quot;Rizzolio&quot;,&quot;given&quot;:&quot;Flavio&quot;,&quot;parse-names&quot;:false,&quot;dropping-particle&quot;:&quot;&quot;,&quot;non-dropping-particle&quot;:&quot;&quot;}],&quot;container-title&quot;:&quot;Molecules&quot;,&quot;DOI&quot;:&quot;10.3390/molecules25010112&quot;,&quot;ISSN&quot;:&quot;14203049&quot;,&quot;PMID&quot;:&quot;31892180&quot;,&quot;issued&quot;:{&quot;date-parts&quot;:[[2020]]},&quot;abstract&quot;:&quot;Nanoscience breakthroughs in almost every field of science and nanotechnologies make life easier in this era. Nanoscience and nanotechnology represent an expanding research area, which involves structures, devices, and systems with novel properties and functions due to the arrangement of their atoms on the 1-100 nm scale. The field was subject to a growing public awareness and controversy in the early 2000s, and in turn, the beginnings of commercial applications of nanotechnology. Nanotechnologies contribute to almost every field of science, including physics, materials science, chemistry, biology, computer science, and engineering. Notably, in recent years nanotechnologies have been applied to human health with promising results, especially in the field of cancer treatment. To understand the nature of nanotechnology, it is helpful to review the timeline of discoveries that brought us to the current understanding of this science. This review illustrates the progress and main principles of nanoscience and nanotechnology and represents the pre-modern as well as modern timeline era of discoveries and milestones in these fields.&quot;,&quot;publisher&quot;:&quot;MDPI AG&quot;,&quot;issue&quot;:&quot;1&quot;,&quot;volume&quot;:&quot;25&quot;,&quot;container-title-short&quot;:&quot;&quot;},&quot;isTemporary&quot;:false}]},{&quot;citationID&quot;:&quot;MENDELEY_CITATION_eef2905f-fcb8-4283-910b-9400b16cee59&quot;,&quot;properties&quot;:{&quot;noteIndex&quot;:0},&quot;isEdited&quot;:false,&quot;manualOverride&quot;:{&quot;isManuallyOverridden&quot;:false,&quot;citeprocText&quot;:&quot;[2], [3]&quot;,&quot;manualOverrideText&quot;:&quot;&quot;},&quot;citationTag&quot;:&quot;MENDELEY_CITATION_v3_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&quot;,&quot;citationItems&quot;:[{&quot;id&quot;:&quot;30465777-6ff8-3b98-bf9b-4b95b56ff56a&quot;,&quot;itemData&quot;:{&quot;type&quot;:&quot;article&quot;,&quot;id&quot;:&quot;30465777-6ff8-3b98-bf9b-4b95b56ff56a&quot;,&quot;title&quot;:&quot;Diagnosis of cancer using carbon nanomaterialbased biosensors&quot;,&quot;author&quot;:[{&quot;family&quot;:&quot;Das&quot;,&quot;given&quot;:&quot;Suman&quot;,&quot;parse-names&quot;:false,&quot;dropping-particle&quot;:&quot;&quot;,&quot;non-dropping-particle&quot;:&quot;&quot;},{&quot;family&quot;:&quot;Saha&quot;,&quot;given&quot;:&quot;Bijay&quot;,&quot;parse-names&quot;:false,&quot;dropping-particle&quot;:&quot;&quot;,&quot;non-dropping-particle&quot;:&quot;&quot;},{&quot;family&quot;:&quot;Tiwari&quot;,&quot;given&quot;:&quot;Manisha&quot;,&quot;parse-names&quot;:false,&quot;dropping-particle&quot;:&quot;&quot;,&quot;non-dropping-particle&quot;:&quot;&quot;},{&quot;family&quot;:&quot;Tiwari&quot;,&quot;given&quot;:&quot;Dhermendra K.&quot;,&quot;parse-names&quot;:false,&quot;dropping-particle&quot;:&quot;&quot;,&quot;non-dropping-particle&quot;:&quot;&quot;}],&quot;container-title&quot;:&quot;Sensors and Diagnostics&quot;,&quot;DOI&quot;:&quot;10.1039/d2sd00182a&quot;,&quot;ISSN&quot;:&quot;26350998&quot;,&quot;issued&quot;:{&quot;date-parts&quot;:[[2023,3,1]]},&quot;page&quot;:&quot;268-289&quot;,&quot;abstract&quot;:&quot;Cancer causes the death of a large population worldwide. Early-stage tumor detection is the major problem in treating cancer patients effectively. Nanomaterial-based biosensors have emerged as a great tool for diagnosis of many life-threatening diseases including cancer. Various carbon nanomaterial-based biosensors have been evolved for cancer detection; these increase the accuracy of diagnosis in the very early stage of tumor detection. The most common carbon nanomaterial-based biosensors are electrochemical and optical sensors. These biosensors are portable and biocompatible with a long shelf-life and show efficient results in cancer detection, diagnosis, management and treatment. In this review, we summarize various types of electrochemical and optical carbon nanomaterial sensors and their applications, efficiency and usability. This review will also give the background of their fabrication, synthesis and shelf-life, which will help researchers and medical experts to improve and utilize them for cancer diagnosis.&quot;,&quot;publisher&quot;:&quot;Royal Society of Chemistry&quot;,&quot;issue&quot;:&quot;2&quot;,&quot;volume&quot;:&quot;2&quot;,&quot;container-title-short&quot;:&quot;&quot;},&quot;isTemporary&quot;:false},{&quot;id&quot;:&quot;d64e1b8a-78ea-3fea-a721-ab2e43d0bb85&quot;,&quot;itemData&quot;:{&quot;type&quot;:&quot;article-journal&quot;,&quot;id&quot;:&quot;d64e1b8a-78ea-3fea-a721-ab2e43d0bb85&quot;,&quot;title&quot;:&quot;The Role of Nanomaterials in the Recent Development of Electrochemical Biosensors&quot;,&quot;author&quot;:[{&quot;family&quot;:&quot;Abdulhussein&quot;,&quot;given&quot;:&quot;Saif Kareem&quot;,&quot;parse-names&quot;:false,&quot;dropping-particle&quot;:&quot;&quot;,&quot;non-dropping-particle&quot;:&quot;&quot;},{&quot;family&quot;:&quot;Al-Kazazz&quot;,&quot;given&quot;:&quot;Fatin Fadhel Mohammed&quot;,&quot;parse-names&quot;:false,&quot;dropping-particle&quot;:&quot;&quot;,&quot;non-dropping-particle&quot;:&quot;&quot;},{&quot;family&quot;:&quot;Rheima&quot;,&quot;given&quot;:&quot;Ahmed Mahdi&quot;,&quot;parse-names&quot;:false,&quot;dropping-particle&quot;:&quot;&quot;,&quot;non-dropping-particle&quot;:&quot;&quot;}],&quot;container-title&quot;:&quot;Portugaliae Electrochimica Acta&quot;,&quot;DOI&quot;:&quot;10.4152/pea.2023410303&quot;,&quot;ISSN&quot;:&quot;16471571&quot;,&quot;issued&quot;:{&quot;date-parts&quot;:[[2023]]},&quot;page&quot;:&quot;211-221&quot;,&quot;abstract&quot;:&quot;Medical forensics and homeland security have been focusing on the food and beverage industries, for water quality remote sensing, drug residue determination in food, etc. NT is playing a growing role in BS development. NT-based BS, also known as NBS technology, are reshaping the medical field. They are used in metabolite measurement, diabetes monitoring, and other applications, such as environmental protection. Pesticide and heavy metal ions detection in river water, as well as genomes sequencing the use of NM in BS design have increased their sensitivity and ability to also develop NP special properties, such as high electrical conductivity, improved shock resistance, sensitive response and flexibility. These advances result from the confluence of NP characteristics, allowing for the presentation of numerous modern flag transduction innovations in BS, such as the development of devices, and forms for manufacturing them and enhancing their measurement capability. Imaging the nanoscale objects has improved sensors connected with tiny atoms. Many mechanical devices, optical resonators and bi-functional architecture based on NBS have been developed. BS have also been discussed in this research, in order to highlight their critical applications in a variety of fields. This study discusses the various types of BS that depend on multiple types of NM, as well as their biological and implicational factors and analytical techniques, such as amperometric, CV potentiometric optical techniques, and other measurements methods that use enzyme and non-enzymatic BS.&quot;,&quot;publisher&quot;:&quot;Sociedade Portuguesa de Electroquimica&quot;,&quot;issue&quot;:&quot;3&quot;,&quot;volume&quot;:&quot;41&quot;,&quot;container-title-short&quot;:&quot;&quot;},&quot;isTemporary&quot;:false}]},{&quot;citationID&quot;:&quot;MENDELEY_CITATION_9fd80794-b5bd-4537-8eec-4f4b82c6442d&quot;,&quot;properties&quot;:{&quot;noteIndex&quot;:0},&quot;isEdited&quot;:false,&quot;manualOverride&quot;:{&quot;isManuallyOverridden&quot;:false,&quot;citeprocText&quot;:&quot;[4]&quot;,&quot;manualOverrideText&quot;:&quot;&quot;},&quot;citationTag&quot;:&quot;MENDELEY_CITATION_v3_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&quot;,&quot;citationItems&quot;:[{&quot;id&quot;:&quot;47b39905-b145-398f-97fe-9bd5e57866c0&quot;,&quot;itemData&quot;:{&quot;type&quot;:&quot;article-journal&quot;,&quot;id&quot;:&quot;47b39905-b145-398f-97fe-9bd5e57866c0&quot;,&quot;title&quot;:&quot;Encapsulation of the natural product tyrosol in carbohydrate nanosystems and study of their binding with ctdna&quot;,&quot;author&quot;:[{&quot;family&quot;:&quot;Pontillo&quot;,&quot;given&quot;:&quot;Antonella Rozaria Nefeli&quot;,&quot;parse-names&quot;:false,&quot;dropping-particle&quot;:&quot;&quot;,&quot;non-dropping-particle&quot;:&quot;&quot;},{&quot;family&quot;:&quot;Konstanteli&quot;,&quot;given&quot;:&quot;Evangelia&quot;,&quot;parse-names&quot;:false,&quot;dropping-particle&quot;:&quot;&quot;,&quot;non-dropping-particle&quot;:&quot;&quot;},{&quot;family&quot;:&quot;Bairaktari&quot;,&quot;given&quot;:&quot;Maria M.&quot;,&quot;parse-names&quot;:false,&quot;dropping-particle&quot;:&quot;&quot;,&quot;non-dropping-particle&quot;:&quot;&quot;},{&quot;family&quot;:&quot;Detsi&quot;,&quot;given&quot;:&quot;Anastasia&quot;,&quot;parse-names&quot;:false,&quot;dropping-particle&quot;:&quot;&quot;,&quot;non-dropping-particle&quot;:&quot;&quot;}],&quot;container-title&quot;:&quot;Polymers&quot;,&quot;container-title-short&quot;:&quot;Polymers (Basel)&quot;,&quot;DOI&quot;:&quot;10.3390/polym13010087&quot;,&quot;ISSN&quot;:&quot;20734360&quot;,&quot;issued&quot;:{&quot;date-parts&quot;:[[2021,1,1]]},&quot;page&quot;:&quot;1-24&quot;,&quot;abstract&quot;:&quot;Tyrosol, a natural product present in olive oil and white wine, possesses a wide range of bioactivity. The aim of this study was to optimize the preparation of nanosystems encapsulating tyrosol in carbohydrate matrices and the investigation of their ability to bind with DNA. The first encapsulation matrix of choice was chitosan using the ionic gelation method. The second matrix was β-cyclodextrin (βCD) using the kneading method. Coating of the tyrosol-βCD ICs with chitosan resulted in a third nanosystem with very interesting properties. Optimal preparation parameters of each nanosystem were obtained through two three-factor, three-level Box-Behnken experimental designs and statistical analysis of the results. Thereafter, the nanoparticles were evaluated for their physical and thermal characteristics using several techniques (DLS, NMR, FT-IR, DSC, TGA). The study was completed with the investigation of the impact of the encapsulation on the ability of tyrosol to bind to calf thymus DNA. The results revealed that tyrosol and all the studied systems bind to the minor groove of ctDNA. Tyrosol interacts with ctDNA via hydrogen bond formation, as predicted via molecular modeling studies and corroborated by the experiments. The tyrosol-chi-tosan nanosystem does not show any binding to ctDNA whereas the βCD inclusion complex shows analogous interaction with that of free tyrosol.&quot;,&quot;publisher&quot;:&quot;MDPI AG&quot;,&quot;issue&quot;:&quot;1&quot;,&quot;volume&quot;:&quot;13&quot;},&quot;isTemporary&quot;:false}]}]"/>
    <we:property name="MENDELEY_CITATIONS_STYLE" value="{&quot;id&quot;:&quot;https://www.zotero.org/styles/ieee&quot;,&quot;title&quot;:&quot;IEEE&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1FAA2A-EF8D-4BA4-AA6C-1009FF152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495</Words>
  <Characters>2824</Characters>
  <Application>Microsoft Office Word</Application>
  <DocSecurity>0</DocSecurity>
  <Lines>23</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Maro Bairaktari</dc:creator>
  <cp:keywords/>
  <dc:description/>
  <cp:lastModifiedBy>Anastasia Perrea</cp:lastModifiedBy>
  <cp:revision>2</cp:revision>
  <dcterms:created xsi:type="dcterms:W3CDTF">2025-05-19T20:38:00Z</dcterms:created>
  <dcterms:modified xsi:type="dcterms:W3CDTF">2025-05-19T20:38:00Z</dcterms:modified>
</cp:coreProperties>
</file>