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083F" w14:textId="2EB06365" w:rsidR="00E30113" w:rsidRDefault="00A557A9" w:rsidP="00A557A9">
      <w:pPr>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Εργαστήριο 5</w:t>
      </w:r>
    </w:p>
    <w:p w14:paraId="7D31E950" w14:textId="1602BA19" w:rsidR="00A557A9" w:rsidRPr="00F8266F" w:rsidRDefault="00A557A9" w:rsidP="00A557A9">
      <w:pPr>
        <w:spacing w:line="360" w:lineRule="auto"/>
        <w:jc w:val="both"/>
        <w:rPr>
          <w:rFonts w:ascii="Times New Roman" w:hAnsi="Times New Roman" w:cs="Times New Roman"/>
          <w:lang w:val="el-GR"/>
        </w:rPr>
      </w:pPr>
      <w:r>
        <w:rPr>
          <w:rFonts w:ascii="Times New Roman" w:hAnsi="Times New Roman" w:cs="Times New Roman"/>
          <w:lang w:val="el-GR"/>
        </w:rPr>
        <w:t>Το εργαστήριο ανήκε στη φάση της ευαισθητοποίησης ώστε στη συνέχεια να μπορούν οι φοιτητές/</w:t>
      </w:r>
      <w:proofErr w:type="spellStart"/>
      <w:r>
        <w:rPr>
          <w:rFonts w:ascii="Times New Roman" w:hAnsi="Times New Roman" w:cs="Times New Roman"/>
          <w:lang w:val="el-GR"/>
        </w:rPr>
        <w:t>τριες</w:t>
      </w:r>
      <w:proofErr w:type="spellEnd"/>
      <w:r>
        <w:rPr>
          <w:rFonts w:ascii="Times New Roman" w:hAnsi="Times New Roman" w:cs="Times New Roman"/>
          <w:lang w:val="el-GR"/>
        </w:rPr>
        <w:t xml:space="preserve"> στη συνέχεια να σχεδιάσουν τη φάση της ευαισθητοποίησης σε διαφορετικά θέματα (ταξίδια, θάλασσα, τσίρκο). Η πρώτη άσκηση ήταν λεκτικός </w:t>
      </w:r>
      <w:r w:rsidR="00F8266F">
        <w:rPr>
          <w:rFonts w:ascii="Times New Roman" w:hAnsi="Times New Roman" w:cs="Times New Roman"/>
          <w:lang w:val="el-GR"/>
        </w:rPr>
        <w:t>αυτοσχεδιασμός</w:t>
      </w:r>
      <w:r>
        <w:rPr>
          <w:rFonts w:ascii="Times New Roman" w:hAnsi="Times New Roman" w:cs="Times New Roman"/>
          <w:lang w:val="el-GR"/>
        </w:rPr>
        <w:t xml:space="preserve"> και στοχεύει στην ετοιμότητά και στο δέσιμο της ομάδας</w:t>
      </w:r>
      <w:r w:rsidR="00F8266F">
        <w:rPr>
          <w:rFonts w:ascii="Times New Roman" w:hAnsi="Times New Roman" w:cs="Times New Roman"/>
          <w:lang w:val="el-GR"/>
        </w:rPr>
        <w:t>. Οι δύο επόμενες ασκήσεις βασίστηκαν σε σωματική έκφραση</w:t>
      </w:r>
    </w:p>
    <w:p w14:paraId="5B0A02DD" w14:textId="4B466CE8" w:rsidR="00F8266F" w:rsidRPr="00F8266F" w:rsidRDefault="00F8266F" w:rsidP="00F8266F">
      <w:pPr>
        <w:spacing w:line="360" w:lineRule="auto"/>
        <w:jc w:val="both"/>
        <w:rPr>
          <w:rFonts w:ascii="Times New Roman" w:hAnsi="Times New Roman" w:cs="Times New Roman"/>
          <w:u w:val="single"/>
        </w:rPr>
      </w:pPr>
      <w:r w:rsidRPr="00F8266F">
        <w:rPr>
          <w:rFonts w:ascii="Times New Roman" w:hAnsi="Times New Roman" w:cs="Times New Roman"/>
          <w:b/>
          <w:bCs/>
          <w:u w:val="single"/>
        </w:rPr>
        <w:t xml:space="preserve">Παιχνίδι </w:t>
      </w:r>
      <w:r w:rsidRPr="00F8266F">
        <w:rPr>
          <w:rFonts w:ascii="Times New Roman" w:hAnsi="Times New Roman" w:cs="Times New Roman"/>
          <w:b/>
          <w:bCs/>
          <w:u w:val="single"/>
          <w:lang w:val="el-GR"/>
        </w:rPr>
        <w:t>1</w:t>
      </w:r>
      <w:r w:rsidRPr="00F8266F">
        <w:rPr>
          <w:rFonts w:ascii="Times New Roman" w:hAnsi="Times New Roman" w:cs="Times New Roman"/>
          <w:b/>
          <w:bCs/>
          <w:u w:val="single"/>
        </w:rPr>
        <w:t xml:space="preserve">: Δεν θα έχει μόνο αλλά και... </w:t>
      </w:r>
    </w:p>
    <w:p w14:paraId="2A1CB08D" w14:textId="77777777" w:rsidR="00F8266F" w:rsidRPr="00F8266F" w:rsidRDefault="00F8266F" w:rsidP="00F8266F">
      <w:pPr>
        <w:spacing w:line="360" w:lineRule="auto"/>
        <w:jc w:val="both"/>
        <w:rPr>
          <w:rFonts w:ascii="Times New Roman" w:hAnsi="Times New Roman" w:cs="Times New Roman"/>
        </w:rPr>
      </w:pPr>
      <w:r w:rsidRPr="00F8266F">
        <w:rPr>
          <w:rFonts w:ascii="Times New Roman" w:hAnsi="Times New Roman" w:cs="Times New Roman"/>
        </w:rPr>
        <w:t xml:space="preserve">Ξεκινάμε με ένα χώρο (πύργο με τα φαντάσματα, στο πλοίο με τους πειρατές, στο τραπέζι με τα σπασμένα πιάτα) ή με μία κατάσταση (στις εξετάσεις, στο πάρτι, στο φροντιστήριο αλλαμπουρνέζικων) και στη συνέχεια λέμε κάτι που έχει. Για παράδειγμα στο πύργο με τα φαντάσματα θα έχει πολλού καθρέφτες και θα είναι τρομακτικά. Ο επόμενος ξεκινάει δεν θα έχει μόνο καθρέφτες και θα είναι τρομακτικά αλλά και χτένες μπροστά στου καθρέφτες αλλά και χτένες γιατί στα φαντάσματα αρέσει και χτενίζονται... </w:t>
      </w:r>
    </w:p>
    <w:p w14:paraId="29ADEA04" w14:textId="77777777" w:rsidR="00F8266F" w:rsidRPr="00F8266F" w:rsidRDefault="00F8266F" w:rsidP="00F8266F">
      <w:pPr>
        <w:spacing w:line="360" w:lineRule="auto"/>
        <w:jc w:val="both"/>
        <w:rPr>
          <w:rFonts w:ascii="Times New Roman" w:hAnsi="Times New Roman" w:cs="Times New Roman"/>
          <w:u w:val="single"/>
        </w:rPr>
      </w:pPr>
      <w:r w:rsidRPr="00F8266F">
        <w:rPr>
          <w:rFonts w:ascii="Times New Roman" w:hAnsi="Times New Roman" w:cs="Times New Roman"/>
        </w:rPr>
        <w:t>Αυτές είναι ομαδικές ασκήσεις με λέξεις για να διασκεδάσουν, να ενισχυθεί η ομαδικότητα, να ενισχυθεί και η φαντασία και μπορεί να εφαρμοστεί και σε μαθητές κυρίως πρωτοβάθμιας εκπαίδευσης για τη βελτίωση και την ανάπτυξη της λεκτικής τους επικοινωνίας.</w:t>
      </w:r>
    </w:p>
    <w:p w14:paraId="6F68D761" w14:textId="6972648F" w:rsidR="00A557A9" w:rsidRDefault="00F8266F" w:rsidP="00A557A9">
      <w:pPr>
        <w:spacing w:line="360" w:lineRule="auto"/>
        <w:jc w:val="both"/>
        <w:rPr>
          <w:rFonts w:ascii="Times New Roman" w:hAnsi="Times New Roman" w:cs="Times New Roman"/>
          <w:b/>
          <w:bCs/>
          <w:u w:val="single"/>
          <w:lang w:val="el-GR"/>
        </w:rPr>
      </w:pPr>
      <w:r w:rsidRPr="00F8266F">
        <w:rPr>
          <w:rFonts w:ascii="Times New Roman" w:hAnsi="Times New Roman" w:cs="Times New Roman"/>
          <w:b/>
          <w:bCs/>
          <w:u w:val="single"/>
          <w:lang w:val="el-GR"/>
        </w:rPr>
        <w:t>Παιχνίδι 2</w:t>
      </w:r>
      <w:r>
        <w:rPr>
          <w:rFonts w:ascii="Times New Roman" w:hAnsi="Times New Roman" w:cs="Times New Roman"/>
          <w:b/>
          <w:bCs/>
          <w:u w:val="single"/>
          <w:lang w:val="el-GR"/>
        </w:rPr>
        <w:t>- δίνω ένα δώρο ο ένας στον άλλο</w:t>
      </w:r>
    </w:p>
    <w:p w14:paraId="6488A753" w14:textId="45D0DE6E" w:rsidR="00F8266F" w:rsidRDefault="00F8266F" w:rsidP="00A557A9">
      <w:pPr>
        <w:spacing w:line="360" w:lineRule="auto"/>
        <w:jc w:val="both"/>
        <w:rPr>
          <w:rFonts w:ascii="Times New Roman" w:hAnsi="Times New Roman" w:cs="Times New Roman"/>
          <w:lang w:val="el-GR"/>
        </w:rPr>
      </w:pPr>
      <w:r>
        <w:rPr>
          <w:rFonts w:ascii="Times New Roman" w:hAnsi="Times New Roman" w:cs="Times New Roman"/>
          <w:lang w:val="el-GR"/>
        </w:rPr>
        <w:t xml:space="preserve">Φαντάζομαι ότι προσφέρω ένα δώρο στον διπλανό μου του το δίνω σε μικρό </w:t>
      </w:r>
      <w:proofErr w:type="spellStart"/>
      <w:r>
        <w:rPr>
          <w:rFonts w:ascii="Times New Roman" w:hAnsi="Times New Roman" w:cs="Times New Roman"/>
          <w:lang w:val="el-GR"/>
        </w:rPr>
        <w:t>ής</w:t>
      </w:r>
      <w:proofErr w:type="spellEnd"/>
      <w:r>
        <w:rPr>
          <w:rFonts w:ascii="Times New Roman" w:hAnsi="Times New Roman" w:cs="Times New Roman"/>
          <w:lang w:val="el-GR"/>
        </w:rPr>
        <w:t xml:space="preserve"> ε μεγάλο κουτί το βγάζω </w:t>
      </w:r>
      <w:proofErr w:type="spellStart"/>
      <w:r>
        <w:rPr>
          <w:rFonts w:ascii="Times New Roman" w:hAnsi="Times New Roman" w:cs="Times New Roman"/>
          <w:lang w:val="el-GR"/>
        </w:rPr>
        <w:t>παό</w:t>
      </w:r>
      <w:proofErr w:type="spellEnd"/>
      <w:r>
        <w:rPr>
          <w:rFonts w:ascii="Times New Roman" w:hAnsi="Times New Roman" w:cs="Times New Roman"/>
          <w:lang w:val="el-GR"/>
        </w:rPr>
        <w:t xml:space="preserve"> τη τσέπη μη ή από μία σακούλα ο επόμενος μαντεύει το δώρο που του δόθηκε το βγάζει το χρησιμοποιεί </w:t>
      </w:r>
      <w:proofErr w:type="spellStart"/>
      <w:r>
        <w:rPr>
          <w:rFonts w:ascii="Times New Roman" w:hAnsi="Times New Roman" w:cs="Times New Roman"/>
          <w:lang w:val="el-GR"/>
        </w:rPr>
        <w:t>εμ</w:t>
      </w:r>
      <w:proofErr w:type="spellEnd"/>
      <w:r>
        <w:rPr>
          <w:rFonts w:ascii="Times New Roman" w:hAnsi="Times New Roman" w:cs="Times New Roman"/>
          <w:lang w:val="el-GR"/>
        </w:rPr>
        <w:t xml:space="preserve"> παντομίμα και </w:t>
      </w:r>
      <w:proofErr w:type="spellStart"/>
      <w:r>
        <w:rPr>
          <w:rFonts w:ascii="Times New Roman" w:hAnsi="Times New Roman" w:cs="Times New Roman"/>
          <w:lang w:val="el-GR"/>
        </w:rPr>
        <w:t>δίενι</w:t>
      </w:r>
      <w:proofErr w:type="spellEnd"/>
      <w:r>
        <w:rPr>
          <w:rFonts w:ascii="Times New Roman" w:hAnsi="Times New Roman" w:cs="Times New Roman"/>
          <w:lang w:val="el-GR"/>
        </w:rPr>
        <w:t xml:space="preserve"> ένα δώρο στον επόμενο</w:t>
      </w:r>
    </w:p>
    <w:p w14:paraId="78F20F21" w14:textId="793B57C6" w:rsidR="00F8266F" w:rsidRDefault="00F8266F" w:rsidP="00A557A9">
      <w:pPr>
        <w:spacing w:line="360" w:lineRule="auto"/>
        <w:jc w:val="both"/>
        <w:rPr>
          <w:rFonts w:ascii="Times New Roman" w:hAnsi="Times New Roman" w:cs="Times New Roman"/>
          <w:lang w:val="el-GR"/>
        </w:rPr>
      </w:pPr>
    </w:p>
    <w:p w14:paraId="74A3519E" w14:textId="3622469D" w:rsidR="00F8266F" w:rsidRDefault="00F8266F" w:rsidP="00A557A9">
      <w:pPr>
        <w:spacing w:line="360" w:lineRule="auto"/>
        <w:jc w:val="both"/>
        <w:rPr>
          <w:rFonts w:ascii="Times New Roman" w:hAnsi="Times New Roman" w:cs="Times New Roman"/>
          <w:b/>
          <w:bCs/>
          <w:u w:val="single"/>
          <w:lang w:val="el-GR"/>
        </w:rPr>
      </w:pPr>
      <w:r>
        <w:rPr>
          <w:rFonts w:ascii="Times New Roman" w:hAnsi="Times New Roman" w:cs="Times New Roman"/>
          <w:b/>
          <w:bCs/>
          <w:u w:val="single"/>
          <w:lang w:val="el-GR"/>
        </w:rPr>
        <w:t>Παιχνίδι 3-Μία κίνηση ταξιδεύει</w:t>
      </w:r>
    </w:p>
    <w:p w14:paraId="5BFBC668" w14:textId="5B6132A4" w:rsidR="00F8266F" w:rsidRPr="00F8266F" w:rsidRDefault="00F8266F" w:rsidP="00A557A9">
      <w:pPr>
        <w:spacing w:line="360" w:lineRule="auto"/>
        <w:jc w:val="both"/>
        <w:rPr>
          <w:rFonts w:ascii="Times New Roman" w:hAnsi="Times New Roman" w:cs="Times New Roman"/>
          <w:lang w:val="el-GR"/>
        </w:rPr>
      </w:pPr>
      <w:r>
        <w:rPr>
          <w:rFonts w:ascii="Times New Roman" w:hAnsi="Times New Roman" w:cs="Times New Roman"/>
          <w:lang w:val="el-GR"/>
        </w:rPr>
        <w:t>Κάνω μια κίνηση και προσπαθώ να έχει την ποιότητα του προηγούμενου και να προσθέσω κάτι διαφορετικό ένα άλλο στοιχείο</w:t>
      </w:r>
    </w:p>
    <w:sectPr w:rsidR="00F8266F" w:rsidRPr="00F82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A9"/>
    <w:rsid w:val="00A557A9"/>
    <w:rsid w:val="00E30113"/>
    <w:rsid w:val="00F8266F"/>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127C08E2"/>
  <w15:chartTrackingRefBased/>
  <w15:docId w15:val="{913BE98D-6262-9E41-A376-9345171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579482">
      <w:bodyDiv w:val="1"/>
      <w:marLeft w:val="0"/>
      <w:marRight w:val="0"/>
      <w:marTop w:val="0"/>
      <w:marBottom w:val="0"/>
      <w:divBdr>
        <w:top w:val="none" w:sz="0" w:space="0" w:color="auto"/>
        <w:left w:val="none" w:sz="0" w:space="0" w:color="auto"/>
        <w:bottom w:val="none" w:sz="0" w:space="0" w:color="auto"/>
        <w:right w:val="none" w:sz="0" w:space="0" w:color="auto"/>
      </w:divBdr>
      <w:divsChild>
        <w:div w:id="1418209638">
          <w:marLeft w:val="0"/>
          <w:marRight w:val="0"/>
          <w:marTop w:val="0"/>
          <w:marBottom w:val="0"/>
          <w:divBdr>
            <w:top w:val="none" w:sz="0" w:space="0" w:color="auto"/>
            <w:left w:val="none" w:sz="0" w:space="0" w:color="auto"/>
            <w:bottom w:val="none" w:sz="0" w:space="0" w:color="auto"/>
            <w:right w:val="none" w:sz="0" w:space="0" w:color="auto"/>
          </w:divBdr>
          <w:divsChild>
            <w:div w:id="1614677765">
              <w:marLeft w:val="0"/>
              <w:marRight w:val="0"/>
              <w:marTop w:val="0"/>
              <w:marBottom w:val="0"/>
              <w:divBdr>
                <w:top w:val="none" w:sz="0" w:space="0" w:color="auto"/>
                <w:left w:val="none" w:sz="0" w:space="0" w:color="auto"/>
                <w:bottom w:val="none" w:sz="0" w:space="0" w:color="auto"/>
                <w:right w:val="none" w:sz="0" w:space="0" w:color="auto"/>
              </w:divBdr>
              <w:divsChild>
                <w:div w:id="1834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2024-11-19T09:14:00Z</dcterms:created>
  <dcterms:modified xsi:type="dcterms:W3CDTF">2024-11-19T10:15:00Z</dcterms:modified>
</cp:coreProperties>
</file>