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6FB" w:rsidRPr="00102EE7" w:rsidRDefault="00F716FB" w:rsidP="00F716FB">
      <w:pPr>
        <w:spacing w:after="0" w:line="240" w:lineRule="auto"/>
        <w:jc w:val="center"/>
        <w:rPr>
          <w:rFonts w:eastAsia="Calibri" w:cstheme="minorHAnsi"/>
          <w:b/>
          <w:sz w:val="24"/>
          <w:szCs w:val="24"/>
        </w:rPr>
      </w:pPr>
      <w:r w:rsidRPr="00102EE7">
        <w:rPr>
          <w:rFonts w:eastAsia="Calibri" w:cstheme="minorHAnsi"/>
          <w:b/>
          <w:sz w:val="24"/>
          <w:szCs w:val="24"/>
        </w:rPr>
        <w:t>ΠΕΡΙΓΡΑΜΜΑ ΜΑΘΗΜΑΤΟΣ</w:t>
      </w:r>
    </w:p>
    <w:p w:rsidR="00F716FB" w:rsidRPr="00102EE7" w:rsidRDefault="00F716FB" w:rsidP="00F716FB">
      <w:pPr>
        <w:spacing w:after="0" w:line="240" w:lineRule="auto"/>
        <w:jc w:val="center"/>
        <w:rPr>
          <w:rFonts w:eastAsia="Calibri" w:cstheme="minorHAnsi"/>
          <w:sz w:val="24"/>
          <w:szCs w:val="24"/>
          <w:lang w:val="en-GB"/>
        </w:rPr>
      </w:pPr>
    </w:p>
    <w:p w:rsidR="00F716FB" w:rsidRPr="00102EE7" w:rsidRDefault="00F716FB" w:rsidP="00F716FB">
      <w:pPr>
        <w:widowControl w:val="0"/>
        <w:numPr>
          <w:ilvl w:val="0"/>
          <w:numId w:val="1"/>
        </w:numPr>
        <w:autoSpaceDE w:val="0"/>
        <w:autoSpaceDN w:val="0"/>
        <w:adjustRightInd w:val="0"/>
        <w:spacing w:after="0" w:line="240" w:lineRule="auto"/>
        <w:ind w:left="357" w:hanging="357"/>
        <w:rPr>
          <w:rFonts w:eastAsia="Calibri" w:cstheme="minorHAnsi"/>
          <w:b/>
          <w:color w:val="000000"/>
          <w:lang w:val="en-US"/>
        </w:rPr>
      </w:pPr>
      <w:r w:rsidRPr="00102EE7">
        <w:rPr>
          <w:rFonts w:eastAsia="Calibri" w:cstheme="minorHAnsi"/>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1"/>
        <w:gridCol w:w="922"/>
        <w:gridCol w:w="1141"/>
        <w:gridCol w:w="1519"/>
        <w:gridCol w:w="321"/>
        <w:gridCol w:w="1452"/>
      </w:tblGrid>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ΣΧΟΛΗ</w:t>
            </w:r>
          </w:p>
        </w:tc>
        <w:tc>
          <w:tcPr>
            <w:tcW w:w="5496" w:type="dxa"/>
            <w:gridSpan w:val="5"/>
          </w:tcPr>
          <w:p w:rsidR="00F716FB" w:rsidRPr="00102EE7" w:rsidRDefault="00F716FB" w:rsidP="00F716FB">
            <w:pPr>
              <w:spacing w:after="0" w:line="240" w:lineRule="auto"/>
              <w:rPr>
                <w:rFonts w:eastAsia="Calibri" w:cstheme="minorHAnsi"/>
                <w:sz w:val="20"/>
                <w:szCs w:val="20"/>
                <w:lang w:val="en-US"/>
              </w:rPr>
            </w:pPr>
            <w:r w:rsidRPr="00102EE7">
              <w:rPr>
                <w:rFonts w:eastAsia="Calibri" w:cstheme="minorHAnsi"/>
                <w:sz w:val="20"/>
                <w:szCs w:val="20"/>
              </w:rPr>
              <w:t xml:space="preserve">ΔΙΟΙΚΗΣΗΣ </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ΤΜΗΜΑ</w:t>
            </w:r>
          </w:p>
        </w:tc>
        <w:tc>
          <w:tcPr>
            <w:tcW w:w="5496" w:type="dxa"/>
            <w:gridSpan w:val="5"/>
          </w:tcPr>
          <w:p w:rsidR="00F716FB" w:rsidRPr="00102EE7" w:rsidRDefault="00F716FB" w:rsidP="00F716FB">
            <w:pPr>
              <w:spacing w:after="0" w:line="240" w:lineRule="auto"/>
              <w:rPr>
                <w:rFonts w:eastAsia="Calibri" w:cstheme="minorHAnsi"/>
                <w:sz w:val="20"/>
                <w:szCs w:val="20"/>
              </w:rPr>
            </w:pPr>
            <w:r w:rsidRPr="00102EE7">
              <w:rPr>
                <w:rFonts w:eastAsia="Calibri" w:cstheme="minorHAnsi"/>
                <w:sz w:val="20"/>
                <w:szCs w:val="20"/>
              </w:rPr>
              <w:t>ΔΙΟΙΚΗΣΗΣ ΕΠΙΧΕΙΡΗΣΕΩΝ ΚΑΙ ΟΡΓΑΝΙΣΜΩΝ</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 xml:space="preserve">ΕΠΙΠΕΔΟ ΣΠΟΥΔΩΝ </w:t>
            </w:r>
          </w:p>
        </w:tc>
        <w:tc>
          <w:tcPr>
            <w:tcW w:w="5496" w:type="dxa"/>
            <w:gridSpan w:val="5"/>
          </w:tcPr>
          <w:p w:rsidR="00F716FB" w:rsidRPr="00102EE7" w:rsidRDefault="00F716FB" w:rsidP="00F716FB">
            <w:pPr>
              <w:spacing w:after="0" w:line="240" w:lineRule="auto"/>
              <w:rPr>
                <w:rFonts w:eastAsia="Calibri" w:cstheme="minorHAnsi"/>
                <w:sz w:val="20"/>
                <w:szCs w:val="20"/>
              </w:rPr>
            </w:pPr>
            <w:r w:rsidRPr="00102EE7">
              <w:rPr>
                <w:rFonts w:eastAsia="Calibri" w:cstheme="minorHAnsi"/>
                <w:i/>
                <w:sz w:val="18"/>
                <w:szCs w:val="18"/>
              </w:rPr>
              <w:t>Προπτυχιακό</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lang w:val="en-US"/>
              </w:rPr>
            </w:pPr>
            <w:r w:rsidRPr="00102EE7">
              <w:rPr>
                <w:rFonts w:eastAsia="Calibri" w:cstheme="minorHAnsi"/>
                <w:b/>
                <w:sz w:val="20"/>
                <w:szCs w:val="20"/>
              </w:rPr>
              <w:t>ΚΩΔΙΚΟΣ ΜΑΘΗΜΑΤΟΣ</w:t>
            </w:r>
          </w:p>
        </w:tc>
        <w:tc>
          <w:tcPr>
            <w:tcW w:w="978" w:type="dxa"/>
          </w:tcPr>
          <w:p w:rsidR="00F716FB" w:rsidRPr="00102EE7" w:rsidRDefault="00F716FB" w:rsidP="00F716FB">
            <w:pPr>
              <w:spacing w:after="0" w:line="240" w:lineRule="auto"/>
              <w:rPr>
                <w:rFonts w:eastAsia="Calibri" w:cstheme="minorHAnsi"/>
                <w:b/>
                <w:sz w:val="20"/>
                <w:szCs w:val="20"/>
                <w:lang w:val="en-US"/>
              </w:rPr>
            </w:pPr>
          </w:p>
        </w:tc>
        <w:tc>
          <w:tcPr>
            <w:tcW w:w="2712" w:type="dxa"/>
            <w:gridSpan w:val="2"/>
            <w:shd w:val="clear" w:color="auto" w:fill="DDD9C3"/>
          </w:tcPr>
          <w:p w:rsidR="00F716FB" w:rsidRPr="00102EE7" w:rsidRDefault="00F716FB" w:rsidP="00F716FB">
            <w:pPr>
              <w:spacing w:after="0" w:line="240" w:lineRule="auto"/>
              <w:jc w:val="right"/>
              <w:rPr>
                <w:rFonts w:eastAsia="Calibri" w:cstheme="minorHAnsi"/>
                <w:b/>
                <w:sz w:val="20"/>
                <w:szCs w:val="20"/>
                <w:lang w:val="en-US"/>
              </w:rPr>
            </w:pPr>
            <w:r w:rsidRPr="00102EE7">
              <w:rPr>
                <w:rFonts w:eastAsia="Calibri" w:cstheme="minorHAnsi"/>
                <w:b/>
                <w:sz w:val="20"/>
                <w:szCs w:val="20"/>
              </w:rPr>
              <w:t>ΕΞΑΜΗΝΟ ΣΠΟΥΔΩΝ</w:t>
            </w:r>
          </w:p>
        </w:tc>
        <w:tc>
          <w:tcPr>
            <w:tcW w:w="1806" w:type="dxa"/>
            <w:gridSpan w:val="2"/>
          </w:tcPr>
          <w:p w:rsidR="00F716FB" w:rsidRPr="00102EE7" w:rsidRDefault="005D72C8" w:rsidP="00F716FB">
            <w:pPr>
              <w:spacing w:after="0" w:line="240" w:lineRule="auto"/>
              <w:rPr>
                <w:rFonts w:eastAsia="Calibri" w:cstheme="minorHAnsi"/>
                <w:sz w:val="20"/>
                <w:szCs w:val="20"/>
              </w:rPr>
            </w:pPr>
            <w:r w:rsidRPr="00102EE7">
              <w:rPr>
                <w:rFonts w:eastAsia="Calibri" w:cstheme="minorHAnsi"/>
                <w:sz w:val="20"/>
                <w:szCs w:val="20"/>
              </w:rPr>
              <w:t>Επιλογής</w:t>
            </w:r>
            <w:r w:rsidR="00744755" w:rsidRPr="00102EE7">
              <w:rPr>
                <w:rFonts w:eastAsia="Calibri" w:cstheme="minorHAnsi"/>
                <w:sz w:val="20"/>
                <w:szCs w:val="20"/>
              </w:rPr>
              <w:t xml:space="preserve"> Υποχρεωτικό </w:t>
            </w:r>
          </w:p>
        </w:tc>
      </w:tr>
      <w:tr w:rsidR="00F716FB" w:rsidRPr="00102EE7" w:rsidTr="00CB2B39">
        <w:trPr>
          <w:trHeight w:val="375"/>
        </w:trPr>
        <w:tc>
          <w:tcPr>
            <w:tcW w:w="3026" w:type="dxa"/>
            <w:shd w:val="clear" w:color="auto" w:fill="DDD9C3"/>
            <w:vAlign w:val="center"/>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ΤΙΤΛΟΣ ΜΑΘΗΜΑΤΟΣ</w:t>
            </w:r>
          </w:p>
        </w:tc>
        <w:tc>
          <w:tcPr>
            <w:tcW w:w="5496" w:type="dxa"/>
            <w:gridSpan w:val="5"/>
            <w:vAlign w:val="center"/>
          </w:tcPr>
          <w:p w:rsidR="00F716FB" w:rsidRPr="00102EE7" w:rsidRDefault="00F716FB" w:rsidP="00F716FB">
            <w:pPr>
              <w:spacing w:after="0" w:line="240" w:lineRule="auto"/>
              <w:rPr>
                <w:rFonts w:eastAsia="Calibri" w:cstheme="minorHAnsi"/>
                <w:sz w:val="20"/>
                <w:szCs w:val="20"/>
              </w:rPr>
            </w:pPr>
            <w:r w:rsidRPr="00102EE7">
              <w:rPr>
                <w:rFonts w:eastAsia="Calibri" w:cstheme="minorHAnsi"/>
                <w:sz w:val="20"/>
                <w:szCs w:val="20"/>
              </w:rPr>
              <w:t xml:space="preserve">ΔΙΑΠΟΛΙΤΙΣΜΙΚΗ ΔΙΟΙΚΗΣΗ-ΟΡΓΑΝΩΣΙΑΚΗ ΣΥΜΠΕΡΙΦΟΡΑ </w:t>
            </w:r>
          </w:p>
        </w:tc>
      </w:tr>
      <w:tr w:rsidR="00F716FB" w:rsidRPr="00102EE7" w:rsidTr="00CB2B39">
        <w:trPr>
          <w:trHeight w:val="196"/>
        </w:trPr>
        <w:tc>
          <w:tcPr>
            <w:tcW w:w="5187" w:type="dxa"/>
            <w:gridSpan w:val="3"/>
            <w:shd w:val="clear" w:color="auto" w:fill="DDD9C3"/>
            <w:vAlign w:val="center"/>
          </w:tcPr>
          <w:p w:rsidR="00F716FB" w:rsidRPr="00102EE7" w:rsidRDefault="00F716FB" w:rsidP="00F716FB">
            <w:pPr>
              <w:spacing w:after="0" w:line="240" w:lineRule="auto"/>
              <w:jc w:val="center"/>
              <w:rPr>
                <w:rFonts w:eastAsia="Calibri" w:cstheme="minorHAnsi"/>
                <w:b/>
                <w:sz w:val="20"/>
                <w:szCs w:val="20"/>
              </w:rPr>
            </w:pPr>
            <w:r w:rsidRPr="00102EE7">
              <w:rPr>
                <w:rFonts w:eastAsia="Calibri" w:cstheme="minorHAnsi"/>
                <w:b/>
                <w:sz w:val="20"/>
                <w:szCs w:val="20"/>
              </w:rPr>
              <w:t xml:space="preserve">ΑΥΤΟΤΕΛΕΙΣ ΔΙΔΑΚΤΙΚΕΣ ΔΡΑΣΤΗΡΙΟΤΗΤΕΣ </w:t>
            </w:r>
            <w:r w:rsidRPr="00102EE7">
              <w:rPr>
                <w:rFonts w:eastAsia="Calibri" w:cstheme="minorHAnsi"/>
                <w:b/>
                <w:sz w:val="20"/>
                <w:szCs w:val="20"/>
              </w:rPr>
              <w:br/>
            </w:r>
            <w:r w:rsidRPr="00102EE7">
              <w:rPr>
                <w:rFonts w:eastAsia="Calibri" w:cstheme="minorHAnsi"/>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867" w:type="dxa"/>
            <w:gridSpan w:val="2"/>
            <w:shd w:val="clear" w:color="auto" w:fill="DDD9C3"/>
            <w:vAlign w:val="center"/>
          </w:tcPr>
          <w:p w:rsidR="00F716FB" w:rsidRPr="00102EE7" w:rsidRDefault="00F716FB" w:rsidP="00F716FB">
            <w:pPr>
              <w:spacing w:after="0" w:line="240" w:lineRule="auto"/>
              <w:jc w:val="center"/>
              <w:rPr>
                <w:rFonts w:eastAsia="Calibri" w:cstheme="minorHAnsi"/>
                <w:b/>
                <w:sz w:val="20"/>
                <w:szCs w:val="20"/>
              </w:rPr>
            </w:pPr>
            <w:r w:rsidRPr="00102EE7">
              <w:rPr>
                <w:rFonts w:eastAsia="Calibri" w:cstheme="minorHAnsi"/>
                <w:b/>
                <w:sz w:val="20"/>
                <w:szCs w:val="20"/>
              </w:rPr>
              <w:t>ΕΒΔΟΜΑΔΙΑΙΕΣ</w:t>
            </w:r>
            <w:r w:rsidRPr="00102EE7">
              <w:rPr>
                <w:rFonts w:eastAsia="Calibri" w:cstheme="minorHAnsi"/>
                <w:b/>
                <w:sz w:val="20"/>
                <w:szCs w:val="20"/>
              </w:rPr>
              <w:br/>
              <w:t>ΩΡΕΣ Δ</w:t>
            </w:r>
            <w:r w:rsidRPr="00102EE7">
              <w:rPr>
                <w:rFonts w:eastAsia="Calibri" w:cstheme="minorHAnsi"/>
                <w:b/>
                <w:sz w:val="20"/>
                <w:szCs w:val="20"/>
                <w:shd w:val="clear" w:color="auto" w:fill="DDD9C3"/>
              </w:rPr>
              <w:t>ΙΔ</w:t>
            </w:r>
            <w:r w:rsidRPr="00102EE7">
              <w:rPr>
                <w:rFonts w:eastAsia="Calibri" w:cstheme="minorHAnsi"/>
                <w:b/>
                <w:sz w:val="20"/>
                <w:szCs w:val="20"/>
              </w:rPr>
              <w:t>ΑΣΚΑΛΙΑΣ</w:t>
            </w:r>
          </w:p>
        </w:tc>
        <w:tc>
          <w:tcPr>
            <w:tcW w:w="1468" w:type="dxa"/>
            <w:shd w:val="clear" w:color="auto" w:fill="DDD9C3"/>
            <w:vAlign w:val="center"/>
          </w:tcPr>
          <w:p w:rsidR="00F716FB" w:rsidRPr="00102EE7" w:rsidRDefault="00F716FB" w:rsidP="00F716FB">
            <w:pPr>
              <w:spacing w:after="0" w:line="240" w:lineRule="auto"/>
              <w:jc w:val="center"/>
              <w:rPr>
                <w:rFonts w:eastAsia="Calibri" w:cstheme="minorHAnsi"/>
                <w:b/>
                <w:sz w:val="20"/>
                <w:szCs w:val="20"/>
              </w:rPr>
            </w:pPr>
            <w:r w:rsidRPr="00102EE7">
              <w:rPr>
                <w:rFonts w:eastAsia="Calibri" w:cstheme="minorHAnsi"/>
                <w:b/>
                <w:sz w:val="20"/>
                <w:szCs w:val="20"/>
              </w:rPr>
              <w:t>ΠΙΣΤΩΤΙΚΕΣ ΜΟΝΑΔΕΣ</w:t>
            </w:r>
          </w:p>
        </w:tc>
      </w:tr>
      <w:tr w:rsidR="00F716FB" w:rsidRPr="00102EE7" w:rsidTr="00CB2B39">
        <w:trPr>
          <w:trHeight w:val="194"/>
        </w:trPr>
        <w:tc>
          <w:tcPr>
            <w:tcW w:w="5187" w:type="dxa"/>
            <w:gridSpan w:val="3"/>
          </w:tcPr>
          <w:p w:rsidR="00F716FB" w:rsidRPr="00102EE7" w:rsidRDefault="00102EE7" w:rsidP="00F716FB">
            <w:pPr>
              <w:spacing w:after="0" w:line="240" w:lineRule="auto"/>
              <w:jc w:val="right"/>
              <w:rPr>
                <w:rFonts w:eastAsia="Calibri" w:cstheme="minorHAnsi"/>
                <w:color w:val="002060"/>
                <w:sz w:val="20"/>
                <w:szCs w:val="20"/>
              </w:rPr>
            </w:pPr>
            <w:r w:rsidRPr="00102EE7">
              <w:rPr>
                <w:rFonts w:eastAsia="Calibri" w:cstheme="minorHAnsi"/>
                <w:color w:val="002060"/>
                <w:sz w:val="20"/>
                <w:szCs w:val="20"/>
              </w:rPr>
              <w:t>Διαλέξεις και Μαθήματα Εμβάθυνσης</w:t>
            </w:r>
          </w:p>
        </w:tc>
        <w:tc>
          <w:tcPr>
            <w:tcW w:w="1867" w:type="dxa"/>
            <w:gridSpan w:val="2"/>
          </w:tcPr>
          <w:p w:rsidR="00F716FB" w:rsidRPr="00102EE7" w:rsidRDefault="00F716FB" w:rsidP="00F716FB">
            <w:pPr>
              <w:spacing w:after="0" w:line="240" w:lineRule="auto"/>
              <w:jc w:val="center"/>
              <w:rPr>
                <w:rFonts w:eastAsia="Calibri" w:cstheme="minorHAnsi"/>
                <w:sz w:val="20"/>
                <w:szCs w:val="20"/>
              </w:rPr>
            </w:pPr>
            <w:r w:rsidRPr="00102EE7">
              <w:rPr>
                <w:rFonts w:eastAsia="Calibri" w:cstheme="minorHAnsi"/>
                <w:sz w:val="20"/>
                <w:szCs w:val="20"/>
              </w:rPr>
              <w:t>3</w:t>
            </w:r>
          </w:p>
        </w:tc>
        <w:tc>
          <w:tcPr>
            <w:tcW w:w="1468" w:type="dxa"/>
          </w:tcPr>
          <w:p w:rsidR="00F716FB" w:rsidRPr="00102EE7" w:rsidRDefault="006A3D3E" w:rsidP="00F716FB">
            <w:pPr>
              <w:spacing w:after="0" w:line="240" w:lineRule="auto"/>
              <w:jc w:val="center"/>
              <w:rPr>
                <w:rFonts w:eastAsia="Calibri" w:cstheme="minorHAnsi"/>
                <w:sz w:val="20"/>
                <w:szCs w:val="20"/>
                <w:lang w:val="en-US"/>
              </w:rPr>
            </w:pPr>
            <w:r w:rsidRPr="00102EE7">
              <w:rPr>
                <w:rFonts w:eastAsia="Calibri" w:cstheme="minorHAnsi"/>
                <w:sz w:val="20"/>
                <w:szCs w:val="20"/>
                <w:lang w:val="en-US"/>
              </w:rPr>
              <w:t>6</w:t>
            </w:r>
          </w:p>
        </w:tc>
      </w:tr>
      <w:tr w:rsidR="00F716FB" w:rsidRPr="00102EE7" w:rsidTr="00CB2B39">
        <w:trPr>
          <w:trHeight w:val="194"/>
        </w:trPr>
        <w:tc>
          <w:tcPr>
            <w:tcW w:w="5187" w:type="dxa"/>
            <w:gridSpan w:val="3"/>
            <w:shd w:val="clear" w:color="auto" w:fill="DDD9C3"/>
          </w:tcPr>
          <w:p w:rsidR="00F716FB" w:rsidRPr="00102EE7" w:rsidRDefault="00F716FB" w:rsidP="00F716FB">
            <w:pPr>
              <w:spacing w:after="0" w:line="240" w:lineRule="auto"/>
              <w:rPr>
                <w:rFonts w:eastAsia="Calibri" w:cstheme="minorHAnsi"/>
                <w:i/>
                <w:sz w:val="18"/>
                <w:szCs w:val="18"/>
              </w:rPr>
            </w:pPr>
            <w:r w:rsidRPr="00102EE7">
              <w:rPr>
                <w:rFonts w:eastAsia="Calibri" w:cstheme="minorHAnsi"/>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867" w:type="dxa"/>
            <w:gridSpan w:val="2"/>
          </w:tcPr>
          <w:p w:rsidR="00F716FB" w:rsidRPr="00102EE7" w:rsidRDefault="00F716FB" w:rsidP="00F716FB">
            <w:pPr>
              <w:spacing w:after="0" w:line="240" w:lineRule="auto"/>
              <w:jc w:val="right"/>
              <w:rPr>
                <w:rFonts w:eastAsia="Calibri" w:cstheme="minorHAnsi"/>
                <w:color w:val="002060"/>
                <w:sz w:val="20"/>
                <w:szCs w:val="20"/>
              </w:rPr>
            </w:pPr>
          </w:p>
        </w:tc>
        <w:tc>
          <w:tcPr>
            <w:tcW w:w="1468" w:type="dxa"/>
          </w:tcPr>
          <w:p w:rsidR="00F716FB" w:rsidRPr="00102EE7" w:rsidRDefault="00F716FB" w:rsidP="00F716FB">
            <w:pPr>
              <w:spacing w:after="0" w:line="240" w:lineRule="auto"/>
              <w:rPr>
                <w:rFonts w:eastAsia="Calibri" w:cstheme="minorHAnsi"/>
                <w:color w:val="002060"/>
                <w:sz w:val="20"/>
                <w:szCs w:val="20"/>
              </w:rPr>
            </w:pPr>
          </w:p>
        </w:tc>
      </w:tr>
      <w:tr w:rsidR="00F716FB" w:rsidRPr="00102EE7" w:rsidTr="00CB2B39">
        <w:trPr>
          <w:trHeight w:val="599"/>
        </w:trPr>
        <w:tc>
          <w:tcPr>
            <w:tcW w:w="3026" w:type="dxa"/>
            <w:shd w:val="clear" w:color="auto" w:fill="DDD9C3"/>
          </w:tcPr>
          <w:p w:rsidR="00F716FB" w:rsidRPr="00102EE7" w:rsidRDefault="00F716FB" w:rsidP="00F716FB">
            <w:pPr>
              <w:spacing w:after="0" w:line="240" w:lineRule="auto"/>
              <w:jc w:val="right"/>
              <w:rPr>
                <w:rFonts w:eastAsia="Calibri" w:cstheme="minorHAnsi"/>
                <w:i/>
                <w:sz w:val="16"/>
                <w:szCs w:val="16"/>
              </w:rPr>
            </w:pPr>
            <w:r w:rsidRPr="00102EE7">
              <w:rPr>
                <w:rFonts w:eastAsia="Calibri" w:cstheme="minorHAnsi"/>
                <w:b/>
                <w:sz w:val="20"/>
                <w:szCs w:val="20"/>
              </w:rPr>
              <w:t>ΤΥΠΟΣ ΜΑΘΗΜΑΤΟΣ</w:t>
            </w:r>
            <w:r w:rsidRPr="00102EE7">
              <w:rPr>
                <w:rFonts w:eastAsia="Calibri" w:cstheme="minorHAnsi"/>
                <w:i/>
                <w:sz w:val="16"/>
                <w:szCs w:val="16"/>
              </w:rPr>
              <w:t xml:space="preserve"> </w:t>
            </w:r>
          </w:p>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i/>
                <w:sz w:val="16"/>
                <w:szCs w:val="16"/>
              </w:rPr>
              <w:t>Υποβάθρου , Γενικών Γνώσεων, Επιστημονικής Περιοχής, Ανάπτυξης Δεξιοτήτων</w:t>
            </w:r>
          </w:p>
        </w:tc>
        <w:tc>
          <w:tcPr>
            <w:tcW w:w="5496" w:type="dxa"/>
            <w:gridSpan w:val="5"/>
          </w:tcPr>
          <w:p w:rsidR="00F716FB" w:rsidRPr="00102EE7" w:rsidRDefault="00F716FB" w:rsidP="00F716FB">
            <w:pPr>
              <w:spacing w:after="0" w:line="240" w:lineRule="auto"/>
              <w:rPr>
                <w:rFonts w:eastAsia="Calibri" w:cstheme="minorHAnsi"/>
              </w:rPr>
            </w:pPr>
            <w:r w:rsidRPr="00102EE7">
              <w:rPr>
                <w:rFonts w:eastAsia="Calibri" w:cstheme="minorHAnsi"/>
              </w:rPr>
              <w:t>Επιστημονικής Περιοχής</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ΠΡΟΑΠΑΙΤΟΥΜΕΝΑ ΜΑΘΗΜΑΤΑ:</w:t>
            </w:r>
          </w:p>
          <w:p w:rsidR="00F716FB" w:rsidRPr="00102EE7" w:rsidRDefault="00F716FB" w:rsidP="00F716FB">
            <w:pPr>
              <w:spacing w:after="0" w:line="240" w:lineRule="auto"/>
              <w:jc w:val="right"/>
              <w:rPr>
                <w:rFonts w:eastAsia="Calibri" w:cstheme="minorHAnsi"/>
                <w:b/>
                <w:sz w:val="20"/>
                <w:szCs w:val="20"/>
              </w:rPr>
            </w:pPr>
          </w:p>
        </w:tc>
        <w:tc>
          <w:tcPr>
            <w:tcW w:w="5496" w:type="dxa"/>
            <w:gridSpan w:val="5"/>
          </w:tcPr>
          <w:p w:rsidR="00F716FB" w:rsidRPr="00102EE7" w:rsidRDefault="00F716FB" w:rsidP="00F716FB">
            <w:pPr>
              <w:spacing w:after="0" w:line="240" w:lineRule="auto"/>
              <w:rPr>
                <w:rFonts w:eastAsia="Calibri" w:cstheme="minorHAnsi"/>
              </w:rPr>
            </w:pPr>
            <w:r w:rsidRPr="00102EE7">
              <w:rPr>
                <w:rFonts w:eastAsia="Calibri" w:cstheme="minorHAnsi"/>
              </w:rPr>
              <w:t>κανένα</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lang w:val="en-US"/>
              </w:rPr>
            </w:pPr>
            <w:r w:rsidRPr="00102EE7">
              <w:rPr>
                <w:rFonts w:eastAsia="Calibri" w:cstheme="minorHAnsi"/>
                <w:b/>
                <w:sz w:val="20"/>
                <w:szCs w:val="20"/>
              </w:rPr>
              <w:t>Γ</w:t>
            </w:r>
            <w:r w:rsidRPr="00102EE7">
              <w:rPr>
                <w:rFonts w:eastAsia="Calibri" w:cstheme="minorHAnsi"/>
                <w:b/>
                <w:sz w:val="20"/>
                <w:szCs w:val="20"/>
                <w:lang w:val="en-US"/>
              </w:rPr>
              <w:t>ΛΩΣΣΑ ΔΙΔΑΣΚΑΛΙΑΣ</w:t>
            </w:r>
            <w:r w:rsidRPr="00102EE7">
              <w:rPr>
                <w:rFonts w:eastAsia="Calibri" w:cstheme="minorHAnsi"/>
                <w:b/>
                <w:sz w:val="20"/>
                <w:szCs w:val="20"/>
              </w:rPr>
              <w:t xml:space="preserve"> και ΕΞΕΤΑΣΕΩΝ</w:t>
            </w:r>
            <w:r w:rsidRPr="00102EE7">
              <w:rPr>
                <w:rFonts w:eastAsia="Calibri" w:cstheme="minorHAnsi"/>
                <w:b/>
                <w:sz w:val="20"/>
                <w:szCs w:val="20"/>
                <w:lang w:val="en-US"/>
              </w:rPr>
              <w:t>:</w:t>
            </w:r>
          </w:p>
        </w:tc>
        <w:tc>
          <w:tcPr>
            <w:tcW w:w="5496" w:type="dxa"/>
            <w:gridSpan w:val="5"/>
          </w:tcPr>
          <w:p w:rsidR="00F716FB" w:rsidRPr="00102EE7" w:rsidRDefault="00F716FB" w:rsidP="00F716FB">
            <w:pPr>
              <w:spacing w:after="0" w:line="240" w:lineRule="auto"/>
              <w:rPr>
                <w:rFonts w:eastAsia="Calibri" w:cstheme="minorHAnsi"/>
                <w:lang w:val="en-US"/>
              </w:rPr>
            </w:pPr>
            <w:r w:rsidRPr="00102EE7">
              <w:rPr>
                <w:rFonts w:eastAsia="Calibri" w:cstheme="minorHAnsi"/>
              </w:rPr>
              <w:t>Ελληνική</w:t>
            </w:r>
          </w:p>
        </w:tc>
      </w:tr>
      <w:tr w:rsidR="00F716FB" w:rsidRPr="00102EE7"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 xml:space="preserve">ΤΟ ΜΑΘΗΜΑ ΠΡΟΣΦΕΡΕΤΑΙ ΣΕ ΦΟΙΤΗΤΕΣ </w:t>
            </w:r>
            <w:r w:rsidRPr="00102EE7">
              <w:rPr>
                <w:rFonts w:eastAsia="Calibri" w:cstheme="minorHAnsi"/>
                <w:b/>
                <w:sz w:val="20"/>
                <w:szCs w:val="20"/>
                <w:lang w:val="en-GB"/>
              </w:rPr>
              <w:t>ERASMUS</w:t>
            </w:r>
            <w:r w:rsidRPr="00102EE7">
              <w:rPr>
                <w:rFonts w:eastAsia="Calibri" w:cstheme="minorHAnsi"/>
                <w:b/>
                <w:sz w:val="20"/>
                <w:szCs w:val="20"/>
              </w:rPr>
              <w:t xml:space="preserve"> </w:t>
            </w:r>
          </w:p>
        </w:tc>
        <w:tc>
          <w:tcPr>
            <w:tcW w:w="5496" w:type="dxa"/>
            <w:gridSpan w:val="5"/>
          </w:tcPr>
          <w:p w:rsidR="00F716FB" w:rsidRPr="00102EE7" w:rsidRDefault="005D72C8" w:rsidP="00F716FB">
            <w:pPr>
              <w:spacing w:after="0" w:line="240" w:lineRule="auto"/>
              <w:rPr>
                <w:rFonts w:eastAsia="Calibri" w:cstheme="minorHAnsi"/>
              </w:rPr>
            </w:pPr>
            <w:r w:rsidRPr="00102EE7">
              <w:rPr>
                <w:rFonts w:eastAsia="Calibri" w:cstheme="minorHAnsi"/>
              </w:rPr>
              <w:t>ΟΧΙ</w:t>
            </w:r>
          </w:p>
        </w:tc>
      </w:tr>
      <w:tr w:rsidR="00F716FB" w:rsidRPr="00AD1CCD" w:rsidTr="00CB2B39">
        <w:tc>
          <w:tcPr>
            <w:tcW w:w="3026" w:type="dxa"/>
            <w:shd w:val="clear" w:color="auto" w:fill="DDD9C3"/>
          </w:tcPr>
          <w:p w:rsidR="00F716FB" w:rsidRPr="00102EE7" w:rsidRDefault="00F716FB" w:rsidP="00F716FB">
            <w:pPr>
              <w:spacing w:after="0" w:line="240" w:lineRule="auto"/>
              <w:jc w:val="right"/>
              <w:rPr>
                <w:rFonts w:eastAsia="Calibri" w:cstheme="minorHAnsi"/>
                <w:b/>
                <w:sz w:val="20"/>
                <w:szCs w:val="20"/>
                <w:lang w:val="en-GB"/>
              </w:rPr>
            </w:pPr>
            <w:r w:rsidRPr="00102EE7">
              <w:rPr>
                <w:rFonts w:eastAsia="Calibri" w:cstheme="minorHAnsi"/>
                <w:b/>
                <w:sz w:val="20"/>
                <w:szCs w:val="20"/>
              </w:rPr>
              <w:t>ΗΛΕΚΤΡΟΝΙΚΗ ΣΕΛΙΔΑ ΜΑΘΗΜΑΤΟΣ (</w:t>
            </w:r>
            <w:r w:rsidRPr="00102EE7">
              <w:rPr>
                <w:rFonts w:eastAsia="Calibri" w:cstheme="minorHAnsi"/>
                <w:b/>
                <w:sz w:val="20"/>
                <w:szCs w:val="20"/>
                <w:lang w:val="en-GB"/>
              </w:rPr>
              <w:t>URL)</w:t>
            </w:r>
          </w:p>
        </w:tc>
        <w:tc>
          <w:tcPr>
            <w:tcW w:w="5496" w:type="dxa"/>
            <w:gridSpan w:val="5"/>
          </w:tcPr>
          <w:p w:rsidR="00F716FB" w:rsidRPr="00102EE7" w:rsidRDefault="00102EE7" w:rsidP="00F716FB">
            <w:pPr>
              <w:spacing w:after="200" w:line="276" w:lineRule="auto"/>
              <w:rPr>
                <w:rFonts w:eastAsia="Calibri" w:cstheme="minorHAnsi"/>
                <w:color w:val="002060"/>
                <w:lang w:val="en-GB"/>
              </w:rPr>
            </w:pPr>
            <w:r w:rsidRPr="00102EE7">
              <w:rPr>
                <w:rFonts w:eastAsia="Calibri" w:cstheme="minorHAnsi"/>
                <w:color w:val="002060"/>
                <w:lang w:val="en-GB"/>
              </w:rPr>
              <w:t>https://eclass.uop.gr/courses/2525/</w:t>
            </w:r>
          </w:p>
        </w:tc>
      </w:tr>
    </w:tbl>
    <w:p w:rsidR="00F716FB" w:rsidRPr="00102EE7" w:rsidRDefault="00F716FB" w:rsidP="00F716FB">
      <w:pPr>
        <w:widowControl w:val="0"/>
        <w:numPr>
          <w:ilvl w:val="0"/>
          <w:numId w:val="1"/>
        </w:numPr>
        <w:autoSpaceDE w:val="0"/>
        <w:autoSpaceDN w:val="0"/>
        <w:adjustRightInd w:val="0"/>
        <w:spacing w:before="120" w:after="0" w:line="240" w:lineRule="auto"/>
        <w:ind w:left="357" w:hanging="357"/>
        <w:rPr>
          <w:rFonts w:eastAsia="Calibri" w:cstheme="minorHAnsi"/>
          <w:b/>
          <w:color w:val="000000"/>
          <w:lang w:val="en-US"/>
        </w:rPr>
      </w:pPr>
      <w:r w:rsidRPr="00102EE7">
        <w:rPr>
          <w:rFonts w:eastAsia="Calibri" w:cstheme="minorHAnsi"/>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716FB" w:rsidRPr="00102EE7" w:rsidTr="00CB2B39">
        <w:tc>
          <w:tcPr>
            <w:tcW w:w="8472" w:type="dxa"/>
            <w:tcBorders>
              <w:bottom w:val="nil"/>
            </w:tcBorders>
            <w:shd w:val="clear" w:color="auto" w:fill="DDD9C3"/>
          </w:tcPr>
          <w:p w:rsidR="00F716FB" w:rsidRPr="00102EE7" w:rsidRDefault="00F716FB" w:rsidP="00F716FB">
            <w:pPr>
              <w:spacing w:after="0" w:line="240" w:lineRule="auto"/>
              <w:rPr>
                <w:rFonts w:eastAsia="Calibri" w:cstheme="minorHAnsi"/>
                <w:i/>
                <w:sz w:val="16"/>
                <w:szCs w:val="16"/>
              </w:rPr>
            </w:pPr>
            <w:r w:rsidRPr="00102EE7">
              <w:rPr>
                <w:rFonts w:eastAsia="Calibri" w:cstheme="minorHAnsi"/>
                <w:b/>
                <w:sz w:val="20"/>
                <w:szCs w:val="20"/>
              </w:rPr>
              <w:t>Μαθησιακά Αποτελέσματα</w:t>
            </w:r>
          </w:p>
        </w:tc>
      </w:tr>
      <w:tr w:rsidR="00F716FB" w:rsidRPr="00102EE7" w:rsidTr="00CB2B39">
        <w:tc>
          <w:tcPr>
            <w:tcW w:w="8472" w:type="dxa"/>
            <w:tcBorders>
              <w:top w:val="nil"/>
            </w:tcBorders>
            <w:shd w:val="clear" w:color="auto" w:fill="DDD9C3"/>
          </w:tcPr>
          <w:p w:rsidR="00F716FB" w:rsidRPr="00102EE7" w:rsidRDefault="00F716FB" w:rsidP="00F716FB">
            <w:pPr>
              <w:widowControl w:val="0"/>
              <w:autoSpaceDE w:val="0"/>
              <w:autoSpaceDN w:val="0"/>
              <w:adjustRightInd w:val="0"/>
              <w:spacing w:after="60" w:line="240" w:lineRule="auto"/>
              <w:rPr>
                <w:rFonts w:eastAsia="Calibri" w:cstheme="minorHAnsi"/>
                <w:i/>
                <w:sz w:val="16"/>
                <w:szCs w:val="16"/>
              </w:rPr>
            </w:pPr>
            <w:r w:rsidRPr="00102EE7">
              <w:rPr>
                <w:rFonts w:eastAsia="Calibri" w:cstheme="minorHAnsi"/>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F716FB" w:rsidRPr="00102EE7" w:rsidRDefault="00F716FB" w:rsidP="00F716FB">
            <w:pPr>
              <w:autoSpaceDE w:val="0"/>
              <w:autoSpaceDN w:val="0"/>
              <w:adjustRightInd w:val="0"/>
              <w:spacing w:after="0" w:line="240" w:lineRule="auto"/>
              <w:rPr>
                <w:rFonts w:eastAsia="Calibri" w:cstheme="minorHAnsi"/>
                <w:i/>
                <w:sz w:val="16"/>
                <w:szCs w:val="16"/>
              </w:rPr>
            </w:pPr>
            <w:r w:rsidRPr="00102EE7">
              <w:rPr>
                <w:rFonts w:eastAsia="Calibri" w:cstheme="minorHAnsi"/>
                <w:i/>
                <w:sz w:val="16"/>
                <w:szCs w:val="16"/>
              </w:rPr>
              <w:t xml:space="preserve">Συμβουλευτείτε το Παράρτημα Α </w:t>
            </w:r>
          </w:p>
          <w:p w:rsidR="00F716FB" w:rsidRPr="00102EE7" w:rsidRDefault="00F716FB" w:rsidP="00F716FB">
            <w:pPr>
              <w:widowControl w:val="0"/>
              <w:numPr>
                <w:ilvl w:val="0"/>
                <w:numId w:val="2"/>
              </w:numPr>
              <w:autoSpaceDE w:val="0"/>
              <w:autoSpaceDN w:val="0"/>
              <w:adjustRightInd w:val="0"/>
              <w:spacing w:after="0" w:line="240" w:lineRule="auto"/>
              <w:ind w:left="313" w:hanging="219"/>
              <w:contextualSpacing/>
              <w:rPr>
                <w:rFonts w:eastAsia="Calibri" w:cstheme="minorHAnsi"/>
                <w:i/>
                <w:sz w:val="16"/>
                <w:szCs w:val="16"/>
              </w:rPr>
            </w:pPr>
            <w:r w:rsidRPr="00102EE7">
              <w:rPr>
                <w:rFonts w:eastAsia="Calibri" w:cstheme="minorHAnsi"/>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rsidR="00F716FB" w:rsidRPr="00102EE7" w:rsidRDefault="00F716FB" w:rsidP="00F716FB">
            <w:pPr>
              <w:widowControl w:val="0"/>
              <w:numPr>
                <w:ilvl w:val="0"/>
                <w:numId w:val="2"/>
              </w:numPr>
              <w:autoSpaceDE w:val="0"/>
              <w:autoSpaceDN w:val="0"/>
              <w:adjustRightInd w:val="0"/>
              <w:spacing w:after="60" w:line="240" w:lineRule="auto"/>
              <w:ind w:left="313" w:hanging="219"/>
              <w:contextualSpacing/>
              <w:rPr>
                <w:rFonts w:eastAsia="Calibri" w:cstheme="minorHAnsi"/>
                <w:i/>
                <w:sz w:val="16"/>
                <w:szCs w:val="16"/>
              </w:rPr>
            </w:pPr>
            <w:r w:rsidRPr="00102EE7">
              <w:rPr>
                <w:rFonts w:eastAsia="Calibri" w:cstheme="minorHAnsi"/>
                <w:i/>
                <w:sz w:val="16"/>
                <w:szCs w:val="16"/>
              </w:rPr>
              <w:t>Περιγραφικοί Δείκτες Επιπέδων 6, 7 &amp; 8 του Ευρωπαϊκού Πλαισίου Προσόντων Διά Βίου Μάθησης</w:t>
            </w:r>
          </w:p>
          <w:p w:rsidR="00F716FB" w:rsidRPr="00102EE7" w:rsidRDefault="00F716FB" w:rsidP="00F716FB">
            <w:pPr>
              <w:widowControl w:val="0"/>
              <w:autoSpaceDE w:val="0"/>
              <w:autoSpaceDN w:val="0"/>
              <w:adjustRightInd w:val="0"/>
              <w:spacing w:after="0" w:line="240" w:lineRule="auto"/>
              <w:rPr>
                <w:rFonts w:eastAsia="Calibri" w:cstheme="minorHAnsi"/>
                <w:i/>
                <w:sz w:val="16"/>
                <w:szCs w:val="16"/>
                <w:lang w:val="en-US"/>
              </w:rPr>
            </w:pPr>
            <w:r w:rsidRPr="00102EE7">
              <w:rPr>
                <w:rFonts w:eastAsia="Calibri" w:cstheme="minorHAnsi"/>
                <w:i/>
                <w:sz w:val="16"/>
                <w:szCs w:val="16"/>
              </w:rPr>
              <w:t>και Παράρτημα</w:t>
            </w:r>
            <w:r w:rsidRPr="00102EE7">
              <w:rPr>
                <w:rFonts w:eastAsia="Calibri" w:cstheme="minorHAnsi"/>
                <w:i/>
                <w:sz w:val="16"/>
                <w:szCs w:val="16"/>
                <w:lang w:val="en-US"/>
              </w:rPr>
              <w:t xml:space="preserve"> Β</w:t>
            </w:r>
          </w:p>
          <w:p w:rsidR="00F716FB" w:rsidRPr="00102EE7" w:rsidRDefault="00F716FB" w:rsidP="00F716FB">
            <w:pPr>
              <w:widowControl w:val="0"/>
              <w:numPr>
                <w:ilvl w:val="0"/>
                <w:numId w:val="2"/>
              </w:numPr>
              <w:autoSpaceDE w:val="0"/>
              <w:autoSpaceDN w:val="0"/>
              <w:adjustRightInd w:val="0"/>
              <w:spacing w:after="0" w:line="240" w:lineRule="auto"/>
              <w:ind w:left="313" w:hanging="219"/>
              <w:contextualSpacing/>
              <w:rPr>
                <w:rFonts w:eastAsia="Calibri" w:cstheme="minorHAnsi"/>
                <w:i/>
                <w:sz w:val="16"/>
                <w:szCs w:val="16"/>
              </w:rPr>
            </w:pPr>
            <w:r w:rsidRPr="00102EE7">
              <w:rPr>
                <w:rFonts w:eastAsia="Calibri" w:cstheme="minorHAnsi"/>
                <w:i/>
                <w:sz w:val="16"/>
                <w:szCs w:val="16"/>
              </w:rPr>
              <w:t>Περιληπτικός Οδηγός συγγραφής Μαθησιακών Αποτελεσμάτων</w:t>
            </w:r>
          </w:p>
        </w:tc>
      </w:tr>
      <w:tr w:rsidR="00F716FB" w:rsidRPr="00102EE7" w:rsidTr="00CB2B39">
        <w:tc>
          <w:tcPr>
            <w:tcW w:w="8472" w:type="dxa"/>
          </w:tcPr>
          <w:p w:rsidR="00F716FB" w:rsidRPr="00102EE7" w:rsidRDefault="00F716FB" w:rsidP="00F716FB">
            <w:pPr>
              <w:spacing w:after="200" w:line="276" w:lineRule="auto"/>
              <w:rPr>
                <w:rFonts w:eastAsia="Calibri" w:cstheme="minorHAnsi"/>
              </w:rPr>
            </w:pPr>
            <w:r w:rsidRPr="00102EE7">
              <w:rPr>
                <w:rFonts w:eastAsia="Calibri" w:cstheme="minorHAnsi"/>
              </w:rPr>
              <w:t>Σκοπός του μαθήματος είναι να διερευνήσει τις επιπτώσεις που προκαλεί η διαδικασία διεθνοποίησης στις λειτουργικές δραστηριότητες και στις πολιτικές της Διαχείρισης Ανθρωπίνων Πόρων (ΔΑΠ). Συγκεκριμένα, εξετάζουμε τους τρόπους εφαρμογής της ΔΑΠ στις πολυεθνικές επιχειρήσεις. Επίσης αναλύονται οι ανθρώπινες αλληλεπιδράσεις σε διαφορετικά νομικά συστήματα και σύνολα πολιτισμικών αξιών.</w:t>
            </w:r>
            <w:r w:rsidR="00A35BFD" w:rsidRPr="00102EE7">
              <w:rPr>
                <w:rFonts w:eastAsia="Calibri" w:cstheme="minorHAnsi"/>
              </w:rPr>
              <w:t xml:space="preserve"> </w:t>
            </w:r>
            <w:r w:rsidRPr="00102EE7">
              <w:rPr>
                <w:rFonts w:eastAsia="Calibri" w:cstheme="minorHAnsi"/>
              </w:rPr>
              <w:t>Το μάθημα στοχεύει  επίσης στην απόκτηση γνώσεων για την ανθρώπινη συμπεριφορά σε διαπολιτισμικούς οργανισμούς –δημόσιους και ιδιωτικούς-, την καλλιέργεια δεξιοτήτων για την δι</w:t>
            </w:r>
            <w:r w:rsidR="00A35BFD" w:rsidRPr="00102EE7">
              <w:rPr>
                <w:rFonts w:eastAsia="Calibri" w:cstheme="minorHAnsi"/>
              </w:rPr>
              <w:t>αχείριση προβλημάτων διαφορετικότητας</w:t>
            </w:r>
            <w:r w:rsidRPr="00102EE7">
              <w:rPr>
                <w:rFonts w:eastAsia="Calibri" w:cstheme="minorHAnsi"/>
              </w:rPr>
              <w:t>, και τον οργανωτικό σχεδιασμό για την βελτίωση των εργασιακών σχέσεων και της απόδοσης του προσωπικού, καθώς και τη διοίκηση αλλαγών</w:t>
            </w:r>
          </w:p>
          <w:p w:rsidR="00F716FB" w:rsidRPr="00102EE7" w:rsidRDefault="00F716FB" w:rsidP="00F716FB">
            <w:pPr>
              <w:spacing w:after="200" w:line="276" w:lineRule="auto"/>
              <w:rPr>
                <w:rFonts w:eastAsia="Calibri" w:cstheme="minorHAnsi"/>
              </w:rPr>
            </w:pPr>
          </w:p>
          <w:p w:rsidR="00F716FB" w:rsidRDefault="00F716FB" w:rsidP="00F716FB">
            <w:pPr>
              <w:spacing w:after="200" w:line="276" w:lineRule="auto"/>
              <w:rPr>
                <w:rFonts w:eastAsia="Calibri" w:cstheme="minorHAnsi"/>
              </w:rPr>
            </w:pPr>
            <w:r w:rsidRPr="00102EE7">
              <w:rPr>
                <w:rFonts w:eastAsia="Calibri" w:cstheme="minorHAnsi"/>
              </w:rPr>
              <w:lastRenderedPageBreak/>
              <w:t>Στο τέλος αυτού του μ</w:t>
            </w:r>
            <w:r w:rsidR="00102EE7">
              <w:rPr>
                <w:rFonts w:eastAsia="Calibri" w:cstheme="minorHAnsi"/>
              </w:rPr>
              <w:t>αθήματος ο φοιτητής θα κατέχει</w:t>
            </w:r>
            <w:r w:rsidRPr="00102EE7">
              <w:rPr>
                <w:rFonts w:eastAsia="Calibri" w:cstheme="minorHAnsi"/>
              </w:rPr>
              <w:t>:</w:t>
            </w:r>
          </w:p>
          <w:p w:rsidR="00F716FB" w:rsidRDefault="00102EE7" w:rsidP="00F716FB">
            <w:pPr>
              <w:spacing w:after="200" w:line="276" w:lineRule="auto"/>
              <w:rPr>
                <w:rFonts w:eastAsia="Calibri" w:cstheme="minorHAnsi"/>
              </w:rPr>
            </w:pPr>
            <w:r w:rsidRPr="00102EE7">
              <w:rPr>
                <w:rFonts w:eastAsia="Calibri" w:cstheme="minorHAnsi"/>
                <w:b/>
              </w:rPr>
              <w:t>Γνώσεις</w:t>
            </w:r>
            <w:r>
              <w:rPr>
                <w:rFonts w:eastAsia="Calibri" w:cstheme="minorHAnsi"/>
              </w:rPr>
              <w:t xml:space="preserve"> ώστε να: </w:t>
            </w:r>
            <w:r w:rsidR="00F716FB" w:rsidRPr="00102EE7">
              <w:rPr>
                <w:rFonts w:eastAsia="Calibri" w:cstheme="minorHAnsi"/>
              </w:rPr>
              <w:t>1. Κατανοεί και να ερμηνεύει με κριτικό τρόπο τις επιδράσεις των πολιτισμικών αξιών στις διοικητικές λειτουργίες και πρακτικές της διεθνούς διαχείρισης ανθρωπίνων πόρων.</w:t>
            </w:r>
            <w:r>
              <w:rPr>
                <w:rFonts w:eastAsia="Calibri" w:cstheme="minorHAnsi"/>
              </w:rPr>
              <w:t xml:space="preserve"> </w:t>
            </w:r>
            <w:r w:rsidR="00F716FB" w:rsidRPr="00102EE7">
              <w:rPr>
                <w:rFonts w:eastAsia="Calibri" w:cstheme="minorHAnsi"/>
              </w:rPr>
              <w:t xml:space="preserve">2. Αποκτήσει γνώση και γενική κατανόηση των </w:t>
            </w:r>
            <w:r w:rsidRPr="00102EE7">
              <w:rPr>
                <w:rFonts w:eastAsia="Calibri" w:cstheme="minorHAnsi"/>
              </w:rPr>
              <w:t>κυριότερων</w:t>
            </w:r>
            <w:r w:rsidR="00F716FB" w:rsidRPr="00102EE7">
              <w:rPr>
                <w:rFonts w:eastAsia="Calibri" w:cstheme="minorHAnsi"/>
              </w:rPr>
              <w:t xml:space="preserve"> προσεγγίσεων στη διαχείριση ανθρωπίνων πόρων στο διεθνές επιχειρηματικό περιβάλλον.</w:t>
            </w:r>
            <w:r>
              <w:rPr>
                <w:rFonts w:eastAsia="Calibri" w:cstheme="minorHAnsi"/>
              </w:rPr>
              <w:t xml:space="preserve"> </w:t>
            </w:r>
            <w:r w:rsidR="00F716FB" w:rsidRPr="00102EE7">
              <w:rPr>
                <w:rFonts w:eastAsia="Calibri" w:cstheme="minorHAnsi"/>
              </w:rPr>
              <w:t>3. Αντιμετωπίζει με κριτική σκέψη θέματα διεθνούς πρόσληψης και επιλογής, εκπαίδευσης</w:t>
            </w:r>
            <w:r>
              <w:rPr>
                <w:rFonts w:eastAsia="Calibri" w:cstheme="minorHAnsi"/>
              </w:rPr>
              <w:t xml:space="preserve"> 4</w:t>
            </w:r>
            <w:r w:rsidR="00F716FB" w:rsidRPr="00102EE7">
              <w:rPr>
                <w:rFonts w:eastAsia="Calibri" w:cstheme="minorHAnsi"/>
              </w:rPr>
              <w:t>. Κατανοεί τη σημασία της οργανωσιακής κουλτούρας και την αλληλεπίδρασή της με την εθνική.</w:t>
            </w:r>
          </w:p>
          <w:p w:rsidR="00102EE7" w:rsidRDefault="00102EE7" w:rsidP="00102EE7">
            <w:pPr>
              <w:spacing w:after="200" w:line="276" w:lineRule="auto"/>
              <w:rPr>
                <w:rFonts w:eastAsia="Calibri" w:cstheme="minorHAnsi"/>
              </w:rPr>
            </w:pPr>
            <w:r w:rsidRPr="00102EE7">
              <w:rPr>
                <w:rFonts w:eastAsia="Calibri" w:cstheme="minorHAnsi"/>
                <w:b/>
              </w:rPr>
              <w:t>Δεξιότητες</w:t>
            </w:r>
            <w:r>
              <w:rPr>
                <w:rFonts w:eastAsia="Calibri" w:cstheme="minorHAnsi"/>
              </w:rPr>
              <w:t xml:space="preserve"> ώστε να : 1</w:t>
            </w:r>
            <w:r w:rsidR="00F716FB" w:rsidRPr="00102EE7">
              <w:rPr>
                <w:rFonts w:eastAsia="Calibri" w:cstheme="minorHAnsi"/>
              </w:rPr>
              <w:t>. Αντιμετωπίζει με κριτική σκέψη θέματα διαπολιτισμικής  ηγεσίας και παρακίνησης.</w:t>
            </w:r>
            <w:r>
              <w:rPr>
                <w:rFonts w:eastAsia="Calibri" w:cstheme="minorHAnsi"/>
              </w:rPr>
              <w:t xml:space="preserve"> 2</w:t>
            </w:r>
            <w:r w:rsidR="00F716FB" w:rsidRPr="00102EE7">
              <w:rPr>
                <w:rFonts w:eastAsia="Calibri" w:cstheme="minorHAnsi"/>
              </w:rPr>
              <w:t>. Αναπτύσσει ιδέες και επιχειρήματα σχετικά με τη σύγχρονη προβληματική της διαπολιτισμικής διοίκησης και της διεθνούς δ</w:t>
            </w:r>
            <w:r w:rsidR="003A7A17">
              <w:rPr>
                <w:rFonts w:eastAsia="Calibri" w:cstheme="minorHAnsi"/>
              </w:rPr>
              <w:t xml:space="preserve">ιαχείρισης των ανθρώπινων πόρων, </w:t>
            </w:r>
            <w:r w:rsidR="00F716FB" w:rsidRPr="00102EE7">
              <w:rPr>
                <w:rFonts w:eastAsia="Calibri" w:cstheme="minorHAnsi"/>
              </w:rPr>
              <w:t xml:space="preserve"> </w:t>
            </w:r>
            <w:r w:rsidR="003A7A17">
              <w:rPr>
                <w:rFonts w:eastAsia="Calibri" w:cstheme="minorHAnsi"/>
              </w:rPr>
              <w:t>3.</w:t>
            </w:r>
            <w:r w:rsidR="003A7A17" w:rsidRPr="00102EE7">
              <w:rPr>
                <w:rFonts w:eastAsia="Calibri" w:cstheme="minorHAnsi"/>
              </w:rPr>
              <w:t>αντιλαμβάνεται καλλίτερα τη συμπεριφορά στον παγκοσμιοποιημένο  χώρο των οργανώσεων</w:t>
            </w:r>
            <w:r w:rsidR="003A7A17">
              <w:rPr>
                <w:rFonts w:eastAsia="Calibri" w:cstheme="minorHAnsi"/>
              </w:rPr>
              <w:t>.</w:t>
            </w:r>
          </w:p>
          <w:p w:rsidR="00F716FB" w:rsidRPr="00102EE7" w:rsidRDefault="00102EE7" w:rsidP="003A7A17">
            <w:pPr>
              <w:spacing w:after="200" w:line="276" w:lineRule="auto"/>
              <w:rPr>
                <w:rFonts w:eastAsia="Calibri" w:cstheme="minorHAnsi"/>
              </w:rPr>
            </w:pPr>
            <w:r w:rsidRPr="00102EE7">
              <w:rPr>
                <w:rFonts w:eastAsia="Calibri" w:cstheme="minorHAnsi"/>
                <w:b/>
              </w:rPr>
              <w:t>Ικανότητες</w:t>
            </w:r>
            <w:r>
              <w:rPr>
                <w:rFonts w:eastAsia="Calibri" w:cstheme="minorHAnsi"/>
              </w:rPr>
              <w:t xml:space="preserve">: </w:t>
            </w:r>
            <w:r w:rsidR="00F716FB" w:rsidRPr="00102EE7">
              <w:rPr>
                <w:rFonts w:eastAsia="Calibri" w:cstheme="minorHAnsi"/>
                <w:color w:val="002060"/>
              </w:rPr>
              <w:t xml:space="preserve">Με την επιτυχή ολοκλήρωση του μαθήματος ο φοιτητής / </w:t>
            </w:r>
            <w:proofErr w:type="spellStart"/>
            <w:r w:rsidR="00F716FB" w:rsidRPr="00102EE7">
              <w:rPr>
                <w:rFonts w:eastAsia="Calibri" w:cstheme="minorHAnsi"/>
                <w:color w:val="002060"/>
              </w:rPr>
              <w:t>τρια</w:t>
            </w:r>
            <w:proofErr w:type="spellEnd"/>
            <w:r w:rsidR="00F716FB" w:rsidRPr="00102EE7">
              <w:rPr>
                <w:rFonts w:eastAsia="Calibri" w:cstheme="minorHAnsi"/>
                <w:color w:val="002060"/>
              </w:rPr>
              <w:t xml:space="preserve"> θα είναι σε θέση να:</w:t>
            </w:r>
            <w:r w:rsidR="00F716FB" w:rsidRPr="00102EE7">
              <w:rPr>
                <w:rFonts w:eastAsia="Calibri" w:cstheme="minorHAnsi"/>
              </w:rPr>
              <w:t xml:space="preserve"> </w:t>
            </w:r>
            <w:r w:rsidR="003A7A17">
              <w:rPr>
                <w:rFonts w:eastAsia="Calibri" w:cstheme="minorHAnsi"/>
              </w:rPr>
              <w:t xml:space="preserve"> 1</w:t>
            </w:r>
            <w:r>
              <w:rPr>
                <w:rFonts w:eastAsia="Calibri" w:cstheme="minorHAnsi"/>
              </w:rPr>
              <w:t>.</w:t>
            </w:r>
            <w:r w:rsidR="00F716FB" w:rsidRPr="00102EE7">
              <w:rPr>
                <w:rFonts w:eastAsia="Calibri" w:cstheme="minorHAnsi"/>
              </w:rPr>
              <w:t xml:space="preserve">να κατανοεί τους ηγετικούς ρόλους και τις ηγετικές συμπεριφορές των στελεχών, καθώς και τη σημασία τους για την ανταγωνιστικότητα και την επιτυχία των επιχειρήσεων/οργανισμών και της δικής του/της σταδιοδρομίας. </w:t>
            </w:r>
            <w:r>
              <w:rPr>
                <w:rFonts w:eastAsia="Calibri" w:cstheme="minorHAnsi"/>
              </w:rPr>
              <w:t xml:space="preserve"> </w:t>
            </w:r>
            <w:r w:rsidR="003A7A17">
              <w:rPr>
                <w:rFonts w:eastAsia="Calibri" w:cstheme="minorHAnsi"/>
              </w:rPr>
              <w:t>2</w:t>
            </w:r>
            <w:r>
              <w:rPr>
                <w:rFonts w:eastAsia="Calibri" w:cstheme="minorHAnsi"/>
              </w:rPr>
              <w:t xml:space="preserve">. </w:t>
            </w:r>
            <w:r w:rsidR="00F716FB" w:rsidRPr="00102EE7">
              <w:rPr>
                <w:rFonts w:eastAsia="Calibri" w:cstheme="minorHAnsi"/>
              </w:rPr>
              <w:t>Να αναπτύσσει σύγχρονες ηγετικές ικανότητες όπως επικοινωνίας, ομαδικής συνεργασίας, διοίκησης αλλαγών, διοίκησης εταιρικής κ</w:t>
            </w:r>
            <w:r w:rsidR="003A7A17">
              <w:rPr>
                <w:rFonts w:eastAsia="Calibri" w:cstheme="minorHAnsi"/>
              </w:rPr>
              <w:t>ουλτούρας και διαφορετικότητας ,4. Να προσαρμόζεται σε νέες καταστάσεις εύκολα να εργάζεται και να συνεργάζεται σε ένα πολυπολιτισμικό παγκόσμιο περιβάλλον. Τέλος να είναι ικανός ως προς την π</w:t>
            </w:r>
            <w:r w:rsidR="003A7A17" w:rsidRPr="003A7A17">
              <w:rPr>
                <w:rFonts w:eastAsia="Calibri" w:cstheme="minorHAnsi"/>
              </w:rPr>
              <w:t>ροαγωγή της ελεύθερης, δημιουργικής και επαγωγικής σκέψης</w:t>
            </w:r>
          </w:p>
        </w:tc>
      </w:tr>
    </w:tbl>
    <w:p w:rsidR="00F716FB" w:rsidRPr="00102EE7" w:rsidRDefault="00F716FB" w:rsidP="00F716FB">
      <w:pPr>
        <w:widowControl w:val="0"/>
        <w:numPr>
          <w:ilvl w:val="0"/>
          <w:numId w:val="1"/>
        </w:numPr>
        <w:autoSpaceDE w:val="0"/>
        <w:autoSpaceDN w:val="0"/>
        <w:adjustRightInd w:val="0"/>
        <w:spacing w:before="120" w:after="0" w:line="240" w:lineRule="auto"/>
        <w:ind w:left="357" w:hanging="357"/>
        <w:rPr>
          <w:rFonts w:eastAsia="Calibri" w:cstheme="minorHAnsi"/>
          <w:b/>
          <w:color w:val="000000"/>
        </w:rPr>
      </w:pPr>
      <w:r w:rsidRPr="00102EE7">
        <w:rPr>
          <w:rFonts w:eastAsia="Calibri" w:cstheme="minorHAnsi"/>
          <w:b/>
          <w:color w:val="000000"/>
        </w:rPr>
        <w:lastRenderedPageBreak/>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716FB" w:rsidRPr="00102EE7" w:rsidTr="00CB2B39">
        <w:trPr>
          <w:trHeight w:val="530"/>
        </w:trPr>
        <w:tc>
          <w:tcPr>
            <w:tcW w:w="8472" w:type="dxa"/>
          </w:tcPr>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Παγκοσμιοποίηση και Διεθνείς σχέσεις.</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 xml:space="preserve"> Διαπολιτισμική Διοίκηση</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 xml:space="preserve"> Οργανωσιακή κουλτούρα και διαφορετικότητα.</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 xml:space="preserve">Εισαγωγή στην Οργανωσιακή Συμπεριφορά-ο  ανθρώπινος παράγοντας </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Προσωπικότητα και αξίες –εργασιακή ικανοποίηση</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 xml:space="preserve">Κοινωνική θέση κοινωνικό </w:t>
            </w:r>
            <w:r w:rsidRPr="00102EE7">
              <w:rPr>
                <w:rFonts w:eastAsia="Calibri" w:cstheme="minorHAnsi"/>
                <w:lang w:val="en-US"/>
              </w:rPr>
              <w:t>status</w:t>
            </w:r>
            <w:r w:rsidRPr="00102EE7">
              <w:rPr>
                <w:rFonts w:eastAsia="Calibri" w:cstheme="minorHAnsi"/>
              </w:rPr>
              <w:t xml:space="preserve"> κοινωνικός ρόλος στον χώρο των οργανώσεων</w:t>
            </w:r>
          </w:p>
          <w:p w:rsidR="00F716FB" w:rsidRPr="00102EE7" w:rsidRDefault="00F716FB" w:rsidP="00F716FB">
            <w:pPr>
              <w:numPr>
                <w:ilvl w:val="0"/>
                <w:numId w:val="4"/>
              </w:numPr>
              <w:spacing w:after="0" w:line="240" w:lineRule="auto"/>
              <w:rPr>
                <w:rFonts w:eastAsia="Calibri" w:cstheme="minorHAnsi"/>
              </w:rPr>
            </w:pPr>
            <w:r w:rsidRPr="00102EE7">
              <w:rPr>
                <w:rFonts w:eastAsia="Calibri" w:cstheme="minorHAnsi"/>
              </w:rPr>
              <w:t xml:space="preserve">Στοιχεία και τεχνικές παρακίνησης εργαζομένων σε </w:t>
            </w:r>
            <w:proofErr w:type="spellStart"/>
            <w:r w:rsidRPr="00102EE7">
              <w:rPr>
                <w:rFonts w:eastAsia="Calibri" w:cstheme="minorHAnsi"/>
              </w:rPr>
              <w:t>διαπολτισμικό</w:t>
            </w:r>
            <w:proofErr w:type="spellEnd"/>
            <w:r w:rsidRPr="00102EE7">
              <w:rPr>
                <w:rFonts w:eastAsia="Calibri" w:cstheme="minorHAnsi"/>
              </w:rPr>
              <w:t xml:space="preserve"> περιβάλλον (διαχείριση διαφορετικότητας)</w:t>
            </w:r>
          </w:p>
          <w:p w:rsidR="00F716FB" w:rsidRPr="00102EE7" w:rsidRDefault="00F716FB" w:rsidP="00F716FB">
            <w:pPr>
              <w:numPr>
                <w:ilvl w:val="0"/>
                <w:numId w:val="4"/>
              </w:numPr>
              <w:spacing w:after="0" w:line="240" w:lineRule="auto"/>
              <w:rPr>
                <w:rFonts w:eastAsia="Calibri" w:cstheme="minorHAnsi"/>
              </w:rPr>
            </w:pPr>
            <w:r w:rsidRPr="00102EE7">
              <w:rPr>
                <w:rFonts w:eastAsia="Calibri" w:cstheme="minorHAnsi"/>
              </w:rPr>
              <w:t xml:space="preserve">Ο ρόλος της Ηγεσίας στην παρακίνηση των εργαζομένων </w:t>
            </w:r>
          </w:p>
          <w:p w:rsidR="00F716FB" w:rsidRPr="00102EE7" w:rsidRDefault="00F716FB" w:rsidP="00F716FB">
            <w:pPr>
              <w:numPr>
                <w:ilvl w:val="0"/>
                <w:numId w:val="4"/>
              </w:numPr>
              <w:spacing w:after="0" w:line="240" w:lineRule="auto"/>
              <w:rPr>
                <w:rFonts w:eastAsia="Calibri" w:cstheme="minorHAnsi"/>
              </w:rPr>
            </w:pPr>
            <w:r w:rsidRPr="00102EE7">
              <w:rPr>
                <w:rFonts w:eastAsia="Calibri" w:cstheme="minorHAnsi"/>
              </w:rPr>
              <w:t xml:space="preserve">Δυναμική ομάδων – προσδιοριστικοί παράγοντες – προβλήματα λειτουργίας </w:t>
            </w:r>
          </w:p>
          <w:p w:rsidR="00F716FB" w:rsidRPr="00102EE7" w:rsidRDefault="00F716FB" w:rsidP="00F716FB">
            <w:pPr>
              <w:numPr>
                <w:ilvl w:val="0"/>
                <w:numId w:val="4"/>
              </w:numPr>
              <w:spacing w:after="200" w:line="276" w:lineRule="auto"/>
              <w:contextualSpacing/>
              <w:rPr>
                <w:rFonts w:eastAsia="Calibri" w:cstheme="minorHAnsi"/>
              </w:rPr>
            </w:pPr>
            <w:r w:rsidRPr="00102EE7">
              <w:rPr>
                <w:rFonts w:eastAsia="Calibri" w:cstheme="minorHAnsi"/>
              </w:rPr>
              <w:t xml:space="preserve">Αντίληψη και ατομική λήψη αποφάσεων/ Διαπροσωπική επικοινωνία </w:t>
            </w:r>
          </w:p>
          <w:p w:rsidR="00F716FB" w:rsidRPr="00102EE7" w:rsidRDefault="00F716FB" w:rsidP="00F716FB">
            <w:pPr>
              <w:numPr>
                <w:ilvl w:val="0"/>
                <w:numId w:val="4"/>
              </w:numPr>
              <w:spacing w:after="200" w:line="276" w:lineRule="auto"/>
              <w:contextualSpacing/>
              <w:rPr>
                <w:rFonts w:eastAsia="Calibri" w:cstheme="minorHAnsi"/>
              </w:rPr>
            </w:pPr>
            <w:r w:rsidRPr="00102EE7">
              <w:rPr>
                <w:rFonts w:eastAsia="Calibri" w:cstheme="minorHAnsi"/>
              </w:rPr>
              <w:t>Διαπολιτισμική Επικοινωνία: έννοιες – διαδικασία – εμπόδια - βελτίωση</w:t>
            </w:r>
          </w:p>
          <w:p w:rsidR="00F716FB" w:rsidRPr="00102EE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 xml:space="preserve">Οργανωτικό κλίμα – Οργανωσιακή κουλτούρα- σε </w:t>
            </w:r>
            <w:proofErr w:type="spellStart"/>
            <w:r w:rsidRPr="00102EE7">
              <w:rPr>
                <w:rFonts w:eastAsia="Calibri" w:cstheme="minorHAnsi"/>
              </w:rPr>
              <w:t>διαπολτισμικό</w:t>
            </w:r>
            <w:proofErr w:type="spellEnd"/>
            <w:r w:rsidRPr="00102EE7">
              <w:rPr>
                <w:rFonts w:eastAsia="Calibri" w:cstheme="minorHAnsi"/>
              </w:rPr>
              <w:t xml:space="preserve"> περιβάλλον </w:t>
            </w:r>
          </w:p>
          <w:p w:rsidR="00F716FB" w:rsidRPr="00102EE7" w:rsidRDefault="00F716FB" w:rsidP="00F716FB">
            <w:pPr>
              <w:numPr>
                <w:ilvl w:val="0"/>
                <w:numId w:val="4"/>
              </w:numPr>
              <w:spacing w:after="0" w:line="240" w:lineRule="auto"/>
              <w:rPr>
                <w:rFonts w:eastAsia="Calibri" w:cstheme="minorHAnsi"/>
              </w:rPr>
            </w:pPr>
            <w:r w:rsidRPr="00102EE7">
              <w:rPr>
                <w:rFonts w:eastAsia="Calibri" w:cstheme="minorHAnsi"/>
              </w:rPr>
              <w:t>Ηγεσία/ Εξουσία και πολιτική στις οργανώσεις</w:t>
            </w:r>
          </w:p>
          <w:p w:rsidR="00F716FB" w:rsidRPr="003A7A17" w:rsidRDefault="00F716FB" w:rsidP="00F716FB">
            <w:pPr>
              <w:numPr>
                <w:ilvl w:val="0"/>
                <w:numId w:val="4"/>
              </w:numPr>
              <w:spacing w:before="100" w:beforeAutospacing="1" w:after="100" w:afterAutospacing="1" w:line="240" w:lineRule="auto"/>
              <w:rPr>
                <w:rFonts w:eastAsia="Calibri" w:cstheme="minorHAnsi"/>
              </w:rPr>
            </w:pPr>
            <w:r w:rsidRPr="00102EE7">
              <w:rPr>
                <w:rFonts w:eastAsia="Calibri" w:cstheme="minorHAnsi"/>
              </w:rPr>
              <w:t>Οργανωσιακή Αλλαγή/ Διοίκηση Αλλαγών</w:t>
            </w:r>
            <w:r w:rsidRPr="00102EE7">
              <w:rPr>
                <w:rFonts w:eastAsia="Calibri" w:cstheme="minorHAnsi"/>
                <w:sz w:val="20"/>
                <w:szCs w:val="20"/>
              </w:rPr>
              <w:t xml:space="preserve"> </w:t>
            </w:r>
          </w:p>
          <w:p w:rsidR="003A7A17" w:rsidRPr="003A7A17" w:rsidRDefault="003A7A17" w:rsidP="003A7A17">
            <w:pPr>
              <w:spacing w:before="100" w:beforeAutospacing="1" w:after="100" w:afterAutospacing="1" w:line="240" w:lineRule="auto"/>
              <w:ind w:left="360"/>
              <w:rPr>
                <w:rFonts w:eastAsia="Calibri" w:cstheme="minorHAnsi"/>
              </w:rPr>
            </w:pPr>
            <w:r w:rsidRPr="003A7A17">
              <w:rPr>
                <w:rFonts w:eastAsia="Calibri" w:cstheme="minorHAnsi"/>
              </w:rPr>
              <w:t>Στο πλαίσιο των παραπάνω δ</w:t>
            </w:r>
            <w:r w:rsidR="00CF661C">
              <w:rPr>
                <w:rFonts w:eastAsia="Calibri" w:cstheme="minorHAnsi"/>
              </w:rPr>
              <w:t xml:space="preserve">ιαλέξεων εξετάζονται και </w:t>
            </w:r>
            <w:r w:rsidRPr="003A7A17">
              <w:rPr>
                <w:rFonts w:eastAsia="Calibri" w:cstheme="minorHAnsi"/>
              </w:rPr>
              <w:t xml:space="preserve"> σχετικές μελέτες περιπτώσεων, όπως:</w:t>
            </w:r>
          </w:p>
          <w:p w:rsidR="003A7A17" w:rsidRPr="003A7A17" w:rsidRDefault="003A7A17" w:rsidP="003A7A17">
            <w:pPr>
              <w:spacing w:before="100" w:beforeAutospacing="1" w:after="100" w:afterAutospacing="1" w:line="240" w:lineRule="auto"/>
              <w:ind w:left="360"/>
              <w:rPr>
                <w:rFonts w:eastAsia="Calibri" w:cstheme="minorHAnsi"/>
              </w:rPr>
            </w:pPr>
            <w:r w:rsidRPr="003A7A17">
              <w:rPr>
                <w:rFonts w:eastAsia="Calibri" w:cstheme="minorHAnsi"/>
              </w:rPr>
              <w:lastRenderedPageBreak/>
              <w:t>I.</w:t>
            </w:r>
            <w:r w:rsidRPr="003A7A17">
              <w:rPr>
                <w:rFonts w:eastAsia="Calibri" w:cstheme="minorHAnsi"/>
              </w:rPr>
              <w:tab/>
              <w:t>Πρόσβαση σε πηγές δευτερογενών δεδομένων. Χρήση ηλεκτρονικών βάσεων δεδομένων</w:t>
            </w:r>
            <w:r w:rsidR="00CF661C">
              <w:rPr>
                <w:rFonts w:eastAsia="Calibri" w:cstheme="minorHAnsi"/>
              </w:rPr>
              <w:t xml:space="preserve"> με αντικείμενο την οργανωσιακή συμπεριφορά και τη διαπολιτισμική διοίκηση</w:t>
            </w:r>
            <w:r w:rsidRPr="003A7A17">
              <w:rPr>
                <w:rFonts w:eastAsia="Calibri" w:cstheme="minorHAnsi"/>
              </w:rPr>
              <w:t>.</w:t>
            </w:r>
          </w:p>
          <w:p w:rsidR="003A7A17" w:rsidRPr="003A7A17" w:rsidRDefault="003A7A17" w:rsidP="003A7A17">
            <w:pPr>
              <w:spacing w:before="100" w:beforeAutospacing="1" w:after="100" w:afterAutospacing="1" w:line="240" w:lineRule="auto"/>
              <w:ind w:left="360"/>
              <w:rPr>
                <w:rFonts w:eastAsia="Calibri" w:cstheme="minorHAnsi"/>
              </w:rPr>
            </w:pPr>
            <w:r w:rsidRPr="003A7A17">
              <w:rPr>
                <w:rFonts w:eastAsia="Calibri" w:cstheme="minorHAnsi"/>
              </w:rPr>
              <w:t>II.</w:t>
            </w:r>
            <w:r w:rsidRPr="003A7A17">
              <w:rPr>
                <w:rFonts w:eastAsia="Calibri" w:cstheme="minorHAnsi"/>
              </w:rPr>
              <w:tab/>
              <w:t>Αναζήτηση - κωδικοποίηση βιβλιογραφίας.</w:t>
            </w:r>
          </w:p>
          <w:p w:rsidR="003A7A17" w:rsidRPr="003A7A17" w:rsidRDefault="003A7A17" w:rsidP="003A7A17">
            <w:pPr>
              <w:spacing w:before="100" w:beforeAutospacing="1" w:after="100" w:afterAutospacing="1" w:line="240" w:lineRule="auto"/>
              <w:ind w:left="360"/>
              <w:rPr>
                <w:rFonts w:eastAsia="Calibri" w:cstheme="minorHAnsi"/>
              </w:rPr>
            </w:pPr>
            <w:r w:rsidRPr="003A7A17">
              <w:rPr>
                <w:rFonts w:eastAsia="Calibri" w:cstheme="minorHAnsi"/>
              </w:rPr>
              <w:t>III.</w:t>
            </w:r>
            <w:r w:rsidRPr="003A7A17">
              <w:rPr>
                <w:rFonts w:eastAsia="Calibri" w:cstheme="minorHAnsi"/>
              </w:rPr>
              <w:tab/>
              <w:t>Παρουσίαση, ανάλυση και σχολιασμός επιλεγμένων επιστημονικών άρθρων.</w:t>
            </w:r>
          </w:p>
          <w:p w:rsidR="003A7A17" w:rsidRPr="00102EE7" w:rsidRDefault="003A7A17" w:rsidP="00CF661C">
            <w:pPr>
              <w:spacing w:before="100" w:beforeAutospacing="1" w:after="100" w:afterAutospacing="1" w:line="240" w:lineRule="auto"/>
              <w:ind w:left="360"/>
              <w:rPr>
                <w:rFonts w:eastAsia="Calibri" w:cstheme="minorHAnsi"/>
              </w:rPr>
            </w:pPr>
            <w:r w:rsidRPr="003A7A17">
              <w:rPr>
                <w:rFonts w:eastAsia="Calibri" w:cstheme="minorHAnsi"/>
              </w:rPr>
              <w:t>IV.</w:t>
            </w:r>
            <w:r w:rsidRPr="003A7A17">
              <w:rPr>
                <w:rFonts w:eastAsia="Calibri" w:cstheme="minorHAnsi"/>
              </w:rPr>
              <w:tab/>
              <w:t xml:space="preserve">Επεξεργασία και ανάλυση πρωτογενών δεδομένων (ποσοτικά δεδομένα, νόμοι, λοιπό πρωτογενές υλικό) με αντικείμενο ευρύτερα ζητήματα της </w:t>
            </w:r>
            <w:r w:rsidR="00CF661C">
              <w:rPr>
                <w:rFonts w:eastAsia="Calibri" w:cstheme="minorHAnsi"/>
              </w:rPr>
              <w:t>διαπολιτισμικής διοίκησης και Οργανωσιακής συμπεριφοράς στη χώρα μας και διεθνώς</w:t>
            </w:r>
            <w:r w:rsidRPr="003A7A17">
              <w:rPr>
                <w:rFonts w:eastAsia="Calibri" w:cstheme="minorHAnsi"/>
              </w:rPr>
              <w:t>.</w:t>
            </w:r>
          </w:p>
        </w:tc>
      </w:tr>
    </w:tbl>
    <w:p w:rsidR="00F716FB" w:rsidRPr="00102EE7" w:rsidRDefault="00F716FB" w:rsidP="00F716FB">
      <w:pPr>
        <w:widowControl w:val="0"/>
        <w:numPr>
          <w:ilvl w:val="0"/>
          <w:numId w:val="1"/>
        </w:numPr>
        <w:autoSpaceDE w:val="0"/>
        <w:autoSpaceDN w:val="0"/>
        <w:adjustRightInd w:val="0"/>
        <w:spacing w:before="120" w:after="0" w:line="240" w:lineRule="auto"/>
        <w:ind w:left="357" w:hanging="357"/>
        <w:rPr>
          <w:rFonts w:eastAsia="Calibri" w:cstheme="minorHAnsi"/>
          <w:b/>
          <w:color w:val="000000"/>
        </w:rPr>
      </w:pPr>
      <w:r w:rsidRPr="00102EE7">
        <w:rPr>
          <w:rFonts w:eastAsia="Calibri" w:cstheme="minorHAnsi"/>
          <w:b/>
          <w:color w:val="000000"/>
        </w:rPr>
        <w:lastRenderedPageBreak/>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F716FB" w:rsidRPr="00102EE7" w:rsidTr="00CB2B39">
        <w:tc>
          <w:tcPr>
            <w:tcW w:w="3306" w:type="dxa"/>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ΤΡΟΠΟΣ ΠΑΡΑΔΟΣΗΣ</w:t>
            </w:r>
            <w:r w:rsidRPr="00102EE7">
              <w:rPr>
                <w:rFonts w:eastAsia="Calibri" w:cstheme="minorHAnsi"/>
                <w:b/>
                <w:sz w:val="20"/>
                <w:szCs w:val="20"/>
              </w:rPr>
              <w:br/>
            </w:r>
            <w:r w:rsidRPr="00102EE7">
              <w:rPr>
                <w:rFonts w:eastAsia="Calibri" w:cstheme="minorHAnsi"/>
                <w:i/>
                <w:sz w:val="16"/>
                <w:szCs w:val="16"/>
              </w:rPr>
              <w:t>Πρόσωπο με πρόσωπο, Εξ αποστάσεως εκπαίδευση κ.λπ.</w:t>
            </w:r>
          </w:p>
        </w:tc>
        <w:tc>
          <w:tcPr>
            <w:tcW w:w="5166" w:type="dxa"/>
          </w:tcPr>
          <w:p w:rsidR="00F716FB" w:rsidRPr="00102EE7" w:rsidRDefault="00F716FB" w:rsidP="00F716FB">
            <w:pPr>
              <w:spacing w:after="200" w:line="276" w:lineRule="auto"/>
              <w:rPr>
                <w:rFonts w:eastAsia="Calibri" w:cstheme="minorHAnsi"/>
                <w:iCs/>
              </w:rPr>
            </w:pPr>
            <w:r w:rsidRPr="00102EE7">
              <w:rPr>
                <w:rFonts w:eastAsia="Calibri" w:cstheme="minorHAnsi"/>
                <w:iCs/>
              </w:rPr>
              <w:t>Με προσωπική διδασκαλία</w:t>
            </w:r>
          </w:p>
        </w:tc>
      </w:tr>
      <w:tr w:rsidR="00F716FB" w:rsidRPr="00102EE7" w:rsidTr="00CB2B39">
        <w:tc>
          <w:tcPr>
            <w:tcW w:w="3306" w:type="dxa"/>
            <w:shd w:val="clear" w:color="auto" w:fill="DDD9C3"/>
          </w:tcPr>
          <w:p w:rsidR="00F716FB" w:rsidRPr="00102EE7" w:rsidRDefault="00F716FB" w:rsidP="00F716FB">
            <w:pPr>
              <w:spacing w:after="0" w:line="240" w:lineRule="auto"/>
              <w:jc w:val="right"/>
              <w:rPr>
                <w:rFonts w:eastAsia="Calibri" w:cstheme="minorHAnsi"/>
                <w:i/>
                <w:sz w:val="16"/>
                <w:szCs w:val="16"/>
              </w:rPr>
            </w:pPr>
            <w:r w:rsidRPr="00102EE7">
              <w:rPr>
                <w:rFonts w:eastAsia="Calibri" w:cstheme="minorHAnsi"/>
                <w:b/>
                <w:sz w:val="20"/>
                <w:szCs w:val="20"/>
              </w:rPr>
              <w:t>ΧΡΗΣΗ ΤΕΧΝΟΛΟΓΙΩΝ ΠΛΗΡΟΦΟΡΙΑΣ ΚΑΙ ΕΠΙΚΟΙΝΩΝΙΩΝ</w:t>
            </w:r>
            <w:r w:rsidRPr="00102EE7">
              <w:rPr>
                <w:rFonts w:eastAsia="Calibri" w:cstheme="minorHAnsi"/>
                <w:b/>
                <w:sz w:val="20"/>
                <w:szCs w:val="20"/>
              </w:rPr>
              <w:br/>
            </w:r>
            <w:r w:rsidRPr="00102EE7">
              <w:rPr>
                <w:rFonts w:eastAsia="Calibri" w:cstheme="minorHAnsi"/>
                <w:i/>
                <w:sz w:val="16"/>
                <w:szCs w:val="16"/>
              </w:rPr>
              <w:t>Χρήση Τ.Π.Ε. στη Διδασκαλία, στην Εργαστηριακή Εκπαίδευση, στην Επικοινωνία με τους φοιτητές</w:t>
            </w:r>
          </w:p>
        </w:tc>
        <w:tc>
          <w:tcPr>
            <w:tcW w:w="5166" w:type="dxa"/>
          </w:tcPr>
          <w:p w:rsidR="00F716FB" w:rsidRPr="00102EE7" w:rsidRDefault="00F716FB" w:rsidP="00F716FB">
            <w:pPr>
              <w:spacing w:after="0" w:line="240" w:lineRule="auto"/>
              <w:rPr>
                <w:rFonts w:eastAsia="Calibri" w:cstheme="minorHAnsi"/>
                <w:b/>
                <w:color w:val="002060"/>
                <w:sz w:val="20"/>
                <w:szCs w:val="20"/>
              </w:rPr>
            </w:pPr>
            <w:r w:rsidRPr="00102EE7">
              <w:rPr>
                <w:rFonts w:eastAsia="Calibri" w:cstheme="minorHAnsi"/>
                <w:b/>
                <w:color w:val="002060"/>
                <w:sz w:val="20"/>
                <w:szCs w:val="20"/>
              </w:rPr>
              <w:t xml:space="preserve">Χρήση Τ.Π.Ε. </w:t>
            </w:r>
            <w:r w:rsidR="003A7A17">
              <w:rPr>
                <w:rFonts w:eastAsia="Calibri" w:cstheme="minorHAnsi"/>
                <w:b/>
                <w:color w:val="002060"/>
                <w:sz w:val="20"/>
                <w:szCs w:val="20"/>
              </w:rPr>
              <w:t xml:space="preserve">στη διδασκαλία </w:t>
            </w:r>
            <w:r w:rsidRPr="00102EE7">
              <w:rPr>
                <w:rFonts w:eastAsia="Calibri" w:cstheme="minorHAnsi"/>
                <w:b/>
                <w:color w:val="002060"/>
                <w:sz w:val="20"/>
                <w:szCs w:val="20"/>
              </w:rPr>
              <w:t>(</w:t>
            </w:r>
            <w:r w:rsidRPr="00102EE7">
              <w:rPr>
                <w:rFonts w:eastAsia="Calibri" w:cstheme="minorHAnsi"/>
                <w:b/>
                <w:color w:val="002060"/>
                <w:sz w:val="20"/>
                <w:szCs w:val="20"/>
                <w:lang w:val="en-US"/>
              </w:rPr>
              <w:t>power</w:t>
            </w:r>
            <w:r w:rsidRPr="00102EE7">
              <w:rPr>
                <w:rFonts w:eastAsia="Calibri" w:cstheme="minorHAnsi"/>
                <w:b/>
                <w:color w:val="002060"/>
                <w:sz w:val="20"/>
                <w:szCs w:val="20"/>
              </w:rPr>
              <w:t xml:space="preserve"> </w:t>
            </w:r>
            <w:r w:rsidRPr="00102EE7">
              <w:rPr>
                <w:rFonts w:eastAsia="Calibri" w:cstheme="minorHAnsi"/>
                <w:b/>
                <w:color w:val="002060"/>
                <w:sz w:val="20"/>
                <w:szCs w:val="20"/>
                <w:lang w:val="en-US"/>
              </w:rPr>
              <w:t>point</w:t>
            </w:r>
            <w:r w:rsidRPr="00102EE7">
              <w:rPr>
                <w:rFonts w:eastAsia="Calibri" w:cstheme="minorHAnsi"/>
                <w:b/>
                <w:color w:val="002060"/>
                <w:sz w:val="20"/>
                <w:szCs w:val="20"/>
              </w:rPr>
              <w:t xml:space="preserve">),χρήση δια </w:t>
            </w:r>
            <w:r w:rsidR="003A7A17" w:rsidRPr="00102EE7">
              <w:rPr>
                <w:rFonts w:eastAsia="Calibri" w:cstheme="minorHAnsi"/>
                <w:b/>
                <w:color w:val="002060"/>
                <w:sz w:val="20"/>
                <w:szCs w:val="20"/>
              </w:rPr>
              <w:t>δικτύου</w:t>
            </w:r>
            <w:r w:rsidRPr="00102EE7">
              <w:rPr>
                <w:rFonts w:eastAsia="Calibri" w:cstheme="minorHAnsi"/>
                <w:b/>
                <w:color w:val="002060"/>
                <w:sz w:val="20"/>
                <w:szCs w:val="20"/>
              </w:rPr>
              <w:t xml:space="preserve"> </w:t>
            </w:r>
            <w:r w:rsidR="003A7A17">
              <w:rPr>
                <w:rFonts w:eastAsia="Calibri" w:cstheme="minorHAnsi"/>
                <w:b/>
                <w:color w:val="002060"/>
                <w:sz w:val="20"/>
                <w:szCs w:val="20"/>
              </w:rPr>
              <w:t xml:space="preserve">και </w:t>
            </w:r>
            <w:r w:rsidRPr="00102EE7">
              <w:rPr>
                <w:rFonts w:eastAsia="Calibri" w:cstheme="minorHAnsi"/>
                <w:b/>
                <w:color w:val="002060"/>
                <w:sz w:val="20"/>
                <w:szCs w:val="20"/>
              </w:rPr>
              <w:t xml:space="preserve">στις μελέτες περιπτώσεων, </w:t>
            </w:r>
            <w:r w:rsidRPr="00102EE7">
              <w:rPr>
                <w:rFonts w:eastAsia="Calibri" w:cstheme="minorHAnsi"/>
                <w:b/>
                <w:color w:val="002060"/>
                <w:sz w:val="20"/>
                <w:szCs w:val="20"/>
                <w:lang w:val="en-US"/>
              </w:rPr>
              <w:t>e</w:t>
            </w:r>
            <w:r w:rsidRPr="00102EE7">
              <w:rPr>
                <w:rFonts w:eastAsia="Calibri" w:cstheme="minorHAnsi"/>
                <w:b/>
                <w:color w:val="002060"/>
                <w:sz w:val="20"/>
                <w:szCs w:val="20"/>
              </w:rPr>
              <w:t>-</w:t>
            </w:r>
            <w:r w:rsidRPr="00102EE7">
              <w:rPr>
                <w:rFonts w:eastAsia="Calibri" w:cstheme="minorHAnsi"/>
                <w:b/>
                <w:color w:val="002060"/>
                <w:sz w:val="20"/>
                <w:szCs w:val="20"/>
                <w:lang w:val="en-US"/>
              </w:rPr>
              <w:t>class</w:t>
            </w:r>
            <w:r w:rsidRPr="00102EE7">
              <w:rPr>
                <w:rFonts w:eastAsia="Calibri" w:cstheme="minorHAnsi"/>
                <w:b/>
                <w:color w:val="002060"/>
                <w:sz w:val="20"/>
                <w:szCs w:val="20"/>
              </w:rPr>
              <w:t xml:space="preserve"> επικοινωνία με τους φοιτητές προσωπική και μέσω ηλεκτρονικού ταχυδρομείου.</w:t>
            </w:r>
          </w:p>
        </w:tc>
      </w:tr>
      <w:tr w:rsidR="00F716FB" w:rsidRPr="00102EE7" w:rsidTr="003A7A17">
        <w:trPr>
          <w:trHeight w:val="709"/>
        </w:trPr>
        <w:tc>
          <w:tcPr>
            <w:tcW w:w="3306" w:type="dxa"/>
            <w:tcBorders>
              <w:top w:val="single" w:sz="4" w:space="0" w:color="auto"/>
              <w:left w:val="single" w:sz="4" w:space="0" w:color="auto"/>
              <w:bottom w:val="single" w:sz="4" w:space="0" w:color="auto"/>
              <w:right w:val="single" w:sz="4" w:space="0" w:color="auto"/>
            </w:tcBorders>
            <w:shd w:val="clear" w:color="auto" w:fill="DDD9C3"/>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ΟΡΓΑΝΩΣΗ ΔΙΔΑΣΚΑΛΙΑΣ</w:t>
            </w: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Περιγράφονται αναλυτικά ο τρόπος και μέθοδοι διδασκαλίας.</w:t>
            </w: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proofErr w:type="spellStart"/>
            <w:r w:rsidRPr="00102EE7">
              <w:rPr>
                <w:rFonts w:eastAsia="Calibri" w:cstheme="minorHAnsi"/>
                <w:i/>
                <w:sz w:val="16"/>
                <w:szCs w:val="16"/>
              </w:rPr>
              <w:t>Διαδραστική</w:t>
            </w:r>
            <w:proofErr w:type="spellEnd"/>
            <w:r w:rsidRPr="00102EE7">
              <w:rPr>
                <w:rFonts w:eastAsia="Calibri" w:cstheme="minorHAnsi"/>
                <w:i/>
                <w:sz w:val="16"/>
                <w:szCs w:val="16"/>
              </w:rPr>
              <w:t xml:space="preserve"> διδασκαλία, Εκπαιδευτικές επισκέψεις, Εκπόνηση μελέτης (</w:t>
            </w:r>
            <w:r w:rsidRPr="00102EE7">
              <w:rPr>
                <w:rFonts w:eastAsia="Calibri" w:cstheme="minorHAnsi"/>
                <w:i/>
                <w:sz w:val="16"/>
                <w:szCs w:val="16"/>
                <w:lang w:val="en-US"/>
              </w:rPr>
              <w:t>project</w:t>
            </w:r>
            <w:r w:rsidRPr="00102EE7">
              <w:rPr>
                <w:rFonts w:eastAsia="Calibri" w:cstheme="minorHAnsi"/>
                <w:i/>
                <w:sz w:val="16"/>
                <w:szCs w:val="16"/>
              </w:rPr>
              <w:t>), Συγγραφή εργασίας / εργασιών, Καλλιτεχνική δημιουργία, κ.λπ.</w:t>
            </w: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102EE7">
              <w:rPr>
                <w:rFonts w:eastAsia="Calibri" w:cstheme="minorHAnsi"/>
                <w:i/>
                <w:sz w:val="16"/>
                <w:szCs w:val="16"/>
                <w:lang w:val="en-US"/>
              </w:rPr>
              <w:t>standards</w:t>
            </w:r>
            <w:r w:rsidRPr="00102EE7">
              <w:rPr>
                <w:rFonts w:eastAsia="Calibri" w:cstheme="minorHAnsi"/>
                <w:i/>
                <w:sz w:val="16"/>
                <w:szCs w:val="16"/>
              </w:rPr>
              <w:t xml:space="preserve"> του </w:t>
            </w:r>
            <w:r w:rsidRPr="00102EE7">
              <w:rPr>
                <w:rFonts w:eastAsia="Calibri" w:cstheme="minorHAnsi"/>
                <w:i/>
                <w:sz w:val="16"/>
                <w:szCs w:val="16"/>
                <w:lang w:val="en-US"/>
              </w:rPr>
              <w:t>ECTS</w:t>
            </w:r>
          </w:p>
        </w:tc>
        <w:tc>
          <w:tcPr>
            <w:tcW w:w="5166" w:type="dxa"/>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F716FB" w:rsidRPr="00102EE7" w:rsidTr="00CB2B39">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rsidR="00F716FB" w:rsidRPr="00102EE7" w:rsidRDefault="00F716FB" w:rsidP="00F716FB">
                  <w:pPr>
                    <w:spacing w:after="0" w:line="240" w:lineRule="auto"/>
                    <w:jc w:val="center"/>
                    <w:rPr>
                      <w:rFonts w:eastAsia="Calibri" w:cstheme="minorHAnsi"/>
                      <w:b/>
                      <w:i/>
                      <w:sz w:val="20"/>
                      <w:szCs w:val="20"/>
                    </w:rPr>
                  </w:pPr>
                  <w:r w:rsidRPr="00102EE7">
                    <w:rPr>
                      <w:rFonts w:eastAsia="Calibri" w:cstheme="minorHAnsi"/>
                      <w:b/>
                      <w:i/>
                      <w:sz w:val="20"/>
                      <w:szCs w:val="20"/>
                    </w:rPr>
                    <w:t>Δραστηριότητα</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rsidR="00F716FB" w:rsidRPr="00102EE7" w:rsidRDefault="00F716FB" w:rsidP="00F716FB">
                  <w:pPr>
                    <w:spacing w:after="0" w:line="240" w:lineRule="auto"/>
                    <w:jc w:val="center"/>
                    <w:rPr>
                      <w:rFonts w:eastAsia="Calibri" w:cstheme="minorHAnsi"/>
                      <w:b/>
                      <w:i/>
                      <w:sz w:val="20"/>
                      <w:szCs w:val="20"/>
                    </w:rPr>
                  </w:pPr>
                  <w:r w:rsidRPr="00102EE7">
                    <w:rPr>
                      <w:rFonts w:eastAsia="Calibri" w:cstheme="minorHAnsi"/>
                      <w:b/>
                      <w:i/>
                      <w:sz w:val="20"/>
                      <w:szCs w:val="20"/>
                    </w:rPr>
                    <w:t>Φόρτος Εργασίας Εξαμήνου</w:t>
                  </w:r>
                </w:p>
              </w:tc>
            </w:tr>
            <w:tr w:rsidR="003A7A17" w:rsidTr="003A7A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467"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rPr>
                      <w:color w:val="002060"/>
                      <w:sz w:val="20"/>
                      <w:szCs w:val="20"/>
                    </w:rPr>
                  </w:pPr>
                  <w:r>
                    <w:rPr>
                      <w:color w:val="002060"/>
                      <w:sz w:val="20"/>
                      <w:szCs w:val="20"/>
                    </w:rPr>
                    <w:t>Διαλέξεις</w:t>
                  </w:r>
                </w:p>
              </w:tc>
              <w:tc>
                <w:tcPr>
                  <w:tcW w:w="2468"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jc w:val="center"/>
                    <w:rPr>
                      <w:color w:val="002060"/>
                      <w:sz w:val="20"/>
                      <w:szCs w:val="20"/>
                    </w:rPr>
                  </w:pPr>
                  <w:r>
                    <w:rPr>
                      <w:color w:val="002060"/>
                      <w:sz w:val="20"/>
                      <w:szCs w:val="20"/>
                    </w:rPr>
                    <w:t>26</w:t>
                  </w:r>
                </w:p>
              </w:tc>
            </w:tr>
            <w:tr w:rsidR="003A7A17" w:rsidTr="003A7A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467"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rPr>
                      <w:color w:val="002060"/>
                      <w:sz w:val="20"/>
                      <w:szCs w:val="20"/>
                    </w:rPr>
                  </w:pPr>
                  <w:r>
                    <w:rPr>
                      <w:color w:val="002060"/>
                      <w:sz w:val="20"/>
                      <w:szCs w:val="20"/>
                    </w:rPr>
                    <w:t>Ανάλυση μελετών περίπτωσης</w:t>
                  </w:r>
                </w:p>
              </w:tc>
              <w:tc>
                <w:tcPr>
                  <w:tcW w:w="2468"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jc w:val="center"/>
                    <w:rPr>
                      <w:color w:val="002060"/>
                      <w:sz w:val="20"/>
                      <w:szCs w:val="20"/>
                    </w:rPr>
                  </w:pPr>
                  <w:r>
                    <w:rPr>
                      <w:color w:val="002060"/>
                      <w:sz w:val="20"/>
                      <w:szCs w:val="20"/>
                    </w:rPr>
                    <w:t>13</w:t>
                  </w:r>
                </w:p>
              </w:tc>
            </w:tr>
            <w:tr w:rsidR="003A7A17" w:rsidTr="003A7A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467"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rPr>
                      <w:color w:val="002060"/>
                      <w:sz w:val="20"/>
                      <w:szCs w:val="20"/>
                    </w:rPr>
                  </w:pPr>
                  <w:r>
                    <w:rPr>
                      <w:color w:val="002060"/>
                      <w:sz w:val="20"/>
                      <w:szCs w:val="20"/>
                    </w:rPr>
                    <w:t>Αυτοτελής Μελέτη για την εξέταση προόδου</w:t>
                  </w:r>
                </w:p>
              </w:tc>
              <w:tc>
                <w:tcPr>
                  <w:tcW w:w="2468"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jc w:val="center"/>
                    <w:rPr>
                      <w:color w:val="002060"/>
                      <w:sz w:val="20"/>
                      <w:szCs w:val="20"/>
                    </w:rPr>
                  </w:pPr>
                  <w:r>
                    <w:rPr>
                      <w:color w:val="002060"/>
                      <w:sz w:val="20"/>
                      <w:szCs w:val="20"/>
                    </w:rPr>
                    <w:t>40</w:t>
                  </w:r>
                </w:p>
              </w:tc>
            </w:tr>
            <w:tr w:rsidR="003A7A17" w:rsidTr="003A7A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467"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rPr>
                      <w:color w:val="002060"/>
                      <w:sz w:val="20"/>
                      <w:szCs w:val="20"/>
                    </w:rPr>
                  </w:pPr>
                  <w:r>
                    <w:rPr>
                      <w:color w:val="002060"/>
                      <w:sz w:val="20"/>
                      <w:szCs w:val="20"/>
                    </w:rPr>
                    <w:t>Μελέτη για την προετοιμασία των εξετάσεων</w:t>
                  </w:r>
                </w:p>
              </w:tc>
              <w:tc>
                <w:tcPr>
                  <w:tcW w:w="2468"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jc w:val="center"/>
                    <w:rPr>
                      <w:color w:val="002060"/>
                      <w:sz w:val="20"/>
                      <w:szCs w:val="20"/>
                    </w:rPr>
                  </w:pPr>
                  <w:r>
                    <w:rPr>
                      <w:color w:val="002060"/>
                      <w:sz w:val="20"/>
                      <w:szCs w:val="20"/>
                    </w:rPr>
                    <w:t>71</w:t>
                  </w:r>
                </w:p>
              </w:tc>
            </w:tr>
            <w:tr w:rsidR="003A7A17" w:rsidTr="003A7A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467" w:type="dxa"/>
                  <w:tcBorders>
                    <w:top w:val="single" w:sz="4" w:space="0" w:color="000000"/>
                    <w:left w:val="single" w:sz="4" w:space="0" w:color="000000"/>
                    <w:bottom w:val="single" w:sz="4" w:space="0" w:color="000000"/>
                    <w:right w:val="single" w:sz="4" w:space="0" w:color="000000"/>
                  </w:tcBorders>
                  <w:hideMark/>
                </w:tcPr>
                <w:p w:rsidR="003A7A17" w:rsidRDefault="003A7A17">
                  <w:pPr>
                    <w:spacing w:line="240" w:lineRule="auto"/>
                    <w:ind w:left="2" w:hanging="2"/>
                    <w:rPr>
                      <w:color w:val="002060"/>
                      <w:sz w:val="20"/>
                      <w:szCs w:val="20"/>
                    </w:rPr>
                  </w:pPr>
                  <w:r>
                    <w:rPr>
                      <w:b/>
                      <w:i/>
                      <w:color w:val="002060"/>
                      <w:sz w:val="20"/>
                      <w:szCs w:val="20"/>
                    </w:rPr>
                    <w:t xml:space="preserve">Σύνολο Μαθήματος </w:t>
                  </w:r>
                </w:p>
                <w:p w:rsidR="003A7A17" w:rsidRDefault="003A7A17">
                  <w:pPr>
                    <w:spacing w:line="240" w:lineRule="auto"/>
                    <w:ind w:left="2" w:hanging="2"/>
                    <w:rPr>
                      <w:color w:val="002060"/>
                      <w:sz w:val="20"/>
                      <w:szCs w:val="20"/>
                    </w:rPr>
                  </w:pPr>
                  <w:r>
                    <w:rPr>
                      <w:b/>
                      <w:i/>
                      <w:color w:val="002060"/>
                      <w:sz w:val="20"/>
                      <w:szCs w:val="20"/>
                    </w:rPr>
                    <w:t>(25 ώρες φόρτου εργασίας ανά πιστωτική μονάδα)</w:t>
                  </w:r>
                </w:p>
              </w:tc>
              <w:tc>
                <w:tcPr>
                  <w:tcW w:w="2468" w:type="dxa"/>
                  <w:tcBorders>
                    <w:top w:val="single" w:sz="4" w:space="0" w:color="000000"/>
                    <w:left w:val="single" w:sz="4" w:space="0" w:color="000000"/>
                    <w:bottom w:val="single" w:sz="4" w:space="0" w:color="000000"/>
                    <w:right w:val="single" w:sz="4" w:space="0" w:color="000000"/>
                  </w:tcBorders>
                  <w:vAlign w:val="center"/>
                  <w:hideMark/>
                </w:tcPr>
                <w:p w:rsidR="003A7A17" w:rsidRDefault="003A7A17">
                  <w:pPr>
                    <w:spacing w:line="240" w:lineRule="auto"/>
                    <w:ind w:left="2" w:hanging="2"/>
                    <w:jc w:val="center"/>
                    <w:rPr>
                      <w:color w:val="002060"/>
                      <w:sz w:val="20"/>
                      <w:szCs w:val="20"/>
                    </w:rPr>
                  </w:pPr>
                  <w:r>
                    <w:rPr>
                      <w:color w:val="002060"/>
                      <w:sz w:val="20"/>
                      <w:szCs w:val="20"/>
                    </w:rPr>
                    <w:t>150</w:t>
                  </w:r>
                </w:p>
              </w:tc>
            </w:tr>
          </w:tbl>
          <w:p w:rsidR="00F716FB" w:rsidRPr="003A7A17" w:rsidRDefault="00F716FB" w:rsidP="003A7A17">
            <w:pPr>
              <w:spacing w:after="0" w:line="240" w:lineRule="auto"/>
              <w:jc w:val="right"/>
              <w:rPr>
                <w:rFonts w:eastAsia="Calibri" w:cstheme="minorHAnsi"/>
                <w:b/>
                <w:sz w:val="20"/>
                <w:szCs w:val="20"/>
              </w:rPr>
            </w:pPr>
          </w:p>
        </w:tc>
      </w:tr>
      <w:tr w:rsidR="00F716FB" w:rsidRPr="00102EE7" w:rsidTr="00CB2B39">
        <w:tc>
          <w:tcPr>
            <w:tcW w:w="3306" w:type="dxa"/>
          </w:tcPr>
          <w:p w:rsidR="00F716FB" w:rsidRPr="00102EE7" w:rsidRDefault="00F716FB" w:rsidP="00F716FB">
            <w:pPr>
              <w:spacing w:after="0" w:line="240" w:lineRule="auto"/>
              <w:jc w:val="right"/>
              <w:rPr>
                <w:rFonts w:eastAsia="Calibri" w:cstheme="minorHAnsi"/>
                <w:b/>
                <w:sz w:val="20"/>
                <w:szCs w:val="20"/>
              </w:rPr>
            </w:pPr>
            <w:r w:rsidRPr="00102EE7">
              <w:rPr>
                <w:rFonts w:eastAsia="Calibri" w:cstheme="minorHAnsi"/>
                <w:b/>
                <w:sz w:val="20"/>
                <w:szCs w:val="20"/>
              </w:rPr>
              <w:t xml:space="preserve">ΑΞΙΟΛΟΓΗΣΗ ΦΟΙΤΗΤΩΝ </w:t>
            </w: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Περιγραφή της διαδικασίας αξιολόγησης</w:t>
            </w:r>
          </w:p>
          <w:p w:rsidR="00F716FB" w:rsidRPr="00102EE7" w:rsidRDefault="00F716FB" w:rsidP="00F716FB">
            <w:pPr>
              <w:spacing w:after="0" w:line="240" w:lineRule="auto"/>
              <w:jc w:val="both"/>
              <w:rPr>
                <w:rFonts w:eastAsia="Calibri" w:cstheme="minorHAnsi"/>
                <w:i/>
                <w:sz w:val="16"/>
                <w:szCs w:val="16"/>
              </w:rPr>
            </w:pP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rsidR="00F716FB" w:rsidRPr="00102EE7" w:rsidRDefault="00F716FB" w:rsidP="00F716FB">
            <w:pPr>
              <w:spacing w:after="0" w:line="240" w:lineRule="auto"/>
              <w:jc w:val="both"/>
              <w:rPr>
                <w:rFonts w:eastAsia="Calibri" w:cstheme="minorHAnsi"/>
                <w:i/>
                <w:sz w:val="16"/>
                <w:szCs w:val="16"/>
              </w:rPr>
            </w:pP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 xml:space="preserve">Αναφέρονται  ρητά προσδιορισμένα κριτήρια αξιολόγησης και εάν και που είναι </w:t>
            </w:r>
            <w:proofErr w:type="spellStart"/>
            <w:r w:rsidRPr="00102EE7">
              <w:rPr>
                <w:rFonts w:eastAsia="Calibri" w:cstheme="minorHAnsi"/>
                <w:i/>
                <w:sz w:val="16"/>
                <w:szCs w:val="16"/>
              </w:rPr>
              <w:t>προσβάσιμα</w:t>
            </w:r>
            <w:proofErr w:type="spellEnd"/>
            <w:r w:rsidRPr="00102EE7">
              <w:rPr>
                <w:rFonts w:eastAsia="Calibri" w:cstheme="minorHAnsi"/>
                <w:i/>
                <w:sz w:val="16"/>
                <w:szCs w:val="16"/>
              </w:rPr>
              <w:t xml:space="preserve"> από τους φοιτητές.</w:t>
            </w:r>
          </w:p>
        </w:tc>
        <w:tc>
          <w:tcPr>
            <w:tcW w:w="5166" w:type="dxa"/>
          </w:tcPr>
          <w:p w:rsidR="00F716FB" w:rsidRPr="00102EE7" w:rsidRDefault="00F716FB" w:rsidP="00F716FB">
            <w:pPr>
              <w:spacing w:after="0" w:line="240" w:lineRule="auto"/>
              <w:rPr>
                <w:rFonts w:eastAsia="Calibri" w:cstheme="minorHAnsi"/>
                <w:iCs/>
                <w:color w:val="002060"/>
              </w:rPr>
            </w:pPr>
          </w:p>
          <w:p w:rsidR="00F716FB" w:rsidRPr="00102EE7" w:rsidRDefault="00F716FB" w:rsidP="00F716FB">
            <w:pPr>
              <w:spacing w:after="0" w:line="240" w:lineRule="auto"/>
              <w:rPr>
                <w:rFonts w:eastAsia="Calibri" w:cstheme="minorHAnsi"/>
                <w:iCs/>
              </w:rPr>
            </w:pPr>
          </w:p>
          <w:p w:rsidR="00F716FB" w:rsidRPr="00102EE7" w:rsidRDefault="00F716FB" w:rsidP="00F716FB">
            <w:pPr>
              <w:spacing w:after="0" w:line="240" w:lineRule="auto"/>
              <w:rPr>
                <w:rFonts w:eastAsia="Calibri" w:cstheme="minorHAnsi"/>
                <w:iCs/>
              </w:rPr>
            </w:pPr>
            <w:r w:rsidRPr="00102EE7">
              <w:rPr>
                <w:rFonts w:eastAsia="Calibri" w:cstheme="minorHAnsi"/>
                <w:iCs/>
              </w:rPr>
              <w:t>Ι. Γραπτή τελικ</w:t>
            </w:r>
            <w:r w:rsidR="00CF661C">
              <w:rPr>
                <w:rFonts w:eastAsia="Calibri" w:cstheme="minorHAnsi"/>
                <w:iCs/>
              </w:rPr>
              <w:t>ή εξέταση (70%)</w:t>
            </w:r>
            <w:r w:rsidRPr="00102EE7">
              <w:rPr>
                <w:rFonts w:eastAsia="Calibri" w:cstheme="minorHAnsi"/>
                <w:iCs/>
              </w:rPr>
              <w:t xml:space="preserve">: </w:t>
            </w:r>
          </w:p>
          <w:p w:rsidR="00F716FB" w:rsidRPr="00102EE7" w:rsidRDefault="00F716FB" w:rsidP="003A7A17">
            <w:pPr>
              <w:spacing w:after="0" w:line="240" w:lineRule="auto"/>
              <w:ind w:left="267" w:hanging="267"/>
              <w:rPr>
                <w:rFonts w:eastAsia="Calibri" w:cstheme="minorHAnsi"/>
                <w:iCs/>
              </w:rPr>
            </w:pPr>
          </w:p>
          <w:p w:rsidR="00F716FB" w:rsidRPr="00102EE7" w:rsidRDefault="00CF661C" w:rsidP="00F716FB">
            <w:pPr>
              <w:spacing w:after="0" w:line="240" w:lineRule="auto"/>
              <w:rPr>
                <w:rFonts w:eastAsia="Calibri" w:cstheme="minorHAnsi"/>
                <w:iCs/>
              </w:rPr>
            </w:pPr>
            <w:r>
              <w:rPr>
                <w:rFonts w:eastAsia="Calibri" w:cstheme="minorHAnsi"/>
                <w:iCs/>
              </w:rPr>
              <w:t>ΙΙ. Ατομική  Εργασία</w:t>
            </w:r>
            <w:r w:rsidR="00F716FB" w:rsidRPr="00102EE7">
              <w:rPr>
                <w:rFonts w:eastAsia="Calibri" w:cstheme="minorHAnsi"/>
                <w:iCs/>
              </w:rPr>
              <w:t xml:space="preserve"> (30%)</w:t>
            </w:r>
          </w:p>
          <w:p w:rsidR="00F716FB" w:rsidRPr="00102EE7" w:rsidRDefault="00F716FB" w:rsidP="00F716FB">
            <w:pPr>
              <w:spacing w:after="0" w:line="240" w:lineRule="auto"/>
              <w:rPr>
                <w:rFonts w:eastAsia="Calibri" w:cstheme="minorHAnsi"/>
                <w:iCs/>
                <w:color w:val="002060"/>
              </w:rPr>
            </w:pPr>
          </w:p>
        </w:tc>
      </w:tr>
    </w:tbl>
    <w:p w:rsidR="00F716FB" w:rsidRPr="00CF661C" w:rsidRDefault="00F716FB" w:rsidP="00F716FB">
      <w:pPr>
        <w:widowControl w:val="0"/>
        <w:numPr>
          <w:ilvl w:val="0"/>
          <w:numId w:val="1"/>
        </w:numPr>
        <w:autoSpaceDE w:val="0"/>
        <w:autoSpaceDN w:val="0"/>
        <w:adjustRightInd w:val="0"/>
        <w:spacing w:before="240" w:after="0" w:line="240" w:lineRule="auto"/>
        <w:ind w:left="357" w:hanging="357"/>
        <w:rPr>
          <w:rFonts w:eastAsia="Calibri" w:cstheme="minorHAnsi"/>
          <w:b/>
          <w:color w:val="000000"/>
        </w:rPr>
      </w:pPr>
      <w:r w:rsidRPr="00102EE7">
        <w:rPr>
          <w:rFonts w:eastAsia="Calibri" w:cstheme="minorHAnsi"/>
          <w:b/>
          <w:color w:val="000000"/>
        </w:rPr>
        <w:t>ΣΥΝΙΣΤΩΜΕΝΗ</w:t>
      </w:r>
      <w:r w:rsidRPr="00CF661C">
        <w:rPr>
          <w:rFonts w:eastAsia="Calibri" w:cstheme="minorHAnsi"/>
          <w:b/>
          <w:color w:val="000000"/>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F716FB" w:rsidRPr="00AD1CCD" w:rsidTr="00CB2B39">
        <w:tc>
          <w:tcPr>
            <w:tcW w:w="8472" w:type="dxa"/>
          </w:tcPr>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-Προτεινόμενη Βιβλιογραφία :</w:t>
            </w:r>
          </w:p>
          <w:p w:rsidR="00F716FB" w:rsidRPr="00102EE7" w:rsidRDefault="00F716FB" w:rsidP="00F716FB">
            <w:pPr>
              <w:spacing w:after="0" w:line="240" w:lineRule="auto"/>
              <w:jc w:val="both"/>
              <w:rPr>
                <w:rFonts w:eastAsia="Calibri" w:cstheme="minorHAnsi"/>
                <w:i/>
                <w:sz w:val="16"/>
                <w:szCs w:val="16"/>
              </w:rPr>
            </w:pPr>
            <w:r w:rsidRPr="00102EE7">
              <w:rPr>
                <w:rFonts w:eastAsia="Calibri" w:cstheme="minorHAnsi"/>
                <w:i/>
                <w:sz w:val="16"/>
                <w:szCs w:val="16"/>
              </w:rPr>
              <w:t>-Συναφή επιστημονικά περιοδικά:</w:t>
            </w:r>
          </w:p>
          <w:p w:rsidR="00F716FB" w:rsidRPr="00102EE7" w:rsidRDefault="00F716FB" w:rsidP="00F716FB">
            <w:pPr>
              <w:spacing w:after="0" w:line="240" w:lineRule="auto"/>
              <w:jc w:val="both"/>
              <w:rPr>
                <w:rFonts w:eastAsia="Calibri" w:cstheme="minorHAnsi"/>
                <w:color w:val="002060"/>
                <w:sz w:val="20"/>
                <w:szCs w:val="20"/>
              </w:rPr>
            </w:pPr>
          </w:p>
          <w:p w:rsidR="00F716FB" w:rsidRPr="00102EE7" w:rsidRDefault="00F716FB" w:rsidP="00F716FB">
            <w:pPr>
              <w:numPr>
                <w:ilvl w:val="0"/>
                <w:numId w:val="2"/>
              </w:numPr>
              <w:spacing w:after="240" w:line="276" w:lineRule="auto"/>
              <w:rPr>
                <w:rFonts w:eastAsia="Times New Roman" w:cstheme="minorHAnsi"/>
              </w:rPr>
            </w:pPr>
            <w:r w:rsidRPr="00102EE7">
              <w:rPr>
                <w:rFonts w:eastAsia="Times New Roman" w:cstheme="minorHAnsi"/>
              </w:rPr>
              <w:lastRenderedPageBreak/>
              <w:t xml:space="preserve">Μπιτσάνη Ευγενία «Διοίκηση Ανθρωπίνων Πόρων και σύγχρονα ζητήματα Οργανωσιακής και Διοικητικής Συμπεριφοράς», </w:t>
            </w:r>
            <w:proofErr w:type="spellStart"/>
            <w:r w:rsidRPr="00102EE7">
              <w:rPr>
                <w:rFonts w:eastAsia="Times New Roman" w:cstheme="minorHAnsi"/>
              </w:rPr>
              <w:t>Διόνικος</w:t>
            </w:r>
            <w:proofErr w:type="spellEnd"/>
            <w:r w:rsidRPr="00102EE7">
              <w:rPr>
                <w:rFonts w:eastAsia="Times New Roman" w:cstheme="minorHAnsi"/>
              </w:rPr>
              <w:t xml:space="preserve"> Αθήνα, 2006</w:t>
            </w:r>
          </w:p>
          <w:p w:rsidR="00F716FB" w:rsidRPr="00102EE7" w:rsidRDefault="00F716FB" w:rsidP="00F716FB">
            <w:pPr>
              <w:numPr>
                <w:ilvl w:val="0"/>
                <w:numId w:val="2"/>
              </w:numPr>
              <w:spacing w:after="240" w:line="276" w:lineRule="auto"/>
              <w:rPr>
                <w:rFonts w:eastAsia="Times New Roman" w:cstheme="minorHAnsi"/>
              </w:rPr>
            </w:pPr>
            <w:r w:rsidRPr="00102EE7">
              <w:rPr>
                <w:rFonts w:eastAsia="Times New Roman" w:cstheme="minorHAnsi"/>
                <w:lang w:val="en-US"/>
              </w:rPr>
              <w:t>Robbins</w:t>
            </w:r>
            <w:r w:rsidRPr="00102EE7">
              <w:rPr>
                <w:rFonts w:eastAsia="Times New Roman" w:cstheme="minorHAnsi"/>
              </w:rPr>
              <w:t xml:space="preserve"> </w:t>
            </w:r>
            <w:r w:rsidRPr="00102EE7">
              <w:rPr>
                <w:rFonts w:eastAsia="Times New Roman" w:cstheme="minorHAnsi"/>
                <w:lang w:val="en-US"/>
              </w:rPr>
              <w:t>Stephen</w:t>
            </w:r>
            <w:r w:rsidRPr="00102EE7">
              <w:rPr>
                <w:rFonts w:eastAsia="Times New Roman" w:cstheme="minorHAnsi"/>
              </w:rPr>
              <w:t xml:space="preserve"> </w:t>
            </w:r>
            <w:r w:rsidRPr="00102EE7">
              <w:rPr>
                <w:rFonts w:eastAsia="Times New Roman" w:cstheme="minorHAnsi"/>
                <w:lang w:val="en-US"/>
              </w:rPr>
              <w:t>P</w:t>
            </w:r>
            <w:r w:rsidRPr="00102EE7">
              <w:rPr>
                <w:rFonts w:eastAsia="Times New Roman" w:cstheme="minorHAnsi"/>
              </w:rPr>
              <w:t xml:space="preserve">. &amp; </w:t>
            </w:r>
            <w:r w:rsidRPr="00102EE7">
              <w:rPr>
                <w:rFonts w:eastAsia="Times New Roman" w:cstheme="minorHAnsi"/>
                <w:lang w:val="en-US"/>
              </w:rPr>
              <w:t>Judge</w:t>
            </w:r>
            <w:r w:rsidRPr="00102EE7">
              <w:rPr>
                <w:rFonts w:eastAsia="Times New Roman" w:cstheme="minorHAnsi"/>
              </w:rPr>
              <w:t xml:space="preserve"> </w:t>
            </w:r>
            <w:proofErr w:type="spellStart"/>
            <w:r w:rsidRPr="00102EE7">
              <w:rPr>
                <w:rFonts w:eastAsia="Times New Roman" w:cstheme="minorHAnsi"/>
                <w:lang w:val="en-US"/>
              </w:rPr>
              <w:t>Timopthy</w:t>
            </w:r>
            <w:proofErr w:type="spellEnd"/>
            <w:r w:rsidRPr="00102EE7">
              <w:rPr>
                <w:rFonts w:eastAsia="Times New Roman" w:cstheme="minorHAnsi"/>
              </w:rPr>
              <w:t xml:space="preserve"> </w:t>
            </w:r>
            <w:r w:rsidRPr="00102EE7">
              <w:rPr>
                <w:rFonts w:eastAsia="Times New Roman" w:cstheme="minorHAnsi"/>
                <w:lang w:val="en-US"/>
              </w:rPr>
              <w:t>A</w:t>
            </w:r>
            <w:r w:rsidRPr="00102EE7">
              <w:rPr>
                <w:rFonts w:eastAsia="Times New Roman" w:cstheme="minorHAnsi"/>
              </w:rPr>
              <w:t>.: «Οργανωσιακή Συμπεριφορά». ΚΡΙΤΙΚΗ, Αθήνα, 2011</w:t>
            </w:r>
          </w:p>
          <w:p w:rsidR="00F716FB" w:rsidRPr="00102EE7" w:rsidRDefault="00F716FB" w:rsidP="00F716FB">
            <w:pPr>
              <w:numPr>
                <w:ilvl w:val="0"/>
                <w:numId w:val="2"/>
              </w:numPr>
              <w:spacing w:after="240" w:line="240" w:lineRule="auto"/>
              <w:rPr>
                <w:rFonts w:eastAsia="Times New Roman" w:cstheme="minorHAnsi"/>
              </w:rPr>
            </w:pPr>
            <w:r w:rsidRPr="00102EE7">
              <w:rPr>
                <w:rFonts w:eastAsia="Times New Roman" w:cstheme="minorHAnsi"/>
                <w:lang w:val="en-US"/>
              </w:rPr>
              <w:t>Doe</w:t>
            </w:r>
            <w:r w:rsidRPr="00102EE7">
              <w:rPr>
                <w:rFonts w:eastAsia="Times New Roman" w:cstheme="minorHAnsi"/>
              </w:rPr>
              <w:t xml:space="preserve"> </w:t>
            </w:r>
            <w:r w:rsidRPr="00102EE7">
              <w:rPr>
                <w:rFonts w:eastAsia="Times New Roman" w:cstheme="minorHAnsi"/>
                <w:lang w:val="en-US"/>
              </w:rPr>
              <w:t>John</w:t>
            </w:r>
            <w:r w:rsidRPr="00102EE7">
              <w:rPr>
                <w:rFonts w:eastAsia="Times New Roman" w:cstheme="minorHAnsi"/>
              </w:rPr>
              <w:t xml:space="preserve"> </w:t>
            </w:r>
            <w:r w:rsidRPr="00102EE7">
              <w:rPr>
                <w:rFonts w:eastAsia="Times New Roman" w:cstheme="minorHAnsi"/>
                <w:lang w:val="en-US"/>
              </w:rPr>
              <w:t>and</w:t>
            </w:r>
            <w:r w:rsidRPr="00102EE7">
              <w:rPr>
                <w:rFonts w:eastAsia="Times New Roman" w:cstheme="minorHAnsi"/>
              </w:rPr>
              <w:t xml:space="preserve"> </w:t>
            </w:r>
            <w:r w:rsidRPr="00102EE7">
              <w:rPr>
                <w:rFonts w:eastAsia="Times New Roman" w:cstheme="minorHAnsi"/>
                <w:lang w:val="en-US"/>
              </w:rPr>
              <w:t>Doe</w:t>
            </w:r>
            <w:r w:rsidRPr="00102EE7">
              <w:rPr>
                <w:rFonts w:eastAsia="Times New Roman" w:cstheme="minorHAnsi"/>
              </w:rPr>
              <w:t xml:space="preserve"> </w:t>
            </w:r>
            <w:r w:rsidRPr="00102EE7">
              <w:rPr>
                <w:rFonts w:eastAsia="Times New Roman" w:cstheme="minorHAnsi"/>
                <w:lang w:val="en-US"/>
              </w:rPr>
              <w:t>Jane</w:t>
            </w:r>
            <w:r w:rsidRPr="00102EE7">
              <w:rPr>
                <w:rFonts w:eastAsia="Times New Roman" w:cstheme="minorHAnsi"/>
              </w:rPr>
              <w:t>: «Οργανωσιακή Συμπεριφορά : Βασικές έννοιες και σύγχρονες προσεγγίσεις» ΚΡΙΤΙΚΗ , Αθήνα, 2012</w:t>
            </w:r>
          </w:p>
          <w:p w:rsidR="00F716FB" w:rsidRPr="00102EE7" w:rsidRDefault="00F716FB" w:rsidP="00F716FB">
            <w:pPr>
              <w:numPr>
                <w:ilvl w:val="0"/>
                <w:numId w:val="2"/>
              </w:numPr>
              <w:spacing w:after="240" w:line="276" w:lineRule="auto"/>
              <w:rPr>
                <w:rFonts w:eastAsia="Times New Roman" w:cstheme="minorHAnsi"/>
                <w:bCs/>
              </w:rPr>
            </w:pPr>
            <w:r w:rsidRPr="00102EE7">
              <w:rPr>
                <w:rFonts w:eastAsia="Times New Roman" w:cstheme="minorHAnsi"/>
              </w:rPr>
              <w:t xml:space="preserve">Θεοδωράτος Ευάγγελος: «Διοίκηση και Οργανωτική Συμπεριφορά». </w:t>
            </w:r>
            <w:hyperlink r:id="rId7" w:history="1">
              <w:r w:rsidRPr="00102EE7">
                <w:rPr>
                  <w:rFonts w:eastAsia="Times New Roman" w:cstheme="minorHAnsi"/>
                </w:rPr>
                <w:t>ΕΚΔΟΣΕΙΣ ΣΤΑΜΟΥΛΗ</w:t>
              </w:r>
            </w:hyperlink>
            <w:r w:rsidRPr="00102EE7">
              <w:rPr>
                <w:rFonts w:eastAsia="Times New Roman" w:cstheme="minorHAnsi"/>
                <w:b/>
                <w:bCs/>
              </w:rPr>
              <w:t xml:space="preserve">, </w:t>
            </w:r>
            <w:r w:rsidRPr="00102EE7">
              <w:rPr>
                <w:rFonts w:eastAsia="Times New Roman" w:cstheme="minorHAnsi"/>
                <w:bCs/>
              </w:rPr>
              <w:t>Αθήνα, 2004</w:t>
            </w:r>
          </w:p>
          <w:p w:rsidR="00F716FB" w:rsidRPr="00102EE7" w:rsidRDefault="00CE7C8B" w:rsidP="00F716FB">
            <w:pPr>
              <w:numPr>
                <w:ilvl w:val="0"/>
                <w:numId w:val="2"/>
              </w:numPr>
              <w:spacing w:after="240" w:line="276" w:lineRule="auto"/>
              <w:rPr>
                <w:rFonts w:eastAsia="Times New Roman" w:cstheme="minorHAnsi"/>
              </w:rPr>
            </w:pPr>
            <w:hyperlink r:id="rId8" w:history="1">
              <w:r w:rsidR="00F716FB" w:rsidRPr="00102EE7">
                <w:rPr>
                  <w:rFonts w:eastAsia="Times New Roman" w:cstheme="minorHAnsi"/>
                </w:rPr>
                <w:t>Χυτήρης, Λ. Σ.</w:t>
              </w:r>
            </w:hyperlink>
            <w:r w:rsidR="00F716FB" w:rsidRPr="00102EE7">
              <w:rPr>
                <w:rFonts w:eastAsia="Times New Roman" w:cstheme="minorHAnsi"/>
              </w:rPr>
              <w:t xml:space="preserve">: Οργανωσιακή συμπεριφορά - Η ανθρώπινη συμπεριφορά σε οργανισμούς και επιχειρήσεις. </w:t>
            </w:r>
            <w:proofErr w:type="spellStart"/>
            <w:r w:rsidR="00F716FB" w:rsidRPr="00102EE7">
              <w:rPr>
                <w:rFonts w:eastAsia="Times New Roman" w:cstheme="minorHAnsi"/>
              </w:rPr>
              <w:t>Interbooks</w:t>
            </w:r>
            <w:proofErr w:type="spellEnd"/>
            <w:r w:rsidR="00F716FB" w:rsidRPr="00102EE7">
              <w:rPr>
                <w:rFonts w:eastAsia="Times New Roman" w:cstheme="minorHAnsi"/>
              </w:rPr>
              <w:t>, 2001</w:t>
            </w:r>
          </w:p>
          <w:p w:rsidR="00F716FB" w:rsidRPr="00102EE7" w:rsidRDefault="00F716FB" w:rsidP="00F716FB">
            <w:pPr>
              <w:numPr>
                <w:ilvl w:val="0"/>
                <w:numId w:val="2"/>
              </w:numPr>
              <w:spacing w:after="0" w:line="240" w:lineRule="auto"/>
              <w:jc w:val="both"/>
              <w:rPr>
                <w:rFonts w:eastAsia="Calibri" w:cstheme="minorHAnsi"/>
                <w:i/>
                <w:sz w:val="16"/>
                <w:szCs w:val="16"/>
              </w:rPr>
            </w:pPr>
            <w:proofErr w:type="spellStart"/>
            <w:r w:rsidRPr="00102EE7">
              <w:rPr>
                <w:rFonts w:eastAsia="Calibri" w:cstheme="minorHAnsi"/>
              </w:rPr>
              <w:t>Μπουραντάς</w:t>
            </w:r>
            <w:proofErr w:type="spellEnd"/>
            <w:r w:rsidRPr="00102EE7">
              <w:rPr>
                <w:rFonts w:eastAsia="Calibri" w:cstheme="minorHAnsi"/>
              </w:rPr>
              <w:t>, Δ.: «ΜΑΝΑΤΖΕΜΕΝΤ ΟΡΓΑΝΩΤΙΚΗ ΘΕΩΡΙΑ ΚΑΙ ΣΥΜΠΕΡΙΦΟΡΑ» Ιανός, Αθήνα,2008</w:t>
            </w:r>
          </w:p>
          <w:p w:rsidR="00F716FB" w:rsidRPr="00102EE7" w:rsidRDefault="00F716FB" w:rsidP="00F716FB">
            <w:pPr>
              <w:spacing w:after="0" w:line="240" w:lineRule="auto"/>
              <w:jc w:val="both"/>
              <w:rPr>
                <w:rFonts w:eastAsia="Calibri" w:cstheme="minorHAnsi"/>
                <w:i/>
                <w:sz w:val="16"/>
                <w:szCs w:val="16"/>
              </w:rPr>
            </w:pPr>
          </w:p>
          <w:p w:rsidR="00F716FB" w:rsidRPr="00102EE7" w:rsidRDefault="00F716FB" w:rsidP="00F716FB">
            <w:pPr>
              <w:spacing w:after="0" w:line="240" w:lineRule="auto"/>
              <w:jc w:val="both"/>
              <w:rPr>
                <w:rFonts w:eastAsia="Calibri" w:cstheme="minorHAnsi"/>
                <w:i/>
              </w:rPr>
            </w:pPr>
            <w:r w:rsidRPr="00102EE7">
              <w:rPr>
                <w:rFonts w:eastAsia="Calibri" w:cstheme="minorHAnsi"/>
                <w:i/>
              </w:rPr>
              <w:t>Συναφή επιστημονικά περιοδικά:</w:t>
            </w:r>
          </w:p>
          <w:p w:rsidR="00F716FB" w:rsidRPr="00102EE7" w:rsidRDefault="00F716FB" w:rsidP="00F716FB">
            <w:pPr>
              <w:spacing w:after="0" w:line="240" w:lineRule="auto"/>
              <w:jc w:val="both"/>
              <w:rPr>
                <w:rFonts w:eastAsia="Calibri" w:cstheme="minorHAnsi"/>
                <w:i/>
              </w:rPr>
            </w:pPr>
          </w:p>
          <w:p w:rsidR="00F716FB" w:rsidRPr="00102EE7" w:rsidRDefault="00F716FB" w:rsidP="00F716FB">
            <w:pPr>
              <w:spacing w:after="0" w:line="240" w:lineRule="auto"/>
              <w:jc w:val="both"/>
              <w:rPr>
                <w:rFonts w:eastAsia="Calibri" w:cstheme="minorHAnsi"/>
                <w:i/>
                <w:sz w:val="16"/>
                <w:szCs w:val="16"/>
              </w:rPr>
            </w:pPr>
          </w:p>
          <w:p w:rsidR="00F716FB" w:rsidRPr="00102EE7" w:rsidRDefault="00F716FB" w:rsidP="00F716FB">
            <w:pPr>
              <w:numPr>
                <w:ilvl w:val="0"/>
                <w:numId w:val="2"/>
              </w:numPr>
              <w:spacing w:after="0" w:line="240" w:lineRule="auto"/>
              <w:ind w:left="1173" w:hanging="357"/>
              <w:jc w:val="both"/>
              <w:rPr>
                <w:rFonts w:eastAsia="Calibri" w:cstheme="minorHAnsi"/>
                <w:i/>
                <w:sz w:val="16"/>
                <w:szCs w:val="16"/>
                <w:lang w:val="en-GB"/>
              </w:rPr>
            </w:pPr>
            <w:r w:rsidRPr="00102EE7">
              <w:rPr>
                <w:rFonts w:eastAsia="Calibri" w:cstheme="minorHAnsi"/>
                <w:i/>
                <w:lang w:val="en-GB"/>
              </w:rPr>
              <w:t>JOURNAL OF ORGANIZATIONAL BEHAVIOR</w:t>
            </w:r>
            <w:r w:rsidRPr="00102EE7">
              <w:rPr>
                <w:rFonts w:eastAsia="Calibri" w:cstheme="minorHAnsi"/>
                <w:lang w:val="en-GB"/>
              </w:rPr>
              <w:t xml:space="preserve">: published eight times a year the journal publishes </w:t>
            </w:r>
            <w:hyperlink r:id="rId9" w:tooltip="Empirical" w:history="1">
              <w:r w:rsidRPr="00102EE7">
                <w:rPr>
                  <w:rFonts w:eastAsia="Calibri" w:cstheme="minorHAnsi"/>
                  <w:lang w:val="en-GB"/>
                </w:rPr>
                <w:t>empirical</w:t>
              </w:r>
            </w:hyperlink>
            <w:r w:rsidRPr="00102EE7">
              <w:rPr>
                <w:rFonts w:eastAsia="Calibri" w:cstheme="minorHAnsi"/>
                <w:lang w:val="en-GB"/>
              </w:rPr>
              <w:t xml:space="preserve"> reports and </w:t>
            </w:r>
            <w:hyperlink r:id="rId10" w:tooltip="Theoretical" w:history="1">
              <w:r w:rsidRPr="00102EE7">
                <w:rPr>
                  <w:rFonts w:eastAsia="Calibri" w:cstheme="minorHAnsi"/>
                  <w:lang w:val="en-GB"/>
                </w:rPr>
                <w:t>theoretical</w:t>
              </w:r>
            </w:hyperlink>
            <w:r w:rsidRPr="00102EE7">
              <w:rPr>
                <w:rFonts w:eastAsia="Calibri" w:cstheme="minorHAnsi"/>
                <w:lang w:val="en-GB"/>
              </w:rPr>
              <w:t xml:space="preserve"> reviews spanning the spectrum of </w:t>
            </w:r>
            <w:hyperlink r:id="rId11" w:tooltip="Organizational behavior" w:history="1">
              <w:r w:rsidRPr="00102EE7">
                <w:rPr>
                  <w:rFonts w:eastAsia="Calibri" w:cstheme="minorHAnsi"/>
                  <w:lang w:val="en-GB"/>
                </w:rPr>
                <w:t xml:space="preserve">organizational </w:t>
              </w:r>
              <w:proofErr w:type="spellStart"/>
              <w:r w:rsidRPr="00102EE7">
                <w:rPr>
                  <w:rFonts w:eastAsia="Calibri" w:cstheme="minorHAnsi"/>
                  <w:lang w:val="en-GB"/>
                </w:rPr>
                <w:t>behavior</w:t>
              </w:r>
              <w:proofErr w:type="spellEnd"/>
            </w:hyperlink>
            <w:r w:rsidRPr="00102EE7">
              <w:rPr>
                <w:rFonts w:eastAsia="Calibri" w:cstheme="minorHAnsi"/>
                <w:lang w:val="en-GB"/>
              </w:rPr>
              <w:t xml:space="preserve"> research.</w:t>
            </w:r>
          </w:p>
          <w:p w:rsidR="00F716FB" w:rsidRPr="00102EE7" w:rsidRDefault="00F716FB" w:rsidP="00F716FB">
            <w:pPr>
              <w:numPr>
                <w:ilvl w:val="0"/>
                <w:numId w:val="2"/>
              </w:numPr>
              <w:shd w:val="clear" w:color="auto" w:fill="FFFFFF"/>
              <w:spacing w:after="0" w:line="240" w:lineRule="auto"/>
              <w:ind w:left="1173" w:hanging="357"/>
              <w:rPr>
                <w:rFonts w:eastAsia="Calibri" w:cstheme="minorHAnsi"/>
                <w:lang w:val="en-GB" w:eastAsia="el-GR"/>
              </w:rPr>
            </w:pPr>
            <w:r w:rsidRPr="00102EE7">
              <w:rPr>
                <w:rFonts w:eastAsia="Calibri" w:cstheme="minorHAnsi"/>
                <w:i/>
                <w:iCs/>
                <w:lang w:val="en-GB" w:eastAsia="el-GR"/>
              </w:rPr>
              <w:t>JOURNAL OF LEADERSHIP &amp; ORGANIZATIONAL STUDIES (JLOS)</w:t>
            </w:r>
            <w:r w:rsidRPr="00102EE7">
              <w:rPr>
                <w:rFonts w:eastAsia="Calibri" w:cstheme="minorHAnsi"/>
                <w:lang w:val="en-GB" w:eastAsia="el-GR"/>
              </w:rPr>
              <w:t xml:space="preserve">: published quarterly, seeks to advance the theory, research and practice of all aspects of leadership and organizations. Research </w:t>
            </w:r>
          </w:p>
          <w:p w:rsidR="00F716FB" w:rsidRPr="00102EE7" w:rsidRDefault="00F716FB" w:rsidP="00F716FB">
            <w:pPr>
              <w:numPr>
                <w:ilvl w:val="0"/>
                <w:numId w:val="2"/>
              </w:numPr>
              <w:spacing w:after="0" w:line="240" w:lineRule="auto"/>
              <w:ind w:left="1173" w:hanging="357"/>
              <w:jc w:val="both"/>
              <w:rPr>
                <w:rFonts w:eastAsia="Calibri" w:cstheme="minorHAnsi"/>
                <w:i/>
                <w:sz w:val="16"/>
                <w:szCs w:val="16"/>
                <w:lang w:val="en-GB"/>
              </w:rPr>
            </w:pPr>
            <w:r w:rsidRPr="00102EE7">
              <w:rPr>
                <w:rFonts w:eastAsia="Calibri" w:cstheme="minorHAnsi"/>
                <w:i/>
                <w:lang w:val="en-GB"/>
              </w:rPr>
              <w:t xml:space="preserve">INTERNATIONAL JOURNAL OF ORGANISATIONAL BEHAVIOUR: </w:t>
            </w:r>
            <w:r w:rsidRPr="00102EE7">
              <w:rPr>
                <w:rFonts w:eastAsia="Calibri" w:cstheme="minorHAnsi"/>
                <w:lang w:val="en-GB"/>
              </w:rPr>
              <w:t>an electronic journal which publishes articles in fields of interest to people who research, teach and apply organisational behaviour.</w:t>
            </w:r>
          </w:p>
          <w:p w:rsidR="00F716FB" w:rsidRPr="00102EE7" w:rsidRDefault="00F716FB" w:rsidP="00F716FB">
            <w:pPr>
              <w:numPr>
                <w:ilvl w:val="0"/>
                <w:numId w:val="2"/>
              </w:numPr>
              <w:spacing w:before="100" w:beforeAutospacing="1" w:after="100" w:afterAutospacing="1" w:line="240" w:lineRule="auto"/>
              <w:ind w:left="1173" w:hanging="357"/>
              <w:outlineLvl w:val="4"/>
              <w:rPr>
                <w:rFonts w:eastAsia="Calibri" w:cstheme="minorHAnsi"/>
                <w:bCs/>
                <w:lang w:val="en-GB" w:eastAsia="el-GR"/>
              </w:rPr>
            </w:pPr>
            <w:r w:rsidRPr="00102EE7">
              <w:rPr>
                <w:rFonts w:eastAsia="Calibri" w:cstheme="minorHAnsi"/>
                <w:bCs/>
                <w:i/>
                <w:lang w:val="en-US" w:eastAsia="el-GR"/>
              </w:rPr>
              <w:t>LEADER TO LEADER</w:t>
            </w:r>
            <w:r w:rsidRPr="00102EE7">
              <w:rPr>
                <w:rFonts w:eastAsia="Calibri" w:cstheme="minorHAnsi"/>
                <w:bCs/>
                <w:lang w:val="en-US" w:eastAsia="el-GR"/>
              </w:rPr>
              <w:t xml:space="preserve">: </w:t>
            </w:r>
            <w:r w:rsidRPr="00102EE7">
              <w:rPr>
                <w:rFonts w:eastAsia="Calibri" w:cstheme="minorHAnsi"/>
                <w:bCs/>
                <w:lang w:val="en-GB" w:eastAsia="el-GR"/>
              </w:rPr>
              <w:t>a quarterly journal that brings leaders together to address the strategic issues we face in these trying times</w:t>
            </w:r>
            <w:r w:rsidRPr="00102EE7">
              <w:rPr>
                <w:rFonts w:eastAsia="Calibri" w:cstheme="minorHAnsi"/>
                <w:bCs/>
                <w:sz w:val="18"/>
                <w:szCs w:val="18"/>
                <w:lang w:val="en-GB" w:eastAsia="el-GR"/>
              </w:rPr>
              <w:t>.</w:t>
            </w:r>
            <w:r w:rsidRPr="00102EE7">
              <w:rPr>
                <w:rFonts w:eastAsia="Calibri" w:cstheme="minorHAnsi"/>
                <w:b/>
                <w:bCs/>
                <w:sz w:val="18"/>
                <w:szCs w:val="18"/>
                <w:lang w:val="en-GB" w:eastAsia="el-GR"/>
              </w:rPr>
              <w:t xml:space="preserve"> </w:t>
            </w:r>
          </w:p>
        </w:tc>
      </w:tr>
    </w:tbl>
    <w:p w:rsidR="00F716FB" w:rsidRPr="00102EE7" w:rsidRDefault="00F716FB" w:rsidP="00F716FB">
      <w:pPr>
        <w:spacing w:after="0" w:line="240" w:lineRule="auto"/>
        <w:jc w:val="center"/>
        <w:rPr>
          <w:rFonts w:eastAsia="Calibri" w:cstheme="minorHAnsi"/>
          <w:b/>
          <w:sz w:val="24"/>
          <w:szCs w:val="24"/>
          <w:lang w:val="en-GB"/>
        </w:rPr>
      </w:pPr>
    </w:p>
    <w:p w:rsidR="00F716FB" w:rsidRPr="00102EE7" w:rsidRDefault="00F716FB" w:rsidP="00F716FB">
      <w:pPr>
        <w:spacing w:after="0" w:line="240" w:lineRule="auto"/>
        <w:rPr>
          <w:rFonts w:eastAsia="Calibri" w:cstheme="minorHAnsi"/>
        </w:rPr>
      </w:pPr>
      <w:bookmarkStart w:id="0" w:name="_GoBack"/>
      <w:bookmarkEnd w:id="0"/>
      <w:r w:rsidRPr="00102EE7">
        <w:rPr>
          <w:rFonts w:eastAsia="Calibri" w:cstheme="minorHAnsi"/>
        </w:rPr>
        <w:t>.</w:t>
      </w:r>
    </w:p>
    <w:p w:rsidR="00F716FB" w:rsidRPr="00102EE7" w:rsidRDefault="00F716FB" w:rsidP="00F716FB">
      <w:pPr>
        <w:spacing w:after="200" w:line="276" w:lineRule="auto"/>
        <w:rPr>
          <w:rFonts w:eastAsia="Calibri" w:cstheme="minorHAnsi"/>
        </w:rPr>
      </w:pPr>
    </w:p>
    <w:p w:rsidR="00F716FB" w:rsidRPr="00102EE7" w:rsidRDefault="00F716FB">
      <w:pPr>
        <w:rPr>
          <w:rFonts w:cstheme="minorHAnsi"/>
        </w:rPr>
      </w:pPr>
    </w:p>
    <w:sectPr w:rsidR="00F716FB" w:rsidRPr="00102EE7" w:rsidSect="00D94DD6">
      <w:footerReference w:type="even"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C8B" w:rsidRDefault="00CE7C8B">
      <w:pPr>
        <w:spacing w:after="0" w:line="240" w:lineRule="auto"/>
      </w:pPr>
      <w:r>
        <w:separator/>
      </w:r>
    </w:p>
  </w:endnote>
  <w:endnote w:type="continuationSeparator" w:id="0">
    <w:p w:rsidR="00CE7C8B" w:rsidRDefault="00CE7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20B" w:rsidRDefault="00332770" w:rsidP="00D41C6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BF520B" w:rsidRDefault="00CE7C8B" w:rsidP="00337081">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20B" w:rsidRDefault="00332770" w:rsidP="00D41C6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AD1CCD">
      <w:rPr>
        <w:rStyle w:val="a4"/>
        <w:noProof/>
      </w:rPr>
      <w:t>3</w:t>
    </w:r>
    <w:r>
      <w:rPr>
        <w:rStyle w:val="a4"/>
      </w:rPr>
      <w:fldChar w:fldCharType="end"/>
    </w:r>
  </w:p>
  <w:p w:rsidR="00BF520B" w:rsidRDefault="00CE7C8B" w:rsidP="00337081">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C8B" w:rsidRDefault="00CE7C8B">
      <w:pPr>
        <w:spacing w:after="0" w:line="240" w:lineRule="auto"/>
      </w:pPr>
      <w:r>
        <w:separator/>
      </w:r>
    </w:p>
  </w:footnote>
  <w:footnote w:type="continuationSeparator" w:id="0">
    <w:p w:rsidR="00CE7C8B" w:rsidRDefault="00CE7C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 w15:restartNumberingAfterBreak="0">
    <w:nsid w:val="38D501FF"/>
    <w:multiLevelType w:val="multilevel"/>
    <w:tmpl w:val="A862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D02D8"/>
    <w:multiLevelType w:val="multilevel"/>
    <w:tmpl w:val="6DE6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036EEB"/>
    <w:multiLevelType w:val="hybridMultilevel"/>
    <w:tmpl w:val="86305BDA"/>
    <w:lvl w:ilvl="0" w:tplc="04080001">
      <w:start w:val="1"/>
      <w:numFmt w:val="bullet"/>
      <w:lvlText w:val=""/>
      <w:lvlJc w:val="left"/>
      <w:pPr>
        <w:tabs>
          <w:tab w:val="num" w:pos="945"/>
        </w:tabs>
        <w:ind w:left="945" w:hanging="360"/>
      </w:pPr>
      <w:rPr>
        <w:rFonts w:ascii="Symbol" w:hAnsi="Symbol" w:hint="default"/>
      </w:rPr>
    </w:lvl>
    <w:lvl w:ilvl="1" w:tplc="04080003" w:tentative="1">
      <w:start w:val="1"/>
      <w:numFmt w:val="bullet"/>
      <w:lvlText w:val="o"/>
      <w:lvlJc w:val="left"/>
      <w:pPr>
        <w:tabs>
          <w:tab w:val="num" w:pos="1665"/>
        </w:tabs>
        <w:ind w:left="1665" w:hanging="360"/>
      </w:pPr>
      <w:rPr>
        <w:rFonts w:ascii="Courier New" w:hAnsi="Courier New" w:hint="default"/>
      </w:rPr>
    </w:lvl>
    <w:lvl w:ilvl="2" w:tplc="04080005" w:tentative="1">
      <w:start w:val="1"/>
      <w:numFmt w:val="bullet"/>
      <w:lvlText w:val=""/>
      <w:lvlJc w:val="left"/>
      <w:pPr>
        <w:tabs>
          <w:tab w:val="num" w:pos="2385"/>
        </w:tabs>
        <w:ind w:left="2385" w:hanging="360"/>
      </w:pPr>
      <w:rPr>
        <w:rFonts w:ascii="Wingdings" w:hAnsi="Wingdings" w:hint="default"/>
      </w:rPr>
    </w:lvl>
    <w:lvl w:ilvl="3" w:tplc="04080001" w:tentative="1">
      <w:start w:val="1"/>
      <w:numFmt w:val="bullet"/>
      <w:lvlText w:val=""/>
      <w:lvlJc w:val="left"/>
      <w:pPr>
        <w:tabs>
          <w:tab w:val="num" w:pos="3105"/>
        </w:tabs>
        <w:ind w:left="3105" w:hanging="360"/>
      </w:pPr>
      <w:rPr>
        <w:rFonts w:ascii="Symbol" w:hAnsi="Symbol" w:hint="default"/>
      </w:rPr>
    </w:lvl>
    <w:lvl w:ilvl="4" w:tplc="04080003" w:tentative="1">
      <w:start w:val="1"/>
      <w:numFmt w:val="bullet"/>
      <w:lvlText w:val="o"/>
      <w:lvlJc w:val="left"/>
      <w:pPr>
        <w:tabs>
          <w:tab w:val="num" w:pos="3825"/>
        </w:tabs>
        <w:ind w:left="3825" w:hanging="360"/>
      </w:pPr>
      <w:rPr>
        <w:rFonts w:ascii="Courier New" w:hAnsi="Courier New" w:hint="default"/>
      </w:rPr>
    </w:lvl>
    <w:lvl w:ilvl="5" w:tplc="04080005" w:tentative="1">
      <w:start w:val="1"/>
      <w:numFmt w:val="bullet"/>
      <w:lvlText w:val=""/>
      <w:lvlJc w:val="left"/>
      <w:pPr>
        <w:tabs>
          <w:tab w:val="num" w:pos="4545"/>
        </w:tabs>
        <w:ind w:left="4545" w:hanging="360"/>
      </w:pPr>
      <w:rPr>
        <w:rFonts w:ascii="Wingdings" w:hAnsi="Wingdings" w:hint="default"/>
      </w:rPr>
    </w:lvl>
    <w:lvl w:ilvl="6" w:tplc="04080001" w:tentative="1">
      <w:start w:val="1"/>
      <w:numFmt w:val="bullet"/>
      <w:lvlText w:val=""/>
      <w:lvlJc w:val="left"/>
      <w:pPr>
        <w:tabs>
          <w:tab w:val="num" w:pos="5265"/>
        </w:tabs>
        <w:ind w:left="5265" w:hanging="360"/>
      </w:pPr>
      <w:rPr>
        <w:rFonts w:ascii="Symbol" w:hAnsi="Symbol" w:hint="default"/>
      </w:rPr>
    </w:lvl>
    <w:lvl w:ilvl="7" w:tplc="04080003" w:tentative="1">
      <w:start w:val="1"/>
      <w:numFmt w:val="bullet"/>
      <w:lvlText w:val="o"/>
      <w:lvlJc w:val="left"/>
      <w:pPr>
        <w:tabs>
          <w:tab w:val="num" w:pos="5985"/>
        </w:tabs>
        <w:ind w:left="5985" w:hanging="360"/>
      </w:pPr>
      <w:rPr>
        <w:rFonts w:ascii="Courier New" w:hAnsi="Courier New" w:hint="default"/>
      </w:rPr>
    </w:lvl>
    <w:lvl w:ilvl="8" w:tplc="04080005" w:tentative="1">
      <w:start w:val="1"/>
      <w:numFmt w:val="bullet"/>
      <w:lvlText w:val=""/>
      <w:lvlJc w:val="left"/>
      <w:pPr>
        <w:tabs>
          <w:tab w:val="num" w:pos="6705"/>
        </w:tabs>
        <w:ind w:left="6705" w:hanging="360"/>
      </w:pPr>
      <w:rPr>
        <w:rFonts w:ascii="Wingdings" w:hAnsi="Wingdings" w:hint="default"/>
      </w:rPr>
    </w:lvl>
  </w:abstractNum>
  <w:abstractNum w:abstractNumId="4" w15:restartNumberingAfterBreak="0">
    <w:nsid w:val="6AFC1BA2"/>
    <w:multiLevelType w:val="hybridMultilevel"/>
    <w:tmpl w:val="155E0268"/>
    <w:lvl w:ilvl="0" w:tplc="04080001">
      <w:start w:val="1"/>
      <w:numFmt w:val="bullet"/>
      <w:lvlText w:val=""/>
      <w:lvlJc w:val="left"/>
      <w:pPr>
        <w:tabs>
          <w:tab w:val="num" w:pos="1174"/>
        </w:tabs>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FB"/>
    <w:rsid w:val="00004947"/>
    <w:rsid w:val="00102EE7"/>
    <w:rsid w:val="00332770"/>
    <w:rsid w:val="00367344"/>
    <w:rsid w:val="003A7A17"/>
    <w:rsid w:val="005D72C8"/>
    <w:rsid w:val="006A3D3E"/>
    <w:rsid w:val="006D43FA"/>
    <w:rsid w:val="00744755"/>
    <w:rsid w:val="00965E43"/>
    <w:rsid w:val="00A35BFD"/>
    <w:rsid w:val="00AD1CCD"/>
    <w:rsid w:val="00C81E6C"/>
    <w:rsid w:val="00CE7C8B"/>
    <w:rsid w:val="00CF661C"/>
    <w:rsid w:val="00EC72A8"/>
    <w:rsid w:val="00F45084"/>
    <w:rsid w:val="00F716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FC481-EA02-4DBA-BDB3-34235CB6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F716FB"/>
    <w:pPr>
      <w:tabs>
        <w:tab w:val="center" w:pos="4153"/>
        <w:tab w:val="right" w:pos="8306"/>
      </w:tabs>
      <w:spacing w:after="0" w:line="240" w:lineRule="auto"/>
    </w:pPr>
  </w:style>
  <w:style w:type="character" w:customStyle="1" w:styleId="Char">
    <w:name w:val="Υποσέλιδο Char"/>
    <w:basedOn w:val="a0"/>
    <w:link w:val="a3"/>
    <w:uiPriority w:val="99"/>
    <w:semiHidden/>
    <w:rsid w:val="00F716FB"/>
  </w:style>
  <w:style w:type="character" w:styleId="a4">
    <w:name w:val="page number"/>
    <w:basedOn w:val="a0"/>
    <w:uiPriority w:val="99"/>
    <w:rsid w:val="00F716F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029962">
      <w:bodyDiv w:val="1"/>
      <w:marLeft w:val="0"/>
      <w:marRight w:val="0"/>
      <w:marTop w:val="0"/>
      <w:marBottom w:val="0"/>
      <w:divBdr>
        <w:top w:val="none" w:sz="0" w:space="0" w:color="auto"/>
        <w:left w:val="none" w:sz="0" w:space="0" w:color="auto"/>
        <w:bottom w:val="none" w:sz="0" w:space="0" w:color="auto"/>
        <w:right w:val="none" w:sz="0" w:space="0" w:color="auto"/>
      </w:divBdr>
    </w:div>
    <w:div w:id="169302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blic.gr/search/searchResultsRefinements.jsp;jsessionid=38E1ACF3316ED7A5FD1D1FCF0A1587C0.node2?pageSize=&amp;pageNo=&amp;trail=SRCH%3A%25CE%25A7%25CF%2585%25CF%2584%25CE%25AE%25CF%2581%25CE%25B7%25CF%2582%252C%2B%25CE%259B%25CE%25B5%25CF%2589%25CE%25BD%25CE%25AF%25CE%25B4%25CE%25B1%25CF%2582%2B%25CE%25A3.%3A1002%3Acat30001&amp;sortMode=&amp;sortOrder=&amp;sortProperty=&amp;parentCategoryId=cat30001&amp;addFacet=1002%25253Acat3000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tamoulis.gr/SearchShop2.aspx?TableLookupStr=295@%7E76355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Organizational_behavio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n.wikipedia.org/wiki/Theoretical" TargetMode="External"/><Relationship Id="rId4" Type="http://schemas.openxmlformats.org/officeDocument/2006/relationships/webSettings" Target="webSettings.xml"/><Relationship Id="rId9" Type="http://schemas.openxmlformats.org/officeDocument/2006/relationships/hyperlink" Target="http://en.wikipedia.org/wiki/Empirical"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1484</Words>
  <Characters>8018</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BITSANI EVGENIA</dc:creator>
  <cp:keywords/>
  <dc:description/>
  <cp:lastModifiedBy>Λογαριασμός Microsoft</cp:lastModifiedBy>
  <cp:revision>3</cp:revision>
  <dcterms:created xsi:type="dcterms:W3CDTF">2022-01-21T11:26:00Z</dcterms:created>
  <dcterms:modified xsi:type="dcterms:W3CDTF">2022-02-21T07:27:00Z</dcterms:modified>
</cp:coreProperties>
</file>