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E12D9A" w14:textId="77777777" w:rsidR="0037423E" w:rsidRPr="0037423E" w:rsidRDefault="0037423E" w:rsidP="0037423E">
      <w:pPr>
        <w:spacing w:before="600" w:after="0" w:line="240" w:lineRule="auto"/>
        <w:rPr>
          <w:rFonts w:ascii="Times New Roman" w:eastAsia="Times New Roman" w:hAnsi="Times New Roman" w:cs="Times New Roman"/>
          <w:kern w:val="0"/>
          <w:sz w:val="20"/>
          <w:szCs w:val="20"/>
          <w:lang w:eastAsia="el-GR"/>
          <w14:ligatures w14:val="none"/>
        </w:rPr>
      </w:pPr>
    </w:p>
    <w:p w14:paraId="4A9F467C" w14:textId="77777777" w:rsidR="0037423E" w:rsidRPr="0037423E" w:rsidRDefault="0037423E" w:rsidP="0037423E">
      <w:pPr>
        <w:spacing w:before="200" w:after="80" w:line="240" w:lineRule="auto"/>
        <w:jc w:val="center"/>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color w:val="595959"/>
          <w:kern w:val="0"/>
          <w:sz w:val="22"/>
          <w:szCs w:val="22"/>
          <w:lang w:eastAsia="el-GR"/>
          <w14:ligatures w14:val="none"/>
        </w:rPr>
        <w:t>ΠΑΝΕΠΙΣΤΗΜΙΟ ΠΕΛΟΠΟΝΝΗΣΟΥ</w:t>
      </w:r>
    </w:p>
    <w:p w14:paraId="5B5FDF35" w14:textId="77C419D0" w:rsidR="0037423E" w:rsidRPr="0037423E" w:rsidRDefault="0037423E" w:rsidP="0037423E">
      <w:pPr>
        <w:spacing w:after="600" w:line="240" w:lineRule="auto"/>
        <w:jc w:val="center"/>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color w:val="595959"/>
          <w:kern w:val="0"/>
          <w:sz w:val="20"/>
          <w:szCs w:val="20"/>
          <w:lang w:eastAsia="el-GR"/>
          <w14:ligatures w14:val="none"/>
        </w:rPr>
        <w:t xml:space="preserve">Τμήμα </w:t>
      </w:r>
      <w:r w:rsidR="008574D3">
        <w:rPr>
          <w:rFonts w:ascii="Calibri" w:eastAsia="Calibri" w:hAnsi="Calibri" w:cs="Calibri"/>
          <w:color w:val="595959"/>
          <w:kern w:val="0"/>
          <w:sz w:val="20"/>
          <w:szCs w:val="20"/>
          <w:lang w:eastAsia="el-GR"/>
          <w14:ligatures w14:val="none"/>
        </w:rPr>
        <w:t>Διοίκησης Επιχειρήσεων και Οργανισμών</w:t>
      </w:r>
    </w:p>
    <w:p w14:paraId="0802DE22" w14:textId="77777777" w:rsidR="0037423E" w:rsidRPr="0037423E" w:rsidRDefault="0037423E" w:rsidP="0037423E">
      <w:pPr>
        <w:spacing w:after="80" w:line="240" w:lineRule="auto"/>
        <w:jc w:val="center"/>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color w:val="595959"/>
          <w:kern w:val="0"/>
          <w:sz w:val="22"/>
          <w:szCs w:val="22"/>
          <w:lang w:eastAsia="el-GR"/>
          <w14:ligatures w14:val="none"/>
        </w:rPr>
        <w:t>Πρόγραμμα Μεταπτυχιακών Σπουδών</w:t>
      </w:r>
    </w:p>
    <w:p w14:paraId="711064B6" w14:textId="7D3885A3" w:rsidR="0037423E" w:rsidRPr="0037423E" w:rsidRDefault="0037423E" w:rsidP="0037423E">
      <w:pPr>
        <w:spacing w:after="600" w:line="240" w:lineRule="auto"/>
        <w:jc w:val="center"/>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color w:val="595959"/>
          <w:kern w:val="0"/>
          <w:sz w:val="22"/>
          <w:szCs w:val="22"/>
          <w:lang w:eastAsia="el-GR"/>
          <w14:ligatures w14:val="none"/>
        </w:rPr>
        <w:t xml:space="preserve">«Δημόσια Διοίκηση </w:t>
      </w:r>
      <w:r w:rsidR="008574D3">
        <w:rPr>
          <w:rFonts w:ascii="Calibri" w:eastAsia="Calibri" w:hAnsi="Calibri" w:cs="Calibri"/>
          <w:color w:val="595959"/>
          <w:kern w:val="0"/>
          <w:sz w:val="22"/>
          <w:szCs w:val="22"/>
          <w:lang w:eastAsia="el-GR"/>
          <w14:ligatures w14:val="none"/>
        </w:rPr>
        <w:t>&amp;</w:t>
      </w:r>
      <w:r w:rsidRPr="0037423E">
        <w:rPr>
          <w:rFonts w:ascii="Calibri" w:eastAsia="Calibri" w:hAnsi="Calibri" w:cs="Calibri"/>
          <w:color w:val="595959"/>
          <w:kern w:val="0"/>
          <w:sz w:val="22"/>
          <w:szCs w:val="22"/>
          <w:lang w:eastAsia="el-GR"/>
          <w14:ligatures w14:val="none"/>
        </w:rPr>
        <w:t xml:space="preserve"> Τοπική Αυτοδιοίκηση»</w:t>
      </w:r>
    </w:p>
    <w:p w14:paraId="1CF49A52" w14:textId="77777777" w:rsidR="0037423E" w:rsidRPr="0037423E" w:rsidRDefault="0037423E" w:rsidP="0037423E">
      <w:pPr>
        <w:spacing w:after="200" w:line="240" w:lineRule="auto"/>
        <w:jc w:val="center"/>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1F4E5F"/>
          <w:kern w:val="0"/>
          <w:sz w:val="40"/>
          <w:szCs w:val="40"/>
          <w:lang w:eastAsia="el-GR"/>
          <w14:ligatures w14:val="none"/>
        </w:rPr>
        <w:t>ΒΙΟΠΟΛΙΤΙΣΜΙΚΗ ΑΝΑΠΤΥΞΗ</w:t>
      </w:r>
    </w:p>
    <w:p w14:paraId="6ED10D89" w14:textId="77777777" w:rsidR="0037423E" w:rsidRPr="0037423E" w:rsidRDefault="0037423E" w:rsidP="0037423E">
      <w:pPr>
        <w:spacing w:after="300" w:line="240" w:lineRule="auto"/>
        <w:jc w:val="center"/>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1F4E5F"/>
          <w:kern w:val="0"/>
          <w:sz w:val="40"/>
          <w:szCs w:val="40"/>
          <w:lang w:eastAsia="el-GR"/>
          <w14:ligatures w14:val="none"/>
        </w:rPr>
        <w:t>ΚΑΙ ΤΟΠΙΚΗ ΚΟΙΝΩΝΙΑ</w:t>
      </w:r>
    </w:p>
    <w:p w14:paraId="65012120" w14:textId="77777777" w:rsidR="0037423E" w:rsidRPr="0037423E" w:rsidRDefault="0037423E" w:rsidP="0037423E">
      <w:pPr>
        <w:spacing w:after="800" w:line="240" w:lineRule="auto"/>
        <w:jc w:val="center"/>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i/>
          <w:iCs/>
          <w:color w:val="6B7A3A"/>
          <w:kern w:val="0"/>
          <w:sz w:val="26"/>
          <w:szCs w:val="26"/>
          <w:lang w:eastAsia="el-GR"/>
          <w14:ligatures w14:val="none"/>
        </w:rPr>
        <w:t>Εκπαιδευτικό Υλικό</w:t>
      </w:r>
    </w:p>
    <w:p w14:paraId="7760B93D" w14:textId="18DE2211" w:rsidR="0037423E" w:rsidRPr="0037423E" w:rsidRDefault="0037423E" w:rsidP="0037423E">
      <w:pPr>
        <w:spacing w:after="120" w:line="240" w:lineRule="auto"/>
        <w:jc w:val="center"/>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color w:val="000000"/>
          <w:kern w:val="0"/>
          <w:sz w:val="20"/>
          <w:szCs w:val="20"/>
          <w:lang w:eastAsia="el-GR"/>
          <w14:ligatures w14:val="none"/>
        </w:rPr>
        <w:t>Ενότητα Α  Εισαγωγικό Κεφάλαιο: Κοινωνιολογία, Πολιτισμική Κοινωνιολογία, Πολιτισμικές Σπουδές και Βιώσιμη Ανάπτυξη</w:t>
      </w:r>
      <w:r w:rsidR="008574D3">
        <w:rPr>
          <w:rFonts w:ascii="Calibri" w:eastAsia="Calibri" w:hAnsi="Calibri" w:cs="Calibri"/>
          <w:color w:val="000000"/>
          <w:kern w:val="0"/>
          <w:sz w:val="20"/>
          <w:szCs w:val="20"/>
          <w:lang w:eastAsia="el-GR"/>
          <w14:ligatures w14:val="none"/>
        </w:rPr>
        <w:t xml:space="preserve">- </w:t>
      </w:r>
    </w:p>
    <w:p w14:paraId="54AF5996" w14:textId="4E82E907" w:rsidR="0037423E" w:rsidRPr="0037423E" w:rsidRDefault="0037423E" w:rsidP="0037423E">
      <w:pPr>
        <w:spacing w:after="120" w:line="240" w:lineRule="auto"/>
        <w:jc w:val="center"/>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color w:val="000000"/>
          <w:kern w:val="0"/>
          <w:sz w:val="20"/>
          <w:szCs w:val="20"/>
          <w:lang w:eastAsia="el-GR"/>
          <w14:ligatures w14:val="none"/>
        </w:rPr>
        <w:t xml:space="preserve">Ενότητα Β  Δίκτυα, </w:t>
      </w:r>
      <w:proofErr w:type="spellStart"/>
      <w:r w:rsidRPr="0037423E">
        <w:rPr>
          <w:rFonts w:ascii="Calibri" w:eastAsia="Calibri" w:hAnsi="Calibri" w:cs="Calibri"/>
          <w:color w:val="000000"/>
          <w:kern w:val="0"/>
          <w:sz w:val="20"/>
          <w:szCs w:val="20"/>
          <w:lang w:eastAsia="el-GR"/>
          <w14:ligatures w14:val="none"/>
        </w:rPr>
        <w:t>Πολυπολιτισμικότητα</w:t>
      </w:r>
      <w:proofErr w:type="spellEnd"/>
      <w:r w:rsidRPr="0037423E">
        <w:rPr>
          <w:rFonts w:ascii="Calibri" w:eastAsia="Calibri" w:hAnsi="Calibri" w:cs="Calibri"/>
          <w:color w:val="000000"/>
          <w:kern w:val="0"/>
          <w:sz w:val="20"/>
          <w:szCs w:val="20"/>
          <w:lang w:eastAsia="el-GR"/>
          <w14:ligatures w14:val="none"/>
        </w:rPr>
        <w:t xml:space="preserve"> και το Μοντέλο της Ανθρώπινης Διαπολιτισμικής / Βιοπολιτισμικής Πόλης</w:t>
      </w:r>
    </w:p>
    <w:p w14:paraId="660CB638" w14:textId="3DB66219" w:rsidR="0037423E" w:rsidRPr="0037423E" w:rsidRDefault="0037423E" w:rsidP="0037423E">
      <w:pPr>
        <w:spacing w:after="120" w:line="240" w:lineRule="auto"/>
        <w:jc w:val="center"/>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color w:val="000000"/>
          <w:kern w:val="0"/>
          <w:sz w:val="20"/>
          <w:szCs w:val="20"/>
          <w:lang w:eastAsia="el-GR"/>
          <w14:ligatures w14:val="none"/>
        </w:rPr>
        <w:t>Ενότητα Γ  Ολοκληρωμένη Βιώσιμη Ανάπτυξη, ο Ρόλος του Πολιτισμού στους 17 ΣΒΑ και Πολιτισμικοί/</w:t>
      </w:r>
      <w:proofErr w:type="spellStart"/>
      <w:r w:rsidRPr="0037423E">
        <w:rPr>
          <w:rFonts w:ascii="Calibri" w:eastAsia="Calibri" w:hAnsi="Calibri" w:cs="Calibri"/>
          <w:color w:val="000000"/>
          <w:kern w:val="0"/>
          <w:sz w:val="20"/>
          <w:szCs w:val="20"/>
          <w:lang w:eastAsia="el-GR"/>
          <w14:ligatures w14:val="none"/>
        </w:rPr>
        <w:t>Βιοπολιτισμικοί</w:t>
      </w:r>
      <w:proofErr w:type="spellEnd"/>
      <w:r w:rsidRPr="0037423E">
        <w:rPr>
          <w:rFonts w:ascii="Calibri" w:eastAsia="Calibri" w:hAnsi="Calibri" w:cs="Calibri"/>
          <w:color w:val="000000"/>
          <w:kern w:val="0"/>
          <w:sz w:val="20"/>
          <w:szCs w:val="20"/>
          <w:lang w:eastAsia="el-GR"/>
          <w14:ligatures w14:val="none"/>
        </w:rPr>
        <w:t xml:space="preserve"> Δείκτες</w:t>
      </w:r>
    </w:p>
    <w:p w14:paraId="10B75D4F" w14:textId="5347E278" w:rsidR="0037423E" w:rsidRPr="0037423E" w:rsidRDefault="0037423E" w:rsidP="0037423E">
      <w:pPr>
        <w:spacing w:after="120" w:line="240" w:lineRule="auto"/>
        <w:jc w:val="center"/>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color w:val="000000"/>
          <w:kern w:val="0"/>
          <w:sz w:val="20"/>
          <w:szCs w:val="20"/>
          <w:lang w:eastAsia="el-GR"/>
          <w14:ligatures w14:val="none"/>
        </w:rPr>
        <w:t xml:space="preserve">Ενότητα Δ  Πολιτιστική Διαχείριση, </w:t>
      </w:r>
      <w:r w:rsidR="008574D3">
        <w:rPr>
          <w:rFonts w:ascii="Calibri" w:eastAsia="Calibri" w:hAnsi="Calibri" w:cs="Calibri"/>
          <w:color w:val="000000"/>
          <w:kern w:val="0"/>
          <w:sz w:val="20"/>
          <w:szCs w:val="20"/>
          <w:lang w:eastAsia="el-GR"/>
          <w14:ligatures w14:val="none"/>
        </w:rPr>
        <w:t xml:space="preserve">Πολιτιστική Πολιτική </w:t>
      </w:r>
      <w:r w:rsidRPr="0037423E">
        <w:rPr>
          <w:rFonts w:ascii="Calibri" w:eastAsia="Calibri" w:hAnsi="Calibri" w:cs="Calibri"/>
          <w:color w:val="000000"/>
          <w:kern w:val="0"/>
          <w:sz w:val="20"/>
          <w:szCs w:val="20"/>
          <w:lang w:eastAsia="el-GR"/>
          <w14:ligatures w14:val="none"/>
        </w:rPr>
        <w:t xml:space="preserve">Πολιτιστική Διακυβέρνηση και Στρατηγικός Ολιστικός </w:t>
      </w:r>
      <w:proofErr w:type="spellStart"/>
      <w:r w:rsidRPr="0037423E">
        <w:rPr>
          <w:rFonts w:ascii="Calibri" w:eastAsia="Calibri" w:hAnsi="Calibri" w:cs="Calibri"/>
          <w:color w:val="000000"/>
          <w:kern w:val="0"/>
          <w:sz w:val="20"/>
          <w:szCs w:val="20"/>
          <w:lang w:eastAsia="el-GR"/>
          <w14:ligatures w14:val="none"/>
        </w:rPr>
        <w:t>Βιοπολιτισμικός</w:t>
      </w:r>
      <w:proofErr w:type="spellEnd"/>
      <w:r w:rsidRPr="0037423E">
        <w:rPr>
          <w:rFonts w:ascii="Calibri" w:eastAsia="Calibri" w:hAnsi="Calibri" w:cs="Calibri"/>
          <w:color w:val="000000"/>
          <w:kern w:val="0"/>
          <w:sz w:val="20"/>
          <w:szCs w:val="20"/>
          <w:lang w:eastAsia="el-GR"/>
          <w14:ligatures w14:val="none"/>
        </w:rPr>
        <w:t xml:space="preserve"> Σχεδιασμός</w:t>
      </w:r>
    </w:p>
    <w:p w14:paraId="658366CE" w14:textId="07C806AA" w:rsidR="0037423E" w:rsidRPr="0037423E" w:rsidRDefault="0037423E" w:rsidP="0037423E">
      <w:pPr>
        <w:spacing w:after="800" w:line="240" w:lineRule="auto"/>
        <w:jc w:val="center"/>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color w:val="000000"/>
          <w:kern w:val="0"/>
          <w:sz w:val="20"/>
          <w:szCs w:val="20"/>
          <w:lang w:eastAsia="el-GR"/>
          <w14:ligatures w14:val="none"/>
        </w:rPr>
        <w:t>Ενότητα Ε  Μεθοδολογία Κοινωνικής Έρευνας: Ποσοτική, Ποιοτική και Μεικτή Μεθοδολογία</w:t>
      </w:r>
    </w:p>
    <w:p w14:paraId="7D0BD522" w14:textId="3B09BFA0" w:rsidR="0037423E" w:rsidRPr="0037423E" w:rsidRDefault="0037423E" w:rsidP="0037423E">
      <w:pPr>
        <w:spacing w:after="60" w:line="240" w:lineRule="auto"/>
        <w:jc w:val="center"/>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000000"/>
          <w:kern w:val="0"/>
          <w:lang w:eastAsia="el-GR"/>
          <w14:ligatures w14:val="none"/>
        </w:rPr>
        <w:t>Ευγενία</w:t>
      </w:r>
      <w:r w:rsidR="008574D3">
        <w:rPr>
          <w:rFonts w:ascii="Calibri" w:eastAsia="Calibri" w:hAnsi="Calibri" w:cs="Calibri"/>
          <w:b/>
          <w:bCs/>
          <w:color w:val="000000"/>
          <w:kern w:val="0"/>
          <w:lang w:eastAsia="el-GR"/>
          <w14:ligatures w14:val="none"/>
        </w:rPr>
        <w:t xml:space="preserve"> Π.</w:t>
      </w:r>
      <w:r w:rsidRPr="0037423E">
        <w:rPr>
          <w:rFonts w:ascii="Calibri" w:eastAsia="Calibri" w:hAnsi="Calibri" w:cs="Calibri"/>
          <w:b/>
          <w:bCs/>
          <w:color w:val="000000"/>
          <w:kern w:val="0"/>
          <w:lang w:eastAsia="el-GR"/>
          <w14:ligatures w14:val="none"/>
        </w:rPr>
        <w:t xml:space="preserve"> Μπιτσάνη</w:t>
      </w:r>
    </w:p>
    <w:p w14:paraId="49FC738F" w14:textId="77777777" w:rsidR="0037423E" w:rsidRPr="0037423E" w:rsidRDefault="0037423E" w:rsidP="0037423E">
      <w:pPr>
        <w:spacing w:after="600" w:line="240" w:lineRule="auto"/>
        <w:jc w:val="center"/>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color w:val="595959"/>
          <w:kern w:val="0"/>
          <w:sz w:val="20"/>
          <w:szCs w:val="20"/>
          <w:lang w:eastAsia="el-GR"/>
          <w14:ligatures w14:val="none"/>
        </w:rPr>
        <w:t>Καθηγήτρια</w:t>
      </w:r>
    </w:p>
    <w:p w14:paraId="74EA18AD" w14:textId="77777777" w:rsidR="0037423E" w:rsidRPr="0037423E" w:rsidRDefault="0037423E" w:rsidP="0037423E">
      <w:pPr>
        <w:spacing w:after="200" w:line="240" w:lineRule="auto"/>
        <w:jc w:val="center"/>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color w:val="595959"/>
          <w:kern w:val="0"/>
          <w:sz w:val="20"/>
          <w:szCs w:val="20"/>
          <w:lang w:eastAsia="el-GR"/>
          <w14:ligatures w14:val="none"/>
        </w:rPr>
        <w:t>Καλαμάτα, 2026</w:t>
      </w:r>
    </w:p>
    <w:p w14:paraId="53C19BFC"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sectPr w:rsidR="0037423E" w:rsidRPr="0037423E" w:rsidSect="0037423E">
          <w:pgSz w:w="11906" w:h="16838"/>
          <w:pgMar w:top="1600" w:right="1400" w:bottom="1600" w:left="1400" w:header="708" w:footer="708" w:gutter="0"/>
          <w:cols w:space="720"/>
          <w:docGrid w:linePitch="360"/>
        </w:sectPr>
      </w:pPr>
    </w:p>
    <w:p w14:paraId="4589E531" w14:textId="77777777" w:rsidR="0037423E" w:rsidRPr="0037423E" w:rsidRDefault="0037423E" w:rsidP="0037423E">
      <w:pPr>
        <w:spacing w:after="300" w:line="240" w:lineRule="auto"/>
        <w:outlineLvl w:val="0"/>
        <w:rPr>
          <w:rFonts w:ascii="Times New Roman" w:eastAsia="Times New Roman" w:hAnsi="Times New Roman" w:cs="Times New Roman"/>
          <w:color w:val="2E74B5"/>
          <w:kern w:val="0"/>
          <w:sz w:val="32"/>
          <w:szCs w:val="32"/>
          <w:lang w:eastAsia="el-GR"/>
          <w14:ligatures w14:val="none"/>
        </w:rPr>
      </w:pPr>
      <w:r w:rsidRPr="0037423E">
        <w:rPr>
          <w:rFonts w:ascii="Calibri" w:eastAsia="Calibri" w:hAnsi="Calibri" w:cs="Calibri"/>
          <w:b/>
          <w:bCs/>
          <w:color w:val="1F4E5F"/>
          <w:kern w:val="0"/>
          <w:sz w:val="32"/>
          <w:szCs w:val="32"/>
          <w:lang w:eastAsia="el-GR"/>
          <w14:ligatures w14:val="none"/>
        </w:rPr>
        <w:lastRenderedPageBreak/>
        <w:t>Πίνακας Περιεχομένων</w:t>
      </w:r>
    </w:p>
    <w:p w14:paraId="562A700D" w14:textId="00093DB6" w:rsidR="0037423E" w:rsidRPr="0037423E" w:rsidRDefault="0037423E" w:rsidP="0037423E">
      <w:pPr>
        <w:tabs>
          <w:tab w:val="right" w:leader="dot" w:pos="9350"/>
        </w:tabs>
        <w:spacing w:after="10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1F4E5F"/>
          <w:kern w:val="0"/>
          <w:sz w:val="22"/>
          <w:szCs w:val="22"/>
          <w:lang w:eastAsia="el-GR"/>
          <w14:ligatures w14:val="none"/>
        </w:rPr>
        <w:t>ΕΝΟΤΗΤΑ Α  Εισαγωγικό Κεφάλαιο</w:t>
      </w:r>
      <w:r w:rsidRPr="0037423E">
        <w:rPr>
          <w:rFonts w:ascii="Calibri" w:eastAsia="Calibri" w:hAnsi="Calibri" w:cs="Calibri"/>
          <w:b/>
          <w:bCs/>
          <w:color w:val="1F4E5F"/>
          <w:kern w:val="0"/>
          <w:sz w:val="22"/>
          <w:szCs w:val="22"/>
          <w:lang w:eastAsia="el-GR"/>
          <w14:ligatures w14:val="none"/>
        </w:rPr>
        <w:tab/>
        <w:t>3</w:t>
      </w:r>
    </w:p>
    <w:p w14:paraId="3519881A" w14:textId="77777777" w:rsidR="0037423E" w:rsidRPr="0037423E" w:rsidRDefault="0037423E" w:rsidP="0037423E">
      <w:pPr>
        <w:spacing w:after="40" w:line="240" w:lineRule="auto"/>
        <w:ind w:left="400"/>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color w:val="595959"/>
          <w:kern w:val="0"/>
          <w:sz w:val="19"/>
          <w:szCs w:val="19"/>
          <w:lang w:eastAsia="el-GR"/>
          <w14:ligatures w14:val="none"/>
        </w:rPr>
        <w:t>Α.1  Η Κοινωνιολογία ως επιστήμη της κοινωνίας: θεμελιωτές και σύγχρονες θεωρήσεις</w:t>
      </w:r>
    </w:p>
    <w:p w14:paraId="2F871E12" w14:textId="77777777" w:rsidR="0037423E" w:rsidRPr="0037423E" w:rsidRDefault="0037423E" w:rsidP="0037423E">
      <w:pPr>
        <w:spacing w:after="40" w:line="240" w:lineRule="auto"/>
        <w:ind w:left="400"/>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color w:val="595959"/>
          <w:kern w:val="0"/>
          <w:sz w:val="19"/>
          <w:szCs w:val="19"/>
          <w:lang w:eastAsia="el-GR"/>
          <w14:ligatures w14:val="none"/>
        </w:rPr>
        <w:t>Α.2  Η έννοια του Πολιτισμού: εννοιολογικές προσεγγίσεις</w:t>
      </w:r>
    </w:p>
    <w:p w14:paraId="6D995D19" w14:textId="77777777" w:rsidR="0037423E" w:rsidRPr="0037423E" w:rsidRDefault="0037423E" w:rsidP="0037423E">
      <w:pPr>
        <w:spacing w:after="40" w:line="240" w:lineRule="auto"/>
        <w:ind w:left="400"/>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color w:val="595959"/>
          <w:kern w:val="0"/>
          <w:sz w:val="19"/>
          <w:szCs w:val="19"/>
          <w:lang w:eastAsia="el-GR"/>
          <w14:ligatures w14:val="none"/>
        </w:rPr>
        <w:t>Α.3  Πολιτισμική Κοινωνιολογία και Πολιτισμικές Σπουδές</w:t>
      </w:r>
    </w:p>
    <w:p w14:paraId="2F9569A4" w14:textId="77777777" w:rsidR="0037423E" w:rsidRPr="0037423E" w:rsidRDefault="0037423E" w:rsidP="0037423E">
      <w:pPr>
        <w:spacing w:after="40" w:line="240" w:lineRule="auto"/>
        <w:ind w:left="400"/>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color w:val="595959"/>
          <w:kern w:val="0"/>
          <w:sz w:val="19"/>
          <w:szCs w:val="19"/>
          <w:lang w:eastAsia="el-GR"/>
          <w14:ligatures w14:val="none"/>
        </w:rPr>
        <w:t>Α.4  Η σύζευξη με τη Βιώσιμη Ανάπτυξη</w:t>
      </w:r>
    </w:p>
    <w:p w14:paraId="12027F3D" w14:textId="77777777" w:rsidR="0037423E" w:rsidRPr="0037423E" w:rsidRDefault="0037423E" w:rsidP="0037423E">
      <w:pPr>
        <w:spacing w:after="40" w:line="240" w:lineRule="auto"/>
        <w:ind w:left="400"/>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color w:val="595959"/>
          <w:kern w:val="0"/>
          <w:sz w:val="19"/>
          <w:szCs w:val="19"/>
          <w:lang w:eastAsia="el-GR"/>
          <w14:ligatures w14:val="none"/>
        </w:rPr>
        <w:t>Α.5  Σύνοψη και ερωτήματα προς συζήτηση (Σωκρατική Μέθοδος)</w:t>
      </w:r>
    </w:p>
    <w:p w14:paraId="04D805A7" w14:textId="7D9127C2" w:rsidR="0037423E" w:rsidRPr="0037423E" w:rsidRDefault="0037423E" w:rsidP="0037423E">
      <w:pPr>
        <w:tabs>
          <w:tab w:val="right" w:leader="dot" w:pos="9350"/>
        </w:tabs>
        <w:spacing w:after="10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1F4E5F"/>
          <w:kern w:val="0"/>
          <w:sz w:val="22"/>
          <w:szCs w:val="22"/>
          <w:lang w:eastAsia="el-GR"/>
          <w14:ligatures w14:val="none"/>
        </w:rPr>
        <w:t xml:space="preserve">ΕΝΟΤΗΤΑ Β  Πόλη, HIC και </w:t>
      </w:r>
      <w:proofErr w:type="spellStart"/>
      <w:r w:rsidRPr="0037423E">
        <w:rPr>
          <w:rFonts w:ascii="Calibri" w:eastAsia="Calibri" w:hAnsi="Calibri" w:cs="Calibri"/>
          <w:b/>
          <w:bCs/>
          <w:color w:val="1F4E5F"/>
          <w:kern w:val="0"/>
          <w:sz w:val="22"/>
          <w:szCs w:val="22"/>
          <w:lang w:eastAsia="el-GR"/>
          <w14:ligatures w14:val="none"/>
        </w:rPr>
        <w:t>Βιοπολιτισμική</w:t>
      </w:r>
      <w:proofErr w:type="spellEnd"/>
      <w:r w:rsidRPr="0037423E">
        <w:rPr>
          <w:rFonts w:ascii="Calibri" w:eastAsia="Calibri" w:hAnsi="Calibri" w:cs="Calibri"/>
          <w:b/>
          <w:bCs/>
          <w:color w:val="1F4E5F"/>
          <w:kern w:val="0"/>
          <w:sz w:val="22"/>
          <w:szCs w:val="22"/>
          <w:lang w:eastAsia="el-GR"/>
          <w14:ligatures w14:val="none"/>
        </w:rPr>
        <w:t xml:space="preserve"> Πόλη</w:t>
      </w:r>
      <w:r w:rsidRPr="0037423E">
        <w:rPr>
          <w:rFonts w:ascii="Calibri" w:eastAsia="Calibri" w:hAnsi="Calibri" w:cs="Calibri"/>
          <w:b/>
          <w:bCs/>
          <w:color w:val="1F4E5F"/>
          <w:kern w:val="0"/>
          <w:sz w:val="22"/>
          <w:szCs w:val="22"/>
          <w:lang w:eastAsia="el-GR"/>
          <w14:ligatures w14:val="none"/>
        </w:rPr>
        <w:tab/>
        <w:t>12</w:t>
      </w:r>
    </w:p>
    <w:p w14:paraId="6E5D9DE0" w14:textId="77777777" w:rsidR="0037423E" w:rsidRPr="0037423E" w:rsidRDefault="0037423E" w:rsidP="0037423E">
      <w:pPr>
        <w:spacing w:after="40" w:line="240" w:lineRule="auto"/>
        <w:ind w:left="400"/>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color w:val="595959"/>
          <w:kern w:val="0"/>
          <w:sz w:val="19"/>
          <w:szCs w:val="19"/>
          <w:lang w:eastAsia="el-GR"/>
          <w14:ligatures w14:val="none"/>
        </w:rPr>
        <w:t>Β.1  Κοινωνία των Πολιτών, Δίκτυα και Κοινωνικό Κεφάλαιο</w:t>
      </w:r>
    </w:p>
    <w:p w14:paraId="187E7BC9" w14:textId="77777777" w:rsidR="0037423E" w:rsidRPr="0037423E" w:rsidRDefault="0037423E" w:rsidP="0037423E">
      <w:pPr>
        <w:spacing w:after="40" w:line="240" w:lineRule="auto"/>
        <w:ind w:left="400"/>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color w:val="595959"/>
          <w:kern w:val="0"/>
          <w:sz w:val="19"/>
          <w:szCs w:val="19"/>
          <w:lang w:eastAsia="el-GR"/>
          <w14:ligatures w14:val="none"/>
        </w:rPr>
        <w:t xml:space="preserve">Β.2  Πολυπολιτισμικές Κοινωνίες: από την </w:t>
      </w:r>
      <w:proofErr w:type="spellStart"/>
      <w:r w:rsidRPr="0037423E">
        <w:rPr>
          <w:rFonts w:ascii="Calibri" w:eastAsia="Calibri" w:hAnsi="Calibri" w:cs="Calibri"/>
          <w:color w:val="595959"/>
          <w:kern w:val="0"/>
          <w:sz w:val="19"/>
          <w:szCs w:val="19"/>
          <w:lang w:eastAsia="el-GR"/>
          <w14:ligatures w14:val="none"/>
        </w:rPr>
        <w:t>Πολυπολιτισμικότητα</w:t>
      </w:r>
      <w:proofErr w:type="spellEnd"/>
      <w:r w:rsidRPr="0037423E">
        <w:rPr>
          <w:rFonts w:ascii="Calibri" w:eastAsia="Calibri" w:hAnsi="Calibri" w:cs="Calibri"/>
          <w:color w:val="595959"/>
          <w:kern w:val="0"/>
          <w:sz w:val="19"/>
          <w:szCs w:val="19"/>
          <w:lang w:eastAsia="el-GR"/>
          <w14:ligatures w14:val="none"/>
        </w:rPr>
        <w:t xml:space="preserve"> στη </w:t>
      </w:r>
      <w:proofErr w:type="spellStart"/>
      <w:r w:rsidRPr="0037423E">
        <w:rPr>
          <w:rFonts w:ascii="Calibri" w:eastAsia="Calibri" w:hAnsi="Calibri" w:cs="Calibri"/>
          <w:color w:val="595959"/>
          <w:kern w:val="0"/>
          <w:sz w:val="19"/>
          <w:szCs w:val="19"/>
          <w:lang w:eastAsia="el-GR"/>
          <w14:ligatures w14:val="none"/>
        </w:rPr>
        <w:t>Διαπολιτισμικότητα</w:t>
      </w:r>
      <w:proofErr w:type="spellEnd"/>
    </w:p>
    <w:p w14:paraId="475F8697" w14:textId="77777777" w:rsidR="0037423E" w:rsidRPr="0037423E" w:rsidRDefault="0037423E" w:rsidP="0037423E">
      <w:pPr>
        <w:spacing w:after="40" w:line="240" w:lineRule="auto"/>
        <w:ind w:left="400"/>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color w:val="595959"/>
          <w:kern w:val="0"/>
          <w:sz w:val="19"/>
          <w:szCs w:val="19"/>
          <w:lang w:eastAsia="el-GR"/>
          <w14:ligatures w14:val="none"/>
        </w:rPr>
        <w:t>Β.3  Προκλήσεις των Σύγχρονων Ευρωπαϊκών Πόλεων</w:t>
      </w:r>
    </w:p>
    <w:p w14:paraId="36BB2E04" w14:textId="77777777" w:rsidR="0037423E" w:rsidRPr="0037423E" w:rsidRDefault="0037423E" w:rsidP="0037423E">
      <w:pPr>
        <w:spacing w:after="40" w:line="240" w:lineRule="auto"/>
        <w:ind w:left="400"/>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color w:val="595959"/>
          <w:kern w:val="0"/>
          <w:sz w:val="19"/>
          <w:szCs w:val="19"/>
          <w:lang w:eastAsia="el-GR"/>
          <w14:ligatures w14:val="none"/>
        </w:rPr>
        <w:t>Β.4  Πώς Διαμορφώνονται οι Σύγχρονες Πόλεις: Αναπτυξιακά Πρότυπα</w:t>
      </w:r>
    </w:p>
    <w:p w14:paraId="45E11D27" w14:textId="77777777" w:rsidR="0037423E" w:rsidRPr="0037423E" w:rsidRDefault="0037423E" w:rsidP="0037423E">
      <w:pPr>
        <w:spacing w:after="40" w:line="240" w:lineRule="auto"/>
        <w:ind w:left="400"/>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color w:val="595959"/>
          <w:kern w:val="0"/>
          <w:sz w:val="19"/>
          <w:szCs w:val="19"/>
          <w:lang w:eastAsia="el-GR"/>
          <w14:ligatures w14:val="none"/>
        </w:rPr>
        <w:t>Β.5  Το Μοντέλο της Ανθρώπινης Διαπολιτισμικής Πόλης (HIC)</w:t>
      </w:r>
    </w:p>
    <w:p w14:paraId="682848DE" w14:textId="77777777" w:rsidR="0037423E" w:rsidRPr="0037423E" w:rsidRDefault="0037423E" w:rsidP="0037423E">
      <w:pPr>
        <w:spacing w:after="40" w:line="240" w:lineRule="auto"/>
        <w:ind w:left="400"/>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color w:val="595959"/>
          <w:kern w:val="0"/>
          <w:sz w:val="19"/>
          <w:szCs w:val="19"/>
          <w:lang w:eastAsia="el-GR"/>
          <w14:ligatures w14:val="none"/>
        </w:rPr>
        <w:t xml:space="preserve">Β.6  Από τη Διαπολιτισμική στη </w:t>
      </w:r>
      <w:proofErr w:type="spellStart"/>
      <w:r w:rsidRPr="0037423E">
        <w:rPr>
          <w:rFonts w:ascii="Calibri" w:eastAsia="Calibri" w:hAnsi="Calibri" w:cs="Calibri"/>
          <w:color w:val="595959"/>
          <w:kern w:val="0"/>
          <w:sz w:val="19"/>
          <w:szCs w:val="19"/>
          <w:lang w:eastAsia="el-GR"/>
          <w14:ligatures w14:val="none"/>
        </w:rPr>
        <w:t>Βιοπολιτισμική</w:t>
      </w:r>
      <w:proofErr w:type="spellEnd"/>
      <w:r w:rsidRPr="0037423E">
        <w:rPr>
          <w:rFonts w:ascii="Calibri" w:eastAsia="Calibri" w:hAnsi="Calibri" w:cs="Calibri"/>
          <w:color w:val="595959"/>
          <w:kern w:val="0"/>
          <w:sz w:val="19"/>
          <w:szCs w:val="19"/>
          <w:lang w:eastAsia="el-GR"/>
          <w14:ligatures w14:val="none"/>
        </w:rPr>
        <w:t xml:space="preserve"> Πόλη</w:t>
      </w:r>
    </w:p>
    <w:p w14:paraId="6C805579" w14:textId="77777777" w:rsidR="0037423E" w:rsidRPr="0037423E" w:rsidRDefault="0037423E" w:rsidP="0037423E">
      <w:pPr>
        <w:spacing w:after="40" w:line="240" w:lineRule="auto"/>
        <w:ind w:left="400"/>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color w:val="595959"/>
          <w:kern w:val="0"/>
          <w:sz w:val="19"/>
          <w:szCs w:val="19"/>
          <w:lang w:eastAsia="el-GR"/>
          <w14:ligatures w14:val="none"/>
        </w:rPr>
        <w:t xml:space="preserve">Β.7  Ο </w:t>
      </w:r>
      <w:proofErr w:type="spellStart"/>
      <w:r w:rsidRPr="0037423E">
        <w:rPr>
          <w:rFonts w:ascii="Calibri" w:eastAsia="Calibri" w:hAnsi="Calibri" w:cs="Calibri"/>
          <w:color w:val="595959"/>
          <w:kern w:val="0"/>
          <w:sz w:val="19"/>
          <w:szCs w:val="19"/>
          <w:lang w:eastAsia="el-GR"/>
          <w14:ligatures w14:val="none"/>
        </w:rPr>
        <w:t>Βιοπολιτισμικός</w:t>
      </w:r>
      <w:proofErr w:type="spellEnd"/>
      <w:r w:rsidRPr="0037423E">
        <w:rPr>
          <w:rFonts w:ascii="Calibri" w:eastAsia="Calibri" w:hAnsi="Calibri" w:cs="Calibri"/>
          <w:color w:val="595959"/>
          <w:kern w:val="0"/>
          <w:sz w:val="19"/>
          <w:szCs w:val="19"/>
          <w:lang w:eastAsia="el-GR"/>
          <w14:ligatures w14:val="none"/>
        </w:rPr>
        <w:t xml:space="preserve"> Χάρτης ως Εργαλείο και Οδηγός Σχεδιασμού</w:t>
      </w:r>
    </w:p>
    <w:p w14:paraId="125BE138" w14:textId="77777777" w:rsidR="0037423E" w:rsidRPr="0037423E" w:rsidRDefault="0037423E" w:rsidP="0037423E">
      <w:pPr>
        <w:spacing w:after="40" w:line="240" w:lineRule="auto"/>
        <w:ind w:left="400"/>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color w:val="595959"/>
          <w:kern w:val="0"/>
          <w:sz w:val="19"/>
          <w:szCs w:val="19"/>
          <w:lang w:eastAsia="el-GR"/>
          <w14:ligatures w14:val="none"/>
        </w:rPr>
        <w:t>Β.8  Σύνοψη και ερωτήματα προς συζήτηση</w:t>
      </w:r>
    </w:p>
    <w:p w14:paraId="69DBE84C" w14:textId="44AF49F8" w:rsidR="0037423E" w:rsidRPr="0037423E" w:rsidRDefault="0037423E" w:rsidP="0037423E">
      <w:pPr>
        <w:tabs>
          <w:tab w:val="right" w:leader="dot" w:pos="9350"/>
        </w:tabs>
        <w:spacing w:after="10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1F4E5F"/>
          <w:kern w:val="0"/>
          <w:sz w:val="22"/>
          <w:szCs w:val="22"/>
          <w:lang w:eastAsia="el-GR"/>
          <w14:ligatures w14:val="none"/>
        </w:rPr>
        <w:t>ΕΝΟΤΗΤΑ Γ  Βιώσιμη Ανάπτυξη, ΣΒΑ και Δείκτες</w:t>
      </w:r>
      <w:r w:rsidRPr="0037423E">
        <w:rPr>
          <w:rFonts w:ascii="Calibri" w:eastAsia="Calibri" w:hAnsi="Calibri" w:cs="Calibri"/>
          <w:b/>
          <w:bCs/>
          <w:color w:val="1F4E5F"/>
          <w:kern w:val="0"/>
          <w:sz w:val="22"/>
          <w:szCs w:val="22"/>
          <w:lang w:eastAsia="el-GR"/>
          <w14:ligatures w14:val="none"/>
        </w:rPr>
        <w:tab/>
        <w:t>23</w:t>
      </w:r>
    </w:p>
    <w:p w14:paraId="346BAC56" w14:textId="77777777" w:rsidR="0037423E" w:rsidRPr="0037423E" w:rsidRDefault="0037423E" w:rsidP="0037423E">
      <w:pPr>
        <w:spacing w:after="40" w:line="240" w:lineRule="auto"/>
        <w:ind w:left="400"/>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color w:val="595959"/>
          <w:kern w:val="0"/>
          <w:sz w:val="19"/>
          <w:szCs w:val="19"/>
          <w:lang w:eastAsia="el-GR"/>
          <w14:ligatures w14:val="none"/>
        </w:rPr>
        <w:t>Γ.1  Η Θεσμική Διαδρομή της Βιώσιμης Ανάπτυξης</w:t>
      </w:r>
    </w:p>
    <w:p w14:paraId="21BF3B55" w14:textId="77777777" w:rsidR="0037423E" w:rsidRPr="0037423E" w:rsidRDefault="0037423E" w:rsidP="0037423E">
      <w:pPr>
        <w:spacing w:after="40" w:line="240" w:lineRule="auto"/>
        <w:ind w:left="400"/>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color w:val="595959"/>
          <w:kern w:val="0"/>
          <w:sz w:val="19"/>
          <w:szCs w:val="19"/>
          <w:lang w:eastAsia="el-GR"/>
          <w14:ligatures w14:val="none"/>
        </w:rPr>
        <w:t>Γ.2  Οι Τρεις Παραδοσιακές Διαστάσεις της Βιωσιμότητας</w:t>
      </w:r>
    </w:p>
    <w:p w14:paraId="4053E86C" w14:textId="77777777" w:rsidR="0037423E" w:rsidRPr="0037423E" w:rsidRDefault="0037423E" w:rsidP="0037423E">
      <w:pPr>
        <w:spacing w:after="40" w:line="240" w:lineRule="auto"/>
        <w:ind w:left="400"/>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color w:val="595959"/>
          <w:kern w:val="0"/>
          <w:sz w:val="19"/>
          <w:szCs w:val="19"/>
          <w:lang w:eastAsia="el-GR"/>
          <w14:ligatures w14:val="none"/>
        </w:rPr>
        <w:t xml:space="preserve">Γ.3  Ο Πολιτισμός στη Βιωσιμότητα: οι Τρεις Προσεγγίσεις του </w:t>
      </w:r>
      <w:proofErr w:type="spellStart"/>
      <w:r w:rsidRPr="0037423E">
        <w:rPr>
          <w:rFonts w:ascii="Calibri" w:eastAsia="Calibri" w:hAnsi="Calibri" w:cs="Calibri"/>
          <w:color w:val="595959"/>
          <w:kern w:val="0"/>
          <w:sz w:val="19"/>
          <w:szCs w:val="19"/>
          <w:lang w:eastAsia="el-GR"/>
          <w14:ligatures w14:val="none"/>
        </w:rPr>
        <w:t>Dessein</w:t>
      </w:r>
      <w:proofErr w:type="spellEnd"/>
      <w:r w:rsidRPr="0037423E">
        <w:rPr>
          <w:rFonts w:ascii="Calibri" w:eastAsia="Calibri" w:hAnsi="Calibri" w:cs="Calibri"/>
          <w:color w:val="595959"/>
          <w:kern w:val="0"/>
          <w:sz w:val="19"/>
          <w:szCs w:val="19"/>
          <w:lang w:eastAsia="el-GR"/>
          <w14:ligatures w14:val="none"/>
        </w:rPr>
        <w:t xml:space="preserve"> κ.ά.</w:t>
      </w:r>
    </w:p>
    <w:p w14:paraId="6E084814" w14:textId="77777777" w:rsidR="0037423E" w:rsidRPr="0037423E" w:rsidRDefault="0037423E" w:rsidP="0037423E">
      <w:pPr>
        <w:spacing w:after="40" w:line="240" w:lineRule="auto"/>
        <w:ind w:left="400"/>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color w:val="595959"/>
          <w:kern w:val="0"/>
          <w:sz w:val="19"/>
          <w:szCs w:val="19"/>
          <w:lang w:eastAsia="el-GR"/>
          <w14:ligatures w14:val="none"/>
        </w:rPr>
        <w:t>Γ.4  Η Πολιτιστική Κληρονομιά στους 17 Στόχους Βιώσιμης Ανάπτυξης</w:t>
      </w:r>
    </w:p>
    <w:p w14:paraId="4EC22718" w14:textId="77777777" w:rsidR="0037423E" w:rsidRPr="0037423E" w:rsidRDefault="0037423E" w:rsidP="0037423E">
      <w:pPr>
        <w:spacing w:after="40" w:line="240" w:lineRule="auto"/>
        <w:ind w:left="400"/>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color w:val="595959"/>
          <w:kern w:val="0"/>
          <w:sz w:val="19"/>
          <w:szCs w:val="19"/>
          <w:lang w:eastAsia="el-GR"/>
          <w14:ligatures w14:val="none"/>
        </w:rPr>
        <w:t>Γ.5  Ευρωπαϊκές Πολιτικές Βιωσιμότητας και η 4η Βιομηχανική Επανάσταση</w:t>
      </w:r>
    </w:p>
    <w:p w14:paraId="09629911" w14:textId="2CD876C6" w:rsidR="0037423E" w:rsidRPr="0037423E" w:rsidRDefault="0037423E" w:rsidP="0037423E">
      <w:pPr>
        <w:spacing w:after="40" w:line="240" w:lineRule="auto"/>
        <w:ind w:left="400"/>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color w:val="595959"/>
          <w:kern w:val="0"/>
          <w:sz w:val="19"/>
          <w:szCs w:val="19"/>
          <w:lang w:eastAsia="el-GR"/>
          <w14:ligatures w14:val="none"/>
        </w:rPr>
        <w:t>Γ.6 / Γ.6α  Πολιτισμικοί/</w:t>
      </w:r>
      <w:proofErr w:type="spellStart"/>
      <w:r w:rsidRPr="0037423E">
        <w:rPr>
          <w:rFonts w:ascii="Calibri" w:eastAsia="Calibri" w:hAnsi="Calibri" w:cs="Calibri"/>
          <w:color w:val="595959"/>
          <w:kern w:val="0"/>
          <w:sz w:val="19"/>
          <w:szCs w:val="19"/>
          <w:lang w:eastAsia="el-GR"/>
          <w14:ligatures w14:val="none"/>
        </w:rPr>
        <w:t>Βιοπολιτισμικοί</w:t>
      </w:r>
      <w:proofErr w:type="spellEnd"/>
      <w:r w:rsidRPr="0037423E">
        <w:rPr>
          <w:rFonts w:ascii="Calibri" w:eastAsia="Calibri" w:hAnsi="Calibri" w:cs="Calibri"/>
          <w:color w:val="595959"/>
          <w:kern w:val="0"/>
          <w:sz w:val="19"/>
          <w:szCs w:val="19"/>
          <w:lang w:eastAsia="el-GR"/>
          <w14:ligatures w14:val="none"/>
        </w:rPr>
        <w:t xml:space="preserve"> Δείκτες  Υπόδειγμα: Ο </w:t>
      </w:r>
      <w:r w:rsidR="008574D3">
        <w:rPr>
          <w:rFonts w:ascii="Calibri" w:eastAsia="Calibri" w:hAnsi="Calibri" w:cs="Calibri"/>
          <w:color w:val="595959"/>
          <w:kern w:val="0"/>
          <w:sz w:val="19"/>
          <w:szCs w:val="19"/>
          <w:lang w:eastAsia="el-GR"/>
          <w14:ligatures w14:val="none"/>
        </w:rPr>
        <w:t xml:space="preserve"> </w:t>
      </w:r>
      <w:proofErr w:type="spellStart"/>
      <w:r w:rsidR="008574D3">
        <w:rPr>
          <w:rFonts w:ascii="Calibri" w:eastAsia="Calibri" w:hAnsi="Calibri" w:cs="Calibri"/>
          <w:color w:val="595959"/>
          <w:kern w:val="0"/>
          <w:sz w:val="19"/>
          <w:szCs w:val="19"/>
          <w:lang w:eastAsia="el-GR"/>
          <w14:ligatures w14:val="none"/>
        </w:rPr>
        <w:t>βιοπολιτισμικός</w:t>
      </w:r>
      <w:proofErr w:type="spellEnd"/>
      <w:r w:rsidR="008574D3">
        <w:rPr>
          <w:rFonts w:ascii="Calibri" w:eastAsia="Calibri" w:hAnsi="Calibri" w:cs="Calibri"/>
          <w:color w:val="595959"/>
          <w:kern w:val="0"/>
          <w:sz w:val="19"/>
          <w:szCs w:val="19"/>
          <w:lang w:eastAsia="el-GR"/>
          <w14:ligatures w14:val="none"/>
        </w:rPr>
        <w:t xml:space="preserve"> </w:t>
      </w:r>
      <w:r w:rsidRPr="0037423E">
        <w:rPr>
          <w:rFonts w:ascii="Calibri" w:eastAsia="Calibri" w:hAnsi="Calibri" w:cs="Calibri"/>
          <w:color w:val="595959"/>
          <w:kern w:val="0"/>
          <w:sz w:val="19"/>
          <w:szCs w:val="19"/>
          <w:lang w:eastAsia="el-GR"/>
          <w14:ligatures w14:val="none"/>
        </w:rPr>
        <w:t>Χάρτης της Καλαμάτας</w:t>
      </w:r>
    </w:p>
    <w:p w14:paraId="2696D062" w14:textId="77777777" w:rsidR="0037423E" w:rsidRPr="0037423E" w:rsidRDefault="0037423E" w:rsidP="0037423E">
      <w:pPr>
        <w:spacing w:after="40" w:line="240" w:lineRule="auto"/>
        <w:ind w:left="400"/>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color w:val="595959"/>
          <w:kern w:val="0"/>
          <w:sz w:val="19"/>
          <w:szCs w:val="19"/>
          <w:lang w:eastAsia="el-GR"/>
          <w14:ligatures w14:val="none"/>
        </w:rPr>
        <w:t>Γ.7  Οι Πολιτιστικές Διαδρομές ως Εργαλείο Τοπικής Βιώσιμης Ανάπτυξης</w:t>
      </w:r>
    </w:p>
    <w:p w14:paraId="02C503B7" w14:textId="77777777" w:rsidR="0037423E" w:rsidRPr="0037423E" w:rsidRDefault="0037423E" w:rsidP="0037423E">
      <w:pPr>
        <w:spacing w:after="40" w:line="240" w:lineRule="auto"/>
        <w:ind w:left="400"/>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color w:val="595959"/>
          <w:kern w:val="0"/>
          <w:sz w:val="19"/>
          <w:szCs w:val="19"/>
          <w:lang w:eastAsia="el-GR"/>
          <w14:ligatures w14:val="none"/>
        </w:rPr>
        <w:t>Γ.8  Σύνοψη και ερωτήματα προς συζήτηση</w:t>
      </w:r>
    </w:p>
    <w:p w14:paraId="5B2C3B3A" w14:textId="075160C6" w:rsidR="0037423E" w:rsidRPr="0037423E" w:rsidRDefault="0037423E" w:rsidP="0037423E">
      <w:pPr>
        <w:tabs>
          <w:tab w:val="right" w:leader="dot" w:pos="9350"/>
        </w:tabs>
        <w:spacing w:after="10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1F4E5F"/>
          <w:kern w:val="0"/>
          <w:sz w:val="22"/>
          <w:szCs w:val="22"/>
          <w:lang w:eastAsia="el-GR"/>
          <w14:ligatures w14:val="none"/>
        </w:rPr>
        <w:t>ΕΝΟΤΗΤΑ Δ  Πολιτιστική Διαχείριση και Στρατηγικός Σχεδιασμός</w:t>
      </w:r>
      <w:r w:rsidRPr="0037423E">
        <w:rPr>
          <w:rFonts w:ascii="Calibri" w:eastAsia="Calibri" w:hAnsi="Calibri" w:cs="Calibri"/>
          <w:b/>
          <w:bCs/>
          <w:color w:val="1F4E5F"/>
          <w:kern w:val="0"/>
          <w:sz w:val="22"/>
          <w:szCs w:val="22"/>
          <w:lang w:eastAsia="el-GR"/>
          <w14:ligatures w14:val="none"/>
        </w:rPr>
        <w:tab/>
        <w:t>30</w:t>
      </w:r>
    </w:p>
    <w:p w14:paraId="4AE8FF4E" w14:textId="77777777" w:rsidR="0037423E" w:rsidRPr="0037423E" w:rsidRDefault="0037423E" w:rsidP="0037423E">
      <w:pPr>
        <w:spacing w:after="40" w:line="240" w:lineRule="auto"/>
        <w:ind w:left="400"/>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color w:val="595959"/>
          <w:kern w:val="0"/>
          <w:sz w:val="19"/>
          <w:szCs w:val="19"/>
          <w:lang w:eastAsia="el-GR"/>
          <w14:ligatures w14:val="none"/>
        </w:rPr>
        <w:t>Δ.1  Το Πεδίο της Πολιτιστικής Διαχείρισης</w:t>
      </w:r>
    </w:p>
    <w:p w14:paraId="67973F01" w14:textId="77777777" w:rsidR="0037423E" w:rsidRPr="0037423E" w:rsidRDefault="0037423E" w:rsidP="0037423E">
      <w:pPr>
        <w:spacing w:after="40" w:line="240" w:lineRule="auto"/>
        <w:ind w:left="400"/>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color w:val="595959"/>
          <w:kern w:val="0"/>
          <w:sz w:val="19"/>
          <w:szCs w:val="19"/>
          <w:lang w:eastAsia="el-GR"/>
          <w14:ligatures w14:val="none"/>
        </w:rPr>
        <w:t>Δ.2  Πολιτιστική Διακυβέρνηση: Έννοια και Επίπεδα</w:t>
      </w:r>
    </w:p>
    <w:p w14:paraId="30590A3E" w14:textId="77777777" w:rsidR="0037423E" w:rsidRPr="0037423E" w:rsidRDefault="0037423E" w:rsidP="0037423E">
      <w:pPr>
        <w:spacing w:after="40" w:line="240" w:lineRule="auto"/>
        <w:ind w:left="400"/>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color w:val="595959"/>
          <w:kern w:val="0"/>
          <w:sz w:val="19"/>
          <w:szCs w:val="19"/>
          <w:lang w:eastAsia="el-GR"/>
          <w14:ligatures w14:val="none"/>
        </w:rPr>
        <w:t>Δ.3  Τρία Μοντέλα Διαχείρισης Πολιτιστικής Κληρονομιάς</w:t>
      </w:r>
    </w:p>
    <w:p w14:paraId="62EAB02F" w14:textId="77777777" w:rsidR="0037423E" w:rsidRPr="0037423E" w:rsidRDefault="0037423E" w:rsidP="0037423E">
      <w:pPr>
        <w:spacing w:after="40" w:line="240" w:lineRule="auto"/>
        <w:ind w:left="400"/>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color w:val="595959"/>
          <w:kern w:val="0"/>
          <w:sz w:val="19"/>
          <w:szCs w:val="19"/>
          <w:lang w:eastAsia="el-GR"/>
          <w14:ligatures w14:val="none"/>
        </w:rPr>
        <w:t xml:space="preserve">Δ.4  </w:t>
      </w:r>
      <w:proofErr w:type="spellStart"/>
      <w:r w:rsidRPr="0037423E">
        <w:rPr>
          <w:rFonts w:ascii="Calibri" w:eastAsia="Calibri" w:hAnsi="Calibri" w:cs="Calibri"/>
          <w:color w:val="595959"/>
          <w:kern w:val="0"/>
          <w:sz w:val="19"/>
          <w:szCs w:val="19"/>
          <w:lang w:eastAsia="el-GR"/>
          <w14:ligatures w14:val="none"/>
        </w:rPr>
        <w:t>Βιοπολιτική</w:t>
      </w:r>
      <w:proofErr w:type="spellEnd"/>
      <w:r w:rsidRPr="0037423E">
        <w:rPr>
          <w:rFonts w:ascii="Calibri" w:eastAsia="Calibri" w:hAnsi="Calibri" w:cs="Calibri"/>
          <w:color w:val="595959"/>
          <w:kern w:val="0"/>
          <w:sz w:val="19"/>
          <w:szCs w:val="19"/>
          <w:lang w:eastAsia="el-GR"/>
          <w14:ligatures w14:val="none"/>
        </w:rPr>
        <w:t xml:space="preserve"> και η Πολιτιστική Κληρονομιά της Πόλης: μια </w:t>
      </w:r>
      <w:proofErr w:type="spellStart"/>
      <w:r w:rsidRPr="0037423E">
        <w:rPr>
          <w:rFonts w:ascii="Calibri" w:eastAsia="Calibri" w:hAnsi="Calibri" w:cs="Calibri"/>
          <w:color w:val="595959"/>
          <w:kern w:val="0"/>
          <w:sz w:val="19"/>
          <w:szCs w:val="19"/>
          <w:lang w:eastAsia="el-GR"/>
          <w14:ligatures w14:val="none"/>
        </w:rPr>
        <w:t>Φουκωική</w:t>
      </w:r>
      <w:proofErr w:type="spellEnd"/>
      <w:r w:rsidRPr="0037423E">
        <w:rPr>
          <w:rFonts w:ascii="Calibri" w:eastAsia="Calibri" w:hAnsi="Calibri" w:cs="Calibri"/>
          <w:color w:val="595959"/>
          <w:kern w:val="0"/>
          <w:sz w:val="19"/>
          <w:szCs w:val="19"/>
          <w:lang w:eastAsia="el-GR"/>
          <w14:ligatures w14:val="none"/>
        </w:rPr>
        <w:t xml:space="preserve"> Ανάλυση</w:t>
      </w:r>
    </w:p>
    <w:p w14:paraId="6075D5BC" w14:textId="77777777" w:rsidR="0037423E" w:rsidRPr="0037423E" w:rsidRDefault="0037423E" w:rsidP="0037423E">
      <w:pPr>
        <w:spacing w:after="40" w:line="240" w:lineRule="auto"/>
        <w:ind w:left="400"/>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color w:val="595959"/>
          <w:kern w:val="0"/>
          <w:sz w:val="19"/>
          <w:szCs w:val="19"/>
          <w:lang w:eastAsia="el-GR"/>
          <w14:ligatures w14:val="none"/>
        </w:rPr>
        <w:t>Δ.5  Αστικά Πολιτιστικά Οικοσυστήματα και Αστικό Πολιτιστικό Τοπίο</w:t>
      </w:r>
    </w:p>
    <w:p w14:paraId="23958542" w14:textId="77777777" w:rsidR="0037423E" w:rsidRPr="0037423E" w:rsidRDefault="0037423E" w:rsidP="0037423E">
      <w:pPr>
        <w:spacing w:after="40" w:line="240" w:lineRule="auto"/>
        <w:ind w:left="400"/>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color w:val="595959"/>
          <w:kern w:val="0"/>
          <w:sz w:val="19"/>
          <w:szCs w:val="19"/>
          <w:lang w:eastAsia="el-GR"/>
          <w14:ligatures w14:val="none"/>
        </w:rPr>
        <w:t xml:space="preserve">Δ.5α  Άυλη </w:t>
      </w:r>
      <w:proofErr w:type="spellStart"/>
      <w:r w:rsidRPr="0037423E">
        <w:rPr>
          <w:rFonts w:ascii="Calibri" w:eastAsia="Calibri" w:hAnsi="Calibri" w:cs="Calibri"/>
          <w:color w:val="595959"/>
          <w:kern w:val="0"/>
          <w:sz w:val="19"/>
          <w:szCs w:val="19"/>
          <w:lang w:eastAsia="el-GR"/>
          <w14:ligatures w14:val="none"/>
        </w:rPr>
        <w:t>Βιοπολιτισμική</w:t>
      </w:r>
      <w:proofErr w:type="spellEnd"/>
      <w:r w:rsidRPr="0037423E">
        <w:rPr>
          <w:rFonts w:ascii="Calibri" w:eastAsia="Calibri" w:hAnsi="Calibri" w:cs="Calibri"/>
          <w:color w:val="595959"/>
          <w:kern w:val="0"/>
          <w:sz w:val="19"/>
          <w:szCs w:val="19"/>
          <w:lang w:eastAsia="el-GR"/>
          <w14:ligatures w14:val="none"/>
        </w:rPr>
        <w:t xml:space="preserve"> Κληρονομιά του Ελληνικού Χώρου: Τέσσερα Παραδείγματα</w:t>
      </w:r>
    </w:p>
    <w:p w14:paraId="3A260766" w14:textId="77777777" w:rsidR="0037423E" w:rsidRPr="0037423E" w:rsidRDefault="0037423E" w:rsidP="0037423E">
      <w:pPr>
        <w:spacing w:after="40" w:line="240" w:lineRule="auto"/>
        <w:ind w:left="400"/>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color w:val="595959"/>
          <w:kern w:val="0"/>
          <w:sz w:val="19"/>
          <w:szCs w:val="19"/>
          <w:lang w:eastAsia="el-GR"/>
          <w14:ligatures w14:val="none"/>
        </w:rPr>
        <w:t>Δ.5β  Μεθοδολογία Αστικού Πολιτιστικού Σχεδιασμού: Χάρτης → Αυτοτελείς/Συνδεδεμένες Ζώνες</w:t>
      </w:r>
    </w:p>
    <w:p w14:paraId="5FF6A666" w14:textId="77777777" w:rsidR="0037423E" w:rsidRPr="0037423E" w:rsidRDefault="0037423E" w:rsidP="0037423E">
      <w:pPr>
        <w:spacing w:after="40" w:line="240" w:lineRule="auto"/>
        <w:ind w:left="400"/>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color w:val="595959"/>
          <w:kern w:val="0"/>
          <w:sz w:val="19"/>
          <w:szCs w:val="19"/>
          <w:lang w:eastAsia="el-GR"/>
          <w14:ligatures w14:val="none"/>
        </w:rPr>
        <w:t xml:space="preserve">Δ.6  Το Υπόδειγμα του Στρατηγικού Ολιστικού </w:t>
      </w:r>
      <w:proofErr w:type="spellStart"/>
      <w:r w:rsidRPr="0037423E">
        <w:rPr>
          <w:rFonts w:ascii="Calibri" w:eastAsia="Calibri" w:hAnsi="Calibri" w:cs="Calibri"/>
          <w:color w:val="595959"/>
          <w:kern w:val="0"/>
          <w:sz w:val="19"/>
          <w:szCs w:val="19"/>
          <w:lang w:eastAsia="el-GR"/>
          <w14:ligatures w14:val="none"/>
        </w:rPr>
        <w:t>Βιοπολιτισμικού</w:t>
      </w:r>
      <w:proofErr w:type="spellEnd"/>
      <w:r w:rsidRPr="0037423E">
        <w:rPr>
          <w:rFonts w:ascii="Calibri" w:eastAsia="Calibri" w:hAnsi="Calibri" w:cs="Calibri"/>
          <w:color w:val="595959"/>
          <w:kern w:val="0"/>
          <w:sz w:val="19"/>
          <w:szCs w:val="19"/>
          <w:lang w:eastAsia="el-GR"/>
          <w14:ligatures w14:val="none"/>
        </w:rPr>
        <w:t xml:space="preserve"> Σχεδιασμού</w:t>
      </w:r>
    </w:p>
    <w:p w14:paraId="145A88CC" w14:textId="77777777" w:rsidR="0037423E" w:rsidRPr="0037423E" w:rsidRDefault="0037423E" w:rsidP="0037423E">
      <w:pPr>
        <w:spacing w:after="40" w:line="240" w:lineRule="auto"/>
        <w:ind w:left="400"/>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color w:val="595959"/>
          <w:kern w:val="0"/>
          <w:sz w:val="19"/>
          <w:szCs w:val="19"/>
          <w:lang w:eastAsia="el-GR"/>
          <w14:ligatures w14:val="none"/>
        </w:rPr>
        <w:t>Δ.7  Η Μέθοδος SWOT → TOWS ως Εργαλείο Στρατηγικού Σχεδιασμού</w:t>
      </w:r>
    </w:p>
    <w:p w14:paraId="703EC99B" w14:textId="77777777" w:rsidR="0037423E" w:rsidRPr="0037423E" w:rsidRDefault="0037423E" w:rsidP="0037423E">
      <w:pPr>
        <w:spacing w:after="40" w:line="240" w:lineRule="auto"/>
        <w:ind w:left="400"/>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color w:val="595959"/>
          <w:kern w:val="0"/>
          <w:sz w:val="19"/>
          <w:szCs w:val="19"/>
          <w:lang w:eastAsia="el-GR"/>
          <w14:ligatures w14:val="none"/>
        </w:rPr>
        <w:t>Δ.8  Μελέτη Περίπτωσης: Ζώσα Κληρονομιά και Τοπική Βιωσιμότητα στην Καλαμάτα (με Δ.8.1-Δ.8.3)</w:t>
      </w:r>
    </w:p>
    <w:p w14:paraId="33C934CC" w14:textId="77777777" w:rsidR="0037423E" w:rsidRPr="0037423E" w:rsidRDefault="0037423E" w:rsidP="0037423E">
      <w:pPr>
        <w:spacing w:after="40" w:line="240" w:lineRule="auto"/>
        <w:ind w:left="400"/>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color w:val="595959"/>
          <w:kern w:val="0"/>
          <w:sz w:val="19"/>
          <w:szCs w:val="19"/>
          <w:lang w:eastAsia="el-GR"/>
          <w14:ligatures w14:val="none"/>
        </w:rPr>
        <w:t>Δ.9  Σύνοψη και ερωτήματα προς συζήτηση</w:t>
      </w:r>
    </w:p>
    <w:p w14:paraId="48FB48C1" w14:textId="57FA5369" w:rsidR="0037423E" w:rsidRPr="0037423E" w:rsidRDefault="0037423E" w:rsidP="0037423E">
      <w:pPr>
        <w:tabs>
          <w:tab w:val="right" w:leader="dot" w:pos="9350"/>
        </w:tabs>
        <w:spacing w:after="10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1F4E5F"/>
          <w:kern w:val="0"/>
          <w:sz w:val="22"/>
          <w:szCs w:val="22"/>
          <w:lang w:eastAsia="el-GR"/>
          <w14:ligatures w14:val="none"/>
        </w:rPr>
        <w:t>ΕΝΟΤΗΤΑ Ε  Μεθοδολογία Κοινωνικής Έρευνας</w:t>
      </w:r>
      <w:r w:rsidRPr="0037423E">
        <w:rPr>
          <w:rFonts w:ascii="Calibri" w:eastAsia="Calibri" w:hAnsi="Calibri" w:cs="Calibri"/>
          <w:b/>
          <w:bCs/>
          <w:color w:val="1F4E5F"/>
          <w:kern w:val="0"/>
          <w:sz w:val="22"/>
          <w:szCs w:val="22"/>
          <w:lang w:eastAsia="el-GR"/>
          <w14:ligatures w14:val="none"/>
        </w:rPr>
        <w:tab/>
        <w:t>46</w:t>
      </w:r>
    </w:p>
    <w:p w14:paraId="6B22FB5D" w14:textId="77777777" w:rsidR="0037423E" w:rsidRPr="0037423E" w:rsidRDefault="0037423E" w:rsidP="0037423E">
      <w:pPr>
        <w:spacing w:after="40" w:line="240" w:lineRule="auto"/>
        <w:ind w:left="400"/>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color w:val="595959"/>
          <w:kern w:val="0"/>
          <w:sz w:val="19"/>
          <w:szCs w:val="19"/>
          <w:lang w:eastAsia="el-GR"/>
          <w14:ligatures w14:val="none"/>
        </w:rPr>
        <w:t>Ε.1  Ποσοτική και Ποιοτική Έρευνα: Επιστημολογικά Θεμέλια</w:t>
      </w:r>
    </w:p>
    <w:p w14:paraId="3812042A" w14:textId="77777777" w:rsidR="0037423E" w:rsidRPr="0037423E" w:rsidRDefault="0037423E" w:rsidP="0037423E">
      <w:pPr>
        <w:spacing w:after="40" w:line="240" w:lineRule="auto"/>
        <w:ind w:left="400"/>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color w:val="595959"/>
          <w:kern w:val="0"/>
          <w:sz w:val="19"/>
          <w:szCs w:val="19"/>
          <w:lang w:eastAsia="el-GR"/>
          <w14:ligatures w14:val="none"/>
        </w:rPr>
        <w:t>Ε.1α–δ  Ερευνητικά Ερωτήματα, Δειγματοληψία, Ερωτηματολόγιο, Οδηγός Συνέντευξης</w:t>
      </w:r>
    </w:p>
    <w:p w14:paraId="26368FF5" w14:textId="77777777" w:rsidR="0037423E" w:rsidRPr="0037423E" w:rsidRDefault="0037423E" w:rsidP="0037423E">
      <w:pPr>
        <w:spacing w:after="40" w:line="240" w:lineRule="auto"/>
        <w:ind w:left="400"/>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color w:val="595959"/>
          <w:kern w:val="0"/>
          <w:sz w:val="19"/>
          <w:szCs w:val="19"/>
          <w:lang w:eastAsia="el-GR"/>
          <w14:ligatures w14:val="none"/>
        </w:rPr>
        <w:t>Ε.2  Μέθοδος Ανάλυσης Ποσοτικής Έρευνας</w:t>
      </w:r>
    </w:p>
    <w:p w14:paraId="163D7589" w14:textId="77777777" w:rsidR="0037423E" w:rsidRPr="0037423E" w:rsidRDefault="0037423E" w:rsidP="0037423E">
      <w:pPr>
        <w:spacing w:after="40" w:line="240" w:lineRule="auto"/>
        <w:ind w:left="400"/>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color w:val="595959"/>
          <w:kern w:val="0"/>
          <w:sz w:val="19"/>
          <w:szCs w:val="19"/>
          <w:lang w:eastAsia="el-GR"/>
          <w14:ligatures w14:val="none"/>
        </w:rPr>
        <w:t>Ε.3  Θεμελιωμένη Θεωρία (</w:t>
      </w:r>
      <w:proofErr w:type="spellStart"/>
      <w:r w:rsidRPr="0037423E">
        <w:rPr>
          <w:rFonts w:ascii="Calibri" w:eastAsia="Calibri" w:hAnsi="Calibri" w:cs="Calibri"/>
          <w:color w:val="595959"/>
          <w:kern w:val="0"/>
          <w:sz w:val="19"/>
          <w:szCs w:val="19"/>
          <w:lang w:eastAsia="el-GR"/>
          <w14:ligatures w14:val="none"/>
        </w:rPr>
        <w:t>Grounded</w:t>
      </w:r>
      <w:proofErr w:type="spellEnd"/>
      <w:r w:rsidRPr="0037423E">
        <w:rPr>
          <w:rFonts w:ascii="Calibri" w:eastAsia="Calibri" w:hAnsi="Calibri" w:cs="Calibri"/>
          <w:color w:val="595959"/>
          <w:kern w:val="0"/>
          <w:sz w:val="19"/>
          <w:szCs w:val="19"/>
          <w:lang w:eastAsia="el-GR"/>
          <w14:ligatures w14:val="none"/>
        </w:rPr>
        <w:t xml:space="preserve"> </w:t>
      </w:r>
      <w:proofErr w:type="spellStart"/>
      <w:r w:rsidRPr="0037423E">
        <w:rPr>
          <w:rFonts w:ascii="Calibri" w:eastAsia="Calibri" w:hAnsi="Calibri" w:cs="Calibri"/>
          <w:color w:val="595959"/>
          <w:kern w:val="0"/>
          <w:sz w:val="19"/>
          <w:szCs w:val="19"/>
          <w:lang w:eastAsia="el-GR"/>
          <w14:ligatures w14:val="none"/>
        </w:rPr>
        <w:t>Theory</w:t>
      </w:r>
      <w:proofErr w:type="spellEnd"/>
      <w:r w:rsidRPr="0037423E">
        <w:rPr>
          <w:rFonts w:ascii="Calibri" w:eastAsia="Calibri" w:hAnsi="Calibri" w:cs="Calibri"/>
          <w:color w:val="595959"/>
          <w:kern w:val="0"/>
          <w:sz w:val="19"/>
          <w:szCs w:val="19"/>
          <w:lang w:eastAsia="el-GR"/>
          <w14:ligatures w14:val="none"/>
        </w:rPr>
        <w:t>)</w:t>
      </w:r>
    </w:p>
    <w:p w14:paraId="4ED2BFD7" w14:textId="77777777" w:rsidR="0037423E" w:rsidRPr="0037423E" w:rsidRDefault="0037423E" w:rsidP="0037423E">
      <w:pPr>
        <w:spacing w:after="40" w:line="240" w:lineRule="auto"/>
        <w:ind w:left="400"/>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color w:val="595959"/>
          <w:kern w:val="0"/>
          <w:sz w:val="19"/>
          <w:szCs w:val="19"/>
          <w:lang w:eastAsia="el-GR"/>
          <w14:ligatures w14:val="none"/>
        </w:rPr>
        <w:t>Ε.3α  Συμμετοχική Παρατήρηση (</w:t>
      </w:r>
      <w:proofErr w:type="spellStart"/>
      <w:r w:rsidRPr="0037423E">
        <w:rPr>
          <w:rFonts w:ascii="Calibri" w:eastAsia="Calibri" w:hAnsi="Calibri" w:cs="Calibri"/>
          <w:color w:val="595959"/>
          <w:kern w:val="0"/>
          <w:sz w:val="19"/>
          <w:szCs w:val="19"/>
          <w:lang w:eastAsia="el-GR"/>
          <w14:ligatures w14:val="none"/>
        </w:rPr>
        <w:t>Participant</w:t>
      </w:r>
      <w:proofErr w:type="spellEnd"/>
      <w:r w:rsidRPr="0037423E">
        <w:rPr>
          <w:rFonts w:ascii="Calibri" w:eastAsia="Calibri" w:hAnsi="Calibri" w:cs="Calibri"/>
          <w:color w:val="595959"/>
          <w:kern w:val="0"/>
          <w:sz w:val="19"/>
          <w:szCs w:val="19"/>
          <w:lang w:eastAsia="el-GR"/>
          <w14:ligatures w14:val="none"/>
        </w:rPr>
        <w:t xml:space="preserve"> </w:t>
      </w:r>
      <w:proofErr w:type="spellStart"/>
      <w:r w:rsidRPr="0037423E">
        <w:rPr>
          <w:rFonts w:ascii="Calibri" w:eastAsia="Calibri" w:hAnsi="Calibri" w:cs="Calibri"/>
          <w:color w:val="595959"/>
          <w:kern w:val="0"/>
          <w:sz w:val="19"/>
          <w:szCs w:val="19"/>
          <w:lang w:eastAsia="el-GR"/>
          <w14:ligatures w14:val="none"/>
        </w:rPr>
        <w:t>Observation</w:t>
      </w:r>
      <w:proofErr w:type="spellEnd"/>
      <w:r w:rsidRPr="0037423E">
        <w:rPr>
          <w:rFonts w:ascii="Calibri" w:eastAsia="Calibri" w:hAnsi="Calibri" w:cs="Calibri"/>
          <w:color w:val="595959"/>
          <w:kern w:val="0"/>
          <w:sz w:val="19"/>
          <w:szCs w:val="19"/>
          <w:lang w:eastAsia="el-GR"/>
          <w14:ligatures w14:val="none"/>
        </w:rPr>
        <w:t>)</w:t>
      </w:r>
    </w:p>
    <w:p w14:paraId="0616885B" w14:textId="77777777" w:rsidR="0037423E" w:rsidRPr="0037423E" w:rsidRDefault="0037423E" w:rsidP="0037423E">
      <w:pPr>
        <w:spacing w:after="40" w:line="240" w:lineRule="auto"/>
        <w:ind w:left="400"/>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color w:val="595959"/>
          <w:kern w:val="0"/>
          <w:sz w:val="19"/>
          <w:szCs w:val="19"/>
          <w:lang w:eastAsia="el-GR"/>
          <w14:ligatures w14:val="none"/>
        </w:rPr>
        <w:t xml:space="preserve">Ε.3β  Οπτική και Ψηφιακή Ανάλυση Χώρου (GIS, </w:t>
      </w:r>
      <w:proofErr w:type="spellStart"/>
      <w:r w:rsidRPr="0037423E">
        <w:rPr>
          <w:rFonts w:ascii="Calibri" w:eastAsia="Calibri" w:hAnsi="Calibri" w:cs="Calibri"/>
          <w:color w:val="595959"/>
          <w:kern w:val="0"/>
          <w:sz w:val="19"/>
          <w:szCs w:val="19"/>
          <w:lang w:eastAsia="el-GR"/>
          <w14:ligatures w14:val="none"/>
        </w:rPr>
        <w:t>Deep</w:t>
      </w:r>
      <w:proofErr w:type="spellEnd"/>
      <w:r w:rsidRPr="0037423E">
        <w:rPr>
          <w:rFonts w:ascii="Calibri" w:eastAsia="Calibri" w:hAnsi="Calibri" w:cs="Calibri"/>
          <w:color w:val="595959"/>
          <w:kern w:val="0"/>
          <w:sz w:val="19"/>
          <w:szCs w:val="19"/>
          <w:lang w:eastAsia="el-GR"/>
          <w14:ligatures w14:val="none"/>
        </w:rPr>
        <w:t xml:space="preserve"> </w:t>
      </w:r>
      <w:proofErr w:type="spellStart"/>
      <w:r w:rsidRPr="0037423E">
        <w:rPr>
          <w:rFonts w:ascii="Calibri" w:eastAsia="Calibri" w:hAnsi="Calibri" w:cs="Calibri"/>
          <w:color w:val="595959"/>
          <w:kern w:val="0"/>
          <w:sz w:val="19"/>
          <w:szCs w:val="19"/>
          <w:lang w:eastAsia="el-GR"/>
          <w14:ligatures w14:val="none"/>
        </w:rPr>
        <w:t>Mapping</w:t>
      </w:r>
      <w:proofErr w:type="spellEnd"/>
      <w:r w:rsidRPr="0037423E">
        <w:rPr>
          <w:rFonts w:ascii="Calibri" w:eastAsia="Calibri" w:hAnsi="Calibri" w:cs="Calibri"/>
          <w:color w:val="595959"/>
          <w:kern w:val="0"/>
          <w:sz w:val="19"/>
          <w:szCs w:val="19"/>
          <w:lang w:eastAsia="el-GR"/>
          <w14:ligatures w14:val="none"/>
        </w:rPr>
        <w:t>)</w:t>
      </w:r>
    </w:p>
    <w:p w14:paraId="2979B818" w14:textId="77777777" w:rsidR="0037423E" w:rsidRPr="0037423E" w:rsidRDefault="0037423E" w:rsidP="0037423E">
      <w:pPr>
        <w:spacing w:after="40" w:line="240" w:lineRule="auto"/>
        <w:ind w:left="400"/>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color w:val="595959"/>
          <w:kern w:val="0"/>
          <w:sz w:val="19"/>
          <w:szCs w:val="19"/>
          <w:lang w:eastAsia="el-GR"/>
          <w14:ligatures w14:val="none"/>
        </w:rPr>
        <w:t xml:space="preserve">Ε.4  Η Μεικτή Μεθοδολογία ως Σύνθεση: </w:t>
      </w:r>
      <w:proofErr w:type="spellStart"/>
      <w:r w:rsidRPr="0037423E">
        <w:rPr>
          <w:rFonts w:ascii="Calibri" w:eastAsia="Calibri" w:hAnsi="Calibri" w:cs="Calibri"/>
          <w:color w:val="595959"/>
          <w:kern w:val="0"/>
          <w:sz w:val="19"/>
          <w:szCs w:val="19"/>
          <w:lang w:eastAsia="el-GR"/>
          <w14:ligatures w14:val="none"/>
        </w:rPr>
        <w:t>Τριγωνοποίηση</w:t>
      </w:r>
      <w:proofErr w:type="spellEnd"/>
    </w:p>
    <w:p w14:paraId="3D982A90" w14:textId="77777777" w:rsidR="0037423E" w:rsidRPr="0037423E" w:rsidRDefault="0037423E" w:rsidP="0037423E">
      <w:pPr>
        <w:spacing w:after="40" w:line="240" w:lineRule="auto"/>
        <w:ind w:left="400"/>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color w:val="595959"/>
          <w:kern w:val="0"/>
          <w:sz w:val="19"/>
          <w:szCs w:val="19"/>
          <w:lang w:eastAsia="el-GR"/>
          <w14:ligatures w14:val="none"/>
        </w:rPr>
        <w:t>Ε.5  Σύνοψη και ερωτήματα προς συζήτηση</w:t>
      </w:r>
    </w:p>
    <w:p w14:paraId="11A5B8D9"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Times New Roman" w:eastAsia="Times New Roman" w:hAnsi="Times New Roman" w:cs="Times New Roman"/>
          <w:kern w:val="0"/>
          <w:sz w:val="20"/>
          <w:szCs w:val="20"/>
          <w:lang w:eastAsia="el-GR"/>
          <w14:ligatures w14:val="none"/>
        </w:rPr>
        <w:br w:type="page"/>
      </w:r>
    </w:p>
    <w:p w14:paraId="1DB10AD7"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sectPr w:rsidR="0037423E" w:rsidRPr="0037423E" w:rsidSect="0037423E">
          <w:pgSz w:w="11906" w:h="16838"/>
          <w:pgMar w:top="1200" w:right="1200" w:bottom="1200" w:left="1200" w:header="708" w:footer="708" w:gutter="0"/>
          <w:cols w:space="720"/>
          <w:docGrid w:linePitch="360"/>
        </w:sectPr>
      </w:pPr>
    </w:p>
    <w:p w14:paraId="2BF9A1D0" w14:textId="77777777" w:rsidR="0037423E" w:rsidRPr="0037423E" w:rsidRDefault="0037423E" w:rsidP="0037423E">
      <w:pPr>
        <w:spacing w:before="200" w:after="80" w:line="240" w:lineRule="auto"/>
        <w:jc w:val="center"/>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595959"/>
          <w:kern w:val="0"/>
          <w:sz w:val="22"/>
          <w:szCs w:val="22"/>
          <w:lang w:eastAsia="el-GR"/>
          <w14:ligatures w14:val="none"/>
        </w:rPr>
        <w:lastRenderedPageBreak/>
        <w:t>ΕΝΟΤΗΤΑ Α</w:t>
      </w:r>
    </w:p>
    <w:p w14:paraId="22C17BE3" w14:textId="77777777" w:rsidR="0037423E" w:rsidRPr="0037423E" w:rsidRDefault="0037423E" w:rsidP="0037423E">
      <w:pPr>
        <w:spacing w:after="400" w:line="240" w:lineRule="auto"/>
        <w:jc w:val="center"/>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1F4E5F"/>
          <w:kern w:val="0"/>
          <w:sz w:val="36"/>
          <w:szCs w:val="36"/>
          <w:lang w:eastAsia="el-GR"/>
          <w14:ligatures w14:val="none"/>
        </w:rPr>
        <w:t>Εισαγωγικό Κεφάλαιο</w:t>
      </w:r>
    </w:p>
    <w:p w14:paraId="73BA6657" w14:textId="77777777" w:rsidR="0037423E" w:rsidRPr="0037423E" w:rsidRDefault="0037423E" w:rsidP="0037423E">
      <w:pPr>
        <w:spacing w:after="600" w:line="240" w:lineRule="auto"/>
        <w:jc w:val="center"/>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i/>
          <w:iCs/>
          <w:color w:val="6B7A3A"/>
          <w:kern w:val="0"/>
          <w:sz w:val="26"/>
          <w:szCs w:val="26"/>
          <w:lang w:eastAsia="el-GR"/>
          <w14:ligatures w14:val="none"/>
        </w:rPr>
        <w:t>Η επιστήμη της Κοινωνιολογίας, η Πολιτισμική Κοινωνιολογία και οι Πολιτισμικές Σπουδές στον ορίζοντα της Βιώσιμης Ανάπτυξης</w:t>
      </w:r>
    </w:p>
    <w:p w14:paraId="50F4FE42" w14:textId="04288E57"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Η παρούσα ενότητα αποτελεί το θεωρητικό θεμέλιο του μαθήματος «</w:t>
      </w:r>
      <w:proofErr w:type="spellStart"/>
      <w:r w:rsidRPr="0037423E">
        <w:rPr>
          <w:rFonts w:ascii="Calibri" w:eastAsia="Calibri" w:hAnsi="Calibri" w:cs="Calibri"/>
          <w:kern w:val="0"/>
          <w:sz w:val="22"/>
          <w:szCs w:val="22"/>
          <w:lang w:eastAsia="el-GR"/>
          <w14:ligatures w14:val="none"/>
        </w:rPr>
        <w:t>Βιοπολιτισμική</w:t>
      </w:r>
      <w:proofErr w:type="spellEnd"/>
      <w:r w:rsidRPr="0037423E">
        <w:rPr>
          <w:rFonts w:ascii="Calibri" w:eastAsia="Calibri" w:hAnsi="Calibri" w:cs="Calibri"/>
          <w:kern w:val="0"/>
          <w:sz w:val="22"/>
          <w:szCs w:val="22"/>
          <w:lang w:eastAsia="el-GR"/>
          <w14:ligatures w14:val="none"/>
        </w:rPr>
        <w:t xml:space="preserve"> Ανάπτυξη και Τοπική Κοινωνία». Πριν εξετάσουμε τη σχέση πολιτισμού και βιώσιμης ανάπτυξης σε επίπεδο τόπου οικισμού, πόλης, περιφέρειας είναι απαραίτητο να θεμελιώσουμε το επιστημονικό πεδίο από το οποίο αντλούμε τα εννοιολογικά μας εργαλεία: την Κοινωνιολογία ως μητρική επιστήμη, την Πολιτισμική Κοινωνιολογία και τις Πολιτισμικές Σπουδές (Cultural </w:t>
      </w:r>
      <w:proofErr w:type="spellStart"/>
      <w:r w:rsidRPr="0037423E">
        <w:rPr>
          <w:rFonts w:ascii="Calibri" w:eastAsia="Calibri" w:hAnsi="Calibri" w:cs="Calibri"/>
          <w:kern w:val="0"/>
          <w:sz w:val="22"/>
          <w:szCs w:val="22"/>
          <w:lang w:eastAsia="el-GR"/>
          <w14:ligatures w14:val="none"/>
        </w:rPr>
        <w:t>Studies</w:t>
      </w:r>
      <w:proofErr w:type="spellEnd"/>
      <w:r w:rsidRPr="0037423E">
        <w:rPr>
          <w:rFonts w:ascii="Calibri" w:eastAsia="Calibri" w:hAnsi="Calibri" w:cs="Calibri"/>
          <w:kern w:val="0"/>
          <w:sz w:val="22"/>
          <w:szCs w:val="22"/>
          <w:lang w:eastAsia="el-GR"/>
          <w14:ligatures w14:val="none"/>
        </w:rPr>
        <w:t>) ως ειδικότερα ρεύματα, και τη Βιώσιμη Ανάπτυξη ως τον σύγχρονο ορίζοντα μέσα στον οποίο η γνώση αυτή καλείται να λειτουργήσει εφαρμοσμένα.</w:t>
      </w:r>
    </w:p>
    <w:p w14:paraId="19F0D04F" w14:textId="77777777" w:rsidR="008574D3" w:rsidRDefault="0037423E" w:rsidP="008574D3">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Η δομή του κεφαλαίου ακολουθεί τέσσερις άξονες: πρώτον, τη γένεση της κοινωνιολογικής σκέψης για την κοινωνία και την πόλη· δεύτερον, τις εννοιολογικές προσεγγίσεις του «πολιτισμού» και της «κουλτούρας» από την Εθνολογία, την Ανθρωπολογία και την Κοινωνιολογία· τρίτον, την Πολιτισμική Κοινωνιολογία και τις Πολιτισμικές Σπουδές ως πεδία που μελετούν τον πολιτισμό ως κοινωνική πρακτική και ως πεδίο εξουσίας· και τέταρτον, τη σύζευξη όλων των παραπάνω με τη Βιώσιμη Ανάπτυξη, η οποία θα μας οδηγήσει στις επόμενες ενότητες του μαθήματος.</w:t>
      </w:r>
    </w:p>
    <w:p w14:paraId="7064B346" w14:textId="77777777" w:rsidR="008574D3" w:rsidRDefault="008574D3" w:rsidP="008574D3">
      <w:pPr>
        <w:spacing w:line="276" w:lineRule="auto"/>
        <w:jc w:val="both"/>
        <w:rPr>
          <w:rFonts w:ascii="Times New Roman" w:eastAsia="Times New Roman" w:hAnsi="Times New Roman" w:cs="Times New Roman"/>
          <w:kern w:val="0"/>
          <w:sz w:val="20"/>
          <w:szCs w:val="20"/>
          <w:lang w:eastAsia="el-GR"/>
          <w14:ligatures w14:val="none"/>
        </w:rPr>
      </w:pPr>
    </w:p>
    <w:p w14:paraId="6368905F" w14:textId="77777777" w:rsidR="008574D3" w:rsidRDefault="0037423E" w:rsidP="008574D3">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1F4E5F"/>
          <w:kern w:val="0"/>
          <w:sz w:val="32"/>
          <w:szCs w:val="32"/>
          <w:lang w:eastAsia="el-GR"/>
          <w14:ligatures w14:val="none"/>
        </w:rPr>
        <w:t>Α.1  Η Κοινωνιολογία ως επιστήμη της κοινωνίας: θεμελιωτές και σύγχρονες θεωρήσεις</w:t>
      </w:r>
    </w:p>
    <w:p w14:paraId="31136948" w14:textId="11F79DAC" w:rsidR="0037423E" w:rsidRPr="008574D3" w:rsidRDefault="0037423E" w:rsidP="008574D3">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6B7A3A"/>
          <w:kern w:val="0"/>
          <w:sz w:val="26"/>
          <w:szCs w:val="26"/>
          <w:lang w:eastAsia="el-GR"/>
          <w14:ligatures w14:val="none"/>
        </w:rPr>
        <w:t xml:space="preserve">Α.1.1  Οι θεμελιωτές: </w:t>
      </w:r>
      <w:proofErr w:type="spellStart"/>
      <w:r w:rsidRPr="0037423E">
        <w:rPr>
          <w:rFonts w:ascii="Calibri" w:eastAsia="Calibri" w:hAnsi="Calibri" w:cs="Calibri"/>
          <w:b/>
          <w:bCs/>
          <w:color w:val="6B7A3A"/>
          <w:kern w:val="0"/>
          <w:sz w:val="26"/>
          <w:szCs w:val="26"/>
          <w:lang w:eastAsia="el-GR"/>
          <w14:ligatures w14:val="none"/>
        </w:rPr>
        <w:t>Marx</w:t>
      </w:r>
      <w:proofErr w:type="spellEnd"/>
      <w:r w:rsidRPr="0037423E">
        <w:rPr>
          <w:rFonts w:ascii="Calibri" w:eastAsia="Calibri" w:hAnsi="Calibri" w:cs="Calibri"/>
          <w:b/>
          <w:bCs/>
          <w:color w:val="6B7A3A"/>
          <w:kern w:val="0"/>
          <w:sz w:val="26"/>
          <w:szCs w:val="26"/>
          <w:lang w:eastAsia="el-GR"/>
          <w14:ligatures w14:val="none"/>
        </w:rPr>
        <w:t xml:space="preserve">, </w:t>
      </w:r>
      <w:proofErr w:type="spellStart"/>
      <w:r w:rsidRPr="0037423E">
        <w:rPr>
          <w:rFonts w:ascii="Calibri" w:eastAsia="Calibri" w:hAnsi="Calibri" w:cs="Calibri"/>
          <w:b/>
          <w:bCs/>
          <w:color w:val="6B7A3A"/>
          <w:kern w:val="0"/>
          <w:sz w:val="26"/>
          <w:szCs w:val="26"/>
          <w:lang w:eastAsia="el-GR"/>
          <w14:ligatures w14:val="none"/>
        </w:rPr>
        <w:t>Weber</w:t>
      </w:r>
      <w:proofErr w:type="spellEnd"/>
      <w:r w:rsidRPr="0037423E">
        <w:rPr>
          <w:rFonts w:ascii="Calibri" w:eastAsia="Calibri" w:hAnsi="Calibri" w:cs="Calibri"/>
          <w:b/>
          <w:bCs/>
          <w:color w:val="6B7A3A"/>
          <w:kern w:val="0"/>
          <w:sz w:val="26"/>
          <w:szCs w:val="26"/>
          <w:lang w:eastAsia="el-GR"/>
          <w14:ligatures w14:val="none"/>
        </w:rPr>
        <w:t xml:space="preserve">, </w:t>
      </w:r>
      <w:proofErr w:type="spellStart"/>
      <w:r w:rsidRPr="0037423E">
        <w:rPr>
          <w:rFonts w:ascii="Calibri" w:eastAsia="Calibri" w:hAnsi="Calibri" w:cs="Calibri"/>
          <w:b/>
          <w:bCs/>
          <w:color w:val="6B7A3A"/>
          <w:kern w:val="0"/>
          <w:sz w:val="26"/>
          <w:szCs w:val="26"/>
          <w:lang w:eastAsia="el-GR"/>
          <w14:ligatures w14:val="none"/>
        </w:rPr>
        <w:t>Durkheim</w:t>
      </w:r>
      <w:proofErr w:type="spellEnd"/>
    </w:p>
    <w:p w14:paraId="50BAC745" w14:textId="2A590874"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Η Κοινωνιολογία συγκροτείται ως αυτοτελής επιστήμη τον 19ο αιώνα, σε μια περίοδο ραγδαίων μετασχηματισμών βιομηχανική επανάσταση, αστικοποίηση, διάλυση παραδοσιακών κοινοτικών δεσμών που καθιστούν αναγκαία μια συστηματική κατανόηση της σύγχρονης κοινωνίας. Τρεις στοχαστές θεμελιώνουν το πεδίο με τρόπο που παραμένει καθοριστικός για τη μελέτη του πολιτισμού μέχρι σήμερα.</w:t>
      </w:r>
    </w:p>
    <w:p w14:paraId="287B9349"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Ο </w:t>
      </w:r>
      <w:proofErr w:type="spellStart"/>
      <w:r w:rsidRPr="0037423E">
        <w:rPr>
          <w:rFonts w:ascii="Calibri" w:eastAsia="Calibri" w:hAnsi="Calibri" w:cs="Calibri"/>
          <w:kern w:val="0"/>
          <w:sz w:val="22"/>
          <w:szCs w:val="22"/>
          <w:lang w:eastAsia="el-GR"/>
          <w14:ligatures w14:val="none"/>
        </w:rPr>
        <w:t>Karl</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Marx</w:t>
      </w:r>
      <w:proofErr w:type="spellEnd"/>
      <w:r w:rsidRPr="0037423E">
        <w:rPr>
          <w:rFonts w:ascii="Calibri" w:eastAsia="Calibri" w:hAnsi="Calibri" w:cs="Calibri"/>
          <w:kern w:val="0"/>
          <w:sz w:val="22"/>
          <w:szCs w:val="22"/>
          <w:lang w:eastAsia="el-GR"/>
          <w14:ligatures w14:val="none"/>
        </w:rPr>
        <w:t xml:space="preserve"> προσεγγίζει την κοινωνία μέσα από τις σχέσεις παραγωγής και την ταξική διάρθρωση, θέτοντας το ερώτημα του πολιτισμού σε άμεση συνάρτηση με την εργασία: πολιτισμός, για τον </w:t>
      </w:r>
      <w:proofErr w:type="spellStart"/>
      <w:r w:rsidRPr="0037423E">
        <w:rPr>
          <w:rFonts w:ascii="Calibri" w:eastAsia="Calibri" w:hAnsi="Calibri" w:cs="Calibri"/>
          <w:kern w:val="0"/>
          <w:sz w:val="22"/>
          <w:szCs w:val="22"/>
          <w:lang w:eastAsia="el-GR"/>
          <w14:ligatures w14:val="none"/>
        </w:rPr>
        <w:t>Marx</w:t>
      </w:r>
      <w:proofErr w:type="spellEnd"/>
      <w:r w:rsidRPr="0037423E">
        <w:rPr>
          <w:rFonts w:ascii="Calibri" w:eastAsia="Calibri" w:hAnsi="Calibri" w:cs="Calibri"/>
          <w:kern w:val="0"/>
          <w:sz w:val="22"/>
          <w:szCs w:val="22"/>
          <w:lang w:eastAsia="el-GR"/>
          <w14:ligatures w14:val="none"/>
        </w:rPr>
        <w:t>, είναι ό,τι προκύπτει από την ολοκλήρωση της συνειδητής ανθρώπινης πράξης —αυτό που ο εργαζόμενος άνθρωπος παράγει βάσει των αρχών της ελευθερίας και της δημιουργίας, σε αντιδιαστολή προς την αλλοτρίωση. Η μαρξιστική σκέψη διαβάζει, συνεπώς, τον πολιτισμό ως πεδίο ανάπτυξης τριών τάξεων σχέσεων: του ανθρώπου με την εργασία του, του ανθρώπου με τον άλλο άνθρωπο, και του ανθρώπου με τη φύση.</w:t>
      </w:r>
    </w:p>
    <w:p w14:paraId="27CE1C9B" w14:textId="34A60EB3"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Ο </w:t>
      </w:r>
      <w:proofErr w:type="spellStart"/>
      <w:r w:rsidRPr="0037423E">
        <w:rPr>
          <w:rFonts w:ascii="Calibri" w:eastAsia="Calibri" w:hAnsi="Calibri" w:cs="Calibri"/>
          <w:kern w:val="0"/>
          <w:sz w:val="22"/>
          <w:szCs w:val="22"/>
          <w:lang w:eastAsia="el-GR"/>
          <w14:ligatures w14:val="none"/>
        </w:rPr>
        <w:t>Max</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Weber</w:t>
      </w:r>
      <w:proofErr w:type="spellEnd"/>
      <w:r w:rsidRPr="0037423E">
        <w:rPr>
          <w:rFonts w:ascii="Calibri" w:eastAsia="Calibri" w:hAnsi="Calibri" w:cs="Calibri"/>
          <w:kern w:val="0"/>
          <w:sz w:val="22"/>
          <w:szCs w:val="22"/>
          <w:lang w:eastAsia="el-GR"/>
          <w14:ligatures w14:val="none"/>
        </w:rPr>
        <w:t xml:space="preserve"> εισάγει την ερμηνευτική (</w:t>
      </w:r>
      <w:proofErr w:type="spellStart"/>
      <w:r w:rsidRPr="0037423E">
        <w:rPr>
          <w:rFonts w:ascii="Calibri" w:eastAsia="Calibri" w:hAnsi="Calibri" w:cs="Calibri"/>
          <w:kern w:val="0"/>
          <w:sz w:val="22"/>
          <w:szCs w:val="22"/>
          <w:lang w:eastAsia="el-GR"/>
          <w14:ligatures w14:val="none"/>
        </w:rPr>
        <w:t>verstehende</w:t>
      </w:r>
      <w:proofErr w:type="spellEnd"/>
      <w:r w:rsidRPr="0037423E">
        <w:rPr>
          <w:rFonts w:ascii="Calibri" w:eastAsia="Calibri" w:hAnsi="Calibri" w:cs="Calibri"/>
          <w:kern w:val="0"/>
          <w:sz w:val="22"/>
          <w:szCs w:val="22"/>
          <w:lang w:eastAsia="el-GR"/>
          <w14:ligatures w14:val="none"/>
        </w:rPr>
        <w:t>) κοινωνιολογία, εστιάζοντας στο νόημα που τα ίδια τα υποκείμενα αποδίδουν στη δράση τους· η μελέτη του για τη σχέση προτεσταντικής ηθικής και καπιταλισμού αναδεικνύει πώς πολιτισμικές/θρησκευτικές αξίες διαμορφώνουν οικονομικές και κοινωνικές δομές μια σχέση αμφίδρομη που θα επανέλθει, σε άλλη μορφή, στη σημερινή συζήτηση για πολιτισμό και ανάπτυξη.</w:t>
      </w:r>
    </w:p>
    <w:p w14:paraId="292C2BEB"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lastRenderedPageBreak/>
        <w:t xml:space="preserve">Ο </w:t>
      </w:r>
      <w:proofErr w:type="spellStart"/>
      <w:r w:rsidRPr="0037423E">
        <w:rPr>
          <w:rFonts w:ascii="Calibri" w:eastAsia="Calibri" w:hAnsi="Calibri" w:cs="Calibri"/>
          <w:kern w:val="0"/>
          <w:sz w:val="22"/>
          <w:szCs w:val="22"/>
          <w:lang w:eastAsia="el-GR"/>
          <w14:ligatures w14:val="none"/>
        </w:rPr>
        <w:t>Émile</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Durkheim</w:t>
      </w:r>
      <w:proofErr w:type="spellEnd"/>
      <w:r w:rsidRPr="0037423E">
        <w:rPr>
          <w:rFonts w:ascii="Calibri" w:eastAsia="Calibri" w:hAnsi="Calibri" w:cs="Calibri"/>
          <w:kern w:val="0"/>
          <w:sz w:val="22"/>
          <w:szCs w:val="22"/>
          <w:lang w:eastAsia="el-GR"/>
          <w14:ligatures w14:val="none"/>
        </w:rPr>
        <w:t>, τέλος, μελετά την κοινωνία ως σύνολο υπερατομικών «κοινωνικών γεγονότων» και θεμελιώνει την έννοια της συλλογικής συνείδησης: οι κοινές αξίες, τα σύμβολα και οι τελετουργίες συγκροτούν τον κοινωνικό δεσμό και εξασφαλίζουν τη συνοχή. Η ανάλυσή του για τη θρησκεία ως πηγή συλλογικών αναπαραστάσεων προετοιμάζει το έδαφος για τη μεταγενέστερη αντίληψη του πολιτισμού ως «κοινωνικής μνήμης».</w:t>
      </w:r>
    </w:p>
    <w:p w14:paraId="77641938" w14:textId="77777777" w:rsidR="008574D3" w:rsidRDefault="0037423E" w:rsidP="008574D3">
      <w:pPr>
        <w:spacing w:before="120" w:after="200" w:line="240"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i/>
          <w:iCs/>
          <w:color w:val="595959"/>
          <w:kern w:val="0"/>
          <w:sz w:val="20"/>
          <w:szCs w:val="20"/>
          <w:lang w:eastAsia="el-GR"/>
          <w14:ligatures w14:val="none"/>
        </w:rPr>
        <w:t>Οι τρεις αυτές παραδόσεις υλιστική/ταξική (</w:t>
      </w:r>
      <w:proofErr w:type="spellStart"/>
      <w:r w:rsidRPr="0037423E">
        <w:rPr>
          <w:rFonts w:ascii="Calibri" w:eastAsia="Calibri" w:hAnsi="Calibri" w:cs="Calibri"/>
          <w:i/>
          <w:iCs/>
          <w:color w:val="595959"/>
          <w:kern w:val="0"/>
          <w:sz w:val="20"/>
          <w:szCs w:val="20"/>
          <w:lang w:eastAsia="el-GR"/>
          <w14:ligatures w14:val="none"/>
        </w:rPr>
        <w:t>Marx</w:t>
      </w:r>
      <w:proofErr w:type="spellEnd"/>
      <w:r w:rsidRPr="0037423E">
        <w:rPr>
          <w:rFonts w:ascii="Calibri" w:eastAsia="Calibri" w:hAnsi="Calibri" w:cs="Calibri"/>
          <w:i/>
          <w:iCs/>
          <w:color w:val="595959"/>
          <w:kern w:val="0"/>
          <w:sz w:val="20"/>
          <w:szCs w:val="20"/>
          <w:lang w:eastAsia="el-GR"/>
          <w14:ligatures w14:val="none"/>
        </w:rPr>
        <w:t>), ερμηνευτική/</w:t>
      </w:r>
      <w:proofErr w:type="spellStart"/>
      <w:r w:rsidRPr="0037423E">
        <w:rPr>
          <w:rFonts w:ascii="Calibri" w:eastAsia="Calibri" w:hAnsi="Calibri" w:cs="Calibri"/>
          <w:i/>
          <w:iCs/>
          <w:color w:val="595959"/>
          <w:kern w:val="0"/>
          <w:sz w:val="20"/>
          <w:szCs w:val="20"/>
          <w:lang w:eastAsia="el-GR"/>
          <w14:ligatures w14:val="none"/>
        </w:rPr>
        <w:t>αξιακή</w:t>
      </w:r>
      <w:proofErr w:type="spellEnd"/>
      <w:r w:rsidRPr="0037423E">
        <w:rPr>
          <w:rFonts w:ascii="Calibri" w:eastAsia="Calibri" w:hAnsi="Calibri" w:cs="Calibri"/>
          <w:i/>
          <w:iCs/>
          <w:color w:val="595959"/>
          <w:kern w:val="0"/>
          <w:sz w:val="20"/>
          <w:szCs w:val="20"/>
          <w:lang w:eastAsia="el-GR"/>
          <w14:ligatures w14:val="none"/>
        </w:rPr>
        <w:t xml:space="preserve"> (</w:t>
      </w:r>
      <w:proofErr w:type="spellStart"/>
      <w:r w:rsidRPr="0037423E">
        <w:rPr>
          <w:rFonts w:ascii="Calibri" w:eastAsia="Calibri" w:hAnsi="Calibri" w:cs="Calibri"/>
          <w:i/>
          <w:iCs/>
          <w:color w:val="595959"/>
          <w:kern w:val="0"/>
          <w:sz w:val="20"/>
          <w:szCs w:val="20"/>
          <w:lang w:eastAsia="el-GR"/>
          <w14:ligatures w14:val="none"/>
        </w:rPr>
        <w:t>Weber</w:t>
      </w:r>
      <w:proofErr w:type="spellEnd"/>
      <w:r w:rsidRPr="0037423E">
        <w:rPr>
          <w:rFonts w:ascii="Calibri" w:eastAsia="Calibri" w:hAnsi="Calibri" w:cs="Calibri"/>
          <w:i/>
          <w:iCs/>
          <w:color w:val="595959"/>
          <w:kern w:val="0"/>
          <w:sz w:val="20"/>
          <w:szCs w:val="20"/>
          <w:lang w:eastAsia="el-GR"/>
          <w14:ligatures w14:val="none"/>
        </w:rPr>
        <w:t>), λειτουργική/συλλογική (</w:t>
      </w:r>
      <w:proofErr w:type="spellStart"/>
      <w:r w:rsidRPr="0037423E">
        <w:rPr>
          <w:rFonts w:ascii="Calibri" w:eastAsia="Calibri" w:hAnsi="Calibri" w:cs="Calibri"/>
          <w:i/>
          <w:iCs/>
          <w:color w:val="595959"/>
          <w:kern w:val="0"/>
          <w:sz w:val="20"/>
          <w:szCs w:val="20"/>
          <w:lang w:eastAsia="el-GR"/>
          <w14:ligatures w14:val="none"/>
        </w:rPr>
        <w:t>Durkheim</w:t>
      </w:r>
      <w:proofErr w:type="spellEnd"/>
      <w:r w:rsidRPr="0037423E">
        <w:rPr>
          <w:rFonts w:ascii="Calibri" w:eastAsia="Calibri" w:hAnsi="Calibri" w:cs="Calibri"/>
          <w:i/>
          <w:iCs/>
          <w:color w:val="595959"/>
          <w:kern w:val="0"/>
          <w:sz w:val="20"/>
          <w:szCs w:val="20"/>
          <w:lang w:eastAsia="el-GR"/>
          <w14:ligatures w14:val="none"/>
        </w:rPr>
        <w:t xml:space="preserve">) δεν αναιρούν η μία την άλλη· συνθέτουν τρεις συμπληρωματικούς φακούς μέσα από τους οποίους η μεταγενέστερη Πολιτισμική Κοινωνιολογία θα </w:t>
      </w:r>
      <w:r w:rsidR="008574D3">
        <w:rPr>
          <w:rFonts w:ascii="Calibri" w:eastAsia="Calibri" w:hAnsi="Calibri" w:cs="Calibri"/>
          <w:i/>
          <w:iCs/>
          <w:color w:val="595959"/>
          <w:kern w:val="0"/>
          <w:sz w:val="20"/>
          <w:szCs w:val="20"/>
          <w:lang w:eastAsia="el-GR"/>
          <w14:ligatures w14:val="none"/>
        </w:rPr>
        <w:t>«</w:t>
      </w:r>
      <w:r w:rsidRPr="0037423E">
        <w:rPr>
          <w:rFonts w:ascii="Calibri" w:eastAsia="Calibri" w:hAnsi="Calibri" w:cs="Calibri"/>
          <w:i/>
          <w:iCs/>
          <w:color w:val="595959"/>
          <w:kern w:val="0"/>
          <w:sz w:val="20"/>
          <w:szCs w:val="20"/>
          <w:lang w:eastAsia="el-GR"/>
          <w14:ligatures w14:val="none"/>
        </w:rPr>
        <w:t>διαβάσει</w:t>
      </w:r>
      <w:r w:rsidR="008574D3">
        <w:rPr>
          <w:rFonts w:ascii="Calibri" w:eastAsia="Calibri" w:hAnsi="Calibri" w:cs="Calibri"/>
          <w:i/>
          <w:iCs/>
          <w:color w:val="595959"/>
          <w:kern w:val="0"/>
          <w:sz w:val="20"/>
          <w:szCs w:val="20"/>
          <w:lang w:eastAsia="el-GR"/>
          <w14:ligatures w14:val="none"/>
        </w:rPr>
        <w:t xml:space="preserve">» </w:t>
      </w:r>
      <w:r w:rsidRPr="0037423E">
        <w:rPr>
          <w:rFonts w:ascii="Calibri" w:eastAsia="Calibri" w:hAnsi="Calibri" w:cs="Calibri"/>
          <w:i/>
          <w:iCs/>
          <w:color w:val="595959"/>
          <w:kern w:val="0"/>
          <w:sz w:val="20"/>
          <w:szCs w:val="20"/>
          <w:lang w:eastAsia="el-GR"/>
          <w14:ligatures w14:val="none"/>
        </w:rPr>
        <w:t xml:space="preserve"> το φαινόμενο του πολιτισμού.</w:t>
      </w:r>
    </w:p>
    <w:p w14:paraId="21054A3C" w14:textId="1A45809F" w:rsidR="0037423E" w:rsidRPr="008574D3" w:rsidRDefault="0037423E" w:rsidP="008574D3">
      <w:pPr>
        <w:spacing w:before="120" w:after="200" w:line="240"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6B7A3A"/>
          <w:kern w:val="0"/>
          <w:sz w:val="26"/>
          <w:szCs w:val="26"/>
          <w:lang w:eastAsia="el-GR"/>
          <w14:ligatures w14:val="none"/>
        </w:rPr>
        <w:t>Α.1.2  Η συμβολική συγκρότηση της κοινωνίας</w:t>
      </w:r>
    </w:p>
    <w:p w14:paraId="62FD9598" w14:textId="295E7ED7"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Αν ο </w:t>
      </w:r>
      <w:proofErr w:type="spellStart"/>
      <w:r w:rsidRPr="0037423E">
        <w:rPr>
          <w:rFonts w:ascii="Calibri" w:eastAsia="Calibri" w:hAnsi="Calibri" w:cs="Calibri"/>
          <w:kern w:val="0"/>
          <w:sz w:val="22"/>
          <w:szCs w:val="22"/>
          <w:lang w:eastAsia="el-GR"/>
          <w14:ligatures w14:val="none"/>
        </w:rPr>
        <w:t>Durkheim</w:t>
      </w:r>
      <w:proofErr w:type="spellEnd"/>
      <w:r w:rsidRPr="0037423E">
        <w:rPr>
          <w:rFonts w:ascii="Calibri" w:eastAsia="Calibri" w:hAnsi="Calibri" w:cs="Calibri"/>
          <w:kern w:val="0"/>
          <w:sz w:val="22"/>
          <w:szCs w:val="22"/>
          <w:lang w:eastAsia="el-GR"/>
          <w14:ligatures w14:val="none"/>
        </w:rPr>
        <w:t xml:space="preserve"> θεμελίωσε την ιδέα ότι η κοινωνική συνοχή στηρίζεται σε συλλογικές αναπαραστάσεις κοινά σύμβολα, τελετουργίες, ιερές αξίες η μεταγενέστερη κοινωνιολογική και φιλοσοφική σκέψη προχώρησε το επιχείρημα ένα βήμα παραπέρα: η ίδια η κοινωνία, ως αντικείμενο εμπειρίας, δεν προϋπάρχει ως φυσικό δεδομένο αλλά συγκροτείται συμβολικά. Ο Ernst </w:t>
      </w:r>
      <w:proofErr w:type="spellStart"/>
      <w:r w:rsidRPr="0037423E">
        <w:rPr>
          <w:rFonts w:ascii="Calibri" w:eastAsia="Calibri" w:hAnsi="Calibri" w:cs="Calibri"/>
          <w:kern w:val="0"/>
          <w:sz w:val="22"/>
          <w:szCs w:val="22"/>
          <w:lang w:eastAsia="el-GR"/>
          <w14:ligatures w14:val="none"/>
        </w:rPr>
        <w:t>Cassirer</w:t>
      </w:r>
      <w:proofErr w:type="spellEnd"/>
      <w:r w:rsidRPr="0037423E">
        <w:rPr>
          <w:rFonts w:ascii="Calibri" w:eastAsia="Calibri" w:hAnsi="Calibri" w:cs="Calibri"/>
          <w:kern w:val="0"/>
          <w:sz w:val="22"/>
          <w:szCs w:val="22"/>
          <w:lang w:eastAsia="el-GR"/>
          <w14:ligatures w14:val="none"/>
        </w:rPr>
        <w:t xml:space="preserve">, στη Φιλοσοφία των Συμβολικών Μορφών, όρισε τον άνθρωπο ως </w:t>
      </w:r>
      <w:proofErr w:type="spellStart"/>
      <w:r w:rsidRPr="0037423E">
        <w:rPr>
          <w:rFonts w:ascii="Calibri" w:eastAsia="Calibri" w:hAnsi="Calibri" w:cs="Calibri"/>
          <w:kern w:val="0"/>
          <w:sz w:val="22"/>
          <w:szCs w:val="22"/>
          <w:lang w:eastAsia="el-GR"/>
          <w14:ligatures w14:val="none"/>
        </w:rPr>
        <w:t>animal</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symbolicum</w:t>
      </w:r>
      <w:proofErr w:type="spellEnd"/>
      <w:r w:rsidRPr="0037423E">
        <w:rPr>
          <w:rFonts w:ascii="Calibri" w:eastAsia="Calibri" w:hAnsi="Calibri" w:cs="Calibri"/>
          <w:kern w:val="0"/>
          <w:sz w:val="22"/>
          <w:szCs w:val="22"/>
          <w:lang w:eastAsia="el-GR"/>
          <w14:ligatures w14:val="none"/>
        </w:rPr>
        <w:t>: ό,τι διαμεσολαβεί τη σχέση μας με την πραγματικότητα η γλώσσα, ο μύθος, η θρησκεία, η τέχνη, η επιστήμη δεν είναι ουδέτερο εργαλείο αλλά συμβολική μορφή που κατασκευάζει το ίδιο το αντικείμενο της εμπειρίας μας. Δεν αντιλαμβανόμαστε «τον κόσμο» ακατέργαστο· τον αντιλαμβανόμαστε πάντοτε μέσα από συμβολικά συστήματα που ο ίδιος ο πολιτισμός μάς παρέχει.</w:t>
      </w:r>
    </w:p>
    <w:p w14:paraId="3560D218" w14:textId="2934CE6E"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Στο ίδιο πνεύμα, ο συμβολικός </w:t>
      </w:r>
      <w:proofErr w:type="spellStart"/>
      <w:r w:rsidRPr="0037423E">
        <w:rPr>
          <w:rFonts w:ascii="Calibri" w:eastAsia="Calibri" w:hAnsi="Calibri" w:cs="Calibri"/>
          <w:kern w:val="0"/>
          <w:sz w:val="22"/>
          <w:szCs w:val="22"/>
          <w:lang w:eastAsia="el-GR"/>
          <w14:ligatures w14:val="none"/>
        </w:rPr>
        <w:t>ιντερακσιονισμός</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George</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Herbert</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Mead</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Herbert</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Blumer</w:t>
      </w:r>
      <w:proofErr w:type="spellEnd"/>
      <w:r w:rsidRPr="0037423E">
        <w:rPr>
          <w:rFonts w:ascii="Calibri" w:eastAsia="Calibri" w:hAnsi="Calibri" w:cs="Calibri"/>
          <w:kern w:val="0"/>
          <w:sz w:val="22"/>
          <w:szCs w:val="22"/>
          <w:lang w:eastAsia="el-GR"/>
          <w14:ligatures w14:val="none"/>
        </w:rPr>
        <w:t xml:space="preserve">) μετατόπισε το βλέμμα από τις </w:t>
      </w:r>
      <w:proofErr w:type="spellStart"/>
      <w:r w:rsidRPr="0037423E">
        <w:rPr>
          <w:rFonts w:ascii="Calibri" w:eastAsia="Calibri" w:hAnsi="Calibri" w:cs="Calibri"/>
          <w:kern w:val="0"/>
          <w:sz w:val="22"/>
          <w:szCs w:val="22"/>
          <w:lang w:eastAsia="el-GR"/>
          <w14:ligatures w14:val="none"/>
        </w:rPr>
        <w:t>μακρο</w:t>
      </w:r>
      <w:proofErr w:type="spellEnd"/>
      <w:r w:rsidRPr="0037423E">
        <w:rPr>
          <w:rFonts w:ascii="Calibri" w:eastAsia="Calibri" w:hAnsi="Calibri" w:cs="Calibri"/>
          <w:kern w:val="0"/>
          <w:sz w:val="22"/>
          <w:szCs w:val="22"/>
          <w:lang w:eastAsia="el-GR"/>
          <w14:ligatures w14:val="none"/>
        </w:rPr>
        <w:t xml:space="preserve">-δομές στη </w:t>
      </w:r>
      <w:proofErr w:type="spellStart"/>
      <w:r w:rsidRPr="0037423E">
        <w:rPr>
          <w:rFonts w:ascii="Calibri" w:eastAsia="Calibri" w:hAnsi="Calibri" w:cs="Calibri"/>
          <w:kern w:val="0"/>
          <w:sz w:val="22"/>
          <w:szCs w:val="22"/>
          <w:lang w:eastAsia="el-GR"/>
          <w14:ligatures w14:val="none"/>
        </w:rPr>
        <w:t>μικρο</w:t>
      </w:r>
      <w:proofErr w:type="spellEnd"/>
      <w:r w:rsidRPr="0037423E">
        <w:rPr>
          <w:rFonts w:ascii="Calibri" w:eastAsia="Calibri" w:hAnsi="Calibri" w:cs="Calibri"/>
          <w:kern w:val="0"/>
          <w:sz w:val="22"/>
          <w:szCs w:val="22"/>
          <w:lang w:eastAsia="el-GR"/>
          <w14:ligatures w14:val="none"/>
        </w:rPr>
        <w:t xml:space="preserve">-κλίμακα της καθημερινής αλληλεπίδρασης: το νόημα, υποστήριξε ο </w:t>
      </w:r>
      <w:proofErr w:type="spellStart"/>
      <w:r w:rsidRPr="0037423E">
        <w:rPr>
          <w:rFonts w:ascii="Calibri" w:eastAsia="Calibri" w:hAnsi="Calibri" w:cs="Calibri"/>
          <w:kern w:val="0"/>
          <w:sz w:val="22"/>
          <w:szCs w:val="22"/>
          <w:lang w:eastAsia="el-GR"/>
          <w14:ligatures w14:val="none"/>
        </w:rPr>
        <w:t>Blumer</w:t>
      </w:r>
      <w:proofErr w:type="spellEnd"/>
      <w:r w:rsidRPr="0037423E">
        <w:rPr>
          <w:rFonts w:ascii="Calibri" w:eastAsia="Calibri" w:hAnsi="Calibri" w:cs="Calibri"/>
          <w:kern w:val="0"/>
          <w:sz w:val="22"/>
          <w:szCs w:val="22"/>
          <w:lang w:eastAsia="el-GR"/>
          <w14:ligatures w14:val="none"/>
        </w:rPr>
        <w:t xml:space="preserve">, δεν είναι εγγενής ιδιότητα των πραγμάτων αλλά προκύπτει μέσα από την κοινωνική αλληλεπίδραση και </w:t>
      </w:r>
      <w:proofErr w:type="spellStart"/>
      <w:r w:rsidRPr="0037423E">
        <w:rPr>
          <w:rFonts w:ascii="Calibri" w:eastAsia="Calibri" w:hAnsi="Calibri" w:cs="Calibri"/>
          <w:kern w:val="0"/>
          <w:sz w:val="22"/>
          <w:szCs w:val="22"/>
          <w:lang w:eastAsia="el-GR"/>
          <w14:ligatures w14:val="none"/>
        </w:rPr>
        <w:t>αναδιαπραγματεύεται</w:t>
      </w:r>
      <w:proofErr w:type="spellEnd"/>
      <w:r w:rsidRPr="0037423E">
        <w:rPr>
          <w:rFonts w:ascii="Calibri" w:eastAsia="Calibri" w:hAnsi="Calibri" w:cs="Calibri"/>
          <w:kern w:val="0"/>
          <w:sz w:val="22"/>
          <w:szCs w:val="22"/>
          <w:lang w:eastAsia="el-GR"/>
          <w14:ligatures w14:val="none"/>
        </w:rPr>
        <w:t xml:space="preserve"> διαρκώς μέσα από την ερμηνευτική διαδικασία των υποκειμένων. Ακόμη και το ίδιο το «εγώ» (</w:t>
      </w:r>
      <w:proofErr w:type="spellStart"/>
      <w:r w:rsidRPr="0037423E">
        <w:rPr>
          <w:rFonts w:ascii="Calibri" w:eastAsia="Calibri" w:hAnsi="Calibri" w:cs="Calibri"/>
          <w:kern w:val="0"/>
          <w:sz w:val="22"/>
          <w:szCs w:val="22"/>
          <w:lang w:eastAsia="el-GR"/>
          <w14:ligatures w14:val="none"/>
        </w:rPr>
        <w:t>self</w:t>
      </w:r>
      <w:proofErr w:type="spellEnd"/>
      <w:r w:rsidRPr="0037423E">
        <w:rPr>
          <w:rFonts w:ascii="Calibri" w:eastAsia="Calibri" w:hAnsi="Calibri" w:cs="Calibri"/>
          <w:kern w:val="0"/>
          <w:sz w:val="22"/>
          <w:szCs w:val="22"/>
          <w:lang w:eastAsia="el-GR"/>
          <w14:ligatures w14:val="none"/>
        </w:rPr>
        <w:t xml:space="preserve">), κατά τον </w:t>
      </w:r>
      <w:proofErr w:type="spellStart"/>
      <w:r w:rsidRPr="0037423E">
        <w:rPr>
          <w:rFonts w:ascii="Calibri" w:eastAsia="Calibri" w:hAnsi="Calibri" w:cs="Calibri"/>
          <w:kern w:val="0"/>
          <w:sz w:val="22"/>
          <w:szCs w:val="22"/>
          <w:lang w:eastAsia="el-GR"/>
          <w14:ligatures w14:val="none"/>
        </w:rPr>
        <w:t>Mead</w:t>
      </w:r>
      <w:proofErr w:type="spellEnd"/>
      <w:r w:rsidRPr="0037423E">
        <w:rPr>
          <w:rFonts w:ascii="Calibri" w:eastAsia="Calibri" w:hAnsi="Calibri" w:cs="Calibri"/>
          <w:kern w:val="0"/>
          <w:sz w:val="22"/>
          <w:szCs w:val="22"/>
          <w:lang w:eastAsia="el-GR"/>
          <w14:ligatures w14:val="none"/>
        </w:rPr>
        <w:t>, δεν είναι δεδομένο εκ γενετής αλλά κοινωνικό προϊόν, που διαμορφώνεται μέσα από τη διαρκή διαλεκτική ανάμεσα στο αυθόρμητο «Ι» και το κοινωνικά προσδιορισμένο «</w:t>
      </w:r>
      <w:proofErr w:type="spellStart"/>
      <w:r w:rsidRPr="0037423E">
        <w:rPr>
          <w:rFonts w:ascii="Calibri" w:eastAsia="Calibri" w:hAnsi="Calibri" w:cs="Calibri"/>
          <w:kern w:val="0"/>
          <w:sz w:val="22"/>
          <w:szCs w:val="22"/>
          <w:lang w:eastAsia="el-GR"/>
          <w14:ligatures w14:val="none"/>
        </w:rPr>
        <w:t>Me</w:t>
      </w:r>
      <w:proofErr w:type="spellEnd"/>
      <w:r w:rsidRPr="0037423E">
        <w:rPr>
          <w:rFonts w:ascii="Calibri" w:eastAsia="Calibri" w:hAnsi="Calibri" w:cs="Calibri"/>
          <w:kern w:val="0"/>
          <w:sz w:val="22"/>
          <w:szCs w:val="22"/>
          <w:lang w:eastAsia="el-GR"/>
          <w14:ligatures w14:val="none"/>
        </w:rPr>
        <w:t>»  δηλαδή μέσα από την ενσωμάτωση της οπτικής του «γενικευμένου άλλου».</w:t>
      </w:r>
    </w:p>
    <w:p w14:paraId="5E68AF72" w14:textId="565F3BC4"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Η πλέον συστηματική διατύπωση της κοινωνικής κατασκευής της πραγματικότητας ανήκει στους </w:t>
      </w:r>
      <w:proofErr w:type="spellStart"/>
      <w:r w:rsidRPr="0037423E">
        <w:rPr>
          <w:rFonts w:ascii="Calibri" w:eastAsia="Calibri" w:hAnsi="Calibri" w:cs="Calibri"/>
          <w:kern w:val="0"/>
          <w:sz w:val="22"/>
          <w:szCs w:val="22"/>
          <w:lang w:eastAsia="el-GR"/>
          <w14:ligatures w14:val="none"/>
        </w:rPr>
        <w:t>Peter</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Berger</w:t>
      </w:r>
      <w:proofErr w:type="spellEnd"/>
      <w:r w:rsidRPr="0037423E">
        <w:rPr>
          <w:rFonts w:ascii="Calibri" w:eastAsia="Calibri" w:hAnsi="Calibri" w:cs="Calibri"/>
          <w:kern w:val="0"/>
          <w:sz w:val="22"/>
          <w:szCs w:val="22"/>
          <w:lang w:eastAsia="el-GR"/>
          <w14:ligatures w14:val="none"/>
        </w:rPr>
        <w:t xml:space="preserve"> και </w:t>
      </w:r>
      <w:proofErr w:type="spellStart"/>
      <w:r w:rsidRPr="0037423E">
        <w:rPr>
          <w:rFonts w:ascii="Calibri" w:eastAsia="Calibri" w:hAnsi="Calibri" w:cs="Calibri"/>
          <w:kern w:val="0"/>
          <w:sz w:val="22"/>
          <w:szCs w:val="22"/>
          <w:lang w:eastAsia="el-GR"/>
          <w14:ligatures w14:val="none"/>
        </w:rPr>
        <w:t>Thomas</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Luckmann</w:t>
      </w:r>
      <w:proofErr w:type="spellEnd"/>
      <w:r w:rsidRPr="0037423E">
        <w:rPr>
          <w:rFonts w:ascii="Calibri" w:eastAsia="Calibri" w:hAnsi="Calibri" w:cs="Calibri"/>
          <w:kern w:val="0"/>
          <w:sz w:val="22"/>
          <w:szCs w:val="22"/>
          <w:lang w:eastAsia="el-GR"/>
          <w14:ligatures w14:val="none"/>
        </w:rPr>
        <w:t xml:space="preserve"> (1966). Οι δύο κοινωνιολόγοι περιέγραψαν μια τριαδική διαλεκτική διαδικασία μέσα από την οποία η κοινωνία παράγεται και αναπαράγεται διαρκώς: την εξωτερίκευση (</w:t>
      </w:r>
      <w:proofErr w:type="spellStart"/>
      <w:r w:rsidRPr="0037423E">
        <w:rPr>
          <w:rFonts w:ascii="Calibri" w:eastAsia="Calibri" w:hAnsi="Calibri" w:cs="Calibri"/>
          <w:kern w:val="0"/>
          <w:sz w:val="22"/>
          <w:szCs w:val="22"/>
          <w:lang w:eastAsia="el-GR"/>
          <w14:ligatures w14:val="none"/>
        </w:rPr>
        <w:t>externalization</w:t>
      </w:r>
      <w:proofErr w:type="spellEnd"/>
      <w:r w:rsidRPr="0037423E">
        <w:rPr>
          <w:rFonts w:ascii="Calibri" w:eastAsia="Calibri" w:hAnsi="Calibri" w:cs="Calibri"/>
          <w:kern w:val="0"/>
          <w:sz w:val="22"/>
          <w:szCs w:val="22"/>
          <w:lang w:eastAsia="el-GR"/>
          <w14:ligatures w14:val="none"/>
        </w:rPr>
        <w:t xml:space="preserve">· η ανθρώπινη δραστηριότητα εκφράζεται προς τα έξω και δημιουργεί θεσμούς, νόρμες, αντικείμενα), την </w:t>
      </w:r>
      <w:proofErr w:type="spellStart"/>
      <w:r w:rsidRPr="0037423E">
        <w:rPr>
          <w:rFonts w:ascii="Calibri" w:eastAsia="Calibri" w:hAnsi="Calibri" w:cs="Calibri"/>
          <w:kern w:val="0"/>
          <w:sz w:val="22"/>
          <w:szCs w:val="22"/>
          <w:lang w:eastAsia="el-GR"/>
          <w14:ligatures w14:val="none"/>
        </w:rPr>
        <w:t>αντικειμενοποίηση</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objectivation</w:t>
      </w:r>
      <w:proofErr w:type="spellEnd"/>
      <w:r w:rsidRPr="0037423E">
        <w:rPr>
          <w:rFonts w:ascii="Calibri" w:eastAsia="Calibri" w:hAnsi="Calibri" w:cs="Calibri"/>
          <w:kern w:val="0"/>
          <w:sz w:val="22"/>
          <w:szCs w:val="22"/>
          <w:lang w:eastAsia="el-GR"/>
          <w14:ligatures w14:val="none"/>
        </w:rPr>
        <w:t>· τα προϊόντα αυτής της δραστηριότητας αποκτούν φαινομενικά αυτόνομη, «αντικειμενική» υπόσταση, σαν να προϋπήρχαν του ανθρώπου που τα δημιούργησε), και την εσωτερίκευση (</w:t>
      </w:r>
      <w:proofErr w:type="spellStart"/>
      <w:r w:rsidRPr="0037423E">
        <w:rPr>
          <w:rFonts w:ascii="Calibri" w:eastAsia="Calibri" w:hAnsi="Calibri" w:cs="Calibri"/>
          <w:kern w:val="0"/>
          <w:sz w:val="22"/>
          <w:szCs w:val="22"/>
          <w:lang w:eastAsia="el-GR"/>
          <w14:ligatures w14:val="none"/>
        </w:rPr>
        <w:t>internalization</w:t>
      </w:r>
      <w:proofErr w:type="spellEnd"/>
      <w:r w:rsidRPr="0037423E">
        <w:rPr>
          <w:rFonts w:ascii="Calibri" w:eastAsia="Calibri" w:hAnsi="Calibri" w:cs="Calibri"/>
          <w:kern w:val="0"/>
          <w:sz w:val="22"/>
          <w:szCs w:val="22"/>
          <w:lang w:eastAsia="el-GR"/>
          <w14:ligatures w14:val="none"/>
        </w:rPr>
        <w:t>· το άτομο, μέσα από την κοινωνικοποίηση πρωτογενή στην οικογένεια, δευτερογενή στους θεσμούς, ενσωματώνει αυτή την «αντικειμενική» πραγματικότητα ως δική του υποκειμενική βεβαιότητα). Θεσμοθέτηση (</w:t>
      </w:r>
      <w:proofErr w:type="spellStart"/>
      <w:r w:rsidRPr="0037423E">
        <w:rPr>
          <w:rFonts w:ascii="Calibri" w:eastAsia="Calibri" w:hAnsi="Calibri" w:cs="Calibri"/>
          <w:kern w:val="0"/>
          <w:sz w:val="22"/>
          <w:szCs w:val="22"/>
          <w:lang w:eastAsia="el-GR"/>
          <w14:ligatures w14:val="none"/>
        </w:rPr>
        <w:t>institutionalization</w:t>
      </w:r>
      <w:proofErr w:type="spellEnd"/>
      <w:r w:rsidRPr="0037423E">
        <w:rPr>
          <w:rFonts w:ascii="Calibri" w:eastAsia="Calibri" w:hAnsi="Calibri" w:cs="Calibri"/>
          <w:kern w:val="0"/>
          <w:sz w:val="22"/>
          <w:szCs w:val="22"/>
          <w:lang w:eastAsia="el-GR"/>
          <w14:ligatures w14:val="none"/>
        </w:rPr>
        <w:t>) και νομιμοποίηση (</w:t>
      </w:r>
      <w:proofErr w:type="spellStart"/>
      <w:r w:rsidRPr="0037423E">
        <w:rPr>
          <w:rFonts w:ascii="Calibri" w:eastAsia="Calibri" w:hAnsi="Calibri" w:cs="Calibri"/>
          <w:kern w:val="0"/>
          <w:sz w:val="22"/>
          <w:szCs w:val="22"/>
          <w:lang w:eastAsia="el-GR"/>
          <w14:ligatures w14:val="none"/>
        </w:rPr>
        <w:t>legitimation</w:t>
      </w:r>
      <w:proofErr w:type="spellEnd"/>
      <w:r w:rsidRPr="0037423E">
        <w:rPr>
          <w:rFonts w:ascii="Calibri" w:eastAsia="Calibri" w:hAnsi="Calibri" w:cs="Calibri"/>
          <w:kern w:val="0"/>
          <w:sz w:val="22"/>
          <w:szCs w:val="22"/>
          <w:lang w:eastAsia="el-GR"/>
          <w14:ligatures w14:val="none"/>
        </w:rPr>
        <w:t>) είναι οι μηχανισμοί μέσα από τους οποίους μια αρχικά αυθαίρετη κοινωνική τάξη σταθεροποιείται και εμφανίζεται στα μέλη μιας κοινωνίας ως «φυσική», αυτονόητη, δεδομένη.</w:t>
      </w:r>
    </w:p>
    <w:p w14:paraId="60D4C949" w14:textId="34943F4E" w:rsidR="0037423E" w:rsidRPr="008574D3" w:rsidRDefault="008574D3" w:rsidP="0037423E">
      <w:pPr>
        <w:spacing w:after="200" w:line="240" w:lineRule="auto"/>
        <w:ind w:left="480"/>
        <w:rPr>
          <w:rFonts w:ascii="Times New Roman" w:eastAsia="Times New Roman" w:hAnsi="Times New Roman" w:cs="Times New Roman"/>
          <w:b/>
          <w:bCs/>
          <w:i/>
          <w:iCs/>
          <w:kern w:val="0"/>
          <w:lang w:val="en-US" w:eastAsia="el-GR"/>
          <w14:ligatures w14:val="none"/>
        </w:rPr>
      </w:pPr>
      <w:r w:rsidRPr="008574D3">
        <w:rPr>
          <w:rFonts w:ascii="Calibri" w:eastAsia="Calibri" w:hAnsi="Calibri" w:cs="Calibri"/>
          <w:b/>
          <w:bCs/>
          <w:i/>
          <w:iCs/>
          <w:color w:val="595959"/>
          <w:kern w:val="0"/>
          <w:lang w:eastAsia="el-GR"/>
          <w14:ligatures w14:val="none"/>
        </w:rPr>
        <w:t>Η κοινωνία είναι ανθρώπινο προϊόν. Η κοινωνία είναι αντικειμενική πραγματικότητα. Ο</w:t>
      </w:r>
      <w:r w:rsidRPr="008574D3">
        <w:rPr>
          <w:rFonts w:ascii="Calibri" w:eastAsia="Calibri" w:hAnsi="Calibri" w:cs="Calibri"/>
          <w:b/>
          <w:bCs/>
          <w:i/>
          <w:iCs/>
          <w:color w:val="595959"/>
          <w:kern w:val="0"/>
          <w:lang w:val="en-US" w:eastAsia="el-GR"/>
          <w14:ligatures w14:val="none"/>
        </w:rPr>
        <w:t xml:space="preserve"> </w:t>
      </w:r>
      <w:r w:rsidRPr="008574D3">
        <w:rPr>
          <w:rFonts w:ascii="Calibri" w:eastAsia="Calibri" w:hAnsi="Calibri" w:cs="Calibri"/>
          <w:b/>
          <w:bCs/>
          <w:i/>
          <w:iCs/>
          <w:color w:val="595959"/>
          <w:kern w:val="0"/>
          <w:lang w:eastAsia="el-GR"/>
          <w14:ligatures w14:val="none"/>
        </w:rPr>
        <w:t>άνθρωπος</w:t>
      </w:r>
      <w:r w:rsidRPr="008574D3">
        <w:rPr>
          <w:rFonts w:ascii="Calibri" w:eastAsia="Calibri" w:hAnsi="Calibri" w:cs="Calibri"/>
          <w:b/>
          <w:bCs/>
          <w:i/>
          <w:iCs/>
          <w:color w:val="595959"/>
          <w:kern w:val="0"/>
          <w:lang w:val="en-US" w:eastAsia="el-GR"/>
          <w14:ligatures w14:val="none"/>
        </w:rPr>
        <w:t xml:space="preserve"> </w:t>
      </w:r>
      <w:r w:rsidRPr="008574D3">
        <w:rPr>
          <w:rFonts w:ascii="Calibri" w:eastAsia="Calibri" w:hAnsi="Calibri" w:cs="Calibri"/>
          <w:b/>
          <w:bCs/>
          <w:i/>
          <w:iCs/>
          <w:color w:val="595959"/>
          <w:kern w:val="0"/>
          <w:lang w:eastAsia="el-GR"/>
          <w14:ligatures w14:val="none"/>
        </w:rPr>
        <w:t>είναι</w:t>
      </w:r>
      <w:r w:rsidRPr="008574D3">
        <w:rPr>
          <w:rFonts w:ascii="Calibri" w:eastAsia="Calibri" w:hAnsi="Calibri" w:cs="Calibri"/>
          <w:b/>
          <w:bCs/>
          <w:i/>
          <w:iCs/>
          <w:color w:val="595959"/>
          <w:kern w:val="0"/>
          <w:lang w:val="en-US" w:eastAsia="el-GR"/>
          <w14:ligatures w14:val="none"/>
        </w:rPr>
        <w:t xml:space="preserve"> </w:t>
      </w:r>
      <w:r w:rsidRPr="008574D3">
        <w:rPr>
          <w:rFonts w:ascii="Calibri" w:eastAsia="Calibri" w:hAnsi="Calibri" w:cs="Calibri"/>
          <w:b/>
          <w:bCs/>
          <w:i/>
          <w:iCs/>
          <w:color w:val="595959"/>
          <w:kern w:val="0"/>
          <w:lang w:eastAsia="el-GR"/>
          <w14:ligatures w14:val="none"/>
        </w:rPr>
        <w:t>κοινωνικό</w:t>
      </w:r>
      <w:r w:rsidRPr="008574D3">
        <w:rPr>
          <w:rFonts w:ascii="Calibri" w:eastAsia="Calibri" w:hAnsi="Calibri" w:cs="Calibri"/>
          <w:b/>
          <w:bCs/>
          <w:i/>
          <w:iCs/>
          <w:color w:val="595959"/>
          <w:kern w:val="0"/>
          <w:lang w:val="en-US" w:eastAsia="el-GR"/>
          <w14:ligatures w14:val="none"/>
        </w:rPr>
        <w:t xml:space="preserve"> </w:t>
      </w:r>
      <w:r w:rsidRPr="008574D3">
        <w:rPr>
          <w:rFonts w:ascii="Calibri" w:eastAsia="Calibri" w:hAnsi="Calibri" w:cs="Calibri"/>
          <w:b/>
          <w:bCs/>
          <w:i/>
          <w:iCs/>
          <w:color w:val="595959"/>
          <w:kern w:val="0"/>
          <w:lang w:eastAsia="el-GR"/>
          <w14:ligatures w14:val="none"/>
        </w:rPr>
        <w:t>προϊόν</w:t>
      </w:r>
      <w:r w:rsidRPr="008574D3">
        <w:rPr>
          <w:rFonts w:ascii="Calibri" w:eastAsia="Calibri" w:hAnsi="Calibri" w:cs="Calibri"/>
          <w:b/>
          <w:bCs/>
          <w:i/>
          <w:iCs/>
          <w:color w:val="595959"/>
          <w:kern w:val="0"/>
          <w:lang w:val="en-US" w:eastAsia="el-GR"/>
          <w14:ligatures w14:val="none"/>
        </w:rPr>
        <w:t>.</w:t>
      </w:r>
      <w:r w:rsidR="0037423E" w:rsidRPr="008574D3">
        <w:rPr>
          <w:rFonts w:ascii="Calibri" w:eastAsia="Calibri" w:hAnsi="Calibri" w:cs="Calibri"/>
          <w:b/>
          <w:bCs/>
          <w:i/>
          <w:iCs/>
          <w:color w:val="595959"/>
          <w:kern w:val="0"/>
          <w:lang w:val="en-US" w:eastAsia="el-GR"/>
          <w14:ligatures w14:val="none"/>
        </w:rPr>
        <w:t xml:space="preserve"> Berger &amp; </w:t>
      </w:r>
      <w:proofErr w:type="spellStart"/>
      <w:r w:rsidR="0037423E" w:rsidRPr="008574D3">
        <w:rPr>
          <w:rFonts w:ascii="Calibri" w:eastAsia="Calibri" w:hAnsi="Calibri" w:cs="Calibri"/>
          <w:b/>
          <w:bCs/>
          <w:i/>
          <w:iCs/>
          <w:color w:val="595959"/>
          <w:kern w:val="0"/>
          <w:lang w:val="en-US" w:eastAsia="el-GR"/>
          <w14:ligatures w14:val="none"/>
        </w:rPr>
        <w:t>Luckmann</w:t>
      </w:r>
      <w:proofErr w:type="spellEnd"/>
      <w:r w:rsidR="0037423E" w:rsidRPr="008574D3">
        <w:rPr>
          <w:rFonts w:ascii="Calibri" w:eastAsia="Calibri" w:hAnsi="Calibri" w:cs="Calibri"/>
          <w:b/>
          <w:bCs/>
          <w:i/>
          <w:iCs/>
          <w:color w:val="595959"/>
          <w:kern w:val="0"/>
          <w:lang w:val="en-US" w:eastAsia="el-GR"/>
          <w14:ligatures w14:val="none"/>
        </w:rPr>
        <w:t>, The Social Construction of Reality, 1966</w:t>
      </w:r>
    </w:p>
    <w:p w14:paraId="5E3ACF0F" w14:textId="6047F480"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Η προσέγγιση αυτή συναντά, από άλλη αφετηρία, τη σκέψη του </w:t>
      </w:r>
      <w:proofErr w:type="spellStart"/>
      <w:r w:rsidRPr="0037423E">
        <w:rPr>
          <w:rFonts w:ascii="Calibri" w:eastAsia="Calibri" w:hAnsi="Calibri" w:cs="Calibri"/>
          <w:kern w:val="0"/>
          <w:sz w:val="22"/>
          <w:szCs w:val="22"/>
          <w:lang w:eastAsia="el-GR"/>
          <w14:ligatures w14:val="none"/>
        </w:rPr>
        <w:t>Pierre</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Bourdieu</w:t>
      </w:r>
      <w:proofErr w:type="spellEnd"/>
      <w:r w:rsidRPr="0037423E">
        <w:rPr>
          <w:rFonts w:ascii="Calibri" w:eastAsia="Calibri" w:hAnsi="Calibri" w:cs="Calibri"/>
          <w:kern w:val="0"/>
          <w:sz w:val="22"/>
          <w:szCs w:val="22"/>
          <w:lang w:eastAsia="el-GR"/>
          <w14:ligatures w14:val="none"/>
        </w:rPr>
        <w:t xml:space="preserve"> για τη συμβολική εξουσία (</w:t>
      </w:r>
      <w:proofErr w:type="spellStart"/>
      <w:r w:rsidRPr="0037423E">
        <w:rPr>
          <w:rFonts w:ascii="Calibri" w:eastAsia="Calibri" w:hAnsi="Calibri" w:cs="Calibri"/>
          <w:kern w:val="0"/>
          <w:sz w:val="22"/>
          <w:szCs w:val="22"/>
          <w:lang w:eastAsia="el-GR"/>
          <w14:ligatures w14:val="none"/>
        </w:rPr>
        <w:t>symbolic</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power</w:t>
      </w:r>
      <w:proofErr w:type="spellEnd"/>
      <w:r w:rsidRPr="0037423E">
        <w:rPr>
          <w:rFonts w:ascii="Calibri" w:eastAsia="Calibri" w:hAnsi="Calibri" w:cs="Calibri"/>
          <w:kern w:val="0"/>
          <w:sz w:val="22"/>
          <w:szCs w:val="22"/>
          <w:lang w:eastAsia="el-GR"/>
          <w14:ligatures w14:val="none"/>
        </w:rPr>
        <w:t>) και τη συμβολική βία (</w:t>
      </w:r>
      <w:proofErr w:type="spellStart"/>
      <w:r w:rsidRPr="0037423E">
        <w:rPr>
          <w:rFonts w:ascii="Calibri" w:eastAsia="Calibri" w:hAnsi="Calibri" w:cs="Calibri"/>
          <w:kern w:val="0"/>
          <w:sz w:val="22"/>
          <w:szCs w:val="22"/>
          <w:lang w:eastAsia="el-GR"/>
          <w14:ligatures w14:val="none"/>
        </w:rPr>
        <w:t>symbolic</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violence</w:t>
      </w:r>
      <w:proofErr w:type="spellEnd"/>
      <w:r w:rsidRPr="0037423E">
        <w:rPr>
          <w:rFonts w:ascii="Calibri" w:eastAsia="Calibri" w:hAnsi="Calibri" w:cs="Calibri"/>
          <w:kern w:val="0"/>
          <w:sz w:val="22"/>
          <w:szCs w:val="22"/>
          <w:lang w:eastAsia="el-GR"/>
          <w14:ligatures w14:val="none"/>
        </w:rPr>
        <w:t xml:space="preserve">): η κοινωνική τάξη πραγμάτων δεν επιβάλλεται μόνο με καταναγκασμό αλλά και κυρίως μέσα από συστήματα ταξινόμησης και αξιολόγησης (γούστο, «καλή» παιδεία, «σωστός» τρόπος ζωής) που τα ίδια τα υποκείμενα αποδέχονται ως αυτονόητα, χωρίς να </w:t>
      </w:r>
      <w:r w:rsidRPr="0037423E">
        <w:rPr>
          <w:rFonts w:ascii="Calibri" w:eastAsia="Calibri" w:hAnsi="Calibri" w:cs="Calibri"/>
          <w:kern w:val="0"/>
          <w:sz w:val="22"/>
          <w:szCs w:val="22"/>
          <w:lang w:eastAsia="el-GR"/>
          <w14:ligatures w14:val="none"/>
        </w:rPr>
        <w:lastRenderedPageBreak/>
        <w:t xml:space="preserve">αντιλαμβάνονται τον αυθαίρετο, κοινωνικά κατασκευασμένο χαρακτήρα τους. Ο </w:t>
      </w:r>
      <w:proofErr w:type="spellStart"/>
      <w:r w:rsidRPr="0037423E">
        <w:rPr>
          <w:rFonts w:ascii="Calibri" w:eastAsia="Calibri" w:hAnsi="Calibri" w:cs="Calibri"/>
          <w:kern w:val="0"/>
          <w:sz w:val="22"/>
          <w:szCs w:val="22"/>
          <w:lang w:eastAsia="el-GR"/>
          <w14:ligatures w14:val="none"/>
        </w:rPr>
        <w:t>Clifford</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Geertz</w:t>
      </w:r>
      <w:proofErr w:type="spellEnd"/>
      <w:r w:rsidRPr="0037423E">
        <w:rPr>
          <w:rFonts w:ascii="Calibri" w:eastAsia="Calibri" w:hAnsi="Calibri" w:cs="Calibri"/>
          <w:kern w:val="0"/>
          <w:sz w:val="22"/>
          <w:szCs w:val="22"/>
          <w:lang w:eastAsia="el-GR"/>
          <w14:ligatures w14:val="none"/>
        </w:rPr>
        <w:t>, τον οποίο ήδη συναντήσαμε στην Α.2.1, ολοκληρώνει αυτόν τον κύκλο σκέψης ορίζοντας τον πολιτισμό ως «δίκτυο σημασιών» που το ίδιο το υποκείμενο έχει υφάνει και μέσα στο οποίο βρίσκεται αναρτημένο (</w:t>
      </w:r>
      <w:proofErr w:type="spellStart"/>
      <w:r w:rsidRPr="0037423E">
        <w:rPr>
          <w:rFonts w:ascii="Calibri" w:eastAsia="Calibri" w:hAnsi="Calibri" w:cs="Calibri"/>
          <w:kern w:val="0"/>
          <w:sz w:val="22"/>
          <w:szCs w:val="22"/>
          <w:lang w:eastAsia="el-GR"/>
          <w14:ligatures w14:val="none"/>
        </w:rPr>
        <w:t>suspended</w:t>
      </w:r>
      <w:proofErr w:type="spellEnd"/>
      <w:r w:rsidRPr="0037423E">
        <w:rPr>
          <w:rFonts w:ascii="Calibri" w:eastAsia="Calibri" w:hAnsi="Calibri" w:cs="Calibri"/>
          <w:kern w:val="0"/>
          <w:sz w:val="22"/>
          <w:szCs w:val="22"/>
          <w:lang w:eastAsia="el-GR"/>
          <w14:ligatures w14:val="none"/>
        </w:rPr>
        <w:t>)  εικόνα που συμπυκνώνει εύστοχα τη διπλή κίνηση της συμβολικής κατασκευής: ο άνθρωπος είναι ταυτόχρονα δημιουργός και προϊόν του συμβολικού του σύμπαντος.</w:t>
      </w:r>
    </w:p>
    <w:p w14:paraId="68EC55BE" w14:textId="77777777" w:rsidR="008574D3" w:rsidRDefault="0037423E" w:rsidP="008574D3">
      <w:pPr>
        <w:spacing w:before="120" w:after="200" w:line="240" w:lineRule="auto"/>
        <w:jc w:val="both"/>
        <w:rPr>
          <w:rFonts w:ascii="Times New Roman" w:eastAsia="Times New Roman" w:hAnsi="Times New Roman" w:cs="Times New Roman"/>
          <w:b/>
          <w:bCs/>
          <w:kern w:val="0"/>
          <w:sz w:val="20"/>
          <w:szCs w:val="20"/>
          <w:lang w:eastAsia="el-GR"/>
          <w14:ligatures w14:val="none"/>
        </w:rPr>
      </w:pPr>
      <w:r w:rsidRPr="008574D3">
        <w:rPr>
          <w:rFonts w:ascii="Calibri" w:eastAsia="Calibri" w:hAnsi="Calibri" w:cs="Calibri"/>
          <w:b/>
          <w:bCs/>
          <w:i/>
          <w:iCs/>
          <w:color w:val="595959"/>
          <w:kern w:val="0"/>
          <w:sz w:val="20"/>
          <w:szCs w:val="20"/>
          <w:lang w:eastAsia="el-GR"/>
          <w14:ligatures w14:val="none"/>
        </w:rPr>
        <w:t xml:space="preserve">Η θεώρηση αυτή έχει άμεσες συνέπειες για τον </w:t>
      </w:r>
      <w:proofErr w:type="spellStart"/>
      <w:r w:rsidRPr="008574D3">
        <w:rPr>
          <w:rFonts w:ascii="Calibri" w:eastAsia="Calibri" w:hAnsi="Calibri" w:cs="Calibri"/>
          <w:b/>
          <w:bCs/>
          <w:i/>
          <w:iCs/>
          <w:color w:val="595959"/>
          <w:kern w:val="0"/>
          <w:sz w:val="20"/>
          <w:szCs w:val="20"/>
          <w:lang w:eastAsia="el-GR"/>
          <w14:ligatures w14:val="none"/>
        </w:rPr>
        <w:t>βιοπολιτισμικό</w:t>
      </w:r>
      <w:proofErr w:type="spellEnd"/>
      <w:r w:rsidRPr="008574D3">
        <w:rPr>
          <w:rFonts w:ascii="Calibri" w:eastAsia="Calibri" w:hAnsi="Calibri" w:cs="Calibri"/>
          <w:b/>
          <w:bCs/>
          <w:i/>
          <w:iCs/>
          <w:color w:val="595959"/>
          <w:kern w:val="0"/>
          <w:sz w:val="20"/>
          <w:szCs w:val="20"/>
          <w:lang w:eastAsia="el-GR"/>
          <w14:ligatures w14:val="none"/>
        </w:rPr>
        <w:t xml:space="preserve"> σχεδιασμό: αν η «ταυτότητα» μιας πόλης, η «κληρονομιά» ενός τόπου ή η «κοινότητα» μιας γειτονιάς δεν είναι φυσικά δεδομένα αλλά συμβολικές κατασκευές αποτέλεσμα διαρκούς κοινωνικής διαπραγμάτευσης, θεσμοθέτησης και νομιμοποίησης, τότε είναι εξίσου επιδεκτικές αναδιαπραγμάτευσης μέσα από συνειδητή πολιτική και σχεδιασμό. Το ζήτημα αυτό θα επανέλθει στην Ενότητα Β, όπου η «ταυτότητα της πόλης» στο μοντέλο HIC αναλύεται ρητά ως κατασκευή γύρω από τρεις άξονες (ενότητα, σταθερότητα, φαντασιακή διάσταση) οι οποίοι, όπως θα δούμε, δεν είναι ποτέ πλήρως δεδομένοι.</w:t>
      </w:r>
    </w:p>
    <w:p w14:paraId="05A2A08D" w14:textId="68463857" w:rsidR="0037423E" w:rsidRPr="008574D3" w:rsidRDefault="0037423E" w:rsidP="008574D3">
      <w:pPr>
        <w:spacing w:before="120" w:after="200" w:line="240" w:lineRule="auto"/>
        <w:jc w:val="both"/>
        <w:rPr>
          <w:rFonts w:ascii="Times New Roman" w:eastAsia="Times New Roman" w:hAnsi="Times New Roman" w:cs="Times New Roman"/>
          <w:b/>
          <w:bCs/>
          <w:kern w:val="0"/>
          <w:sz w:val="20"/>
          <w:szCs w:val="20"/>
          <w:lang w:eastAsia="el-GR"/>
          <w14:ligatures w14:val="none"/>
        </w:rPr>
      </w:pPr>
      <w:r w:rsidRPr="0037423E">
        <w:rPr>
          <w:rFonts w:ascii="Calibri" w:eastAsia="Calibri" w:hAnsi="Calibri" w:cs="Calibri"/>
          <w:b/>
          <w:bCs/>
          <w:color w:val="6B7A3A"/>
          <w:kern w:val="0"/>
          <w:sz w:val="26"/>
          <w:szCs w:val="26"/>
          <w:lang w:eastAsia="el-GR"/>
          <w14:ligatures w14:val="none"/>
        </w:rPr>
        <w:t>Α.1.3  Από την κλασική στη σύγχρονη αστική κοινωνιολογία</w:t>
      </w:r>
    </w:p>
    <w:p w14:paraId="196871B5" w14:textId="77777777" w:rsidR="008574D3" w:rsidRDefault="0037423E" w:rsidP="008574D3">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Στον 20ό αιώνα, η Σχολή του Σικάγο (</w:t>
      </w:r>
      <w:proofErr w:type="spellStart"/>
      <w:r w:rsidRPr="0037423E">
        <w:rPr>
          <w:rFonts w:ascii="Calibri" w:eastAsia="Calibri" w:hAnsi="Calibri" w:cs="Calibri"/>
          <w:kern w:val="0"/>
          <w:sz w:val="22"/>
          <w:szCs w:val="22"/>
          <w:lang w:eastAsia="el-GR"/>
          <w14:ligatures w14:val="none"/>
        </w:rPr>
        <w:t>Park</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Burgess</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McKenzie</w:t>
      </w:r>
      <w:proofErr w:type="spellEnd"/>
      <w:r w:rsidRPr="0037423E">
        <w:rPr>
          <w:rFonts w:ascii="Calibri" w:eastAsia="Calibri" w:hAnsi="Calibri" w:cs="Calibri"/>
          <w:kern w:val="0"/>
          <w:sz w:val="22"/>
          <w:szCs w:val="22"/>
          <w:lang w:eastAsia="el-GR"/>
          <w14:ligatures w14:val="none"/>
        </w:rPr>
        <w:t xml:space="preserve">) μεταφέρει το ενδιαφέρον στην πόλη ως πεδίο κοινωνικής οργάνωσης, αναπτύσσοντας την αστική οικολογία τη μελέτη της πόλης ως ζωντανού οργανισμού που </w:t>
      </w:r>
      <w:proofErr w:type="spellStart"/>
      <w:r w:rsidRPr="0037423E">
        <w:rPr>
          <w:rFonts w:ascii="Calibri" w:eastAsia="Calibri" w:hAnsi="Calibri" w:cs="Calibri"/>
          <w:kern w:val="0"/>
          <w:sz w:val="22"/>
          <w:szCs w:val="22"/>
          <w:lang w:eastAsia="el-GR"/>
          <w14:ligatures w14:val="none"/>
        </w:rPr>
        <w:t>αυτο</w:t>
      </w:r>
      <w:proofErr w:type="spellEnd"/>
      <w:r w:rsidRPr="0037423E">
        <w:rPr>
          <w:rFonts w:ascii="Calibri" w:eastAsia="Calibri" w:hAnsi="Calibri" w:cs="Calibri"/>
          <w:kern w:val="0"/>
          <w:sz w:val="22"/>
          <w:szCs w:val="22"/>
          <w:lang w:eastAsia="el-GR"/>
          <w14:ligatures w14:val="none"/>
        </w:rPr>
        <w:t xml:space="preserve">-οργανώνεται μέσα από τον ανταγωνισμό για χώρο. Αργότερα, ο </w:t>
      </w:r>
      <w:proofErr w:type="spellStart"/>
      <w:r w:rsidRPr="0037423E">
        <w:rPr>
          <w:rFonts w:ascii="Calibri" w:eastAsia="Calibri" w:hAnsi="Calibri" w:cs="Calibri"/>
          <w:kern w:val="0"/>
          <w:sz w:val="22"/>
          <w:szCs w:val="22"/>
          <w:lang w:eastAsia="el-GR"/>
          <w14:ligatures w14:val="none"/>
        </w:rPr>
        <w:t>Henri</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Lefebvre</w:t>
      </w:r>
      <w:proofErr w:type="spellEnd"/>
      <w:r w:rsidRPr="0037423E">
        <w:rPr>
          <w:rFonts w:ascii="Calibri" w:eastAsia="Calibri" w:hAnsi="Calibri" w:cs="Calibri"/>
          <w:kern w:val="0"/>
          <w:sz w:val="22"/>
          <w:szCs w:val="22"/>
          <w:lang w:eastAsia="el-GR"/>
          <w14:ligatures w14:val="none"/>
        </w:rPr>
        <w:t xml:space="preserve"> («Η Παραγωγή του Χώρου») και ο </w:t>
      </w:r>
      <w:proofErr w:type="spellStart"/>
      <w:r w:rsidRPr="0037423E">
        <w:rPr>
          <w:rFonts w:ascii="Calibri" w:eastAsia="Calibri" w:hAnsi="Calibri" w:cs="Calibri"/>
          <w:kern w:val="0"/>
          <w:sz w:val="22"/>
          <w:szCs w:val="22"/>
          <w:lang w:eastAsia="el-GR"/>
          <w14:ligatures w14:val="none"/>
        </w:rPr>
        <w:t>David</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Harvey</w:t>
      </w:r>
      <w:proofErr w:type="spellEnd"/>
      <w:r w:rsidRPr="0037423E">
        <w:rPr>
          <w:rFonts w:ascii="Calibri" w:eastAsia="Calibri" w:hAnsi="Calibri" w:cs="Calibri"/>
          <w:kern w:val="0"/>
          <w:sz w:val="22"/>
          <w:szCs w:val="22"/>
          <w:lang w:eastAsia="el-GR"/>
          <w14:ligatures w14:val="none"/>
        </w:rPr>
        <w:t xml:space="preserve"> («Social Justice and the </w:t>
      </w:r>
      <w:proofErr w:type="spellStart"/>
      <w:r w:rsidRPr="0037423E">
        <w:rPr>
          <w:rFonts w:ascii="Calibri" w:eastAsia="Calibri" w:hAnsi="Calibri" w:cs="Calibri"/>
          <w:kern w:val="0"/>
          <w:sz w:val="22"/>
          <w:szCs w:val="22"/>
          <w:lang w:eastAsia="el-GR"/>
          <w14:ligatures w14:val="none"/>
        </w:rPr>
        <w:t>City</w:t>
      </w:r>
      <w:proofErr w:type="spellEnd"/>
      <w:r w:rsidRPr="0037423E">
        <w:rPr>
          <w:rFonts w:ascii="Calibri" w:eastAsia="Calibri" w:hAnsi="Calibri" w:cs="Calibri"/>
          <w:kern w:val="0"/>
          <w:sz w:val="22"/>
          <w:szCs w:val="22"/>
          <w:lang w:eastAsia="el-GR"/>
          <w14:ligatures w14:val="none"/>
        </w:rPr>
        <w:t xml:space="preserve">») αναδεικνύουν τον ρόλο των σχέσεων εξουσίας στη διαμόρφωση του αστικού χώρου. Ιδιαίτερα σημαντική για το παρόν μάθημα είναι η θεωρία του </w:t>
      </w:r>
      <w:proofErr w:type="spellStart"/>
      <w:r w:rsidRPr="0037423E">
        <w:rPr>
          <w:rFonts w:ascii="Calibri" w:eastAsia="Calibri" w:hAnsi="Calibri" w:cs="Calibri"/>
          <w:kern w:val="0"/>
          <w:sz w:val="22"/>
          <w:szCs w:val="22"/>
          <w:lang w:eastAsia="el-GR"/>
          <w14:ligatures w14:val="none"/>
        </w:rPr>
        <w:t>Lefebvre</w:t>
      </w:r>
      <w:proofErr w:type="spellEnd"/>
      <w:r w:rsidRPr="0037423E">
        <w:rPr>
          <w:rFonts w:ascii="Calibri" w:eastAsia="Calibri" w:hAnsi="Calibri" w:cs="Calibri"/>
          <w:kern w:val="0"/>
          <w:sz w:val="22"/>
          <w:szCs w:val="22"/>
          <w:lang w:eastAsia="el-GR"/>
          <w14:ligatures w14:val="none"/>
        </w:rPr>
        <w:t xml:space="preserve"> για το «δικαίωμα στην πόλη» (droit à </w:t>
      </w:r>
      <w:proofErr w:type="spellStart"/>
      <w:r w:rsidRPr="0037423E">
        <w:rPr>
          <w:rFonts w:ascii="Calibri" w:eastAsia="Calibri" w:hAnsi="Calibri" w:cs="Calibri"/>
          <w:kern w:val="0"/>
          <w:sz w:val="22"/>
          <w:szCs w:val="22"/>
          <w:lang w:eastAsia="el-GR"/>
          <w14:ligatures w14:val="none"/>
        </w:rPr>
        <w:t>la</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ville</w:t>
      </w:r>
      <w:proofErr w:type="spellEnd"/>
      <w:r w:rsidRPr="0037423E">
        <w:rPr>
          <w:rFonts w:ascii="Calibri" w:eastAsia="Calibri" w:hAnsi="Calibri" w:cs="Calibri"/>
          <w:kern w:val="0"/>
          <w:sz w:val="22"/>
          <w:szCs w:val="22"/>
          <w:lang w:eastAsia="el-GR"/>
          <w14:ligatures w14:val="none"/>
        </w:rPr>
        <w:t xml:space="preserve">): η πόλη δεν είναι απλώς λειτουργικός χώρος αλλά τόπος όπου οι κάτοικοι έχουν δικαίωμα συμμετοχής στη διαμόρφωσή της  ο πολιτισμός συνιστά, υπό αυτό το πρίσμα, βασικό στοιχείο άσκησης αυτού του δικαιώματος. Το ζήτημα αυτό θα </w:t>
      </w:r>
      <w:proofErr w:type="spellStart"/>
      <w:r w:rsidRPr="0037423E">
        <w:rPr>
          <w:rFonts w:ascii="Calibri" w:eastAsia="Calibri" w:hAnsi="Calibri" w:cs="Calibri"/>
          <w:kern w:val="0"/>
          <w:sz w:val="22"/>
          <w:szCs w:val="22"/>
          <w:lang w:eastAsia="el-GR"/>
          <w14:ligatures w14:val="none"/>
        </w:rPr>
        <w:t>εμβαθυνθεί</w:t>
      </w:r>
      <w:proofErr w:type="spellEnd"/>
      <w:r w:rsidRPr="0037423E">
        <w:rPr>
          <w:rFonts w:ascii="Calibri" w:eastAsia="Calibri" w:hAnsi="Calibri" w:cs="Calibri"/>
          <w:kern w:val="0"/>
          <w:sz w:val="22"/>
          <w:szCs w:val="22"/>
          <w:lang w:eastAsia="el-GR"/>
          <w14:ligatures w14:val="none"/>
        </w:rPr>
        <w:t xml:space="preserve"> στην Ενότητα Β, στο πλαίσιο του μοντέλου της Ανθρώπινης Διαπολιτισμικής Πόλης.</w:t>
      </w:r>
    </w:p>
    <w:p w14:paraId="56C23F55" w14:textId="42E2FF49" w:rsidR="0037423E" w:rsidRPr="008574D3" w:rsidRDefault="0037423E" w:rsidP="008574D3">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1F4E5F"/>
          <w:kern w:val="0"/>
          <w:sz w:val="32"/>
          <w:szCs w:val="32"/>
          <w:lang w:eastAsia="el-GR"/>
          <w14:ligatures w14:val="none"/>
        </w:rPr>
        <w:t>Α.2  Η έννοια του Πολιτισμού: εννοιολογικές προσεγγίσεις</w:t>
      </w:r>
    </w:p>
    <w:p w14:paraId="6ACAAE2B" w14:textId="77777777" w:rsidR="008574D3" w:rsidRDefault="0037423E" w:rsidP="008574D3">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Ο ορισμός του «πολιτισμού» παρουσιάζει, όπως έχει επισημανθεί, «θεμελιακό πρόβλημα ορισμού» (Πασχαλίδης, 2002)· κατά καιρούς του έχουν αποδοθεί πολυδιάστατες σημασίες ανάλογα με τις εκάστοτε κοινωνικοπολιτικές συνθήκες. Η Ιστορία, η Εθνολογία, η Κοινωνική Ανθρωπολογία, η Κοινωνιολογία, η Οικονομία και η Θεωρία της Τέχνης προσεγγίζουν το φαινόμενο από διαφορετικές οπτικές γωνίες, με κύριους «δότες» εμπειρικής έρευνας πεδίου την Εθνολογία και την Κοινωνική Ανθρωπολογία, και κύρια πηγή θεωρητικής επεξεργασίας την Κοινωνιολογία (Μπιτσάνη,</w:t>
      </w:r>
      <w:r w:rsidR="008574D3">
        <w:rPr>
          <w:rFonts w:ascii="Calibri" w:eastAsia="Calibri" w:hAnsi="Calibri" w:cs="Calibri"/>
          <w:kern w:val="0"/>
          <w:sz w:val="22"/>
          <w:szCs w:val="22"/>
          <w:lang w:eastAsia="el-GR"/>
          <w14:ligatures w14:val="none"/>
        </w:rPr>
        <w:t xml:space="preserve"> 2004,</w:t>
      </w:r>
      <w:r w:rsidRPr="0037423E">
        <w:rPr>
          <w:rFonts w:ascii="Calibri" w:eastAsia="Calibri" w:hAnsi="Calibri" w:cs="Calibri"/>
          <w:kern w:val="0"/>
          <w:sz w:val="22"/>
          <w:szCs w:val="22"/>
          <w:lang w:eastAsia="el-GR"/>
          <w14:ligatures w14:val="none"/>
        </w:rPr>
        <w:t xml:space="preserve"> 2013).</w:t>
      </w:r>
    </w:p>
    <w:p w14:paraId="4685079D" w14:textId="33053B8F" w:rsidR="0037423E" w:rsidRPr="008574D3" w:rsidRDefault="0037423E" w:rsidP="008574D3">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6B7A3A"/>
          <w:kern w:val="0"/>
          <w:sz w:val="26"/>
          <w:szCs w:val="26"/>
          <w:lang w:eastAsia="el-GR"/>
          <w14:ligatures w14:val="none"/>
        </w:rPr>
        <w:t xml:space="preserve">Α.2.1  Η ανθρωπολογική διαδρομή: από τον </w:t>
      </w:r>
      <w:proofErr w:type="spellStart"/>
      <w:r w:rsidRPr="0037423E">
        <w:rPr>
          <w:rFonts w:ascii="Calibri" w:eastAsia="Calibri" w:hAnsi="Calibri" w:cs="Calibri"/>
          <w:b/>
          <w:bCs/>
          <w:color w:val="6B7A3A"/>
          <w:kern w:val="0"/>
          <w:sz w:val="26"/>
          <w:szCs w:val="26"/>
          <w:lang w:eastAsia="el-GR"/>
          <w14:ligatures w14:val="none"/>
        </w:rPr>
        <w:t>Tylor</w:t>
      </w:r>
      <w:proofErr w:type="spellEnd"/>
      <w:r w:rsidRPr="0037423E">
        <w:rPr>
          <w:rFonts w:ascii="Calibri" w:eastAsia="Calibri" w:hAnsi="Calibri" w:cs="Calibri"/>
          <w:b/>
          <w:bCs/>
          <w:color w:val="6B7A3A"/>
          <w:kern w:val="0"/>
          <w:sz w:val="26"/>
          <w:szCs w:val="26"/>
          <w:lang w:eastAsia="el-GR"/>
          <w14:ligatures w14:val="none"/>
        </w:rPr>
        <w:t xml:space="preserve"> στον </w:t>
      </w:r>
      <w:proofErr w:type="spellStart"/>
      <w:r w:rsidRPr="0037423E">
        <w:rPr>
          <w:rFonts w:ascii="Calibri" w:eastAsia="Calibri" w:hAnsi="Calibri" w:cs="Calibri"/>
          <w:b/>
          <w:bCs/>
          <w:color w:val="6B7A3A"/>
          <w:kern w:val="0"/>
          <w:sz w:val="26"/>
          <w:szCs w:val="26"/>
          <w:lang w:eastAsia="el-GR"/>
          <w14:ligatures w14:val="none"/>
        </w:rPr>
        <w:t>Lévi-Strauss</w:t>
      </w:r>
      <w:proofErr w:type="spellEnd"/>
    </w:p>
    <w:p w14:paraId="7881E055"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Ο </w:t>
      </w:r>
      <w:proofErr w:type="spellStart"/>
      <w:r w:rsidRPr="0037423E">
        <w:rPr>
          <w:rFonts w:ascii="Calibri" w:eastAsia="Calibri" w:hAnsi="Calibri" w:cs="Calibri"/>
          <w:kern w:val="0"/>
          <w:sz w:val="22"/>
          <w:szCs w:val="22"/>
          <w:lang w:eastAsia="el-GR"/>
          <w14:ligatures w14:val="none"/>
        </w:rPr>
        <w:t>Edward</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Tylor</w:t>
      </w:r>
      <w:proofErr w:type="spellEnd"/>
      <w:r w:rsidRPr="0037423E">
        <w:rPr>
          <w:rFonts w:ascii="Calibri" w:eastAsia="Calibri" w:hAnsi="Calibri" w:cs="Calibri"/>
          <w:kern w:val="0"/>
          <w:sz w:val="22"/>
          <w:szCs w:val="22"/>
          <w:lang w:eastAsia="el-GR"/>
          <w14:ligatures w14:val="none"/>
        </w:rPr>
        <w:t xml:space="preserve">, από τη σκοπιά της κοινωνικής ανθρωπολογίας, όρισε το 1871 τον πολιτισμό ως «το σύνθετο εκείνο σύνολο που περιλαμβάνει τη γνώση, τις πεποιθήσεις, την τέχνη, το δίκαιο, την ηθική, τα έθιμα και όλες τις ικανότητες και συνήθειες που αποκτά ο άνθρωπος ως μέλος της κοινωνίας». Ο </w:t>
      </w:r>
      <w:proofErr w:type="spellStart"/>
      <w:r w:rsidRPr="0037423E">
        <w:rPr>
          <w:rFonts w:ascii="Calibri" w:eastAsia="Calibri" w:hAnsi="Calibri" w:cs="Calibri"/>
          <w:kern w:val="0"/>
          <w:sz w:val="22"/>
          <w:szCs w:val="22"/>
          <w:lang w:eastAsia="el-GR"/>
          <w14:ligatures w14:val="none"/>
        </w:rPr>
        <w:t>Franz</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Boas</w:t>
      </w:r>
      <w:proofErr w:type="spellEnd"/>
      <w:r w:rsidRPr="0037423E">
        <w:rPr>
          <w:rFonts w:ascii="Calibri" w:eastAsia="Calibri" w:hAnsi="Calibri" w:cs="Calibri"/>
          <w:kern w:val="0"/>
          <w:sz w:val="22"/>
          <w:szCs w:val="22"/>
          <w:lang w:eastAsia="el-GR"/>
          <w14:ligatures w14:val="none"/>
        </w:rPr>
        <w:t xml:space="preserve"> πρόσθεσε τη διάσταση της κοινωνικής μάθησης και ανέπτυξε τη θεωρία του πολιτισμικού σχετικισμού: κάθε πολιτισμός πρέπει να γίνεται κατανοητός με τους δικούς του όρους, όχι συγκρινόμενος με ξένα πρότυπα. Μαθήτριές του, η </w:t>
      </w:r>
      <w:proofErr w:type="spellStart"/>
      <w:r w:rsidRPr="0037423E">
        <w:rPr>
          <w:rFonts w:ascii="Calibri" w:eastAsia="Calibri" w:hAnsi="Calibri" w:cs="Calibri"/>
          <w:kern w:val="0"/>
          <w:sz w:val="22"/>
          <w:szCs w:val="22"/>
          <w:lang w:eastAsia="el-GR"/>
          <w14:ligatures w14:val="none"/>
        </w:rPr>
        <w:t>Ruth</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Benedict</w:t>
      </w:r>
      <w:proofErr w:type="spellEnd"/>
      <w:r w:rsidRPr="0037423E">
        <w:rPr>
          <w:rFonts w:ascii="Calibri" w:eastAsia="Calibri" w:hAnsi="Calibri" w:cs="Calibri"/>
          <w:kern w:val="0"/>
          <w:sz w:val="22"/>
          <w:szCs w:val="22"/>
          <w:lang w:eastAsia="el-GR"/>
          <w14:ligatures w14:val="none"/>
        </w:rPr>
        <w:t xml:space="preserve"> (1934) τόνισε ότι ο πολιτισμός προσφέρει συνεκτικά πρότυπα σκέψης και συμπεριφοράς, ενώ η </w:t>
      </w:r>
      <w:proofErr w:type="spellStart"/>
      <w:r w:rsidRPr="0037423E">
        <w:rPr>
          <w:rFonts w:ascii="Calibri" w:eastAsia="Calibri" w:hAnsi="Calibri" w:cs="Calibri"/>
          <w:kern w:val="0"/>
          <w:sz w:val="22"/>
          <w:szCs w:val="22"/>
          <w:lang w:eastAsia="el-GR"/>
          <w14:ligatures w14:val="none"/>
        </w:rPr>
        <w:t>Margaret</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Mead</w:t>
      </w:r>
      <w:proofErr w:type="spellEnd"/>
      <w:r w:rsidRPr="0037423E">
        <w:rPr>
          <w:rFonts w:ascii="Calibri" w:eastAsia="Calibri" w:hAnsi="Calibri" w:cs="Calibri"/>
          <w:kern w:val="0"/>
          <w:sz w:val="22"/>
          <w:szCs w:val="22"/>
          <w:lang w:eastAsia="el-GR"/>
          <w14:ligatures w14:val="none"/>
        </w:rPr>
        <w:t xml:space="preserve"> (1928) υποστήριξε ότι η ατομική ταυτότητα και τα συναισθηματικά χαρακτηριστικά είναι προϊόντα πολιτισμού.</w:t>
      </w:r>
    </w:p>
    <w:p w14:paraId="7029762C" w14:textId="77777777" w:rsidR="008574D3" w:rsidRDefault="0037423E" w:rsidP="008574D3">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Ο </w:t>
      </w:r>
      <w:proofErr w:type="spellStart"/>
      <w:r w:rsidRPr="0037423E">
        <w:rPr>
          <w:rFonts w:ascii="Calibri" w:eastAsia="Calibri" w:hAnsi="Calibri" w:cs="Calibri"/>
          <w:kern w:val="0"/>
          <w:sz w:val="22"/>
          <w:szCs w:val="22"/>
          <w:lang w:eastAsia="el-GR"/>
          <w14:ligatures w14:val="none"/>
        </w:rPr>
        <w:t>Clifford</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Geertz</w:t>
      </w:r>
      <w:proofErr w:type="spellEnd"/>
      <w:r w:rsidRPr="0037423E">
        <w:rPr>
          <w:rFonts w:ascii="Calibri" w:eastAsia="Calibri" w:hAnsi="Calibri" w:cs="Calibri"/>
          <w:kern w:val="0"/>
          <w:sz w:val="22"/>
          <w:szCs w:val="22"/>
          <w:lang w:eastAsia="el-GR"/>
          <w14:ligatures w14:val="none"/>
        </w:rPr>
        <w:t xml:space="preserve">, στην «Ερμηνεία των Πολιτισμών» (1973), όρισε τον πολιτισμό ως δίκτυο σημασιών ενσωματωμένων σε σύμβολα, κανόνες και συνήθειες, μέσα από τα οποία οι άνθρωποι επικοινωνούν και μεταδίδουν τη γνώση τους. Τομή στη σκέψη αποτέλεσε το έργο του </w:t>
      </w:r>
      <w:proofErr w:type="spellStart"/>
      <w:r w:rsidRPr="0037423E">
        <w:rPr>
          <w:rFonts w:ascii="Calibri" w:eastAsia="Calibri" w:hAnsi="Calibri" w:cs="Calibri"/>
          <w:kern w:val="0"/>
          <w:sz w:val="22"/>
          <w:szCs w:val="22"/>
          <w:lang w:eastAsia="el-GR"/>
          <w14:ligatures w14:val="none"/>
        </w:rPr>
        <w:t>Claude</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Lévi-Strauss</w:t>
      </w:r>
      <w:proofErr w:type="spellEnd"/>
      <w:r w:rsidRPr="0037423E">
        <w:rPr>
          <w:rFonts w:ascii="Calibri" w:eastAsia="Calibri" w:hAnsi="Calibri" w:cs="Calibri"/>
          <w:kern w:val="0"/>
          <w:sz w:val="22"/>
          <w:szCs w:val="22"/>
          <w:lang w:eastAsia="el-GR"/>
          <w14:ligatures w14:val="none"/>
        </w:rPr>
        <w:t xml:space="preserve">, ο οποίος επεξέτεινε τη μαρξιστική σκέψη προς μια </w:t>
      </w:r>
      <w:proofErr w:type="spellStart"/>
      <w:r w:rsidRPr="0037423E">
        <w:rPr>
          <w:rFonts w:ascii="Calibri" w:eastAsia="Calibri" w:hAnsi="Calibri" w:cs="Calibri"/>
          <w:kern w:val="0"/>
          <w:sz w:val="22"/>
          <w:szCs w:val="22"/>
          <w:lang w:eastAsia="el-GR"/>
          <w14:ligatures w14:val="none"/>
        </w:rPr>
        <w:t>δομιστική</w:t>
      </w:r>
      <w:proofErr w:type="spellEnd"/>
      <w:r w:rsidRPr="0037423E">
        <w:rPr>
          <w:rFonts w:ascii="Calibri" w:eastAsia="Calibri" w:hAnsi="Calibri" w:cs="Calibri"/>
          <w:kern w:val="0"/>
          <w:sz w:val="22"/>
          <w:szCs w:val="22"/>
          <w:lang w:eastAsia="el-GR"/>
          <w14:ligatures w14:val="none"/>
        </w:rPr>
        <w:t xml:space="preserve"> ανάλυση: συνέκρινε τις ανθρώπινες κοινωνίες όχι βάσει «απόδοσης» (δύναμη, πλούτος) αλλά βάσει νοητικών δομών, απορρίπτοντας κάθε </w:t>
      </w:r>
      <w:proofErr w:type="spellStart"/>
      <w:r w:rsidRPr="0037423E">
        <w:rPr>
          <w:rFonts w:ascii="Calibri" w:eastAsia="Calibri" w:hAnsi="Calibri" w:cs="Calibri"/>
          <w:kern w:val="0"/>
          <w:sz w:val="22"/>
          <w:szCs w:val="22"/>
          <w:lang w:eastAsia="el-GR"/>
          <w14:ligatures w14:val="none"/>
        </w:rPr>
        <w:t>αξιακή</w:t>
      </w:r>
      <w:proofErr w:type="spellEnd"/>
      <w:r w:rsidRPr="0037423E">
        <w:rPr>
          <w:rFonts w:ascii="Calibri" w:eastAsia="Calibri" w:hAnsi="Calibri" w:cs="Calibri"/>
          <w:kern w:val="0"/>
          <w:sz w:val="22"/>
          <w:szCs w:val="22"/>
          <w:lang w:eastAsia="el-GR"/>
          <w14:ligatures w14:val="none"/>
        </w:rPr>
        <w:t xml:space="preserve"> </w:t>
      </w:r>
      <w:r w:rsidRPr="0037423E">
        <w:rPr>
          <w:rFonts w:ascii="Calibri" w:eastAsia="Calibri" w:hAnsi="Calibri" w:cs="Calibri"/>
          <w:kern w:val="0"/>
          <w:sz w:val="22"/>
          <w:szCs w:val="22"/>
          <w:lang w:eastAsia="el-GR"/>
          <w14:ligatures w14:val="none"/>
        </w:rPr>
        <w:lastRenderedPageBreak/>
        <w:t xml:space="preserve">ιεράρχηση μεταξύ πολιτισμών. Στο δοκίμιό του </w:t>
      </w:r>
      <w:proofErr w:type="spellStart"/>
      <w:r w:rsidRPr="0037423E">
        <w:rPr>
          <w:rFonts w:ascii="Calibri" w:eastAsia="Calibri" w:hAnsi="Calibri" w:cs="Calibri"/>
          <w:kern w:val="0"/>
          <w:sz w:val="22"/>
          <w:szCs w:val="22"/>
          <w:lang w:eastAsia="el-GR"/>
          <w14:ligatures w14:val="none"/>
        </w:rPr>
        <w:t>Race</w:t>
      </w:r>
      <w:proofErr w:type="spellEnd"/>
      <w:r w:rsidRPr="0037423E">
        <w:rPr>
          <w:rFonts w:ascii="Calibri" w:eastAsia="Calibri" w:hAnsi="Calibri" w:cs="Calibri"/>
          <w:kern w:val="0"/>
          <w:sz w:val="22"/>
          <w:szCs w:val="22"/>
          <w:lang w:eastAsia="el-GR"/>
          <w14:ligatures w14:val="none"/>
        </w:rPr>
        <w:t xml:space="preserve"> and </w:t>
      </w:r>
      <w:proofErr w:type="spellStart"/>
      <w:r w:rsidRPr="0037423E">
        <w:rPr>
          <w:rFonts w:ascii="Calibri" w:eastAsia="Calibri" w:hAnsi="Calibri" w:cs="Calibri"/>
          <w:kern w:val="0"/>
          <w:sz w:val="22"/>
          <w:szCs w:val="22"/>
          <w:lang w:eastAsia="el-GR"/>
          <w14:ligatures w14:val="none"/>
        </w:rPr>
        <w:t>History</w:t>
      </w:r>
      <w:proofErr w:type="spellEnd"/>
      <w:r w:rsidRPr="0037423E">
        <w:rPr>
          <w:rFonts w:ascii="Calibri" w:eastAsia="Calibri" w:hAnsi="Calibri" w:cs="Calibri"/>
          <w:kern w:val="0"/>
          <w:sz w:val="22"/>
          <w:szCs w:val="22"/>
          <w:lang w:eastAsia="el-GR"/>
          <w14:ligatures w14:val="none"/>
        </w:rPr>
        <w:t xml:space="preserve"> (1952, κατόπιν αιτήματος της UNESCO) υπερασπίστηκε την ισοτιμία και την ποικιλομορφία των ανθρώπινων πολιτισμών, απορρίπτοντας την εξελικτική ιδέα διαβάθμισής τους.</w:t>
      </w:r>
    </w:p>
    <w:p w14:paraId="64BF6C96" w14:textId="2105A220" w:rsidR="0037423E" w:rsidRPr="008574D3" w:rsidRDefault="0037423E" w:rsidP="008574D3">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6B7A3A"/>
          <w:kern w:val="0"/>
          <w:sz w:val="26"/>
          <w:szCs w:val="26"/>
          <w:lang w:eastAsia="el-GR"/>
          <w14:ligatures w14:val="none"/>
        </w:rPr>
        <w:t>Α.2.2  Η μαρξιστική και η κοινωνιολογική θεώρηση</w:t>
      </w:r>
    </w:p>
    <w:p w14:paraId="1EB597C0"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Πέρα από τον ανθρωπολογικό άξονα, η σύγχρονη κοινωνιολογική σκέψη συγκλίνει στο ότι ο πολιτισμός συνιστά καθημερινά βιώματα και κοινωνικά δρώμενα, λειτουργώντας ταυτόχρονα ως τμήμα της κοινωνικής μνήμης· συνδέεται άμεσα με την παιδεία, την επικοινωνία, την κοινωνική συμμετοχή και την τεχνολογική εξέλιξη (</w:t>
      </w:r>
      <w:proofErr w:type="spellStart"/>
      <w:r w:rsidRPr="0037423E">
        <w:rPr>
          <w:rFonts w:ascii="Calibri" w:eastAsia="Calibri" w:hAnsi="Calibri" w:cs="Calibri"/>
          <w:kern w:val="0"/>
          <w:sz w:val="22"/>
          <w:szCs w:val="22"/>
          <w:lang w:eastAsia="el-GR"/>
          <w14:ligatures w14:val="none"/>
        </w:rPr>
        <w:t>Badie</w:t>
      </w:r>
      <w:proofErr w:type="spellEnd"/>
      <w:r w:rsidRPr="0037423E">
        <w:rPr>
          <w:rFonts w:ascii="Calibri" w:eastAsia="Calibri" w:hAnsi="Calibri" w:cs="Calibri"/>
          <w:kern w:val="0"/>
          <w:sz w:val="22"/>
          <w:szCs w:val="22"/>
          <w:lang w:eastAsia="el-GR"/>
          <w14:ligatures w14:val="none"/>
        </w:rPr>
        <w:t>, 1995). Η δημιουργία του πολιτισμού ανάγεται στα κοινωνικά δρώμενα, στην εργασία και στη γνώση των ανθρώπων στους οποίους αναφέρεται, και αποτελεί σημείο αναφοράς μέσω του οποίου τα μέλη μιας κοινωνίας αναγνωρίζουν την πολιτισμική τους ταυτότητα (</w:t>
      </w:r>
      <w:proofErr w:type="spellStart"/>
      <w:r w:rsidRPr="0037423E">
        <w:rPr>
          <w:rFonts w:ascii="Calibri" w:eastAsia="Calibri" w:hAnsi="Calibri" w:cs="Calibri"/>
          <w:kern w:val="0"/>
          <w:sz w:val="22"/>
          <w:szCs w:val="22"/>
          <w:lang w:eastAsia="el-GR"/>
          <w14:ligatures w14:val="none"/>
        </w:rPr>
        <w:t>Cuche</w:t>
      </w:r>
      <w:proofErr w:type="spellEnd"/>
      <w:r w:rsidRPr="0037423E">
        <w:rPr>
          <w:rFonts w:ascii="Calibri" w:eastAsia="Calibri" w:hAnsi="Calibri" w:cs="Calibri"/>
          <w:kern w:val="0"/>
          <w:sz w:val="22"/>
          <w:szCs w:val="22"/>
          <w:lang w:eastAsia="el-GR"/>
          <w14:ligatures w14:val="none"/>
        </w:rPr>
        <w:t xml:space="preserve">, 2001). Ο πολιτισμός, με άλλα λόγια, δεν είναι ενιαίος και παγκόσμιος αλλά διαχωρίζεται σε επιμέρους σύνολα (ασιατικός, ευρωπαϊκός, ελληνικός </w:t>
      </w:r>
      <w:proofErr w:type="spellStart"/>
      <w:r w:rsidRPr="0037423E">
        <w:rPr>
          <w:rFonts w:ascii="Calibri" w:eastAsia="Calibri" w:hAnsi="Calibri" w:cs="Calibri"/>
          <w:kern w:val="0"/>
          <w:sz w:val="22"/>
          <w:szCs w:val="22"/>
          <w:lang w:eastAsia="el-GR"/>
          <w14:ligatures w14:val="none"/>
        </w:rPr>
        <w:t>κ.ο.κ.</w:t>
      </w:r>
      <w:proofErr w:type="spellEnd"/>
      <w:r w:rsidRPr="0037423E">
        <w:rPr>
          <w:rFonts w:ascii="Calibri" w:eastAsia="Calibri" w:hAnsi="Calibri" w:cs="Calibri"/>
          <w:kern w:val="0"/>
          <w:sz w:val="22"/>
          <w:szCs w:val="22"/>
          <w:lang w:eastAsia="el-GR"/>
          <w14:ligatures w14:val="none"/>
        </w:rPr>
        <w:t>) χωρίς αξιολογική ιεράρχηση, φέρει έντονο εθνικό στοιχείο, και διακρίνεται σε εξελικτικά χρονολογικά στάδια (Μπιτσάνη, 2004).</w:t>
      </w:r>
    </w:p>
    <w:p w14:paraId="7E0DCE70" w14:textId="77777777" w:rsidR="008574D3" w:rsidRPr="008574D3" w:rsidRDefault="008574D3" w:rsidP="008574D3">
      <w:pPr>
        <w:spacing w:after="200" w:line="240" w:lineRule="auto"/>
        <w:ind w:left="480"/>
        <w:rPr>
          <w:rFonts w:ascii="Times New Roman" w:eastAsia="Times New Roman" w:hAnsi="Times New Roman" w:cs="Times New Roman"/>
          <w:b/>
          <w:bCs/>
          <w:kern w:val="0"/>
          <w:lang w:eastAsia="el-GR"/>
          <w14:ligatures w14:val="none"/>
        </w:rPr>
      </w:pPr>
      <w:r w:rsidRPr="008574D3">
        <w:rPr>
          <w:rFonts w:ascii="Times New Roman" w:eastAsia="Times New Roman" w:hAnsi="Times New Roman" w:cs="Times New Roman"/>
          <w:b/>
          <w:bCs/>
          <w:i/>
          <w:iCs/>
          <w:kern w:val="0"/>
          <w:lang w:eastAsia="el-GR"/>
          <w14:ligatures w14:val="none"/>
        </w:rPr>
        <w:t>Ένα σύνολο από πνευματικές και υλικές αξίες καθώς και επιτεύγματα τα οποία κληροδοτούνται από γενιά σε γενιά στο πέρασμα των χρόνων, διαμορφώνοντας μια κοινή μνήμη-εικόνα για ένα σύνολο ατόμων και δημιουργώντας το αίσθημα μιας κοινής αφετηρίας, κοινών αναφορών και βιωμάτων.</w:t>
      </w:r>
    </w:p>
    <w:p w14:paraId="0F6FF6A8" w14:textId="77777777" w:rsidR="008574D3" w:rsidRDefault="008574D3" w:rsidP="008574D3">
      <w:pPr>
        <w:spacing w:after="200" w:line="240" w:lineRule="auto"/>
        <w:ind w:left="480"/>
        <w:rPr>
          <w:rFonts w:ascii="Times New Roman" w:eastAsia="Times New Roman" w:hAnsi="Times New Roman" w:cs="Times New Roman"/>
          <w:b/>
          <w:bCs/>
          <w:kern w:val="0"/>
          <w:lang w:eastAsia="el-GR"/>
          <w14:ligatures w14:val="none"/>
        </w:rPr>
      </w:pPr>
      <w:r w:rsidRPr="008574D3">
        <w:rPr>
          <w:rFonts w:ascii="Times New Roman" w:eastAsia="Times New Roman" w:hAnsi="Times New Roman" w:cs="Times New Roman"/>
          <w:b/>
          <w:bCs/>
          <w:kern w:val="0"/>
          <w:lang w:eastAsia="el-GR"/>
          <w14:ligatures w14:val="none"/>
        </w:rPr>
        <w:t>Μπιτσάνη, 2004, σ. 29</w:t>
      </w:r>
    </w:p>
    <w:p w14:paraId="010D7957" w14:textId="7D0A4E6F" w:rsidR="0037423E" w:rsidRPr="008574D3" w:rsidRDefault="0037423E" w:rsidP="008574D3">
      <w:pPr>
        <w:spacing w:after="200" w:line="240" w:lineRule="auto"/>
        <w:ind w:left="480"/>
        <w:rPr>
          <w:rFonts w:ascii="Times New Roman" w:eastAsia="Times New Roman" w:hAnsi="Times New Roman" w:cs="Times New Roman"/>
          <w:b/>
          <w:bCs/>
          <w:kern w:val="0"/>
          <w:lang w:eastAsia="el-GR"/>
          <w14:ligatures w14:val="none"/>
        </w:rPr>
      </w:pPr>
      <w:r w:rsidRPr="0037423E">
        <w:rPr>
          <w:rFonts w:ascii="Calibri" w:eastAsia="Calibri" w:hAnsi="Calibri" w:cs="Calibri"/>
          <w:b/>
          <w:bCs/>
          <w:color w:val="6B7A3A"/>
          <w:kern w:val="0"/>
          <w:sz w:val="26"/>
          <w:szCs w:val="26"/>
          <w:lang w:eastAsia="el-GR"/>
          <w14:ligatures w14:val="none"/>
        </w:rPr>
        <w:t>Α.2.3  «Πολιτισμικό» και «Πολιτιστικό»: μια κρίσιμη διάκριση</w:t>
      </w:r>
    </w:p>
    <w:p w14:paraId="2FF2D6B6" w14:textId="77777777" w:rsidR="008574D3" w:rsidRDefault="0037423E" w:rsidP="008574D3">
      <w:pPr>
        <w:spacing w:line="276" w:lineRule="auto"/>
        <w:jc w:val="both"/>
        <w:rPr>
          <w:rFonts w:ascii="Calibri" w:eastAsia="Calibri" w:hAnsi="Calibri" w:cs="Calibri"/>
          <w:kern w:val="0"/>
          <w:sz w:val="22"/>
          <w:szCs w:val="22"/>
          <w:lang w:eastAsia="el-GR"/>
          <w14:ligatures w14:val="none"/>
        </w:rPr>
      </w:pPr>
      <w:r w:rsidRPr="0037423E">
        <w:rPr>
          <w:rFonts w:ascii="Calibri" w:eastAsia="Calibri" w:hAnsi="Calibri" w:cs="Calibri"/>
          <w:kern w:val="0"/>
          <w:sz w:val="22"/>
          <w:szCs w:val="22"/>
          <w:lang w:eastAsia="el-GR"/>
          <w14:ligatures w14:val="none"/>
        </w:rPr>
        <w:t>Στην ελληνική βιβλιογραφία έχει αναπτυχθεί μια χρήσιμη εννοιολογική διάκριση μεταξύ των επιθέτων «πολιτισμικός» και «πολιτιστικός» (</w:t>
      </w:r>
      <w:r w:rsidR="008574D3">
        <w:rPr>
          <w:rFonts w:ascii="Calibri" w:eastAsia="Calibri" w:hAnsi="Calibri" w:cs="Calibri"/>
          <w:kern w:val="0"/>
          <w:sz w:val="22"/>
          <w:szCs w:val="22"/>
          <w:lang w:eastAsia="el-GR"/>
          <w14:ligatures w14:val="none"/>
        </w:rPr>
        <w:t xml:space="preserve">Μπιτσάνη 2004, </w:t>
      </w:r>
      <w:proofErr w:type="spellStart"/>
      <w:r w:rsidRPr="0037423E">
        <w:rPr>
          <w:rFonts w:ascii="Calibri" w:eastAsia="Calibri" w:hAnsi="Calibri" w:cs="Calibri"/>
          <w:kern w:val="0"/>
          <w:sz w:val="22"/>
          <w:szCs w:val="22"/>
          <w:lang w:eastAsia="el-GR"/>
          <w14:ligatures w14:val="none"/>
        </w:rPr>
        <w:t>Γκαντζιάς</w:t>
      </w:r>
      <w:proofErr w:type="spellEnd"/>
      <w:r w:rsidRPr="0037423E">
        <w:rPr>
          <w:rFonts w:ascii="Calibri" w:eastAsia="Calibri" w:hAnsi="Calibri" w:cs="Calibri"/>
          <w:kern w:val="0"/>
          <w:sz w:val="22"/>
          <w:szCs w:val="22"/>
          <w:lang w:eastAsia="el-GR"/>
          <w14:ligatures w14:val="none"/>
        </w:rPr>
        <w:t xml:space="preserve">, 2020). Το «πολιτισμικό» αναφέρεται στις ίδιες τις ανθρώπινες διεργασίες σε συγκεκριμένο τόπο και χρόνο που συγκροτούν το πολιτισμικό γίγνεσθαι, και εξαρτάται από τρεις παράγοντες: την πολιτισμική συνέχεια, το πολιτισμικό γίγνεσθαι και το πολιτισμικό οικοσύστημα. Το «πολιτιστικό», αντίθετα, αναφέρεται στο τελικό προϊόν αυτών των διεργασιών τα «πολιτιστικά αγαθά». Η διάκριση αυτή δεν είναι σχολαστική: είναι κρίσιμη για τον </w:t>
      </w:r>
      <w:proofErr w:type="spellStart"/>
      <w:r w:rsidRPr="0037423E">
        <w:rPr>
          <w:rFonts w:ascii="Calibri" w:eastAsia="Calibri" w:hAnsi="Calibri" w:cs="Calibri"/>
          <w:kern w:val="0"/>
          <w:sz w:val="22"/>
          <w:szCs w:val="22"/>
          <w:lang w:eastAsia="el-GR"/>
          <w14:ligatures w14:val="none"/>
        </w:rPr>
        <w:t>βιοπολιτισμικό</w:t>
      </w:r>
      <w:proofErr w:type="spellEnd"/>
      <w:r w:rsidRPr="0037423E">
        <w:rPr>
          <w:rFonts w:ascii="Calibri" w:eastAsia="Calibri" w:hAnsi="Calibri" w:cs="Calibri"/>
          <w:kern w:val="0"/>
          <w:sz w:val="22"/>
          <w:szCs w:val="22"/>
          <w:lang w:eastAsia="el-GR"/>
          <w14:ligatures w14:val="none"/>
        </w:rPr>
        <w:t xml:space="preserve"> σχεδιασμό, καθώς μας υπενθυμίζει ότι μια πολιτική δεν μπορεί να στοχεύει μόνο στο «πολιτιστικό» προϊόν (μνημεία, φεστιβάλ, μουσεία) αγνοώντας το «πολιτισμικό» οικοσύστημα από το οποίο αυτό αναδύεται</w:t>
      </w:r>
    </w:p>
    <w:p w14:paraId="4FC5BF4E" w14:textId="6598BF61" w:rsidR="0037423E" w:rsidRPr="008574D3" w:rsidRDefault="0037423E" w:rsidP="008574D3">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6B7A3A"/>
          <w:kern w:val="0"/>
          <w:sz w:val="26"/>
          <w:szCs w:val="26"/>
          <w:lang w:eastAsia="el-GR"/>
          <w14:ligatures w14:val="none"/>
        </w:rPr>
        <w:t>Α.2.4  Ο ορισμός της UNESCO</w:t>
      </w:r>
    </w:p>
    <w:p w14:paraId="5F34D4F1" w14:textId="77777777" w:rsidR="008574D3" w:rsidRDefault="0037423E" w:rsidP="008574D3">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Στο επίσημο διεθνές πλαίσιο, ο ορισμός που έχει επικρατήσει στον τομέα της πολιτιστικής πολιτικής και διαχείρισης συγκλίνει με τον ορισμό του </w:t>
      </w:r>
      <w:proofErr w:type="spellStart"/>
      <w:r w:rsidRPr="0037423E">
        <w:rPr>
          <w:rFonts w:ascii="Calibri" w:eastAsia="Calibri" w:hAnsi="Calibri" w:cs="Calibri"/>
          <w:kern w:val="0"/>
          <w:sz w:val="22"/>
          <w:szCs w:val="22"/>
          <w:lang w:eastAsia="el-GR"/>
          <w14:ligatures w14:val="none"/>
        </w:rPr>
        <w:t>Tylor</w:t>
      </w:r>
      <w:proofErr w:type="spellEnd"/>
      <w:r w:rsidRPr="0037423E">
        <w:rPr>
          <w:rFonts w:ascii="Calibri" w:eastAsia="Calibri" w:hAnsi="Calibri" w:cs="Calibri"/>
          <w:kern w:val="0"/>
          <w:sz w:val="22"/>
          <w:szCs w:val="22"/>
          <w:lang w:eastAsia="el-GR"/>
          <w14:ligatures w14:val="none"/>
        </w:rPr>
        <w:t>: ο πολιτισμός γίνεται αντιληπτός «ως το σύνολο των ιδιαίτερων πνευματικών, υλικών, διανοητικών και συναισθηματικών χαρακτηριστικών της κοινωνίας ή μιας κοινωνικής ομάδας, που περιλαμβάνει όχι μόνο την τέχνη και τη λογοτεχνία, αλλά και τον τρόπο ζωής, τους τρόπους συμβίωσης, τα συστήματα αξιών, τις παραδόσεις και τις πεποιθήσεις» (UNESCO, 2001). Η υιοθέτηση της πολιτισμικής πολυμορφίας ως θεμελιώδους αρχής από κράτη και τοπικές αρχές αποτελεί, υπό αυτό το πρίσμα, πηγή νέων προσεγγίσεων για έναν ασφαλέστερο και πιο βιώσιμο κόσμο (Μπιτσάνη, 2004)  ο κρίκος που μας οδηγεί απευθείας στο ζήτημα της βιώσιμης ανάπτυξης.</w:t>
      </w:r>
    </w:p>
    <w:p w14:paraId="77D8F7DD" w14:textId="77777777" w:rsidR="008574D3" w:rsidRDefault="0037423E" w:rsidP="008574D3">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1F4E5F"/>
          <w:kern w:val="0"/>
          <w:sz w:val="32"/>
          <w:szCs w:val="32"/>
          <w:lang w:eastAsia="el-GR"/>
          <w14:ligatures w14:val="none"/>
        </w:rPr>
        <w:t>Α.3  Πολιτισμική Κοινωνιολογία και Πολιτισμικές Σπουδές</w:t>
      </w:r>
    </w:p>
    <w:p w14:paraId="3178AA8C" w14:textId="2FDE225C" w:rsidR="0037423E" w:rsidRPr="008574D3" w:rsidRDefault="0037423E" w:rsidP="008574D3">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6B7A3A"/>
          <w:kern w:val="0"/>
          <w:sz w:val="26"/>
          <w:szCs w:val="26"/>
          <w:lang w:eastAsia="el-GR"/>
          <w14:ligatures w14:val="none"/>
        </w:rPr>
        <w:t>Α.3.1  Πολιτισμική Κοινωνιολογία: πολιτισμικό κεφάλαιο και κοινωνική αναπαραγωγή</w:t>
      </w:r>
    </w:p>
    <w:p w14:paraId="7D339B1E"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lastRenderedPageBreak/>
        <w:t xml:space="preserve">Η Πολιτισμική Κοινωνιολογία μελετά τον πολιτισμό όχι ως αυτόνομο πεδίο αλλά ως συστατικό στοιχείο της κοινωνικής δομής και της ανισότητας. Καθοριστική είναι η συμβολή του </w:t>
      </w:r>
      <w:proofErr w:type="spellStart"/>
      <w:r w:rsidRPr="0037423E">
        <w:rPr>
          <w:rFonts w:ascii="Calibri" w:eastAsia="Calibri" w:hAnsi="Calibri" w:cs="Calibri"/>
          <w:kern w:val="0"/>
          <w:sz w:val="22"/>
          <w:szCs w:val="22"/>
          <w:lang w:eastAsia="el-GR"/>
          <w14:ligatures w14:val="none"/>
        </w:rPr>
        <w:t>Pierre</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Bourdieu</w:t>
      </w:r>
      <w:proofErr w:type="spellEnd"/>
      <w:r w:rsidRPr="0037423E">
        <w:rPr>
          <w:rFonts w:ascii="Calibri" w:eastAsia="Calibri" w:hAnsi="Calibri" w:cs="Calibri"/>
          <w:kern w:val="0"/>
          <w:sz w:val="22"/>
          <w:szCs w:val="22"/>
          <w:lang w:eastAsia="el-GR"/>
          <w14:ligatures w14:val="none"/>
        </w:rPr>
        <w:t>, ο οποίος εισήγαγε την έννοια του πολιτισμικού κεφαλαίου (</w:t>
      </w:r>
      <w:proofErr w:type="spellStart"/>
      <w:r w:rsidRPr="0037423E">
        <w:rPr>
          <w:rFonts w:ascii="Calibri" w:eastAsia="Calibri" w:hAnsi="Calibri" w:cs="Calibri"/>
          <w:kern w:val="0"/>
          <w:sz w:val="22"/>
          <w:szCs w:val="22"/>
          <w:lang w:eastAsia="el-GR"/>
          <w14:ligatures w14:val="none"/>
        </w:rPr>
        <w:t>cultural</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capital</w:t>
      </w:r>
      <w:proofErr w:type="spellEnd"/>
      <w:r w:rsidRPr="0037423E">
        <w:rPr>
          <w:rFonts w:ascii="Calibri" w:eastAsia="Calibri" w:hAnsi="Calibri" w:cs="Calibri"/>
          <w:kern w:val="0"/>
          <w:sz w:val="22"/>
          <w:szCs w:val="22"/>
          <w:lang w:eastAsia="el-GR"/>
          <w14:ligatures w14:val="none"/>
        </w:rPr>
        <w:t xml:space="preserve">) και του </w:t>
      </w:r>
      <w:proofErr w:type="spellStart"/>
      <w:r w:rsidRPr="0037423E">
        <w:rPr>
          <w:rFonts w:ascii="Calibri" w:eastAsia="Calibri" w:hAnsi="Calibri" w:cs="Calibri"/>
          <w:kern w:val="0"/>
          <w:sz w:val="22"/>
          <w:szCs w:val="22"/>
          <w:lang w:eastAsia="el-GR"/>
          <w14:ligatures w14:val="none"/>
        </w:rPr>
        <w:t>habitus</w:t>
      </w:r>
      <w:proofErr w:type="spellEnd"/>
      <w:r w:rsidRPr="0037423E">
        <w:rPr>
          <w:rFonts w:ascii="Calibri" w:eastAsia="Calibri" w:hAnsi="Calibri" w:cs="Calibri"/>
          <w:kern w:val="0"/>
          <w:sz w:val="22"/>
          <w:szCs w:val="22"/>
          <w:lang w:eastAsia="el-GR"/>
          <w14:ligatures w14:val="none"/>
        </w:rPr>
        <w:t>, δείχνοντας ότι η πολιτισμική κατανάλωση δεν είναι «ελεύθερη επιλογή» αλλά αντανακλά και αναπαράγει κοινωνικές ανισότητες: το πολιτισμικό κεφάλαιο κληρονομείται και αναπαράγεται μέσω της εκπαίδευσης και των κοινωνικών δικτύων. Η προσέγγιση αυτή είναι κεντρική για τη μελέτη της πρόσβασης στον πολιτισμό σε επίπεδο τοπικής κοινωνίας: ποιος συμμετέχει, ποιος αποκλείεται, και γιατί.</w:t>
      </w:r>
    </w:p>
    <w:p w14:paraId="75C88453" w14:textId="77777777" w:rsidR="008574D3" w:rsidRDefault="0037423E" w:rsidP="008574D3">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Παράλληλα, ο </w:t>
      </w:r>
      <w:proofErr w:type="spellStart"/>
      <w:r w:rsidRPr="0037423E">
        <w:rPr>
          <w:rFonts w:ascii="Calibri" w:eastAsia="Calibri" w:hAnsi="Calibri" w:cs="Calibri"/>
          <w:kern w:val="0"/>
          <w:sz w:val="22"/>
          <w:szCs w:val="22"/>
          <w:lang w:eastAsia="el-GR"/>
          <w14:ligatures w14:val="none"/>
        </w:rPr>
        <w:t>Jürgen</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Habermas</w:t>
      </w:r>
      <w:proofErr w:type="spellEnd"/>
      <w:r w:rsidRPr="0037423E">
        <w:rPr>
          <w:rFonts w:ascii="Calibri" w:eastAsia="Calibri" w:hAnsi="Calibri" w:cs="Calibri"/>
          <w:kern w:val="0"/>
          <w:sz w:val="22"/>
          <w:szCs w:val="22"/>
          <w:lang w:eastAsia="el-GR"/>
          <w14:ligatures w14:val="none"/>
        </w:rPr>
        <w:t xml:space="preserve"> ανέπτυξε τη θεωρία της «δημόσιας σφαίρας» ως χώρου δημοκρατικής συζήτησης και διαμόρφωσης κοινής γνώμης· ο δημόσιος χώρος</w:t>
      </w:r>
      <w:r w:rsidR="008574D3">
        <w:rPr>
          <w:rFonts w:ascii="Calibri" w:eastAsia="Calibri" w:hAnsi="Calibri" w:cs="Calibri"/>
          <w:kern w:val="0"/>
          <w:sz w:val="22"/>
          <w:szCs w:val="22"/>
          <w:lang w:eastAsia="el-GR"/>
          <w14:ligatures w14:val="none"/>
        </w:rPr>
        <w:t>,</w:t>
      </w:r>
      <w:r w:rsidRPr="0037423E">
        <w:rPr>
          <w:rFonts w:ascii="Calibri" w:eastAsia="Calibri" w:hAnsi="Calibri" w:cs="Calibri"/>
          <w:kern w:val="0"/>
          <w:sz w:val="22"/>
          <w:szCs w:val="22"/>
          <w:lang w:eastAsia="el-GR"/>
          <w14:ligatures w14:val="none"/>
        </w:rPr>
        <w:t xml:space="preserve"> πλατείες, πάρκα, πολιτιστικά κτίρια</w:t>
      </w:r>
      <w:r w:rsidR="008574D3">
        <w:rPr>
          <w:rFonts w:ascii="Calibri" w:eastAsia="Calibri" w:hAnsi="Calibri" w:cs="Calibri"/>
          <w:kern w:val="0"/>
          <w:sz w:val="22"/>
          <w:szCs w:val="22"/>
          <w:lang w:eastAsia="el-GR"/>
          <w14:ligatures w14:val="none"/>
        </w:rPr>
        <w:t>,</w:t>
      </w:r>
      <w:r w:rsidRPr="0037423E">
        <w:rPr>
          <w:rFonts w:ascii="Calibri" w:eastAsia="Calibri" w:hAnsi="Calibri" w:cs="Calibri"/>
          <w:kern w:val="0"/>
          <w:sz w:val="22"/>
          <w:szCs w:val="22"/>
          <w:lang w:eastAsia="el-GR"/>
          <w14:ligatures w14:val="none"/>
        </w:rPr>
        <w:t xml:space="preserve"> αποτελεί τον κατεξοχήν τόπο ανάπτυξης της πολιτιστικής ζωής μιας πόλης, όπου εκφράζεται και αμφισβητείται η «κανονική» αστική τάξη (</w:t>
      </w:r>
      <w:proofErr w:type="spellStart"/>
      <w:r w:rsidRPr="0037423E">
        <w:rPr>
          <w:rFonts w:ascii="Calibri" w:eastAsia="Calibri" w:hAnsi="Calibri" w:cs="Calibri"/>
          <w:kern w:val="0"/>
          <w:sz w:val="22"/>
          <w:szCs w:val="22"/>
          <w:lang w:eastAsia="el-GR"/>
          <w14:ligatures w14:val="none"/>
        </w:rPr>
        <w:t>Foucault</w:t>
      </w:r>
      <w:proofErr w:type="spellEnd"/>
      <w:r w:rsidRPr="0037423E">
        <w:rPr>
          <w:rFonts w:ascii="Calibri" w:eastAsia="Calibri" w:hAnsi="Calibri" w:cs="Calibri"/>
          <w:kern w:val="0"/>
          <w:sz w:val="22"/>
          <w:szCs w:val="22"/>
          <w:lang w:eastAsia="el-GR"/>
          <w14:ligatures w14:val="none"/>
        </w:rPr>
        <w:t>, 1986, έννοια της «</w:t>
      </w:r>
      <w:proofErr w:type="spellStart"/>
      <w:r w:rsidRPr="0037423E">
        <w:rPr>
          <w:rFonts w:ascii="Calibri" w:eastAsia="Calibri" w:hAnsi="Calibri" w:cs="Calibri"/>
          <w:kern w:val="0"/>
          <w:sz w:val="22"/>
          <w:szCs w:val="22"/>
          <w:lang w:eastAsia="el-GR"/>
          <w14:ligatures w14:val="none"/>
        </w:rPr>
        <w:t>ετεροτοπίας</w:t>
      </w:r>
      <w:proofErr w:type="spellEnd"/>
      <w:r w:rsidRPr="0037423E">
        <w:rPr>
          <w:rFonts w:ascii="Calibri" w:eastAsia="Calibri" w:hAnsi="Calibri" w:cs="Calibri"/>
          <w:kern w:val="0"/>
          <w:sz w:val="22"/>
          <w:szCs w:val="22"/>
          <w:lang w:eastAsia="el-GR"/>
          <w14:ligatures w14:val="none"/>
        </w:rPr>
        <w:t>»).</w:t>
      </w:r>
    </w:p>
    <w:p w14:paraId="125F6E0B" w14:textId="1504D769" w:rsidR="0037423E" w:rsidRPr="008574D3" w:rsidRDefault="0037423E" w:rsidP="008574D3">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6B7A3A"/>
          <w:kern w:val="0"/>
          <w:sz w:val="26"/>
          <w:szCs w:val="26"/>
          <w:lang w:eastAsia="el-GR"/>
          <w14:ligatures w14:val="none"/>
        </w:rPr>
        <w:t>Α.3.2  Η Σχολή της Φρανκφούρτης: Κριτική Θεωρία και «πολιτισμική βιομηχανία»</w:t>
      </w:r>
    </w:p>
    <w:p w14:paraId="720D60ED" w14:textId="3727080C"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Η Σχολή της Φρανκφούρτης συγκροτείται γύρω από το </w:t>
      </w:r>
      <w:proofErr w:type="spellStart"/>
      <w:r w:rsidRPr="0037423E">
        <w:rPr>
          <w:rFonts w:ascii="Calibri" w:eastAsia="Calibri" w:hAnsi="Calibri" w:cs="Calibri"/>
          <w:kern w:val="0"/>
          <w:sz w:val="22"/>
          <w:szCs w:val="22"/>
          <w:lang w:eastAsia="el-GR"/>
          <w14:ligatures w14:val="none"/>
        </w:rPr>
        <w:t>Institut</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für</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Sozialforschung</w:t>
      </w:r>
      <w:proofErr w:type="spellEnd"/>
      <w:r w:rsidRPr="0037423E">
        <w:rPr>
          <w:rFonts w:ascii="Calibri" w:eastAsia="Calibri" w:hAnsi="Calibri" w:cs="Calibri"/>
          <w:kern w:val="0"/>
          <w:sz w:val="22"/>
          <w:szCs w:val="22"/>
          <w:lang w:eastAsia="el-GR"/>
          <w14:ligatures w14:val="none"/>
        </w:rPr>
        <w:t xml:space="preserve"> (Ινστιτούτο Κοινωνικής Έρευνας), που ιδρύεται το 1923 στη Φρανκφούρτη και στελεχώνεται, κυρίως μετά το 1930, από τους </w:t>
      </w:r>
      <w:proofErr w:type="spellStart"/>
      <w:r w:rsidRPr="0037423E">
        <w:rPr>
          <w:rFonts w:ascii="Calibri" w:eastAsia="Calibri" w:hAnsi="Calibri" w:cs="Calibri"/>
          <w:kern w:val="0"/>
          <w:sz w:val="22"/>
          <w:szCs w:val="22"/>
          <w:lang w:eastAsia="el-GR"/>
          <w14:ligatures w14:val="none"/>
        </w:rPr>
        <w:t>Max</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Horkheimer</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Theodor</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Adorno</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Herbert</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Marcuse</w:t>
      </w:r>
      <w:proofErr w:type="spellEnd"/>
      <w:r w:rsidRPr="0037423E">
        <w:rPr>
          <w:rFonts w:ascii="Calibri" w:eastAsia="Calibri" w:hAnsi="Calibri" w:cs="Calibri"/>
          <w:kern w:val="0"/>
          <w:sz w:val="22"/>
          <w:szCs w:val="22"/>
          <w:lang w:eastAsia="el-GR"/>
          <w14:ligatures w14:val="none"/>
        </w:rPr>
        <w:t xml:space="preserve"> και </w:t>
      </w:r>
      <w:proofErr w:type="spellStart"/>
      <w:r w:rsidRPr="0037423E">
        <w:rPr>
          <w:rFonts w:ascii="Calibri" w:eastAsia="Calibri" w:hAnsi="Calibri" w:cs="Calibri"/>
          <w:kern w:val="0"/>
          <w:sz w:val="22"/>
          <w:szCs w:val="22"/>
          <w:lang w:eastAsia="el-GR"/>
          <w14:ligatures w14:val="none"/>
        </w:rPr>
        <w:t>Walter</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Benjamin</w:t>
      </w:r>
      <w:proofErr w:type="spellEnd"/>
      <w:r w:rsidRPr="0037423E">
        <w:rPr>
          <w:rFonts w:ascii="Calibri" w:eastAsia="Calibri" w:hAnsi="Calibri" w:cs="Calibri"/>
          <w:kern w:val="0"/>
          <w:sz w:val="22"/>
          <w:szCs w:val="22"/>
          <w:lang w:eastAsia="el-GR"/>
          <w14:ligatures w14:val="none"/>
        </w:rPr>
        <w:t xml:space="preserve">. Η «Κριτική Θεωρία» που αναπτύσσουν συνδυάζει τη μαρξιστική ανάλυση με στοιχεία της φροϋδικής ψυχανάλυσης και της </w:t>
      </w:r>
      <w:proofErr w:type="spellStart"/>
      <w:r w:rsidRPr="0037423E">
        <w:rPr>
          <w:rFonts w:ascii="Calibri" w:eastAsia="Calibri" w:hAnsi="Calibri" w:cs="Calibri"/>
          <w:kern w:val="0"/>
          <w:sz w:val="22"/>
          <w:szCs w:val="22"/>
          <w:lang w:eastAsia="el-GR"/>
          <w14:ligatures w14:val="none"/>
        </w:rPr>
        <w:t>βεμπεριανής</w:t>
      </w:r>
      <w:proofErr w:type="spellEnd"/>
      <w:r w:rsidRPr="0037423E">
        <w:rPr>
          <w:rFonts w:ascii="Calibri" w:eastAsia="Calibri" w:hAnsi="Calibri" w:cs="Calibri"/>
          <w:kern w:val="0"/>
          <w:sz w:val="22"/>
          <w:szCs w:val="22"/>
          <w:lang w:eastAsia="el-GR"/>
          <w14:ligatures w14:val="none"/>
        </w:rPr>
        <w:t xml:space="preserve"> κοινωνιολογίας, με στόχο να εξηγήσει ένα ιστορικό παράδοξο: γιατί η προοδευτική ορθολογικότητα του Διαφωτισμού, αντί να οδηγήσει σε χειραφέτηση, κατέληξε στον ολοκληρωτισμό και τον φασισμό. Στη «Διαλεκτική του Διαφωτισμού» (</w:t>
      </w:r>
      <w:proofErr w:type="spellStart"/>
      <w:r w:rsidRPr="0037423E">
        <w:rPr>
          <w:rFonts w:ascii="Calibri" w:eastAsia="Calibri" w:hAnsi="Calibri" w:cs="Calibri"/>
          <w:kern w:val="0"/>
          <w:sz w:val="22"/>
          <w:szCs w:val="22"/>
          <w:lang w:eastAsia="el-GR"/>
          <w14:ligatures w14:val="none"/>
        </w:rPr>
        <w:t>Horkheimer</w:t>
      </w:r>
      <w:proofErr w:type="spellEnd"/>
      <w:r w:rsidRPr="0037423E">
        <w:rPr>
          <w:rFonts w:ascii="Calibri" w:eastAsia="Calibri" w:hAnsi="Calibri" w:cs="Calibri"/>
          <w:kern w:val="0"/>
          <w:sz w:val="22"/>
          <w:szCs w:val="22"/>
          <w:lang w:eastAsia="el-GR"/>
          <w14:ligatures w14:val="none"/>
        </w:rPr>
        <w:t xml:space="preserve"> &amp; </w:t>
      </w:r>
      <w:proofErr w:type="spellStart"/>
      <w:r w:rsidRPr="0037423E">
        <w:rPr>
          <w:rFonts w:ascii="Calibri" w:eastAsia="Calibri" w:hAnsi="Calibri" w:cs="Calibri"/>
          <w:kern w:val="0"/>
          <w:sz w:val="22"/>
          <w:szCs w:val="22"/>
          <w:lang w:eastAsia="el-GR"/>
          <w14:ligatures w14:val="none"/>
        </w:rPr>
        <w:t>Adorno</w:t>
      </w:r>
      <w:proofErr w:type="spellEnd"/>
      <w:r w:rsidRPr="0037423E">
        <w:rPr>
          <w:rFonts w:ascii="Calibri" w:eastAsia="Calibri" w:hAnsi="Calibri" w:cs="Calibri"/>
          <w:kern w:val="0"/>
          <w:sz w:val="22"/>
          <w:szCs w:val="22"/>
          <w:lang w:eastAsia="el-GR"/>
          <w14:ligatures w14:val="none"/>
        </w:rPr>
        <w:t xml:space="preserve">, 1944), οι δύο στοχαστές υποστηρίζουν ότι ο </w:t>
      </w:r>
      <w:proofErr w:type="spellStart"/>
      <w:r w:rsidRPr="0037423E">
        <w:rPr>
          <w:rFonts w:ascii="Calibri" w:eastAsia="Calibri" w:hAnsi="Calibri" w:cs="Calibri"/>
          <w:kern w:val="0"/>
          <w:sz w:val="22"/>
          <w:szCs w:val="22"/>
          <w:lang w:eastAsia="el-GR"/>
          <w14:ligatures w14:val="none"/>
        </w:rPr>
        <w:t>εργαλειακός</w:t>
      </w:r>
      <w:proofErr w:type="spellEnd"/>
      <w:r w:rsidRPr="0037423E">
        <w:rPr>
          <w:rFonts w:ascii="Calibri" w:eastAsia="Calibri" w:hAnsi="Calibri" w:cs="Calibri"/>
          <w:kern w:val="0"/>
          <w:sz w:val="22"/>
          <w:szCs w:val="22"/>
          <w:lang w:eastAsia="el-GR"/>
          <w14:ligatures w14:val="none"/>
        </w:rPr>
        <w:t xml:space="preserve"> λόγος (</w:t>
      </w:r>
      <w:proofErr w:type="spellStart"/>
      <w:r w:rsidRPr="0037423E">
        <w:rPr>
          <w:rFonts w:ascii="Calibri" w:eastAsia="Calibri" w:hAnsi="Calibri" w:cs="Calibri"/>
          <w:kern w:val="0"/>
          <w:sz w:val="22"/>
          <w:szCs w:val="22"/>
          <w:lang w:eastAsia="el-GR"/>
          <w14:ligatures w14:val="none"/>
        </w:rPr>
        <w:t>instrumental</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reason</w:t>
      </w:r>
      <w:proofErr w:type="spellEnd"/>
      <w:r w:rsidRPr="0037423E">
        <w:rPr>
          <w:rFonts w:ascii="Calibri" w:eastAsia="Calibri" w:hAnsi="Calibri" w:cs="Calibri"/>
          <w:kern w:val="0"/>
          <w:sz w:val="22"/>
          <w:szCs w:val="22"/>
          <w:lang w:eastAsia="el-GR"/>
          <w14:ligatures w14:val="none"/>
        </w:rPr>
        <w:t>) η λογική του υπολογισμού, του ελέγχου και της αποτελεσματικότητας στρέφεται τελικά ενάντια στον ίδιο τον σκοπό της χειραφέτησης, μετατρέποντας τον άνθρωπο σε αντικείμενο διαχείρισης.</w:t>
      </w:r>
    </w:p>
    <w:p w14:paraId="064C6880" w14:textId="6F0E93F8"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Μέσα σε αυτό το πλαίσιο εντάσσεται η θεμελιώδης έννοια της «πολιτισμικής βιομηχανίας» (</w:t>
      </w:r>
      <w:proofErr w:type="spellStart"/>
      <w:r w:rsidRPr="0037423E">
        <w:rPr>
          <w:rFonts w:ascii="Calibri" w:eastAsia="Calibri" w:hAnsi="Calibri" w:cs="Calibri"/>
          <w:kern w:val="0"/>
          <w:sz w:val="22"/>
          <w:szCs w:val="22"/>
          <w:lang w:eastAsia="el-GR"/>
          <w14:ligatures w14:val="none"/>
        </w:rPr>
        <w:t>Kulturindustrie</w:t>
      </w:r>
      <w:proofErr w:type="spellEnd"/>
      <w:r w:rsidRPr="0037423E">
        <w:rPr>
          <w:rFonts w:ascii="Calibri" w:eastAsia="Calibri" w:hAnsi="Calibri" w:cs="Calibri"/>
          <w:kern w:val="0"/>
          <w:sz w:val="22"/>
          <w:szCs w:val="22"/>
          <w:lang w:eastAsia="el-GR"/>
          <w14:ligatures w14:val="none"/>
        </w:rPr>
        <w:t xml:space="preserve">), που εισάγουν οι </w:t>
      </w:r>
      <w:proofErr w:type="spellStart"/>
      <w:r w:rsidRPr="0037423E">
        <w:rPr>
          <w:rFonts w:ascii="Calibri" w:eastAsia="Calibri" w:hAnsi="Calibri" w:cs="Calibri"/>
          <w:kern w:val="0"/>
          <w:sz w:val="22"/>
          <w:szCs w:val="22"/>
          <w:lang w:eastAsia="el-GR"/>
          <w14:ligatures w14:val="none"/>
        </w:rPr>
        <w:t>Adorno</w:t>
      </w:r>
      <w:proofErr w:type="spellEnd"/>
      <w:r w:rsidRPr="0037423E">
        <w:rPr>
          <w:rFonts w:ascii="Calibri" w:eastAsia="Calibri" w:hAnsi="Calibri" w:cs="Calibri"/>
          <w:kern w:val="0"/>
          <w:sz w:val="22"/>
          <w:szCs w:val="22"/>
          <w:lang w:eastAsia="el-GR"/>
          <w14:ligatures w14:val="none"/>
        </w:rPr>
        <w:t xml:space="preserve"> και </w:t>
      </w:r>
      <w:proofErr w:type="spellStart"/>
      <w:r w:rsidRPr="0037423E">
        <w:rPr>
          <w:rFonts w:ascii="Calibri" w:eastAsia="Calibri" w:hAnsi="Calibri" w:cs="Calibri"/>
          <w:kern w:val="0"/>
          <w:sz w:val="22"/>
          <w:szCs w:val="22"/>
          <w:lang w:eastAsia="el-GR"/>
          <w14:ligatures w14:val="none"/>
        </w:rPr>
        <w:t>Horkheimer</w:t>
      </w:r>
      <w:proofErr w:type="spellEnd"/>
      <w:r w:rsidRPr="0037423E">
        <w:rPr>
          <w:rFonts w:ascii="Calibri" w:eastAsia="Calibri" w:hAnsi="Calibri" w:cs="Calibri"/>
          <w:kern w:val="0"/>
          <w:sz w:val="22"/>
          <w:szCs w:val="22"/>
          <w:lang w:eastAsia="el-GR"/>
          <w14:ligatures w14:val="none"/>
        </w:rPr>
        <w:t>: στον ύστερο καπιταλισμό, η μαζική παραγωγή πολιτισμικών αγαθών (κινηματογράφος, ραδιόφωνο, λαϊκή μουσική, διαφήμιση) δεν εκφράζει αυθόρμητα τη λαϊκή δημιουργικότητα «από τα κάτω»</w:t>
      </w:r>
      <w:r w:rsidR="008574D3">
        <w:rPr>
          <w:rFonts w:ascii="Calibri" w:eastAsia="Calibri" w:hAnsi="Calibri" w:cs="Calibri"/>
          <w:kern w:val="0"/>
          <w:sz w:val="22"/>
          <w:szCs w:val="22"/>
          <w:lang w:eastAsia="el-GR"/>
          <w14:ligatures w14:val="none"/>
        </w:rPr>
        <w:t xml:space="preserve">, </w:t>
      </w:r>
      <w:r w:rsidRPr="0037423E">
        <w:rPr>
          <w:rFonts w:ascii="Calibri" w:eastAsia="Calibri" w:hAnsi="Calibri" w:cs="Calibri"/>
          <w:kern w:val="0"/>
          <w:sz w:val="22"/>
          <w:szCs w:val="22"/>
          <w:lang w:eastAsia="el-GR"/>
          <w14:ligatures w14:val="none"/>
        </w:rPr>
        <w:t>όπως θα υποδήλωνε ο όρος «λαϊκός πολιτισμός»</w:t>
      </w:r>
      <w:r w:rsidR="008574D3">
        <w:rPr>
          <w:rFonts w:ascii="Calibri" w:eastAsia="Calibri" w:hAnsi="Calibri" w:cs="Calibri"/>
          <w:kern w:val="0"/>
          <w:sz w:val="22"/>
          <w:szCs w:val="22"/>
          <w:lang w:eastAsia="el-GR"/>
          <w14:ligatures w14:val="none"/>
        </w:rPr>
        <w:t xml:space="preserve">, </w:t>
      </w:r>
      <w:r w:rsidRPr="0037423E">
        <w:rPr>
          <w:rFonts w:ascii="Calibri" w:eastAsia="Calibri" w:hAnsi="Calibri" w:cs="Calibri"/>
          <w:kern w:val="0"/>
          <w:sz w:val="22"/>
          <w:szCs w:val="22"/>
          <w:lang w:eastAsia="el-GR"/>
          <w14:ligatures w14:val="none"/>
        </w:rPr>
        <w:t xml:space="preserve"> αλλά παράγεται συστηματικά «από τα πάνω», κατ' αναλογία προς κάθε άλλο βιομηχανικό προϊόν, με στόχο την τυποποίηση, την </w:t>
      </w:r>
      <w:proofErr w:type="spellStart"/>
      <w:r w:rsidRPr="0037423E">
        <w:rPr>
          <w:rFonts w:ascii="Calibri" w:eastAsia="Calibri" w:hAnsi="Calibri" w:cs="Calibri"/>
          <w:kern w:val="0"/>
          <w:sz w:val="22"/>
          <w:szCs w:val="22"/>
          <w:lang w:eastAsia="el-GR"/>
          <w14:ligatures w14:val="none"/>
        </w:rPr>
        <w:t>προβλεψιμότητα</w:t>
      </w:r>
      <w:proofErr w:type="spellEnd"/>
      <w:r w:rsidRPr="0037423E">
        <w:rPr>
          <w:rFonts w:ascii="Calibri" w:eastAsia="Calibri" w:hAnsi="Calibri" w:cs="Calibri"/>
          <w:kern w:val="0"/>
          <w:sz w:val="22"/>
          <w:szCs w:val="22"/>
          <w:lang w:eastAsia="el-GR"/>
          <w14:ligatures w14:val="none"/>
        </w:rPr>
        <w:t xml:space="preserve"> και, εντέλει, την εμπορική εκμετάλλευση. Η ψευδαίσθηση της ατομικότητας και της επιλογής (η «ψευδής ανάγκη», κατά τον </w:t>
      </w:r>
      <w:proofErr w:type="spellStart"/>
      <w:r w:rsidRPr="0037423E">
        <w:rPr>
          <w:rFonts w:ascii="Calibri" w:eastAsia="Calibri" w:hAnsi="Calibri" w:cs="Calibri"/>
          <w:kern w:val="0"/>
          <w:sz w:val="22"/>
          <w:szCs w:val="22"/>
          <w:lang w:eastAsia="el-GR"/>
          <w14:ligatures w14:val="none"/>
        </w:rPr>
        <w:t>Marcuse</w:t>
      </w:r>
      <w:proofErr w:type="spellEnd"/>
      <w:r w:rsidRPr="0037423E">
        <w:rPr>
          <w:rFonts w:ascii="Calibri" w:eastAsia="Calibri" w:hAnsi="Calibri" w:cs="Calibri"/>
          <w:kern w:val="0"/>
          <w:sz w:val="22"/>
          <w:szCs w:val="22"/>
          <w:lang w:eastAsia="el-GR"/>
          <w14:ligatures w14:val="none"/>
        </w:rPr>
        <w:t>) συγκαλύπτει την ουσιαστική ομοιομορφία του προϊόντος και λειτουργεί, σύμφωνα με την ανάλυση αυτή, ως μηχανισμός κοινωνικής συναίνεσης: απασχολεί, ψυχαγωγεί και ουδετεροποιεί την κριτική ικανότητα του κοινού, αναπαράγοντας τις υπάρχουσες σχέσεις εξουσίας αντί να τις αμφισβητεί.</w:t>
      </w:r>
    </w:p>
    <w:p w14:paraId="3C51A87A"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Ο </w:t>
      </w:r>
      <w:proofErr w:type="spellStart"/>
      <w:r w:rsidRPr="0037423E">
        <w:rPr>
          <w:rFonts w:ascii="Calibri" w:eastAsia="Calibri" w:hAnsi="Calibri" w:cs="Calibri"/>
          <w:kern w:val="0"/>
          <w:sz w:val="22"/>
          <w:szCs w:val="22"/>
          <w:lang w:eastAsia="el-GR"/>
          <w14:ligatures w14:val="none"/>
        </w:rPr>
        <w:t>Walter</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Benjamin</w:t>
      </w:r>
      <w:proofErr w:type="spellEnd"/>
      <w:r w:rsidRPr="0037423E">
        <w:rPr>
          <w:rFonts w:ascii="Calibri" w:eastAsia="Calibri" w:hAnsi="Calibri" w:cs="Calibri"/>
          <w:kern w:val="0"/>
          <w:sz w:val="22"/>
          <w:szCs w:val="22"/>
          <w:lang w:eastAsia="el-GR"/>
          <w14:ligatures w14:val="none"/>
        </w:rPr>
        <w:t xml:space="preserve">, στο δοκίμιό του για το «Έργο Τέχνης στην Εποχή της Τεχνικής </w:t>
      </w:r>
      <w:proofErr w:type="spellStart"/>
      <w:r w:rsidRPr="0037423E">
        <w:rPr>
          <w:rFonts w:ascii="Calibri" w:eastAsia="Calibri" w:hAnsi="Calibri" w:cs="Calibri"/>
          <w:kern w:val="0"/>
          <w:sz w:val="22"/>
          <w:szCs w:val="22"/>
          <w:lang w:eastAsia="el-GR"/>
          <w14:ligatures w14:val="none"/>
        </w:rPr>
        <w:t>Αναπαραγωγιμότητάς</w:t>
      </w:r>
      <w:proofErr w:type="spellEnd"/>
      <w:r w:rsidRPr="0037423E">
        <w:rPr>
          <w:rFonts w:ascii="Calibri" w:eastAsia="Calibri" w:hAnsi="Calibri" w:cs="Calibri"/>
          <w:kern w:val="0"/>
          <w:sz w:val="22"/>
          <w:szCs w:val="22"/>
          <w:lang w:eastAsia="el-GR"/>
          <w14:ligatures w14:val="none"/>
        </w:rPr>
        <w:t xml:space="preserve"> του», διατυπώνει μια πιο αμφίθυμη θέση: η τεχνική αναπαραγωγή (φωτογραφία, κινηματογράφος) καταστρέφει μεν την «αύρα» (</w:t>
      </w:r>
      <w:proofErr w:type="spellStart"/>
      <w:r w:rsidRPr="0037423E">
        <w:rPr>
          <w:rFonts w:ascii="Calibri" w:eastAsia="Calibri" w:hAnsi="Calibri" w:cs="Calibri"/>
          <w:kern w:val="0"/>
          <w:sz w:val="22"/>
          <w:szCs w:val="22"/>
          <w:lang w:eastAsia="el-GR"/>
          <w14:ligatures w14:val="none"/>
        </w:rPr>
        <w:t>aura</w:t>
      </w:r>
      <w:proofErr w:type="spellEnd"/>
      <w:r w:rsidRPr="0037423E">
        <w:rPr>
          <w:rFonts w:ascii="Calibri" w:eastAsia="Calibri" w:hAnsi="Calibri" w:cs="Calibri"/>
          <w:kern w:val="0"/>
          <w:sz w:val="22"/>
          <w:szCs w:val="22"/>
          <w:lang w:eastAsia="el-GR"/>
          <w14:ligatures w14:val="none"/>
        </w:rPr>
        <w:t xml:space="preserve">) του μοναδικού, αυθεντικού έργου τέχνης, όμως αυτή ακριβώς η απώλεια μπορεί να έχει και </w:t>
      </w:r>
      <w:proofErr w:type="spellStart"/>
      <w:r w:rsidRPr="0037423E">
        <w:rPr>
          <w:rFonts w:ascii="Calibri" w:eastAsia="Calibri" w:hAnsi="Calibri" w:cs="Calibri"/>
          <w:kern w:val="0"/>
          <w:sz w:val="22"/>
          <w:szCs w:val="22"/>
          <w:lang w:eastAsia="el-GR"/>
          <w14:ligatures w14:val="none"/>
        </w:rPr>
        <w:t>χειραφετητικό</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εκδημοκρατιστικό</w:t>
      </w:r>
      <w:proofErr w:type="spellEnd"/>
      <w:r w:rsidRPr="0037423E">
        <w:rPr>
          <w:rFonts w:ascii="Calibri" w:eastAsia="Calibri" w:hAnsi="Calibri" w:cs="Calibri"/>
          <w:kern w:val="0"/>
          <w:sz w:val="22"/>
          <w:szCs w:val="22"/>
          <w:lang w:eastAsia="el-GR"/>
          <w14:ligatures w14:val="none"/>
        </w:rPr>
        <w:t xml:space="preserve"> δυναμικό, καθιστώντας την τέχνη </w:t>
      </w:r>
      <w:proofErr w:type="spellStart"/>
      <w:r w:rsidRPr="0037423E">
        <w:rPr>
          <w:rFonts w:ascii="Calibri" w:eastAsia="Calibri" w:hAnsi="Calibri" w:cs="Calibri"/>
          <w:kern w:val="0"/>
          <w:sz w:val="22"/>
          <w:szCs w:val="22"/>
          <w:lang w:eastAsia="el-GR"/>
          <w14:ligatures w14:val="none"/>
        </w:rPr>
        <w:t>προσβάσιμη</w:t>
      </w:r>
      <w:proofErr w:type="spellEnd"/>
      <w:r w:rsidRPr="0037423E">
        <w:rPr>
          <w:rFonts w:ascii="Calibri" w:eastAsia="Calibri" w:hAnsi="Calibri" w:cs="Calibri"/>
          <w:kern w:val="0"/>
          <w:sz w:val="22"/>
          <w:szCs w:val="22"/>
          <w:lang w:eastAsia="el-GR"/>
          <w14:ligatures w14:val="none"/>
        </w:rPr>
        <w:t xml:space="preserve"> πέραν των παραδοσιακών ελίτ. Η ένταση </w:t>
      </w:r>
      <w:proofErr w:type="spellStart"/>
      <w:r w:rsidRPr="0037423E">
        <w:rPr>
          <w:rFonts w:ascii="Calibri" w:eastAsia="Calibri" w:hAnsi="Calibri" w:cs="Calibri"/>
          <w:kern w:val="0"/>
          <w:sz w:val="22"/>
          <w:szCs w:val="22"/>
          <w:lang w:eastAsia="el-GR"/>
          <w14:ligatures w14:val="none"/>
        </w:rPr>
        <w:t>Adorno-Benjamin</w:t>
      </w:r>
      <w:proofErr w:type="spellEnd"/>
      <w:r w:rsidRPr="0037423E">
        <w:rPr>
          <w:rFonts w:ascii="Calibri" w:eastAsia="Calibri" w:hAnsi="Calibri" w:cs="Calibri"/>
          <w:kern w:val="0"/>
          <w:sz w:val="22"/>
          <w:szCs w:val="22"/>
          <w:lang w:eastAsia="el-GR"/>
          <w14:ligatures w14:val="none"/>
        </w:rPr>
        <w:t xml:space="preserve"> σχετικά με το αν η μαζική πολιτισμική παραγωγή είναι εξ ορισμού </w:t>
      </w:r>
      <w:proofErr w:type="spellStart"/>
      <w:r w:rsidRPr="0037423E">
        <w:rPr>
          <w:rFonts w:ascii="Calibri" w:eastAsia="Calibri" w:hAnsi="Calibri" w:cs="Calibri"/>
          <w:kern w:val="0"/>
          <w:sz w:val="22"/>
          <w:szCs w:val="22"/>
          <w:lang w:eastAsia="el-GR"/>
          <w14:ligatures w14:val="none"/>
        </w:rPr>
        <w:t>χειραγωγική</w:t>
      </w:r>
      <w:proofErr w:type="spellEnd"/>
      <w:r w:rsidRPr="0037423E">
        <w:rPr>
          <w:rFonts w:ascii="Calibri" w:eastAsia="Calibri" w:hAnsi="Calibri" w:cs="Calibri"/>
          <w:kern w:val="0"/>
          <w:sz w:val="22"/>
          <w:szCs w:val="22"/>
          <w:lang w:eastAsia="el-GR"/>
          <w14:ligatures w14:val="none"/>
        </w:rPr>
        <w:t xml:space="preserve"> ή φέρει και απελευθερωτικές δυνατότητες παραμένει ζωντανή στη σύγχρονη ανάλυση της ψηφιακής/δικτυακής πολιτισμικής παραγωγής.</w:t>
      </w:r>
    </w:p>
    <w:p w14:paraId="588CC7F8" w14:textId="77777777" w:rsidR="008574D3" w:rsidRDefault="0037423E" w:rsidP="008574D3">
      <w:pPr>
        <w:spacing w:before="120" w:after="200" w:line="240" w:lineRule="auto"/>
        <w:jc w:val="both"/>
        <w:rPr>
          <w:rFonts w:ascii="Times New Roman" w:eastAsia="Times New Roman" w:hAnsi="Times New Roman" w:cs="Times New Roman"/>
          <w:b/>
          <w:bCs/>
          <w:kern w:val="0"/>
          <w:lang w:eastAsia="el-GR"/>
          <w14:ligatures w14:val="none"/>
        </w:rPr>
      </w:pPr>
      <w:r w:rsidRPr="008574D3">
        <w:rPr>
          <w:rFonts w:ascii="Calibri" w:eastAsia="Calibri" w:hAnsi="Calibri" w:cs="Calibri"/>
          <w:b/>
          <w:bCs/>
          <w:i/>
          <w:iCs/>
          <w:color w:val="595959"/>
          <w:kern w:val="0"/>
          <w:lang w:eastAsia="el-GR"/>
          <w14:ligatures w14:val="none"/>
        </w:rPr>
        <w:t>Για τη σύγχρονη πολιτιστική διαχείριση, η κριτική της Σχολής της Φρανκφούρτης λειτουργεί ως προειδοποίηση: μια πολιτική πολιτισμού που αντιμετωπίζει τον πολιτισμό αποκλειστικά ως εμπορεύσιμο «προϊόν» (</w:t>
      </w:r>
      <w:proofErr w:type="spellStart"/>
      <w:r w:rsidRPr="008574D3">
        <w:rPr>
          <w:rFonts w:ascii="Calibri" w:eastAsia="Calibri" w:hAnsi="Calibri" w:cs="Calibri"/>
          <w:b/>
          <w:bCs/>
          <w:i/>
          <w:iCs/>
          <w:color w:val="595959"/>
          <w:kern w:val="0"/>
          <w:lang w:eastAsia="el-GR"/>
          <w14:ligatures w14:val="none"/>
        </w:rPr>
        <w:t>πρβλ</w:t>
      </w:r>
      <w:proofErr w:type="spellEnd"/>
      <w:r w:rsidRPr="008574D3">
        <w:rPr>
          <w:rFonts w:ascii="Calibri" w:eastAsia="Calibri" w:hAnsi="Calibri" w:cs="Calibri"/>
          <w:b/>
          <w:bCs/>
          <w:i/>
          <w:iCs/>
          <w:color w:val="595959"/>
          <w:kern w:val="0"/>
          <w:lang w:eastAsia="el-GR"/>
          <w14:ligatures w14:val="none"/>
        </w:rPr>
        <w:t xml:space="preserve">. τη διάκριση «πολιτισμικό»/«πολιτιστικό» της Α.2.3) κινδυνεύει να αναπαράγει ακριβώς τη λογική της </w:t>
      </w:r>
      <w:proofErr w:type="spellStart"/>
      <w:r w:rsidRPr="008574D3">
        <w:rPr>
          <w:rFonts w:ascii="Calibri" w:eastAsia="Calibri" w:hAnsi="Calibri" w:cs="Calibri"/>
          <w:b/>
          <w:bCs/>
          <w:i/>
          <w:iCs/>
          <w:color w:val="595959"/>
          <w:kern w:val="0"/>
          <w:lang w:eastAsia="el-GR"/>
          <w14:ligatures w14:val="none"/>
        </w:rPr>
        <w:t>Kulturindustrie</w:t>
      </w:r>
      <w:proofErr w:type="spellEnd"/>
      <w:r w:rsidRPr="008574D3">
        <w:rPr>
          <w:rFonts w:ascii="Calibri" w:eastAsia="Calibri" w:hAnsi="Calibri" w:cs="Calibri"/>
          <w:b/>
          <w:bCs/>
          <w:i/>
          <w:iCs/>
          <w:color w:val="595959"/>
          <w:kern w:val="0"/>
          <w:lang w:eastAsia="el-GR"/>
          <w14:ligatures w14:val="none"/>
        </w:rPr>
        <w:t>, θυσιάζοντας το «πολιτισμικό» οικοσύστημα νοήματος στον βωμό του «πολιτιστικού» προϊόντος.</w:t>
      </w:r>
    </w:p>
    <w:p w14:paraId="12764E5A" w14:textId="42C69D49" w:rsidR="0037423E" w:rsidRPr="008574D3" w:rsidRDefault="0037423E" w:rsidP="008574D3">
      <w:pPr>
        <w:spacing w:before="120" w:after="200" w:line="240" w:lineRule="auto"/>
        <w:jc w:val="both"/>
        <w:rPr>
          <w:rFonts w:ascii="Times New Roman" w:eastAsia="Times New Roman" w:hAnsi="Times New Roman" w:cs="Times New Roman"/>
          <w:b/>
          <w:bCs/>
          <w:kern w:val="0"/>
          <w:lang w:eastAsia="el-GR"/>
          <w14:ligatures w14:val="none"/>
        </w:rPr>
      </w:pPr>
      <w:r w:rsidRPr="0037423E">
        <w:rPr>
          <w:rFonts w:ascii="Calibri" w:eastAsia="Calibri" w:hAnsi="Calibri" w:cs="Calibri"/>
          <w:b/>
          <w:bCs/>
          <w:color w:val="6B7A3A"/>
          <w:kern w:val="0"/>
          <w:sz w:val="26"/>
          <w:szCs w:val="26"/>
          <w:lang w:eastAsia="el-GR"/>
          <w14:ligatures w14:val="none"/>
        </w:rPr>
        <w:lastRenderedPageBreak/>
        <w:t xml:space="preserve">Α.3.3  </w:t>
      </w:r>
      <w:proofErr w:type="spellStart"/>
      <w:r w:rsidRPr="0037423E">
        <w:rPr>
          <w:rFonts w:ascii="Calibri" w:eastAsia="Calibri" w:hAnsi="Calibri" w:cs="Calibri"/>
          <w:b/>
          <w:bCs/>
          <w:color w:val="6B7A3A"/>
          <w:kern w:val="0"/>
          <w:sz w:val="26"/>
          <w:szCs w:val="26"/>
          <w:lang w:eastAsia="el-GR"/>
          <w14:ligatures w14:val="none"/>
        </w:rPr>
        <w:t>Antonio</w:t>
      </w:r>
      <w:proofErr w:type="spellEnd"/>
      <w:r w:rsidRPr="0037423E">
        <w:rPr>
          <w:rFonts w:ascii="Calibri" w:eastAsia="Calibri" w:hAnsi="Calibri" w:cs="Calibri"/>
          <w:b/>
          <w:bCs/>
          <w:color w:val="6B7A3A"/>
          <w:kern w:val="0"/>
          <w:sz w:val="26"/>
          <w:szCs w:val="26"/>
          <w:lang w:eastAsia="el-GR"/>
          <w14:ligatures w14:val="none"/>
        </w:rPr>
        <w:t xml:space="preserve"> </w:t>
      </w:r>
      <w:proofErr w:type="spellStart"/>
      <w:r w:rsidRPr="0037423E">
        <w:rPr>
          <w:rFonts w:ascii="Calibri" w:eastAsia="Calibri" w:hAnsi="Calibri" w:cs="Calibri"/>
          <w:b/>
          <w:bCs/>
          <w:color w:val="6B7A3A"/>
          <w:kern w:val="0"/>
          <w:sz w:val="26"/>
          <w:szCs w:val="26"/>
          <w:lang w:eastAsia="el-GR"/>
          <w14:ligatures w14:val="none"/>
        </w:rPr>
        <w:t>Gramsci</w:t>
      </w:r>
      <w:proofErr w:type="spellEnd"/>
      <w:r w:rsidRPr="0037423E">
        <w:rPr>
          <w:rFonts w:ascii="Calibri" w:eastAsia="Calibri" w:hAnsi="Calibri" w:cs="Calibri"/>
          <w:b/>
          <w:bCs/>
          <w:color w:val="6B7A3A"/>
          <w:kern w:val="0"/>
          <w:sz w:val="26"/>
          <w:szCs w:val="26"/>
          <w:lang w:eastAsia="el-GR"/>
          <w14:ligatures w14:val="none"/>
        </w:rPr>
        <w:t xml:space="preserve"> και η έννοια της πολιτισμικής ηγεμονίας</w:t>
      </w:r>
    </w:p>
    <w:p w14:paraId="5FA8996D" w14:textId="7301FAF0"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Ο Ιταλός μαρξιστής στοχαστής και πολιτικός </w:t>
      </w:r>
      <w:proofErr w:type="spellStart"/>
      <w:r w:rsidRPr="0037423E">
        <w:rPr>
          <w:rFonts w:ascii="Calibri" w:eastAsia="Calibri" w:hAnsi="Calibri" w:cs="Calibri"/>
          <w:kern w:val="0"/>
          <w:sz w:val="22"/>
          <w:szCs w:val="22"/>
          <w:lang w:eastAsia="el-GR"/>
          <w14:ligatures w14:val="none"/>
        </w:rPr>
        <w:t>Antonio</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Gramsci</w:t>
      </w:r>
      <w:proofErr w:type="spellEnd"/>
      <w:r w:rsidRPr="0037423E">
        <w:rPr>
          <w:rFonts w:ascii="Calibri" w:eastAsia="Calibri" w:hAnsi="Calibri" w:cs="Calibri"/>
          <w:kern w:val="0"/>
          <w:sz w:val="22"/>
          <w:szCs w:val="22"/>
          <w:lang w:eastAsia="el-GR"/>
          <w14:ligatures w14:val="none"/>
        </w:rPr>
        <w:t xml:space="preserve"> (1891–1937) αναπτύσσει, στα «Τετράδια της Φυλακής» (</w:t>
      </w:r>
      <w:proofErr w:type="spellStart"/>
      <w:r w:rsidRPr="0037423E">
        <w:rPr>
          <w:rFonts w:ascii="Calibri" w:eastAsia="Calibri" w:hAnsi="Calibri" w:cs="Calibri"/>
          <w:kern w:val="0"/>
          <w:sz w:val="22"/>
          <w:szCs w:val="22"/>
          <w:lang w:eastAsia="el-GR"/>
          <w14:ligatures w14:val="none"/>
        </w:rPr>
        <w:t>Quaderni</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del</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carcere</w:t>
      </w:r>
      <w:proofErr w:type="spellEnd"/>
      <w:r w:rsidRPr="0037423E">
        <w:rPr>
          <w:rFonts w:ascii="Calibri" w:eastAsia="Calibri" w:hAnsi="Calibri" w:cs="Calibri"/>
          <w:kern w:val="0"/>
          <w:sz w:val="22"/>
          <w:szCs w:val="22"/>
          <w:lang w:eastAsia="el-GR"/>
          <w14:ligatures w14:val="none"/>
        </w:rPr>
        <w:t>)</w:t>
      </w:r>
      <w:r w:rsidR="008574D3" w:rsidRPr="008574D3">
        <w:rPr>
          <w:rFonts w:ascii="Calibri" w:eastAsia="Calibri" w:hAnsi="Calibri" w:cs="Calibri"/>
          <w:kern w:val="0"/>
          <w:sz w:val="22"/>
          <w:szCs w:val="22"/>
          <w:lang w:eastAsia="el-GR"/>
          <w14:ligatures w14:val="none"/>
        </w:rPr>
        <w:t xml:space="preserve">, </w:t>
      </w:r>
      <w:r w:rsidRPr="0037423E">
        <w:rPr>
          <w:rFonts w:ascii="Calibri" w:eastAsia="Calibri" w:hAnsi="Calibri" w:cs="Calibri"/>
          <w:kern w:val="0"/>
          <w:sz w:val="22"/>
          <w:szCs w:val="22"/>
          <w:lang w:eastAsia="el-GR"/>
          <w14:ligatures w14:val="none"/>
        </w:rPr>
        <w:t xml:space="preserve">γραμμένα ανάμεσα στο 1929 και το 1935, όσο βρισκόταν φυλακισμένος από το φασιστικό καθεστώς του </w:t>
      </w:r>
      <w:proofErr w:type="spellStart"/>
      <w:r w:rsidRPr="0037423E">
        <w:rPr>
          <w:rFonts w:ascii="Calibri" w:eastAsia="Calibri" w:hAnsi="Calibri" w:cs="Calibri"/>
          <w:kern w:val="0"/>
          <w:sz w:val="22"/>
          <w:szCs w:val="22"/>
          <w:lang w:eastAsia="el-GR"/>
          <w14:ligatures w14:val="none"/>
        </w:rPr>
        <w:t>Μουσολίνι</w:t>
      </w:r>
      <w:proofErr w:type="spellEnd"/>
      <w:r w:rsidR="008574D3" w:rsidRPr="008574D3">
        <w:rPr>
          <w:rFonts w:ascii="Calibri" w:eastAsia="Calibri" w:hAnsi="Calibri" w:cs="Calibri"/>
          <w:kern w:val="0"/>
          <w:sz w:val="22"/>
          <w:szCs w:val="22"/>
          <w:lang w:eastAsia="el-GR"/>
          <w14:ligatures w14:val="none"/>
        </w:rPr>
        <w:t xml:space="preserve">, </w:t>
      </w:r>
      <w:r w:rsidRPr="0037423E">
        <w:rPr>
          <w:rFonts w:ascii="Calibri" w:eastAsia="Calibri" w:hAnsi="Calibri" w:cs="Calibri"/>
          <w:kern w:val="0"/>
          <w:sz w:val="22"/>
          <w:szCs w:val="22"/>
          <w:lang w:eastAsia="el-GR"/>
          <w14:ligatures w14:val="none"/>
        </w:rPr>
        <w:t xml:space="preserve"> μία από τις πλέον καθοριστικές θεωρήσεις για τη σχέση πολιτισμού και εξουσίας: την έννοια της πολιτισμικής/ιδεολογικής ηγεμονίας (</w:t>
      </w:r>
      <w:proofErr w:type="spellStart"/>
      <w:r w:rsidRPr="0037423E">
        <w:rPr>
          <w:rFonts w:ascii="Calibri" w:eastAsia="Calibri" w:hAnsi="Calibri" w:cs="Calibri"/>
          <w:kern w:val="0"/>
          <w:sz w:val="22"/>
          <w:szCs w:val="22"/>
          <w:lang w:eastAsia="el-GR"/>
          <w14:ligatures w14:val="none"/>
        </w:rPr>
        <w:t>egemonia</w:t>
      </w:r>
      <w:proofErr w:type="spellEnd"/>
      <w:r w:rsidRPr="0037423E">
        <w:rPr>
          <w:rFonts w:ascii="Calibri" w:eastAsia="Calibri" w:hAnsi="Calibri" w:cs="Calibri"/>
          <w:kern w:val="0"/>
          <w:sz w:val="22"/>
          <w:szCs w:val="22"/>
          <w:lang w:eastAsia="el-GR"/>
          <w14:ligatures w14:val="none"/>
        </w:rPr>
        <w:t xml:space="preserve">). Ο </w:t>
      </w:r>
      <w:proofErr w:type="spellStart"/>
      <w:r w:rsidRPr="0037423E">
        <w:rPr>
          <w:rFonts w:ascii="Calibri" w:eastAsia="Calibri" w:hAnsi="Calibri" w:cs="Calibri"/>
          <w:kern w:val="0"/>
          <w:sz w:val="22"/>
          <w:szCs w:val="22"/>
          <w:lang w:eastAsia="el-GR"/>
          <w14:ligatures w14:val="none"/>
        </w:rPr>
        <w:t>Gramsci</w:t>
      </w:r>
      <w:proofErr w:type="spellEnd"/>
      <w:r w:rsidRPr="0037423E">
        <w:rPr>
          <w:rFonts w:ascii="Calibri" w:eastAsia="Calibri" w:hAnsi="Calibri" w:cs="Calibri"/>
          <w:kern w:val="0"/>
          <w:sz w:val="22"/>
          <w:szCs w:val="22"/>
          <w:lang w:eastAsia="el-GR"/>
          <w14:ligatures w14:val="none"/>
        </w:rPr>
        <w:t xml:space="preserve"> διακρίνει δύο τρόπους με τους οποίους μια κοινωνική τάξη ή ομάδα διατηρεί την κυριαρχία της: την κυριαρχία (</w:t>
      </w:r>
      <w:proofErr w:type="spellStart"/>
      <w:r w:rsidRPr="0037423E">
        <w:rPr>
          <w:rFonts w:ascii="Calibri" w:eastAsia="Calibri" w:hAnsi="Calibri" w:cs="Calibri"/>
          <w:kern w:val="0"/>
          <w:sz w:val="22"/>
          <w:szCs w:val="22"/>
          <w:lang w:eastAsia="el-GR"/>
          <w14:ligatures w14:val="none"/>
        </w:rPr>
        <w:t>dominio</w:t>
      </w:r>
      <w:proofErr w:type="spellEnd"/>
      <w:r w:rsidRPr="0037423E">
        <w:rPr>
          <w:rFonts w:ascii="Calibri" w:eastAsia="Calibri" w:hAnsi="Calibri" w:cs="Calibri"/>
          <w:kern w:val="0"/>
          <w:sz w:val="22"/>
          <w:szCs w:val="22"/>
          <w:lang w:eastAsia="el-GR"/>
          <w14:ligatures w14:val="none"/>
        </w:rPr>
        <w:t>), δηλαδή τον άμεσο καταναγκασμό μέσω κρατικών μηχανισμών βίας (αστυνομία, δικαιοσύνη, στρατός), και την ηγεμονία (</w:t>
      </w:r>
      <w:proofErr w:type="spellStart"/>
      <w:r w:rsidRPr="0037423E">
        <w:rPr>
          <w:rFonts w:ascii="Calibri" w:eastAsia="Calibri" w:hAnsi="Calibri" w:cs="Calibri"/>
          <w:kern w:val="0"/>
          <w:sz w:val="22"/>
          <w:szCs w:val="22"/>
          <w:lang w:eastAsia="el-GR"/>
          <w14:ligatures w14:val="none"/>
        </w:rPr>
        <w:t>egemonia</w:t>
      </w:r>
      <w:proofErr w:type="spellEnd"/>
      <w:r w:rsidRPr="0037423E">
        <w:rPr>
          <w:rFonts w:ascii="Calibri" w:eastAsia="Calibri" w:hAnsi="Calibri" w:cs="Calibri"/>
          <w:kern w:val="0"/>
          <w:sz w:val="22"/>
          <w:szCs w:val="22"/>
          <w:lang w:eastAsia="el-GR"/>
          <w14:ligatures w14:val="none"/>
        </w:rPr>
        <w:t>), δηλαδή την εξασφάλιση της συναίνεσης των κυριαρχούμενων ομάδων μέσα από την πολιτισμική/ιδεολογική διάχυση της κοσμοθεωρίας της κυρίαρχης τάξης ως «κοινή λογική» (</w:t>
      </w:r>
      <w:proofErr w:type="spellStart"/>
      <w:r w:rsidRPr="0037423E">
        <w:rPr>
          <w:rFonts w:ascii="Calibri" w:eastAsia="Calibri" w:hAnsi="Calibri" w:cs="Calibri"/>
          <w:kern w:val="0"/>
          <w:sz w:val="22"/>
          <w:szCs w:val="22"/>
          <w:lang w:eastAsia="el-GR"/>
          <w14:ligatures w14:val="none"/>
        </w:rPr>
        <w:t>senso</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comune</w:t>
      </w:r>
      <w:proofErr w:type="spellEnd"/>
      <w:r w:rsidRPr="0037423E">
        <w:rPr>
          <w:rFonts w:ascii="Calibri" w:eastAsia="Calibri" w:hAnsi="Calibri" w:cs="Calibri"/>
          <w:kern w:val="0"/>
          <w:sz w:val="22"/>
          <w:szCs w:val="22"/>
          <w:lang w:eastAsia="el-GR"/>
          <w14:ligatures w14:val="none"/>
        </w:rPr>
        <w:t xml:space="preserve">) </w:t>
      </w:r>
      <w:r w:rsidR="008574D3" w:rsidRPr="008574D3">
        <w:rPr>
          <w:rFonts w:ascii="Calibri" w:eastAsia="Calibri" w:hAnsi="Calibri" w:cs="Calibri"/>
          <w:kern w:val="0"/>
          <w:sz w:val="22"/>
          <w:szCs w:val="22"/>
          <w:lang w:eastAsia="el-GR"/>
          <w14:ligatures w14:val="none"/>
        </w:rPr>
        <w:t>,</w:t>
      </w:r>
      <w:r w:rsidRPr="0037423E">
        <w:rPr>
          <w:rFonts w:ascii="Calibri" w:eastAsia="Calibri" w:hAnsi="Calibri" w:cs="Calibri"/>
          <w:kern w:val="0"/>
          <w:sz w:val="22"/>
          <w:szCs w:val="22"/>
          <w:lang w:eastAsia="el-GR"/>
          <w14:ligatures w14:val="none"/>
        </w:rPr>
        <w:t>ως αυτονόητη, φυσική, μη αμφισβητήσιμη αντίληψη του πώς έχουν τα πράγματα.</w:t>
      </w:r>
    </w:p>
    <w:p w14:paraId="6212D66B" w14:textId="64EA36C9"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Το πεδίο όπου κατασκευάζεται και αναπαράγεται η ηγεμονία δεν είναι, κατά τον </w:t>
      </w:r>
      <w:proofErr w:type="spellStart"/>
      <w:r w:rsidRPr="0037423E">
        <w:rPr>
          <w:rFonts w:ascii="Calibri" w:eastAsia="Calibri" w:hAnsi="Calibri" w:cs="Calibri"/>
          <w:kern w:val="0"/>
          <w:sz w:val="22"/>
          <w:szCs w:val="22"/>
          <w:lang w:eastAsia="el-GR"/>
          <w14:ligatures w14:val="none"/>
        </w:rPr>
        <w:t>Gramsci</w:t>
      </w:r>
      <w:proofErr w:type="spellEnd"/>
      <w:r w:rsidRPr="0037423E">
        <w:rPr>
          <w:rFonts w:ascii="Calibri" w:eastAsia="Calibri" w:hAnsi="Calibri" w:cs="Calibri"/>
          <w:kern w:val="0"/>
          <w:sz w:val="22"/>
          <w:szCs w:val="22"/>
          <w:lang w:eastAsia="el-GR"/>
          <w14:ligatures w14:val="none"/>
        </w:rPr>
        <w:t>, το κράτος με τη στενή έννοια (πολιτική κοινωνία) αλλά η κοινωνία των πολιτών (</w:t>
      </w:r>
      <w:proofErr w:type="spellStart"/>
      <w:r w:rsidRPr="0037423E">
        <w:rPr>
          <w:rFonts w:ascii="Calibri" w:eastAsia="Calibri" w:hAnsi="Calibri" w:cs="Calibri"/>
          <w:kern w:val="0"/>
          <w:sz w:val="22"/>
          <w:szCs w:val="22"/>
          <w:lang w:eastAsia="el-GR"/>
          <w14:ligatures w14:val="none"/>
        </w:rPr>
        <w:t>società</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civile</w:t>
      </w:r>
      <w:proofErr w:type="spellEnd"/>
      <w:r w:rsidRPr="0037423E">
        <w:rPr>
          <w:rFonts w:ascii="Calibri" w:eastAsia="Calibri" w:hAnsi="Calibri" w:cs="Calibri"/>
          <w:kern w:val="0"/>
          <w:sz w:val="22"/>
          <w:szCs w:val="22"/>
          <w:lang w:eastAsia="el-GR"/>
          <w14:ligatures w14:val="none"/>
        </w:rPr>
        <w:t>)</w:t>
      </w:r>
      <w:r w:rsidR="008574D3" w:rsidRPr="008574D3">
        <w:rPr>
          <w:rFonts w:ascii="Calibri" w:eastAsia="Calibri" w:hAnsi="Calibri" w:cs="Calibri"/>
          <w:kern w:val="0"/>
          <w:sz w:val="22"/>
          <w:szCs w:val="22"/>
          <w:lang w:eastAsia="el-GR"/>
          <w14:ligatures w14:val="none"/>
        </w:rPr>
        <w:t xml:space="preserve">, </w:t>
      </w:r>
      <w:r w:rsidRPr="0037423E">
        <w:rPr>
          <w:rFonts w:ascii="Calibri" w:eastAsia="Calibri" w:hAnsi="Calibri" w:cs="Calibri"/>
          <w:kern w:val="0"/>
          <w:sz w:val="22"/>
          <w:szCs w:val="22"/>
          <w:lang w:eastAsia="el-GR"/>
          <w14:ligatures w14:val="none"/>
        </w:rPr>
        <w:t>το σχολείο, η εκκλησία, τα ΜΜΕ, οι πολιτιστικοί θεσμοί, οι εθελοντικές οργανώσεις, η οικογένεια: όλοι οι θεσμοί, δηλαδή, μέσα από τους οποίους διαμορφώνονται καθημερινά αξίες, νοοτροπίες και «αυτονόητα». Η ανάλυση αυτή ανατρέπει μια απλοϊκή μαρξιστική αντίληψη όπου ο πολιτισμός θα ήταν απλώς «εποικοδόμημα» (</w:t>
      </w:r>
      <w:proofErr w:type="spellStart"/>
      <w:r w:rsidRPr="0037423E">
        <w:rPr>
          <w:rFonts w:ascii="Calibri" w:eastAsia="Calibri" w:hAnsi="Calibri" w:cs="Calibri"/>
          <w:kern w:val="0"/>
          <w:sz w:val="22"/>
          <w:szCs w:val="22"/>
          <w:lang w:eastAsia="el-GR"/>
          <w14:ligatures w14:val="none"/>
        </w:rPr>
        <w:t>superstructure</w:t>
      </w:r>
      <w:proofErr w:type="spellEnd"/>
      <w:r w:rsidRPr="0037423E">
        <w:rPr>
          <w:rFonts w:ascii="Calibri" w:eastAsia="Calibri" w:hAnsi="Calibri" w:cs="Calibri"/>
          <w:kern w:val="0"/>
          <w:sz w:val="22"/>
          <w:szCs w:val="22"/>
          <w:lang w:eastAsia="el-GR"/>
          <w14:ligatures w14:val="none"/>
        </w:rPr>
        <w:t xml:space="preserve">) που αντανακλά παθητικά την οικονομική «βάση»: για τον </w:t>
      </w:r>
      <w:proofErr w:type="spellStart"/>
      <w:r w:rsidRPr="0037423E">
        <w:rPr>
          <w:rFonts w:ascii="Calibri" w:eastAsia="Calibri" w:hAnsi="Calibri" w:cs="Calibri"/>
          <w:kern w:val="0"/>
          <w:sz w:val="22"/>
          <w:szCs w:val="22"/>
          <w:lang w:eastAsia="el-GR"/>
          <w14:ligatures w14:val="none"/>
        </w:rPr>
        <w:t>Gramsci</w:t>
      </w:r>
      <w:proofErr w:type="spellEnd"/>
      <w:r w:rsidRPr="0037423E">
        <w:rPr>
          <w:rFonts w:ascii="Calibri" w:eastAsia="Calibri" w:hAnsi="Calibri" w:cs="Calibri"/>
          <w:kern w:val="0"/>
          <w:sz w:val="22"/>
          <w:szCs w:val="22"/>
          <w:lang w:eastAsia="el-GR"/>
          <w14:ligatures w14:val="none"/>
        </w:rPr>
        <w:t>, η κοινωνία των πολιτών άρα και ο πολιτισμός είναι ενεργό πεδίο πάλης, όχι απλό καθρέφτισμα των οικονομικών σχέσεων.</w:t>
      </w:r>
    </w:p>
    <w:p w14:paraId="07B8AF53" w14:textId="212841B5"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Κεντρικός είναι επίσης ο ρόλος των «οργανικών διανοουμένων» (</w:t>
      </w:r>
      <w:proofErr w:type="spellStart"/>
      <w:r w:rsidRPr="0037423E">
        <w:rPr>
          <w:rFonts w:ascii="Calibri" w:eastAsia="Calibri" w:hAnsi="Calibri" w:cs="Calibri"/>
          <w:kern w:val="0"/>
          <w:sz w:val="22"/>
          <w:szCs w:val="22"/>
          <w:lang w:eastAsia="el-GR"/>
          <w14:ligatures w14:val="none"/>
        </w:rPr>
        <w:t>intellettuali</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organici</w:t>
      </w:r>
      <w:proofErr w:type="spellEnd"/>
      <w:r w:rsidRPr="0037423E">
        <w:rPr>
          <w:rFonts w:ascii="Calibri" w:eastAsia="Calibri" w:hAnsi="Calibri" w:cs="Calibri"/>
          <w:kern w:val="0"/>
          <w:sz w:val="22"/>
          <w:szCs w:val="22"/>
          <w:lang w:eastAsia="el-GR"/>
          <w14:ligatures w14:val="none"/>
        </w:rPr>
        <w:t xml:space="preserve">), σε αντιδιαστολή προς τους «παραδοσιακούς διανοουμένους»: κάθε κοινωνική τάξη παράγει τους δικούς της διανοούμενους, οι οποίοι αρθρώνουν, οργανώνουν και νομιμοποιούν την κοσμοθεωρία της </w:t>
      </w:r>
      <w:r w:rsidR="008574D3" w:rsidRPr="008574D3">
        <w:rPr>
          <w:rFonts w:ascii="Calibri" w:eastAsia="Calibri" w:hAnsi="Calibri" w:cs="Calibri"/>
          <w:kern w:val="0"/>
          <w:sz w:val="22"/>
          <w:szCs w:val="22"/>
          <w:lang w:eastAsia="el-GR"/>
          <w14:ligatures w14:val="none"/>
        </w:rPr>
        <w:t xml:space="preserve">, </w:t>
      </w:r>
      <w:r w:rsidRPr="0037423E">
        <w:rPr>
          <w:rFonts w:ascii="Calibri" w:eastAsia="Calibri" w:hAnsi="Calibri" w:cs="Calibri"/>
          <w:kern w:val="0"/>
          <w:sz w:val="22"/>
          <w:szCs w:val="22"/>
          <w:lang w:eastAsia="el-GR"/>
          <w14:ligatures w14:val="none"/>
        </w:rPr>
        <w:t xml:space="preserve">δίνοντάς της συνοχή και «αυτεπίγνωση» της λειτουργίας της. Ο </w:t>
      </w:r>
      <w:proofErr w:type="spellStart"/>
      <w:r w:rsidRPr="0037423E">
        <w:rPr>
          <w:rFonts w:ascii="Calibri" w:eastAsia="Calibri" w:hAnsi="Calibri" w:cs="Calibri"/>
          <w:kern w:val="0"/>
          <w:sz w:val="22"/>
          <w:szCs w:val="22"/>
          <w:lang w:eastAsia="el-GR"/>
          <w14:ligatures w14:val="none"/>
        </w:rPr>
        <w:t>Gramsci</w:t>
      </w:r>
      <w:proofErr w:type="spellEnd"/>
      <w:r w:rsidRPr="0037423E">
        <w:rPr>
          <w:rFonts w:ascii="Calibri" w:eastAsia="Calibri" w:hAnsi="Calibri" w:cs="Calibri"/>
          <w:kern w:val="0"/>
          <w:sz w:val="22"/>
          <w:szCs w:val="22"/>
          <w:lang w:eastAsia="el-GR"/>
          <w14:ligatures w14:val="none"/>
        </w:rPr>
        <w:t xml:space="preserve"> διακρίνει, τέλος, ανάμεσα σε «πόλεμο κινήσεων» (</w:t>
      </w:r>
      <w:proofErr w:type="spellStart"/>
      <w:r w:rsidRPr="0037423E">
        <w:rPr>
          <w:rFonts w:ascii="Calibri" w:eastAsia="Calibri" w:hAnsi="Calibri" w:cs="Calibri"/>
          <w:kern w:val="0"/>
          <w:sz w:val="22"/>
          <w:szCs w:val="22"/>
          <w:lang w:eastAsia="el-GR"/>
          <w14:ligatures w14:val="none"/>
        </w:rPr>
        <w:t>guerra</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di</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movimento</w:t>
      </w:r>
      <w:proofErr w:type="spellEnd"/>
      <w:r w:rsidRPr="0037423E">
        <w:rPr>
          <w:rFonts w:ascii="Calibri" w:eastAsia="Calibri" w:hAnsi="Calibri" w:cs="Calibri"/>
          <w:kern w:val="0"/>
          <w:sz w:val="22"/>
          <w:szCs w:val="22"/>
          <w:lang w:eastAsia="el-GR"/>
          <w14:ligatures w14:val="none"/>
        </w:rPr>
        <w:t>)</w:t>
      </w:r>
      <w:r w:rsidR="008574D3" w:rsidRPr="008574D3">
        <w:rPr>
          <w:rFonts w:ascii="Calibri" w:eastAsia="Calibri" w:hAnsi="Calibri" w:cs="Calibri"/>
          <w:kern w:val="0"/>
          <w:sz w:val="22"/>
          <w:szCs w:val="22"/>
          <w:lang w:eastAsia="el-GR"/>
          <w14:ligatures w14:val="none"/>
        </w:rPr>
        <w:t xml:space="preserve">, </w:t>
      </w:r>
      <w:r w:rsidRPr="0037423E">
        <w:rPr>
          <w:rFonts w:ascii="Calibri" w:eastAsia="Calibri" w:hAnsi="Calibri" w:cs="Calibri"/>
          <w:kern w:val="0"/>
          <w:sz w:val="22"/>
          <w:szCs w:val="22"/>
          <w:lang w:eastAsia="el-GR"/>
          <w14:ligatures w14:val="none"/>
        </w:rPr>
        <w:t>τη μετωπική, βίαιη κατάληψη της κρατικής εξουσίας</w:t>
      </w:r>
      <w:r w:rsidR="008574D3" w:rsidRPr="008574D3">
        <w:rPr>
          <w:rFonts w:ascii="Calibri" w:eastAsia="Calibri" w:hAnsi="Calibri" w:cs="Calibri"/>
          <w:kern w:val="0"/>
          <w:sz w:val="22"/>
          <w:szCs w:val="22"/>
          <w:lang w:eastAsia="el-GR"/>
          <w14:ligatures w14:val="none"/>
        </w:rPr>
        <w:t>,</w:t>
      </w:r>
      <w:r w:rsidRPr="0037423E">
        <w:rPr>
          <w:rFonts w:ascii="Calibri" w:eastAsia="Calibri" w:hAnsi="Calibri" w:cs="Calibri"/>
          <w:kern w:val="0"/>
          <w:sz w:val="22"/>
          <w:szCs w:val="22"/>
          <w:lang w:eastAsia="el-GR"/>
          <w14:ligatures w14:val="none"/>
        </w:rPr>
        <w:t xml:space="preserve"> και «πόλεμο θέσεων» (</w:t>
      </w:r>
      <w:proofErr w:type="spellStart"/>
      <w:r w:rsidRPr="0037423E">
        <w:rPr>
          <w:rFonts w:ascii="Calibri" w:eastAsia="Calibri" w:hAnsi="Calibri" w:cs="Calibri"/>
          <w:kern w:val="0"/>
          <w:sz w:val="22"/>
          <w:szCs w:val="22"/>
          <w:lang w:eastAsia="el-GR"/>
          <w14:ligatures w14:val="none"/>
        </w:rPr>
        <w:t>guerra</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di</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posizione</w:t>
      </w:r>
      <w:proofErr w:type="spellEnd"/>
      <w:r w:rsidRPr="0037423E">
        <w:rPr>
          <w:rFonts w:ascii="Calibri" w:eastAsia="Calibri" w:hAnsi="Calibri" w:cs="Calibri"/>
          <w:kern w:val="0"/>
          <w:sz w:val="22"/>
          <w:szCs w:val="22"/>
          <w:lang w:eastAsia="el-GR"/>
          <w14:ligatures w14:val="none"/>
        </w:rPr>
        <w:t xml:space="preserve">) τη βαθμιαία, μακρόχρονη πάλη για την κατάκτηση του πολιτισμικού/ιδεολογικού εδάφους μέσα στην κοινωνία των πολιτών. Στις προηγμένες δυτικές κοινωνίες, με την πυκνή και σύνθετη κοινωνία πολιτών τους, ο «πόλεμος </w:t>
      </w:r>
      <w:proofErr w:type="spellStart"/>
      <w:r w:rsidRPr="0037423E">
        <w:rPr>
          <w:rFonts w:ascii="Calibri" w:eastAsia="Calibri" w:hAnsi="Calibri" w:cs="Calibri"/>
          <w:kern w:val="0"/>
          <w:sz w:val="22"/>
          <w:szCs w:val="22"/>
          <w:lang w:eastAsia="el-GR"/>
          <w14:ligatures w14:val="none"/>
        </w:rPr>
        <w:t>θέσεων»</w:t>
      </w:r>
      <w:r w:rsidR="008574D3" w:rsidRPr="008574D3">
        <w:rPr>
          <w:rFonts w:ascii="Calibri" w:eastAsia="Calibri" w:hAnsi="Calibri" w:cs="Calibri"/>
          <w:kern w:val="0"/>
          <w:sz w:val="22"/>
          <w:szCs w:val="22"/>
          <w:lang w:eastAsia="el-GR"/>
          <w14:ligatures w14:val="none"/>
        </w:rPr>
        <w:t>,</w:t>
      </w:r>
      <w:r w:rsidRPr="0037423E">
        <w:rPr>
          <w:rFonts w:ascii="Calibri" w:eastAsia="Calibri" w:hAnsi="Calibri" w:cs="Calibri"/>
          <w:kern w:val="0"/>
          <w:sz w:val="22"/>
          <w:szCs w:val="22"/>
          <w:lang w:eastAsia="el-GR"/>
          <w14:ligatures w14:val="none"/>
        </w:rPr>
        <w:t>δηλαδή</w:t>
      </w:r>
      <w:proofErr w:type="spellEnd"/>
      <w:r w:rsidRPr="0037423E">
        <w:rPr>
          <w:rFonts w:ascii="Calibri" w:eastAsia="Calibri" w:hAnsi="Calibri" w:cs="Calibri"/>
          <w:kern w:val="0"/>
          <w:sz w:val="22"/>
          <w:szCs w:val="22"/>
          <w:lang w:eastAsia="el-GR"/>
          <w14:ligatures w14:val="none"/>
        </w:rPr>
        <w:t>, ουσιαστικά, ο αγώνας για την πολιτισμική ηγεμονία</w:t>
      </w:r>
      <w:r w:rsidR="008574D3" w:rsidRPr="008574D3">
        <w:rPr>
          <w:rFonts w:ascii="Calibri" w:eastAsia="Calibri" w:hAnsi="Calibri" w:cs="Calibri"/>
          <w:kern w:val="0"/>
          <w:sz w:val="22"/>
          <w:szCs w:val="22"/>
          <w:lang w:eastAsia="el-GR"/>
          <w14:ligatures w14:val="none"/>
        </w:rPr>
        <w:t xml:space="preserve">, </w:t>
      </w:r>
      <w:r w:rsidRPr="0037423E">
        <w:rPr>
          <w:rFonts w:ascii="Calibri" w:eastAsia="Calibri" w:hAnsi="Calibri" w:cs="Calibri"/>
          <w:kern w:val="0"/>
          <w:sz w:val="22"/>
          <w:szCs w:val="22"/>
          <w:lang w:eastAsia="el-GR"/>
          <w14:ligatures w14:val="none"/>
        </w:rPr>
        <w:t xml:space="preserve"> είναι, κατά τον </w:t>
      </w:r>
      <w:proofErr w:type="spellStart"/>
      <w:r w:rsidRPr="0037423E">
        <w:rPr>
          <w:rFonts w:ascii="Calibri" w:eastAsia="Calibri" w:hAnsi="Calibri" w:cs="Calibri"/>
          <w:kern w:val="0"/>
          <w:sz w:val="22"/>
          <w:szCs w:val="22"/>
          <w:lang w:eastAsia="el-GR"/>
          <w14:ligatures w14:val="none"/>
        </w:rPr>
        <w:t>Gramsci</w:t>
      </w:r>
      <w:proofErr w:type="spellEnd"/>
      <w:r w:rsidRPr="0037423E">
        <w:rPr>
          <w:rFonts w:ascii="Calibri" w:eastAsia="Calibri" w:hAnsi="Calibri" w:cs="Calibri"/>
          <w:kern w:val="0"/>
          <w:sz w:val="22"/>
          <w:szCs w:val="22"/>
          <w:lang w:eastAsia="el-GR"/>
          <w14:ligatures w14:val="none"/>
        </w:rPr>
        <w:t>, ο κρίσιμος.</w:t>
      </w:r>
    </w:p>
    <w:p w14:paraId="5661B25F" w14:textId="77777777" w:rsidR="008574D3" w:rsidRPr="008574D3" w:rsidRDefault="0037423E" w:rsidP="008574D3">
      <w:pPr>
        <w:spacing w:before="120" w:after="200" w:line="240" w:lineRule="auto"/>
        <w:jc w:val="both"/>
        <w:rPr>
          <w:rFonts w:ascii="Times New Roman" w:eastAsia="Times New Roman" w:hAnsi="Times New Roman" w:cs="Times New Roman"/>
          <w:b/>
          <w:bCs/>
          <w:kern w:val="0"/>
          <w:lang w:eastAsia="el-GR"/>
          <w14:ligatures w14:val="none"/>
        </w:rPr>
      </w:pPr>
      <w:r w:rsidRPr="008574D3">
        <w:rPr>
          <w:rFonts w:ascii="Calibri" w:eastAsia="Calibri" w:hAnsi="Calibri" w:cs="Calibri"/>
          <w:b/>
          <w:bCs/>
          <w:i/>
          <w:iCs/>
          <w:color w:val="595959"/>
          <w:kern w:val="0"/>
          <w:lang w:eastAsia="el-GR"/>
          <w14:ligatures w14:val="none"/>
        </w:rPr>
        <w:t xml:space="preserve">Η ηγεμονία, όπως την περιγράφει ο </w:t>
      </w:r>
      <w:proofErr w:type="spellStart"/>
      <w:r w:rsidRPr="008574D3">
        <w:rPr>
          <w:rFonts w:ascii="Calibri" w:eastAsia="Calibri" w:hAnsi="Calibri" w:cs="Calibri"/>
          <w:b/>
          <w:bCs/>
          <w:i/>
          <w:iCs/>
          <w:color w:val="595959"/>
          <w:kern w:val="0"/>
          <w:lang w:eastAsia="el-GR"/>
          <w14:ligatures w14:val="none"/>
        </w:rPr>
        <w:t>Gramsci</w:t>
      </w:r>
      <w:proofErr w:type="spellEnd"/>
      <w:r w:rsidRPr="008574D3">
        <w:rPr>
          <w:rFonts w:ascii="Calibri" w:eastAsia="Calibri" w:hAnsi="Calibri" w:cs="Calibri"/>
          <w:b/>
          <w:bCs/>
          <w:i/>
          <w:iCs/>
          <w:color w:val="595959"/>
          <w:kern w:val="0"/>
          <w:lang w:eastAsia="el-GR"/>
          <w14:ligatures w14:val="none"/>
        </w:rPr>
        <w:t xml:space="preserve">, δεν είναι ποτέ πλήρης, μόνιμη ή δεδομένη· είναι πάντοτε σχεσιακή, ασταθής και υπό διαπραγμάτευση συγκροτείται μέσα από διαρκή αγώνα και μπορεί εξίσου να αμφισβητηθεί από </w:t>
      </w:r>
      <w:proofErr w:type="spellStart"/>
      <w:r w:rsidRPr="008574D3">
        <w:rPr>
          <w:rFonts w:ascii="Calibri" w:eastAsia="Calibri" w:hAnsi="Calibri" w:cs="Calibri"/>
          <w:b/>
          <w:bCs/>
          <w:i/>
          <w:iCs/>
          <w:color w:val="595959"/>
          <w:kern w:val="0"/>
          <w:lang w:eastAsia="el-GR"/>
          <w14:ligatures w14:val="none"/>
        </w:rPr>
        <w:t>αντι</w:t>
      </w:r>
      <w:proofErr w:type="spellEnd"/>
      <w:r w:rsidRPr="008574D3">
        <w:rPr>
          <w:rFonts w:ascii="Calibri" w:eastAsia="Calibri" w:hAnsi="Calibri" w:cs="Calibri"/>
          <w:b/>
          <w:bCs/>
          <w:i/>
          <w:iCs/>
          <w:color w:val="595959"/>
          <w:kern w:val="0"/>
          <w:lang w:eastAsia="el-GR"/>
          <w14:ligatures w14:val="none"/>
        </w:rPr>
        <w:t>-ηγεμονικές (</w:t>
      </w:r>
      <w:proofErr w:type="spellStart"/>
      <w:r w:rsidRPr="008574D3">
        <w:rPr>
          <w:rFonts w:ascii="Calibri" w:eastAsia="Calibri" w:hAnsi="Calibri" w:cs="Calibri"/>
          <w:b/>
          <w:bCs/>
          <w:i/>
          <w:iCs/>
          <w:color w:val="595959"/>
          <w:kern w:val="0"/>
          <w:lang w:eastAsia="el-GR"/>
          <w14:ligatures w14:val="none"/>
        </w:rPr>
        <w:t>counter-hegemonic</w:t>
      </w:r>
      <w:proofErr w:type="spellEnd"/>
      <w:r w:rsidRPr="008574D3">
        <w:rPr>
          <w:rFonts w:ascii="Calibri" w:eastAsia="Calibri" w:hAnsi="Calibri" w:cs="Calibri"/>
          <w:b/>
          <w:bCs/>
          <w:i/>
          <w:iCs/>
          <w:color w:val="595959"/>
          <w:kern w:val="0"/>
          <w:lang w:eastAsia="el-GR"/>
          <w14:ligatures w14:val="none"/>
        </w:rPr>
        <w:t xml:space="preserve">) πρακτικές «από τα κάτω». Η έννοια αυτή είναι κρίσιμη για τη μελέτη της πολιτιστικής διαχείρισης σε επίπεδο τόπου: ποιας ομάδας η αφήγηση για την «κληρονομιά» θεσμοθετείται ως επίσημη ιστορία μιας πόλης, ποια μνήμη περιθωριοποιείται ως «δευτερεύουσα» ή αόρατη, και ποιοι φορείς (δήμος, ΜΚΟ, σύλλογοι κατοίκων) διεκδικούν τον καθορισμό αυτής της αφήγησης, είναι ερωτήματα ευθέως </w:t>
      </w:r>
      <w:proofErr w:type="spellStart"/>
      <w:r w:rsidRPr="008574D3">
        <w:rPr>
          <w:rFonts w:ascii="Calibri" w:eastAsia="Calibri" w:hAnsi="Calibri" w:cs="Calibri"/>
          <w:b/>
          <w:bCs/>
          <w:i/>
          <w:iCs/>
          <w:color w:val="595959"/>
          <w:kern w:val="0"/>
          <w:lang w:eastAsia="el-GR"/>
          <w14:ligatures w14:val="none"/>
        </w:rPr>
        <w:t>γκραμσιανά</w:t>
      </w:r>
      <w:proofErr w:type="spellEnd"/>
      <w:r w:rsidRPr="008574D3">
        <w:rPr>
          <w:rFonts w:ascii="Calibri" w:eastAsia="Calibri" w:hAnsi="Calibri" w:cs="Calibri"/>
          <w:b/>
          <w:bCs/>
          <w:i/>
          <w:iCs/>
          <w:color w:val="595959"/>
          <w:kern w:val="0"/>
          <w:lang w:eastAsia="el-GR"/>
          <w14:ligatures w14:val="none"/>
        </w:rPr>
        <w:t xml:space="preserve">. Θα επανέλθουν συγκεκριμένα στην Ενότητα Δ, όπου θα συζητηθεί η έννοια του </w:t>
      </w:r>
      <w:proofErr w:type="spellStart"/>
      <w:r w:rsidRPr="008574D3">
        <w:rPr>
          <w:rFonts w:ascii="Calibri" w:eastAsia="Calibri" w:hAnsi="Calibri" w:cs="Calibri"/>
          <w:b/>
          <w:bCs/>
          <w:i/>
          <w:iCs/>
          <w:color w:val="595959"/>
          <w:kern w:val="0"/>
          <w:lang w:eastAsia="el-GR"/>
          <w14:ligatures w14:val="none"/>
        </w:rPr>
        <w:t>Authorised</w:t>
      </w:r>
      <w:proofErr w:type="spellEnd"/>
      <w:r w:rsidRPr="008574D3">
        <w:rPr>
          <w:rFonts w:ascii="Calibri" w:eastAsia="Calibri" w:hAnsi="Calibri" w:cs="Calibri"/>
          <w:b/>
          <w:bCs/>
          <w:i/>
          <w:iCs/>
          <w:color w:val="595959"/>
          <w:kern w:val="0"/>
          <w:lang w:eastAsia="el-GR"/>
          <w14:ligatures w14:val="none"/>
        </w:rPr>
        <w:t xml:space="preserve"> </w:t>
      </w:r>
      <w:proofErr w:type="spellStart"/>
      <w:r w:rsidRPr="008574D3">
        <w:rPr>
          <w:rFonts w:ascii="Calibri" w:eastAsia="Calibri" w:hAnsi="Calibri" w:cs="Calibri"/>
          <w:b/>
          <w:bCs/>
          <w:i/>
          <w:iCs/>
          <w:color w:val="595959"/>
          <w:kern w:val="0"/>
          <w:lang w:eastAsia="el-GR"/>
          <w14:ligatures w14:val="none"/>
        </w:rPr>
        <w:t>Heritage</w:t>
      </w:r>
      <w:proofErr w:type="spellEnd"/>
      <w:r w:rsidRPr="008574D3">
        <w:rPr>
          <w:rFonts w:ascii="Calibri" w:eastAsia="Calibri" w:hAnsi="Calibri" w:cs="Calibri"/>
          <w:b/>
          <w:bCs/>
          <w:i/>
          <w:iCs/>
          <w:color w:val="595959"/>
          <w:kern w:val="0"/>
          <w:lang w:eastAsia="el-GR"/>
          <w14:ligatures w14:val="none"/>
        </w:rPr>
        <w:t xml:space="preserve"> </w:t>
      </w:r>
      <w:proofErr w:type="spellStart"/>
      <w:r w:rsidRPr="008574D3">
        <w:rPr>
          <w:rFonts w:ascii="Calibri" w:eastAsia="Calibri" w:hAnsi="Calibri" w:cs="Calibri"/>
          <w:b/>
          <w:bCs/>
          <w:i/>
          <w:iCs/>
          <w:color w:val="595959"/>
          <w:kern w:val="0"/>
          <w:lang w:eastAsia="el-GR"/>
          <w14:ligatures w14:val="none"/>
        </w:rPr>
        <w:t>Discourse</w:t>
      </w:r>
      <w:proofErr w:type="spellEnd"/>
      <w:r w:rsidRPr="008574D3">
        <w:rPr>
          <w:rFonts w:ascii="Calibri" w:eastAsia="Calibri" w:hAnsi="Calibri" w:cs="Calibri"/>
          <w:b/>
          <w:bCs/>
          <w:i/>
          <w:iCs/>
          <w:color w:val="595959"/>
          <w:kern w:val="0"/>
          <w:lang w:eastAsia="el-GR"/>
          <w14:ligatures w14:val="none"/>
        </w:rPr>
        <w:t xml:space="preserve"> (AHD) της L. </w:t>
      </w:r>
      <w:proofErr w:type="spellStart"/>
      <w:r w:rsidRPr="008574D3">
        <w:rPr>
          <w:rFonts w:ascii="Calibri" w:eastAsia="Calibri" w:hAnsi="Calibri" w:cs="Calibri"/>
          <w:b/>
          <w:bCs/>
          <w:i/>
          <w:iCs/>
          <w:color w:val="595959"/>
          <w:kern w:val="0"/>
          <w:lang w:eastAsia="el-GR"/>
          <w14:ligatures w14:val="none"/>
        </w:rPr>
        <w:t>Smith</w:t>
      </w:r>
      <w:proofErr w:type="spellEnd"/>
      <w:r w:rsidRPr="008574D3">
        <w:rPr>
          <w:rFonts w:ascii="Calibri" w:eastAsia="Calibri" w:hAnsi="Calibri" w:cs="Calibri"/>
          <w:b/>
          <w:bCs/>
          <w:i/>
          <w:iCs/>
          <w:color w:val="595959"/>
          <w:kern w:val="0"/>
          <w:lang w:eastAsia="el-GR"/>
          <w14:ligatures w14:val="none"/>
        </w:rPr>
        <w:t xml:space="preserve"> </w:t>
      </w:r>
      <w:r w:rsidR="008574D3" w:rsidRPr="008574D3">
        <w:rPr>
          <w:rFonts w:ascii="Calibri" w:eastAsia="Calibri" w:hAnsi="Calibri" w:cs="Calibri"/>
          <w:b/>
          <w:bCs/>
          <w:i/>
          <w:iCs/>
          <w:color w:val="595959"/>
          <w:kern w:val="0"/>
          <w:lang w:eastAsia="el-GR"/>
          <w14:ligatures w14:val="none"/>
        </w:rPr>
        <w:t>,</w:t>
      </w:r>
      <w:r w:rsidRPr="008574D3">
        <w:rPr>
          <w:rFonts w:ascii="Calibri" w:eastAsia="Calibri" w:hAnsi="Calibri" w:cs="Calibri"/>
          <w:b/>
          <w:bCs/>
          <w:i/>
          <w:iCs/>
          <w:color w:val="595959"/>
          <w:kern w:val="0"/>
          <w:lang w:eastAsia="el-GR"/>
          <w14:ligatures w14:val="none"/>
        </w:rPr>
        <w:t xml:space="preserve">άμεσου θεωρητικού απογόνου της </w:t>
      </w:r>
      <w:proofErr w:type="spellStart"/>
      <w:r w:rsidRPr="008574D3">
        <w:rPr>
          <w:rFonts w:ascii="Calibri" w:eastAsia="Calibri" w:hAnsi="Calibri" w:cs="Calibri"/>
          <w:b/>
          <w:bCs/>
          <w:i/>
          <w:iCs/>
          <w:color w:val="595959"/>
          <w:kern w:val="0"/>
          <w:lang w:eastAsia="el-GR"/>
          <w14:ligatures w14:val="none"/>
        </w:rPr>
        <w:t>γκραμσιανής</w:t>
      </w:r>
      <w:proofErr w:type="spellEnd"/>
      <w:r w:rsidRPr="008574D3">
        <w:rPr>
          <w:rFonts w:ascii="Calibri" w:eastAsia="Calibri" w:hAnsi="Calibri" w:cs="Calibri"/>
          <w:b/>
          <w:bCs/>
          <w:i/>
          <w:iCs/>
          <w:color w:val="595959"/>
          <w:kern w:val="0"/>
          <w:lang w:eastAsia="el-GR"/>
          <w14:ligatures w14:val="none"/>
        </w:rPr>
        <w:t xml:space="preserve"> ηγεμονίας εφαρμοσμένης στο πεδίο της πολιτιστικής κληρονομιάς.</w:t>
      </w:r>
    </w:p>
    <w:p w14:paraId="29DDC274" w14:textId="417591A8" w:rsidR="0037423E" w:rsidRPr="008574D3" w:rsidRDefault="0037423E" w:rsidP="008574D3">
      <w:pPr>
        <w:spacing w:before="120" w:after="200" w:line="240" w:lineRule="auto"/>
        <w:jc w:val="both"/>
        <w:rPr>
          <w:rFonts w:ascii="Times New Roman" w:eastAsia="Times New Roman" w:hAnsi="Times New Roman" w:cs="Times New Roman"/>
          <w:b/>
          <w:bCs/>
          <w:kern w:val="0"/>
          <w:lang w:eastAsia="el-GR"/>
          <w14:ligatures w14:val="none"/>
        </w:rPr>
      </w:pPr>
      <w:r w:rsidRPr="0037423E">
        <w:rPr>
          <w:rFonts w:ascii="Calibri" w:eastAsia="Calibri" w:hAnsi="Calibri" w:cs="Calibri"/>
          <w:b/>
          <w:bCs/>
          <w:color w:val="6B7A3A"/>
          <w:kern w:val="0"/>
          <w:sz w:val="26"/>
          <w:szCs w:val="26"/>
          <w:lang w:eastAsia="el-GR"/>
          <w14:ligatures w14:val="none"/>
        </w:rPr>
        <w:t xml:space="preserve">Α.3.4  Η Σχολή του </w:t>
      </w:r>
      <w:proofErr w:type="spellStart"/>
      <w:r w:rsidRPr="0037423E">
        <w:rPr>
          <w:rFonts w:ascii="Calibri" w:eastAsia="Calibri" w:hAnsi="Calibri" w:cs="Calibri"/>
          <w:b/>
          <w:bCs/>
          <w:color w:val="6B7A3A"/>
          <w:kern w:val="0"/>
          <w:sz w:val="26"/>
          <w:szCs w:val="26"/>
          <w:lang w:eastAsia="el-GR"/>
          <w14:ligatures w14:val="none"/>
        </w:rPr>
        <w:t>Birmingham</w:t>
      </w:r>
      <w:proofErr w:type="spellEnd"/>
      <w:r w:rsidRPr="0037423E">
        <w:rPr>
          <w:rFonts w:ascii="Calibri" w:eastAsia="Calibri" w:hAnsi="Calibri" w:cs="Calibri"/>
          <w:b/>
          <w:bCs/>
          <w:color w:val="6B7A3A"/>
          <w:kern w:val="0"/>
          <w:sz w:val="26"/>
          <w:szCs w:val="26"/>
          <w:lang w:eastAsia="el-GR"/>
          <w14:ligatures w14:val="none"/>
        </w:rPr>
        <w:t xml:space="preserve">: από τη </w:t>
      </w:r>
      <w:proofErr w:type="spellStart"/>
      <w:r w:rsidRPr="0037423E">
        <w:rPr>
          <w:rFonts w:ascii="Calibri" w:eastAsia="Calibri" w:hAnsi="Calibri" w:cs="Calibri"/>
          <w:b/>
          <w:bCs/>
          <w:color w:val="6B7A3A"/>
          <w:kern w:val="0"/>
          <w:sz w:val="26"/>
          <w:szCs w:val="26"/>
          <w:lang w:eastAsia="el-GR"/>
          <w14:ligatures w14:val="none"/>
        </w:rPr>
        <w:t>γκραμσιανή</w:t>
      </w:r>
      <w:proofErr w:type="spellEnd"/>
      <w:r w:rsidRPr="0037423E">
        <w:rPr>
          <w:rFonts w:ascii="Calibri" w:eastAsia="Calibri" w:hAnsi="Calibri" w:cs="Calibri"/>
          <w:b/>
          <w:bCs/>
          <w:color w:val="6B7A3A"/>
          <w:kern w:val="0"/>
          <w:sz w:val="26"/>
          <w:szCs w:val="26"/>
          <w:lang w:eastAsia="el-GR"/>
          <w14:ligatures w14:val="none"/>
        </w:rPr>
        <w:t xml:space="preserve"> ηγεμονία στις Πολιτισμικές Σπουδές</w:t>
      </w:r>
    </w:p>
    <w:p w14:paraId="3B79A6B2" w14:textId="3B372427"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Το Centre for </w:t>
      </w:r>
      <w:proofErr w:type="spellStart"/>
      <w:r w:rsidRPr="0037423E">
        <w:rPr>
          <w:rFonts w:ascii="Calibri" w:eastAsia="Calibri" w:hAnsi="Calibri" w:cs="Calibri"/>
          <w:kern w:val="0"/>
          <w:sz w:val="22"/>
          <w:szCs w:val="22"/>
          <w:lang w:eastAsia="el-GR"/>
          <w14:ligatures w14:val="none"/>
        </w:rPr>
        <w:t>Contemporary</w:t>
      </w:r>
      <w:proofErr w:type="spellEnd"/>
      <w:r w:rsidRPr="0037423E">
        <w:rPr>
          <w:rFonts w:ascii="Calibri" w:eastAsia="Calibri" w:hAnsi="Calibri" w:cs="Calibri"/>
          <w:kern w:val="0"/>
          <w:sz w:val="22"/>
          <w:szCs w:val="22"/>
          <w:lang w:eastAsia="el-GR"/>
          <w14:ligatures w14:val="none"/>
        </w:rPr>
        <w:t xml:space="preserve"> Cultural </w:t>
      </w:r>
      <w:proofErr w:type="spellStart"/>
      <w:r w:rsidRPr="0037423E">
        <w:rPr>
          <w:rFonts w:ascii="Calibri" w:eastAsia="Calibri" w:hAnsi="Calibri" w:cs="Calibri"/>
          <w:kern w:val="0"/>
          <w:sz w:val="22"/>
          <w:szCs w:val="22"/>
          <w:lang w:eastAsia="el-GR"/>
          <w14:ligatures w14:val="none"/>
        </w:rPr>
        <w:t>Studies</w:t>
      </w:r>
      <w:proofErr w:type="spellEnd"/>
      <w:r w:rsidRPr="0037423E">
        <w:rPr>
          <w:rFonts w:ascii="Calibri" w:eastAsia="Calibri" w:hAnsi="Calibri" w:cs="Calibri"/>
          <w:kern w:val="0"/>
          <w:sz w:val="22"/>
          <w:szCs w:val="22"/>
          <w:lang w:eastAsia="el-GR"/>
          <w14:ligatures w14:val="none"/>
        </w:rPr>
        <w:t xml:space="preserve"> (CCCS), που ιδρύεται το 1964 στο Πανεπιστήμιο του </w:t>
      </w:r>
      <w:proofErr w:type="spellStart"/>
      <w:r w:rsidRPr="0037423E">
        <w:rPr>
          <w:rFonts w:ascii="Calibri" w:eastAsia="Calibri" w:hAnsi="Calibri" w:cs="Calibri"/>
          <w:kern w:val="0"/>
          <w:sz w:val="22"/>
          <w:szCs w:val="22"/>
          <w:lang w:eastAsia="el-GR"/>
          <w14:ligatures w14:val="none"/>
        </w:rPr>
        <w:t>Birmingham</w:t>
      </w:r>
      <w:proofErr w:type="spellEnd"/>
      <w:r w:rsidRPr="0037423E">
        <w:rPr>
          <w:rFonts w:ascii="Calibri" w:eastAsia="Calibri" w:hAnsi="Calibri" w:cs="Calibri"/>
          <w:kern w:val="0"/>
          <w:sz w:val="22"/>
          <w:szCs w:val="22"/>
          <w:lang w:eastAsia="el-GR"/>
          <w14:ligatures w14:val="none"/>
        </w:rPr>
        <w:t xml:space="preserve"> από τον </w:t>
      </w:r>
      <w:proofErr w:type="spellStart"/>
      <w:r w:rsidRPr="0037423E">
        <w:rPr>
          <w:rFonts w:ascii="Calibri" w:eastAsia="Calibri" w:hAnsi="Calibri" w:cs="Calibri"/>
          <w:kern w:val="0"/>
          <w:sz w:val="22"/>
          <w:szCs w:val="22"/>
          <w:lang w:eastAsia="el-GR"/>
          <w14:ligatures w14:val="none"/>
        </w:rPr>
        <w:t>Richard</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Hoggart</w:t>
      </w:r>
      <w:proofErr w:type="spellEnd"/>
      <w:r w:rsidRPr="0037423E">
        <w:rPr>
          <w:rFonts w:ascii="Calibri" w:eastAsia="Calibri" w:hAnsi="Calibri" w:cs="Calibri"/>
          <w:kern w:val="0"/>
          <w:sz w:val="22"/>
          <w:szCs w:val="22"/>
          <w:lang w:eastAsia="el-GR"/>
          <w14:ligatures w14:val="none"/>
        </w:rPr>
        <w:t xml:space="preserve"> και διευθύνεται στη συνέχεια από τον </w:t>
      </w:r>
      <w:proofErr w:type="spellStart"/>
      <w:r w:rsidRPr="0037423E">
        <w:rPr>
          <w:rFonts w:ascii="Calibri" w:eastAsia="Calibri" w:hAnsi="Calibri" w:cs="Calibri"/>
          <w:kern w:val="0"/>
          <w:sz w:val="22"/>
          <w:szCs w:val="22"/>
          <w:lang w:eastAsia="el-GR"/>
          <w14:ligatures w14:val="none"/>
        </w:rPr>
        <w:t>Stuart</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Hall</w:t>
      </w:r>
      <w:proofErr w:type="spellEnd"/>
      <w:r w:rsidRPr="0037423E">
        <w:rPr>
          <w:rFonts w:ascii="Calibri" w:eastAsia="Calibri" w:hAnsi="Calibri" w:cs="Calibri"/>
          <w:kern w:val="0"/>
          <w:sz w:val="22"/>
          <w:szCs w:val="22"/>
          <w:lang w:eastAsia="el-GR"/>
          <w14:ligatures w14:val="none"/>
        </w:rPr>
        <w:t xml:space="preserve">, θεμελιώνει τις Πολιτισμικές Σπουδές (Cultural </w:t>
      </w:r>
      <w:proofErr w:type="spellStart"/>
      <w:r w:rsidRPr="0037423E">
        <w:rPr>
          <w:rFonts w:ascii="Calibri" w:eastAsia="Calibri" w:hAnsi="Calibri" w:cs="Calibri"/>
          <w:kern w:val="0"/>
          <w:sz w:val="22"/>
          <w:szCs w:val="22"/>
          <w:lang w:eastAsia="el-GR"/>
          <w14:ligatures w14:val="none"/>
        </w:rPr>
        <w:t>Studies</w:t>
      </w:r>
      <w:proofErr w:type="spellEnd"/>
      <w:r w:rsidRPr="0037423E">
        <w:rPr>
          <w:rFonts w:ascii="Calibri" w:eastAsia="Calibri" w:hAnsi="Calibri" w:cs="Calibri"/>
          <w:kern w:val="0"/>
          <w:sz w:val="22"/>
          <w:szCs w:val="22"/>
          <w:lang w:eastAsia="el-GR"/>
          <w14:ligatures w14:val="none"/>
        </w:rPr>
        <w:t xml:space="preserve">) ως αυτοτελές διεπιστημονικό πεδίο, αντλώντας ρητά σε αντίθεση με τη Σχολή της Φρανκφούρτης από τον </w:t>
      </w:r>
      <w:proofErr w:type="spellStart"/>
      <w:r w:rsidRPr="0037423E">
        <w:rPr>
          <w:rFonts w:ascii="Calibri" w:eastAsia="Calibri" w:hAnsi="Calibri" w:cs="Calibri"/>
          <w:kern w:val="0"/>
          <w:sz w:val="22"/>
          <w:szCs w:val="22"/>
          <w:lang w:eastAsia="el-GR"/>
          <w14:ligatures w14:val="none"/>
        </w:rPr>
        <w:t>Gramsci</w:t>
      </w:r>
      <w:proofErr w:type="spellEnd"/>
      <w:r w:rsidRPr="0037423E">
        <w:rPr>
          <w:rFonts w:ascii="Calibri" w:eastAsia="Calibri" w:hAnsi="Calibri" w:cs="Calibri"/>
          <w:kern w:val="0"/>
          <w:sz w:val="22"/>
          <w:szCs w:val="22"/>
          <w:lang w:eastAsia="el-GR"/>
          <w14:ligatures w14:val="none"/>
        </w:rPr>
        <w:t xml:space="preserve">. Ο </w:t>
      </w:r>
      <w:proofErr w:type="spellStart"/>
      <w:r w:rsidRPr="0037423E">
        <w:rPr>
          <w:rFonts w:ascii="Calibri" w:eastAsia="Calibri" w:hAnsi="Calibri" w:cs="Calibri"/>
          <w:kern w:val="0"/>
          <w:sz w:val="22"/>
          <w:szCs w:val="22"/>
          <w:lang w:eastAsia="el-GR"/>
          <w14:ligatures w14:val="none"/>
        </w:rPr>
        <w:t>Stuart</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Hall</w:t>
      </w:r>
      <w:proofErr w:type="spellEnd"/>
      <w:r w:rsidRPr="0037423E">
        <w:rPr>
          <w:rFonts w:ascii="Calibri" w:eastAsia="Calibri" w:hAnsi="Calibri" w:cs="Calibri"/>
          <w:kern w:val="0"/>
          <w:sz w:val="22"/>
          <w:szCs w:val="22"/>
          <w:lang w:eastAsia="el-GR"/>
          <w14:ligatures w14:val="none"/>
        </w:rPr>
        <w:t xml:space="preserve"> αξιοποιεί συστηματικά την έννοια της ηγεμονίας για να αναλύσει τη σύγχρονη βρετανική κοινωνία, χαρακτηριστικότερα στην ανάλυσή του για τον </w:t>
      </w:r>
      <w:proofErr w:type="spellStart"/>
      <w:r w:rsidRPr="0037423E">
        <w:rPr>
          <w:rFonts w:ascii="Calibri" w:eastAsia="Calibri" w:hAnsi="Calibri" w:cs="Calibri"/>
          <w:kern w:val="0"/>
          <w:sz w:val="22"/>
          <w:szCs w:val="22"/>
          <w:lang w:eastAsia="el-GR"/>
          <w14:ligatures w14:val="none"/>
        </w:rPr>
        <w:t>Θατσερισμό</w:t>
      </w:r>
      <w:proofErr w:type="spellEnd"/>
      <w:r w:rsidRPr="0037423E">
        <w:rPr>
          <w:rFonts w:ascii="Calibri" w:eastAsia="Calibri" w:hAnsi="Calibri" w:cs="Calibri"/>
          <w:kern w:val="0"/>
          <w:sz w:val="22"/>
          <w:szCs w:val="22"/>
          <w:lang w:eastAsia="el-GR"/>
          <w14:ligatures w14:val="none"/>
        </w:rPr>
        <w:t xml:space="preserve"> ως μορφή «αυταρχικού λαϊκισμού» (</w:t>
      </w:r>
      <w:proofErr w:type="spellStart"/>
      <w:r w:rsidRPr="0037423E">
        <w:rPr>
          <w:rFonts w:ascii="Calibri" w:eastAsia="Calibri" w:hAnsi="Calibri" w:cs="Calibri"/>
          <w:kern w:val="0"/>
          <w:sz w:val="22"/>
          <w:szCs w:val="22"/>
          <w:lang w:eastAsia="el-GR"/>
          <w14:ligatures w14:val="none"/>
        </w:rPr>
        <w:t>authoritarian</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populism</w:t>
      </w:r>
      <w:proofErr w:type="spellEnd"/>
      <w:r w:rsidRPr="0037423E">
        <w:rPr>
          <w:rFonts w:ascii="Calibri" w:eastAsia="Calibri" w:hAnsi="Calibri" w:cs="Calibri"/>
          <w:kern w:val="0"/>
          <w:sz w:val="22"/>
          <w:szCs w:val="22"/>
          <w:lang w:eastAsia="el-GR"/>
          <w14:ligatures w14:val="none"/>
        </w:rPr>
        <w:t xml:space="preserve">): μιας πολιτικής στρατηγικής </w:t>
      </w:r>
      <w:r w:rsidRPr="0037423E">
        <w:rPr>
          <w:rFonts w:ascii="Calibri" w:eastAsia="Calibri" w:hAnsi="Calibri" w:cs="Calibri"/>
          <w:kern w:val="0"/>
          <w:sz w:val="22"/>
          <w:szCs w:val="22"/>
          <w:lang w:eastAsia="el-GR"/>
          <w14:ligatures w14:val="none"/>
        </w:rPr>
        <w:lastRenderedPageBreak/>
        <w:t>που κατόρθωσε να οικοδομήσει μια νέα λαϊκή συναίνεση γύρω από νεοφιλελεύθερες αξίες, ακριβώς μέσα από την πολιτισμική/ιδεολογική διαπάλη, όχι μόνο μέσα από οικονομικά μέτρα.</w:t>
      </w:r>
    </w:p>
    <w:p w14:paraId="44FCCA3D"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Το μοντέλο του </w:t>
      </w:r>
      <w:proofErr w:type="spellStart"/>
      <w:r w:rsidRPr="0037423E">
        <w:rPr>
          <w:rFonts w:ascii="Calibri" w:eastAsia="Calibri" w:hAnsi="Calibri" w:cs="Calibri"/>
          <w:kern w:val="0"/>
          <w:sz w:val="22"/>
          <w:szCs w:val="22"/>
          <w:lang w:eastAsia="el-GR"/>
          <w14:ligatures w14:val="none"/>
        </w:rPr>
        <w:t>Hall</w:t>
      </w:r>
      <w:proofErr w:type="spellEnd"/>
      <w:r w:rsidRPr="0037423E">
        <w:rPr>
          <w:rFonts w:ascii="Calibri" w:eastAsia="Calibri" w:hAnsi="Calibri" w:cs="Calibri"/>
          <w:kern w:val="0"/>
          <w:sz w:val="22"/>
          <w:szCs w:val="22"/>
          <w:lang w:eastAsia="el-GR"/>
          <w14:ligatures w14:val="none"/>
        </w:rPr>
        <w:t xml:space="preserve"> για την «κωδικοποίηση/αποκωδικοποίηση» (</w:t>
      </w:r>
      <w:proofErr w:type="spellStart"/>
      <w:r w:rsidRPr="0037423E">
        <w:rPr>
          <w:rFonts w:ascii="Calibri" w:eastAsia="Calibri" w:hAnsi="Calibri" w:cs="Calibri"/>
          <w:kern w:val="0"/>
          <w:sz w:val="22"/>
          <w:szCs w:val="22"/>
          <w:lang w:eastAsia="el-GR"/>
          <w14:ligatures w14:val="none"/>
        </w:rPr>
        <w:t>encoding</w:t>
      </w:r>
      <w:proofErr w:type="spellEnd"/>
      <w:r w:rsidRPr="0037423E">
        <w:rPr>
          <w:rFonts w:ascii="Calibri" w:eastAsia="Calibri" w:hAnsi="Calibri" w:cs="Calibri"/>
          <w:kern w:val="0"/>
          <w:sz w:val="22"/>
          <w:szCs w:val="22"/>
          <w:lang w:eastAsia="el-GR"/>
          <w14:ligatures w14:val="none"/>
        </w:rPr>
        <w:t>/</w:t>
      </w:r>
      <w:proofErr w:type="spellStart"/>
      <w:r w:rsidRPr="0037423E">
        <w:rPr>
          <w:rFonts w:ascii="Calibri" w:eastAsia="Calibri" w:hAnsi="Calibri" w:cs="Calibri"/>
          <w:kern w:val="0"/>
          <w:sz w:val="22"/>
          <w:szCs w:val="22"/>
          <w:lang w:eastAsia="el-GR"/>
          <w14:ligatures w14:val="none"/>
        </w:rPr>
        <w:t>decoding</w:t>
      </w:r>
      <w:proofErr w:type="spellEnd"/>
      <w:r w:rsidRPr="0037423E">
        <w:rPr>
          <w:rFonts w:ascii="Calibri" w:eastAsia="Calibri" w:hAnsi="Calibri" w:cs="Calibri"/>
          <w:kern w:val="0"/>
          <w:sz w:val="22"/>
          <w:szCs w:val="22"/>
          <w:lang w:eastAsia="el-GR"/>
          <w14:ligatures w14:val="none"/>
        </w:rPr>
        <w:t xml:space="preserve">) των πολιτισμικών μηνυμάτων αποστασιοποιείται από τον απαισιόδοξο ντετερμινισμό της </w:t>
      </w:r>
      <w:proofErr w:type="spellStart"/>
      <w:r w:rsidRPr="0037423E">
        <w:rPr>
          <w:rFonts w:ascii="Calibri" w:eastAsia="Calibri" w:hAnsi="Calibri" w:cs="Calibri"/>
          <w:kern w:val="0"/>
          <w:sz w:val="22"/>
          <w:szCs w:val="22"/>
          <w:lang w:eastAsia="el-GR"/>
          <w14:ligatures w14:val="none"/>
        </w:rPr>
        <w:t>Kulturindustrie</w:t>
      </w:r>
      <w:proofErr w:type="spellEnd"/>
      <w:r w:rsidRPr="0037423E">
        <w:rPr>
          <w:rFonts w:ascii="Calibri" w:eastAsia="Calibri" w:hAnsi="Calibri" w:cs="Calibri"/>
          <w:kern w:val="0"/>
          <w:sz w:val="22"/>
          <w:szCs w:val="22"/>
          <w:lang w:eastAsia="el-GR"/>
          <w14:ligatures w14:val="none"/>
        </w:rPr>
        <w:t>: το κοινό δεν είναι παθητικός δέκτης του μηνύματος που «εγχέει» η πολιτισμική βιομηχανία, αλλά ενεργός αποκωδικοποιητής που μπορεί να αποδεχθεί την «κυρίαρχη» ανάγνωση ενός μηνύματος, να τη διαπραγματευτεί (</w:t>
      </w:r>
      <w:proofErr w:type="spellStart"/>
      <w:r w:rsidRPr="0037423E">
        <w:rPr>
          <w:rFonts w:ascii="Calibri" w:eastAsia="Calibri" w:hAnsi="Calibri" w:cs="Calibri"/>
          <w:kern w:val="0"/>
          <w:sz w:val="22"/>
          <w:szCs w:val="22"/>
          <w:lang w:eastAsia="el-GR"/>
          <w14:ligatures w14:val="none"/>
        </w:rPr>
        <w:t>negotiated</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reading</w:t>
      </w:r>
      <w:proofErr w:type="spellEnd"/>
      <w:r w:rsidRPr="0037423E">
        <w:rPr>
          <w:rFonts w:ascii="Calibri" w:eastAsia="Calibri" w:hAnsi="Calibri" w:cs="Calibri"/>
          <w:kern w:val="0"/>
          <w:sz w:val="22"/>
          <w:szCs w:val="22"/>
          <w:lang w:eastAsia="el-GR"/>
          <w14:ligatures w14:val="none"/>
        </w:rPr>
        <w:t>) ή να την απορρίψει πλήρως υιοθετώντας «αντιθετική» ανάγνωση (</w:t>
      </w:r>
      <w:proofErr w:type="spellStart"/>
      <w:r w:rsidRPr="0037423E">
        <w:rPr>
          <w:rFonts w:ascii="Calibri" w:eastAsia="Calibri" w:hAnsi="Calibri" w:cs="Calibri"/>
          <w:kern w:val="0"/>
          <w:sz w:val="22"/>
          <w:szCs w:val="22"/>
          <w:lang w:eastAsia="el-GR"/>
          <w14:ligatures w14:val="none"/>
        </w:rPr>
        <w:t>oppositional</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reading</w:t>
      </w:r>
      <w:proofErr w:type="spellEnd"/>
      <w:r w:rsidRPr="0037423E">
        <w:rPr>
          <w:rFonts w:ascii="Calibri" w:eastAsia="Calibri" w:hAnsi="Calibri" w:cs="Calibri"/>
          <w:kern w:val="0"/>
          <w:sz w:val="22"/>
          <w:szCs w:val="22"/>
          <w:lang w:eastAsia="el-GR"/>
          <w14:ligatures w14:val="none"/>
        </w:rPr>
        <w:t xml:space="preserve">). Η θέση αυτή μεταφέρει, στο πεδίο της πολιτισμικής ανάλυσης, ακριβώς τη </w:t>
      </w:r>
      <w:proofErr w:type="spellStart"/>
      <w:r w:rsidRPr="0037423E">
        <w:rPr>
          <w:rFonts w:ascii="Calibri" w:eastAsia="Calibri" w:hAnsi="Calibri" w:cs="Calibri"/>
          <w:kern w:val="0"/>
          <w:sz w:val="22"/>
          <w:szCs w:val="22"/>
          <w:lang w:eastAsia="el-GR"/>
          <w14:ligatures w14:val="none"/>
        </w:rPr>
        <w:t>γκραμσιανή</w:t>
      </w:r>
      <w:proofErr w:type="spellEnd"/>
      <w:r w:rsidRPr="0037423E">
        <w:rPr>
          <w:rFonts w:ascii="Calibri" w:eastAsia="Calibri" w:hAnsi="Calibri" w:cs="Calibri"/>
          <w:kern w:val="0"/>
          <w:sz w:val="22"/>
          <w:szCs w:val="22"/>
          <w:lang w:eastAsia="el-GR"/>
          <w14:ligatures w14:val="none"/>
        </w:rPr>
        <w:t xml:space="preserve"> λογική της ηγεμονίας ως πεδίου πάλης: το νόημα δεν επιβάλλεται μονοσήμαντα «από τα πάνω» αλλά διαπραγματεύεται διαρκώς.</w:t>
      </w:r>
    </w:p>
    <w:p w14:paraId="30E75C41" w14:textId="1BEC5A9F"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Ο </w:t>
      </w:r>
      <w:proofErr w:type="spellStart"/>
      <w:r w:rsidRPr="0037423E">
        <w:rPr>
          <w:rFonts w:ascii="Calibri" w:eastAsia="Calibri" w:hAnsi="Calibri" w:cs="Calibri"/>
          <w:kern w:val="0"/>
          <w:sz w:val="22"/>
          <w:szCs w:val="22"/>
          <w:lang w:eastAsia="el-GR"/>
          <w14:ligatures w14:val="none"/>
        </w:rPr>
        <w:t>Raymond</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Williams</w:t>
      </w:r>
      <w:proofErr w:type="spellEnd"/>
      <w:r w:rsidRPr="0037423E">
        <w:rPr>
          <w:rFonts w:ascii="Calibri" w:eastAsia="Calibri" w:hAnsi="Calibri" w:cs="Calibri"/>
          <w:kern w:val="0"/>
          <w:sz w:val="22"/>
          <w:szCs w:val="22"/>
          <w:lang w:eastAsia="el-GR"/>
          <w14:ligatures w14:val="none"/>
        </w:rPr>
        <w:t xml:space="preserve">, εξάλλου, με την έμφασή του στον πολιτισμό ως «σύνολο τρόπου ζωής» (a </w:t>
      </w:r>
      <w:proofErr w:type="spellStart"/>
      <w:r w:rsidRPr="0037423E">
        <w:rPr>
          <w:rFonts w:ascii="Calibri" w:eastAsia="Calibri" w:hAnsi="Calibri" w:cs="Calibri"/>
          <w:kern w:val="0"/>
          <w:sz w:val="22"/>
          <w:szCs w:val="22"/>
          <w:lang w:eastAsia="el-GR"/>
          <w14:ligatures w14:val="none"/>
        </w:rPr>
        <w:t>whole</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way</w:t>
      </w:r>
      <w:proofErr w:type="spellEnd"/>
      <w:r w:rsidRPr="0037423E">
        <w:rPr>
          <w:rFonts w:ascii="Calibri" w:eastAsia="Calibri" w:hAnsi="Calibri" w:cs="Calibri"/>
          <w:kern w:val="0"/>
          <w:sz w:val="22"/>
          <w:szCs w:val="22"/>
          <w:lang w:eastAsia="el-GR"/>
          <w14:ligatures w14:val="none"/>
        </w:rPr>
        <w:t xml:space="preserve"> of </w:t>
      </w:r>
      <w:proofErr w:type="spellStart"/>
      <w:r w:rsidRPr="0037423E">
        <w:rPr>
          <w:rFonts w:ascii="Calibri" w:eastAsia="Calibri" w:hAnsi="Calibri" w:cs="Calibri"/>
          <w:kern w:val="0"/>
          <w:sz w:val="22"/>
          <w:szCs w:val="22"/>
          <w:lang w:eastAsia="el-GR"/>
          <w14:ligatures w14:val="none"/>
        </w:rPr>
        <w:t>life</w:t>
      </w:r>
      <w:proofErr w:type="spellEnd"/>
      <w:r w:rsidRPr="0037423E">
        <w:rPr>
          <w:rFonts w:ascii="Calibri" w:eastAsia="Calibri" w:hAnsi="Calibri" w:cs="Calibri"/>
          <w:kern w:val="0"/>
          <w:sz w:val="22"/>
          <w:szCs w:val="22"/>
          <w:lang w:eastAsia="el-GR"/>
          <w14:ligatures w14:val="none"/>
        </w:rPr>
        <w:t>) και ως κάτι «κοινό» (</w:t>
      </w:r>
      <w:proofErr w:type="spellStart"/>
      <w:r w:rsidRPr="0037423E">
        <w:rPr>
          <w:rFonts w:ascii="Calibri" w:eastAsia="Calibri" w:hAnsi="Calibri" w:cs="Calibri"/>
          <w:kern w:val="0"/>
          <w:sz w:val="22"/>
          <w:szCs w:val="22"/>
          <w:lang w:eastAsia="el-GR"/>
          <w14:ligatures w14:val="none"/>
        </w:rPr>
        <w:t>culture</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is</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ordinary</w:t>
      </w:r>
      <w:proofErr w:type="spellEnd"/>
      <w:r w:rsidRPr="0037423E">
        <w:rPr>
          <w:rFonts w:ascii="Calibri" w:eastAsia="Calibri" w:hAnsi="Calibri" w:cs="Calibri"/>
          <w:kern w:val="0"/>
          <w:sz w:val="22"/>
          <w:szCs w:val="22"/>
          <w:lang w:eastAsia="el-GR"/>
          <w14:ligatures w14:val="none"/>
        </w:rPr>
        <w:t xml:space="preserve">), και ο </w:t>
      </w:r>
      <w:proofErr w:type="spellStart"/>
      <w:r w:rsidRPr="0037423E">
        <w:rPr>
          <w:rFonts w:ascii="Calibri" w:eastAsia="Calibri" w:hAnsi="Calibri" w:cs="Calibri"/>
          <w:kern w:val="0"/>
          <w:sz w:val="22"/>
          <w:szCs w:val="22"/>
          <w:lang w:eastAsia="el-GR"/>
          <w14:ligatures w14:val="none"/>
        </w:rPr>
        <w:t>Richard</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Hoggart</w:t>
      </w:r>
      <w:proofErr w:type="spellEnd"/>
      <w:r w:rsidRPr="0037423E">
        <w:rPr>
          <w:rFonts w:ascii="Calibri" w:eastAsia="Calibri" w:hAnsi="Calibri" w:cs="Calibri"/>
          <w:kern w:val="0"/>
          <w:sz w:val="22"/>
          <w:szCs w:val="22"/>
          <w:lang w:eastAsia="el-GR"/>
          <w14:ligatures w14:val="none"/>
        </w:rPr>
        <w:t xml:space="preserve">, με την εθνογραφική του ματιά στην εργατική κουλτούρα, συμπληρώνουν αυτή τη μετατόπιση: η Σχολή του </w:t>
      </w:r>
      <w:proofErr w:type="spellStart"/>
      <w:r w:rsidRPr="0037423E">
        <w:rPr>
          <w:rFonts w:ascii="Calibri" w:eastAsia="Calibri" w:hAnsi="Calibri" w:cs="Calibri"/>
          <w:kern w:val="0"/>
          <w:sz w:val="22"/>
          <w:szCs w:val="22"/>
          <w:lang w:eastAsia="el-GR"/>
          <w14:ligatures w14:val="none"/>
        </w:rPr>
        <w:t>Birmingham</w:t>
      </w:r>
      <w:proofErr w:type="spellEnd"/>
      <w:r w:rsidRPr="0037423E">
        <w:rPr>
          <w:rFonts w:ascii="Calibri" w:eastAsia="Calibri" w:hAnsi="Calibri" w:cs="Calibri"/>
          <w:kern w:val="0"/>
          <w:sz w:val="22"/>
          <w:szCs w:val="22"/>
          <w:lang w:eastAsia="el-GR"/>
          <w14:ligatures w14:val="none"/>
        </w:rPr>
        <w:t xml:space="preserve"> μελετά τη λαϊκή κουλτούρα, τις υποκουλτούρες των νέων, το περιθώριο, όχι ως χώρο παθητικής χειραγώγησης αλλά ως πεδίο ενεργού διαπραγμάτευσης νοήματος και</w:t>
      </w:r>
      <w:r w:rsidR="008574D3" w:rsidRPr="008574D3">
        <w:rPr>
          <w:rFonts w:ascii="Calibri" w:eastAsia="Calibri" w:hAnsi="Calibri" w:cs="Calibri"/>
          <w:kern w:val="0"/>
          <w:sz w:val="22"/>
          <w:szCs w:val="22"/>
          <w:lang w:eastAsia="el-GR"/>
          <w14:ligatures w14:val="none"/>
        </w:rPr>
        <w:t xml:space="preserve">, </w:t>
      </w:r>
      <w:r w:rsidRPr="0037423E">
        <w:rPr>
          <w:rFonts w:ascii="Calibri" w:eastAsia="Calibri" w:hAnsi="Calibri" w:cs="Calibri"/>
          <w:kern w:val="0"/>
          <w:sz w:val="22"/>
          <w:szCs w:val="22"/>
          <w:lang w:eastAsia="el-GR"/>
          <w14:ligatures w14:val="none"/>
        </w:rPr>
        <w:t>δυνητικά</w:t>
      </w:r>
      <w:r w:rsidR="008574D3" w:rsidRPr="008574D3">
        <w:rPr>
          <w:rFonts w:ascii="Calibri" w:eastAsia="Calibri" w:hAnsi="Calibri" w:cs="Calibri"/>
          <w:kern w:val="0"/>
          <w:sz w:val="22"/>
          <w:szCs w:val="22"/>
          <w:lang w:eastAsia="el-GR"/>
          <w14:ligatures w14:val="none"/>
        </w:rPr>
        <w:t>,</w:t>
      </w:r>
      <w:r w:rsidRPr="0037423E">
        <w:rPr>
          <w:rFonts w:ascii="Calibri" w:eastAsia="Calibri" w:hAnsi="Calibri" w:cs="Calibri"/>
          <w:kern w:val="0"/>
          <w:sz w:val="22"/>
          <w:szCs w:val="22"/>
          <w:lang w:eastAsia="el-GR"/>
          <w14:ligatures w14:val="none"/>
        </w:rPr>
        <w:t xml:space="preserve"> αντίστασης.</w:t>
      </w:r>
    </w:p>
    <w:p w14:paraId="109570E2" w14:textId="77777777" w:rsidR="008574D3" w:rsidRPr="008574D3" w:rsidRDefault="0037423E" w:rsidP="008574D3">
      <w:pPr>
        <w:spacing w:before="120" w:after="200" w:line="240" w:lineRule="auto"/>
        <w:jc w:val="both"/>
        <w:rPr>
          <w:rFonts w:ascii="Times New Roman" w:eastAsia="Times New Roman" w:hAnsi="Times New Roman" w:cs="Times New Roman"/>
          <w:b/>
          <w:bCs/>
          <w:kern w:val="0"/>
          <w:lang w:eastAsia="el-GR"/>
          <w14:ligatures w14:val="none"/>
        </w:rPr>
      </w:pPr>
      <w:r w:rsidRPr="008574D3">
        <w:rPr>
          <w:rFonts w:ascii="Calibri" w:eastAsia="Calibri" w:hAnsi="Calibri" w:cs="Calibri"/>
          <w:b/>
          <w:bCs/>
          <w:i/>
          <w:iCs/>
          <w:color w:val="595959"/>
          <w:kern w:val="0"/>
          <w:lang w:eastAsia="el-GR"/>
          <w14:ligatures w14:val="none"/>
        </w:rPr>
        <w:t xml:space="preserve">Η σύνθεση των τριών ρευμάτων η προειδοποίηση της Φρανκφούρτης για τους κινδύνους εμπορευματοποίησης, η </w:t>
      </w:r>
      <w:proofErr w:type="spellStart"/>
      <w:r w:rsidRPr="008574D3">
        <w:rPr>
          <w:rFonts w:ascii="Calibri" w:eastAsia="Calibri" w:hAnsi="Calibri" w:cs="Calibri"/>
          <w:b/>
          <w:bCs/>
          <w:i/>
          <w:iCs/>
          <w:color w:val="595959"/>
          <w:kern w:val="0"/>
          <w:lang w:eastAsia="el-GR"/>
          <w14:ligatures w14:val="none"/>
        </w:rPr>
        <w:t>γκραμσιανή</w:t>
      </w:r>
      <w:proofErr w:type="spellEnd"/>
      <w:r w:rsidRPr="008574D3">
        <w:rPr>
          <w:rFonts w:ascii="Calibri" w:eastAsia="Calibri" w:hAnsi="Calibri" w:cs="Calibri"/>
          <w:b/>
          <w:bCs/>
          <w:i/>
          <w:iCs/>
          <w:color w:val="595959"/>
          <w:kern w:val="0"/>
          <w:lang w:eastAsia="el-GR"/>
          <w14:ligatures w14:val="none"/>
        </w:rPr>
        <w:t xml:space="preserve"> ανάλυση της ηγεμονίας ως πάλης εντός της κοινωνίας πολιτών, και η προσοχή της Σχολής του </w:t>
      </w:r>
      <w:proofErr w:type="spellStart"/>
      <w:r w:rsidRPr="008574D3">
        <w:rPr>
          <w:rFonts w:ascii="Calibri" w:eastAsia="Calibri" w:hAnsi="Calibri" w:cs="Calibri"/>
          <w:b/>
          <w:bCs/>
          <w:i/>
          <w:iCs/>
          <w:color w:val="595959"/>
          <w:kern w:val="0"/>
          <w:lang w:eastAsia="el-GR"/>
          <w14:ligatures w14:val="none"/>
        </w:rPr>
        <w:t>Birmingham</w:t>
      </w:r>
      <w:proofErr w:type="spellEnd"/>
      <w:r w:rsidRPr="008574D3">
        <w:rPr>
          <w:rFonts w:ascii="Calibri" w:eastAsia="Calibri" w:hAnsi="Calibri" w:cs="Calibri"/>
          <w:b/>
          <w:bCs/>
          <w:i/>
          <w:iCs/>
          <w:color w:val="595959"/>
          <w:kern w:val="0"/>
          <w:lang w:eastAsia="el-GR"/>
          <w14:ligatures w14:val="none"/>
        </w:rPr>
        <w:t xml:space="preserve"> στην ενεργό αποκωδικοποίηση και αντίσταση προσφέρει το πληρέστερο </w:t>
      </w:r>
      <w:proofErr w:type="spellStart"/>
      <w:r w:rsidRPr="008574D3">
        <w:rPr>
          <w:rFonts w:ascii="Calibri" w:eastAsia="Calibri" w:hAnsi="Calibri" w:cs="Calibri"/>
          <w:b/>
          <w:bCs/>
          <w:i/>
          <w:iCs/>
          <w:color w:val="595959"/>
          <w:kern w:val="0"/>
          <w:lang w:eastAsia="el-GR"/>
          <w14:ligatures w14:val="none"/>
        </w:rPr>
        <w:t>εργαλειακό</w:t>
      </w:r>
      <w:proofErr w:type="spellEnd"/>
      <w:r w:rsidRPr="008574D3">
        <w:rPr>
          <w:rFonts w:ascii="Calibri" w:eastAsia="Calibri" w:hAnsi="Calibri" w:cs="Calibri"/>
          <w:b/>
          <w:bCs/>
          <w:i/>
          <w:iCs/>
          <w:color w:val="595959"/>
          <w:kern w:val="0"/>
          <w:lang w:eastAsia="el-GR"/>
          <w14:ligatures w14:val="none"/>
        </w:rPr>
        <w:t xml:space="preserve"> οπλοστάσιο για τον </w:t>
      </w:r>
      <w:proofErr w:type="spellStart"/>
      <w:r w:rsidRPr="008574D3">
        <w:rPr>
          <w:rFonts w:ascii="Calibri" w:eastAsia="Calibri" w:hAnsi="Calibri" w:cs="Calibri"/>
          <w:b/>
          <w:bCs/>
          <w:i/>
          <w:iCs/>
          <w:color w:val="595959"/>
          <w:kern w:val="0"/>
          <w:lang w:eastAsia="el-GR"/>
          <w14:ligatures w14:val="none"/>
        </w:rPr>
        <w:t>βιοπολιτισμικό</w:t>
      </w:r>
      <w:proofErr w:type="spellEnd"/>
      <w:r w:rsidRPr="008574D3">
        <w:rPr>
          <w:rFonts w:ascii="Calibri" w:eastAsia="Calibri" w:hAnsi="Calibri" w:cs="Calibri"/>
          <w:b/>
          <w:bCs/>
          <w:i/>
          <w:iCs/>
          <w:color w:val="595959"/>
          <w:kern w:val="0"/>
          <w:lang w:eastAsia="el-GR"/>
          <w14:ligatures w14:val="none"/>
        </w:rPr>
        <w:t xml:space="preserve"> σχεδιασμό: ο πολιτισμός μιας τοπικής κοινωνίας δεν είναι ούτε απλό εργαλείο χειραγώγησης «από τα πάνω» ούτε ουδέτερος χώρος ελεύθερης </w:t>
      </w:r>
      <w:proofErr w:type="spellStart"/>
      <w:r w:rsidRPr="008574D3">
        <w:rPr>
          <w:rFonts w:ascii="Calibri" w:eastAsia="Calibri" w:hAnsi="Calibri" w:cs="Calibri"/>
          <w:b/>
          <w:bCs/>
          <w:i/>
          <w:iCs/>
          <w:color w:val="595959"/>
          <w:kern w:val="0"/>
          <w:lang w:eastAsia="el-GR"/>
          <w14:ligatures w14:val="none"/>
        </w:rPr>
        <w:t>νοηματοδότησης</w:t>
      </w:r>
      <w:proofErr w:type="spellEnd"/>
      <w:r w:rsidRPr="008574D3">
        <w:rPr>
          <w:rFonts w:ascii="Calibri" w:eastAsia="Calibri" w:hAnsi="Calibri" w:cs="Calibri"/>
          <w:b/>
          <w:bCs/>
          <w:i/>
          <w:iCs/>
          <w:color w:val="595959"/>
          <w:kern w:val="0"/>
          <w:lang w:eastAsia="el-GR"/>
          <w14:ligatures w14:val="none"/>
        </w:rPr>
        <w:t xml:space="preserve">· είναι πεδίο διαρκούς ηγεμονικής και </w:t>
      </w:r>
      <w:proofErr w:type="spellStart"/>
      <w:r w:rsidRPr="008574D3">
        <w:rPr>
          <w:rFonts w:ascii="Calibri" w:eastAsia="Calibri" w:hAnsi="Calibri" w:cs="Calibri"/>
          <w:b/>
          <w:bCs/>
          <w:i/>
          <w:iCs/>
          <w:color w:val="595959"/>
          <w:kern w:val="0"/>
          <w:lang w:eastAsia="el-GR"/>
          <w14:ligatures w14:val="none"/>
        </w:rPr>
        <w:t>αντι</w:t>
      </w:r>
      <w:proofErr w:type="spellEnd"/>
      <w:r w:rsidRPr="008574D3">
        <w:rPr>
          <w:rFonts w:ascii="Calibri" w:eastAsia="Calibri" w:hAnsi="Calibri" w:cs="Calibri"/>
          <w:b/>
          <w:bCs/>
          <w:i/>
          <w:iCs/>
          <w:color w:val="595959"/>
          <w:kern w:val="0"/>
          <w:lang w:eastAsia="el-GR"/>
          <w14:ligatures w14:val="none"/>
        </w:rPr>
        <w:t>-ηγεμονικής διαπραγμάτευσης, στο οποίο ο σχεδιασμός πολιτικών οφείλει να παρεμβαίνει έχοντας πλήρη επίγνωση του ποιανού η φωνή ακούγεται, θεσμοθετείται και νομιμοποιείται ως «κοινή λογική» ενός τόπου.</w:t>
      </w:r>
    </w:p>
    <w:p w14:paraId="239E3E58" w14:textId="53FC4950" w:rsidR="0037423E" w:rsidRPr="008574D3" w:rsidRDefault="0037423E" w:rsidP="008574D3">
      <w:pPr>
        <w:spacing w:before="120" w:after="200" w:line="240" w:lineRule="auto"/>
        <w:jc w:val="both"/>
        <w:rPr>
          <w:rFonts w:ascii="Times New Roman" w:eastAsia="Times New Roman" w:hAnsi="Times New Roman" w:cs="Times New Roman"/>
          <w:b/>
          <w:bCs/>
          <w:kern w:val="0"/>
          <w:lang w:eastAsia="el-GR"/>
          <w14:ligatures w14:val="none"/>
        </w:rPr>
      </w:pPr>
      <w:r w:rsidRPr="0037423E">
        <w:rPr>
          <w:rFonts w:ascii="Calibri" w:eastAsia="Calibri" w:hAnsi="Calibri" w:cs="Calibri"/>
          <w:b/>
          <w:bCs/>
          <w:color w:val="1F4E5F"/>
          <w:kern w:val="0"/>
          <w:sz w:val="32"/>
          <w:szCs w:val="32"/>
          <w:lang w:eastAsia="el-GR"/>
          <w14:ligatures w14:val="none"/>
        </w:rPr>
        <w:t>Α.4  Η σύζευξη με τη Βιώσιμη Ανάπτυξη</w:t>
      </w:r>
    </w:p>
    <w:p w14:paraId="08CA7177" w14:textId="16C9DD0E"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Η θεωρητική διαδρομή που ιχνηλατήσαμε από την κλασική κοινωνιολογία, στις </w:t>
      </w:r>
      <w:proofErr w:type="spellStart"/>
      <w:r w:rsidRPr="0037423E">
        <w:rPr>
          <w:rFonts w:ascii="Calibri" w:eastAsia="Calibri" w:hAnsi="Calibri" w:cs="Calibri"/>
          <w:kern w:val="0"/>
          <w:sz w:val="22"/>
          <w:szCs w:val="22"/>
          <w:lang w:eastAsia="el-GR"/>
          <w14:ligatures w14:val="none"/>
        </w:rPr>
        <w:t>εννοιολογήσεις</w:t>
      </w:r>
      <w:proofErr w:type="spellEnd"/>
      <w:r w:rsidRPr="0037423E">
        <w:rPr>
          <w:rFonts w:ascii="Calibri" w:eastAsia="Calibri" w:hAnsi="Calibri" w:cs="Calibri"/>
          <w:kern w:val="0"/>
          <w:sz w:val="22"/>
          <w:szCs w:val="22"/>
          <w:lang w:eastAsia="el-GR"/>
          <w14:ligatures w14:val="none"/>
        </w:rPr>
        <w:t xml:space="preserve"> του πολιτισμού, στην Πολιτισμική Κοινωνιολογία και τις Πολιτισμικές Σπουδές συγκλίνει σήμερα σε ένα ενιαίο ερώτημα: πώς ο πολιτισμός λειτουργεί ως παράγοντας</w:t>
      </w:r>
      <w:r w:rsidR="008574D3" w:rsidRPr="008574D3">
        <w:rPr>
          <w:rFonts w:ascii="Calibri" w:eastAsia="Calibri" w:hAnsi="Calibri" w:cs="Calibri"/>
          <w:kern w:val="0"/>
          <w:sz w:val="22"/>
          <w:szCs w:val="22"/>
          <w:lang w:eastAsia="el-GR"/>
          <w14:ligatures w14:val="none"/>
        </w:rPr>
        <w:t>,</w:t>
      </w:r>
      <w:r w:rsidRPr="0037423E">
        <w:rPr>
          <w:rFonts w:ascii="Calibri" w:eastAsia="Calibri" w:hAnsi="Calibri" w:cs="Calibri"/>
          <w:kern w:val="0"/>
          <w:sz w:val="22"/>
          <w:szCs w:val="22"/>
          <w:lang w:eastAsia="el-GR"/>
          <w14:ligatures w14:val="none"/>
        </w:rPr>
        <w:t xml:space="preserve"> όχι διακοσμητικό πρόσθετο</w:t>
      </w:r>
      <w:r w:rsidR="008574D3" w:rsidRPr="008574D3">
        <w:rPr>
          <w:rFonts w:ascii="Calibri" w:eastAsia="Calibri" w:hAnsi="Calibri" w:cs="Calibri"/>
          <w:kern w:val="0"/>
          <w:sz w:val="22"/>
          <w:szCs w:val="22"/>
          <w:lang w:eastAsia="el-GR"/>
          <w14:ligatures w14:val="none"/>
        </w:rPr>
        <w:t>,</w:t>
      </w:r>
      <w:r w:rsidRPr="0037423E">
        <w:rPr>
          <w:rFonts w:ascii="Calibri" w:eastAsia="Calibri" w:hAnsi="Calibri" w:cs="Calibri"/>
          <w:kern w:val="0"/>
          <w:sz w:val="22"/>
          <w:szCs w:val="22"/>
          <w:lang w:eastAsia="el-GR"/>
          <w14:ligatures w14:val="none"/>
        </w:rPr>
        <w:t xml:space="preserve"> της βιώσιμης ανάπτυξης των τόπων. Η σύγκλιση αυτή δεν είναι αυτονόητη· χρειάστηκε να </w:t>
      </w:r>
      <w:proofErr w:type="spellStart"/>
      <w:r w:rsidRPr="0037423E">
        <w:rPr>
          <w:rFonts w:ascii="Calibri" w:eastAsia="Calibri" w:hAnsi="Calibri" w:cs="Calibri"/>
          <w:kern w:val="0"/>
          <w:sz w:val="22"/>
          <w:szCs w:val="22"/>
          <w:lang w:eastAsia="el-GR"/>
          <w14:ligatures w14:val="none"/>
        </w:rPr>
        <w:t>διανυθεί</w:t>
      </w:r>
      <w:proofErr w:type="spellEnd"/>
      <w:r w:rsidRPr="0037423E">
        <w:rPr>
          <w:rFonts w:ascii="Calibri" w:eastAsia="Calibri" w:hAnsi="Calibri" w:cs="Calibri"/>
          <w:kern w:val="0"/>
          <w:sz w:val="22"/>
          <w:szCs w:val="22"/>
          <w:lang w:eastAsia="el-GR"/>
          <w14:ligatures w14:val="none"/>
        </w:rPr>
        <w:t xml:space="preserve"> μια συγκεκριμένη διαδρομή στο επίπεδο της διεθνούς πολιτικής.</w:t>
      </w:r>
    </w:p>
    <w:p w14:paraId="596F9E3F" w14:textId="77777777" w:rsidR="0037423E" w:rsidRPr="0037423E" w:rsidRDefault="0037423E" w:rsidP="0037423E">
      <w:pPr>
        <w:spacing w:before="280" w:after="140" w:line="240" w:lineRule="auto"/>
        <w:outlineLvl w:val="1"/>
        <w:rPr>
          <w:rFonts w:ascii="Times New Roman" w:eastAsia="Times New Roman" w:hAnsi="Times New Roman" w:cs="Times New Roman"/>
          <w:color w:val="2E74B5"/>
          <w:kern w:val="0"/>
          <w:sz w:val="26"/>
          <w:szCs w:val="26"/>
          <w:lang w:eastAsia="el-GR"/>
          <w14:ligatures w14:val="none"/>
        </w:rPr>
      </w:pPr>
      <w:r w:rsidRPr="0037423E">
        <w:rPr>
          <w:rFonts w:ascii="Calibri" w:eastAsia="Calibri" w:hAnsi="Calibri" w:cs="Calibri"/>
          <w:b/>
          <w:bCs/>
          <w:color w:val="6B7A3A"/>
          <w:kern w:val="0"/>
          <w:sz w:val="26"/>
          <w:szCs w:val="26"/>
          <w:lang w:eastAsia="el-GR"/>
          <w14:ligatures w14:val="none"/>
        </w:rPr>
        <w:t>Α.4.1  Ο πολιτισμός ως «τέταρτος πυλώνας» της βιωσιμότητας</w:t>
      </w:r>
    </w:p>
    <w:p w14:paraId="15441FF3" w14:textId="77777777" w:rsidR="008574D3" w:rsidRDefault="0037423E" w:rsidP="008574D3">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Ο </w:t>
      </w:r>
      <w:proofErr w:type="spellStart"/>
      <w:r w:rsidRPr="0037423E">
        <w:rPr>
          <w:rFonts w:ascii="Calibri" w:eastAsia="Calibri" w:hAnsi="Calibri" w:cs="Calibri"/>
          <w:kern w:val="0"/>
          <w:sz w:val="22"/>
          <w:szCs w:val="22"/>
          <w:lang w:eastAsia="el-GR"/>
          <w14:ligatures w14:val="none"/>
        </w:rPr>
        <w:t>Jon</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Hawkes</w:t>
      </w:r>
      <w:proofErr w:type="spellEnd"/>
      <w:r w:rsidRPr="0037423E">
        <w:rPr>
          <w:rFonts w:ascii="Calibri" w:eastAsia="Calibri" w:hAnsi="Calibri" w:cs="Calibri"/>
          <w:kern w:val="0"/>
          <w:sz w:val="22"/>
          <w:szCs w:val="22"/>
          <w:lang w:eastAsia="el-GR"/>
          <w14:ligatures w14:val="none"/>
        </w:rPr>
        <w:t xml:space="preserve"> (2001), στο έργο του The </w:t>
      </w:r>
      <w:proofErr w:type="spellStart"/>
      <w:r w:rsidRPr="0037423E">
        <w:rPr>
          <w:rFonts w:ascii="Calibri" w:eastAsia="Calibri" w:hAnsi="Calibri" w:cs="Calibri"/>
          <w:kern w:val="0"/>
          <w:sz w:val="22"/>
          <w:szCs w:val="22"/>
          <w:lang w:eastAsia="el-GR"/>
          <w14:ligatures w14:val="none"/>
        </w:rPr>
        <w:t>Fourth</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Pillar</w:t>
      </w:r>
      <w:proofErr w:type="spellEnd"/>
      <w:r w:rsidRPr="0037423E">
        <w:rPr>
          <w:rFonts w:ascii="Calibri" w:eastAsia="Calibri" w:hAnsi="Calibri" w:cs="Calibri"/>
          <w:kern w:val="0"/>
          <w:sz w:val="22"/>
          <w:szCs w:val="22"/>
          <w:lang w:eastAsia="el-GR"/>
          <w14:ligatures w14:val="none"/>
        </w:rPr>
        <w:t xml:space="preserve"> of </w:t>
      </w:r>
      <w:proofErr w:type="spellStart"/>
      <w:r w:rsidRPr="0037423E">
        <w:rPr>
          <w:rFonts w:ascii="Calibri" w:eastAsia="Calibri" w:hAnsi="Calibri" w:cs="Calibri"/>
          <w:kern w:val="0"/>
          <w:sz w:val="22"/>
          <w:szCs w:val="22"/>
          <w:lang w:eastAsia="el-GR"/>
          <w14:ligatures w14:val="none"/>
        </w:rPr>
        <w:t>Sustainability</w:t>
      </w:r>
      <w:proofErr w:type="spellEnd"/>
      <w:r w:rsidRPr="0037423E">
        <w:rPr>
          <w:rFonts w:ascii="Calibri" w:eastAsia="Calibri" w:hAnsi="Calibri" w:cs="Calibri"/>
          <w:kern w:val="0"/>
          <w:sz w:val="22"/>
          <w:szCs w:val="22"/>
          <w:lang w:eastAsia="el-GR"/>
          <w14:ligatures w14:val="none"/>
        </w:rPr>
        <w:t>, διατύπωσε την πρόταση ότι ο πολιτισμός πρέπει να αναγνωριστεί ως τέταρτος πυλώνας της βιώσιμης ανάπτυξης, ισότιμος με την οικονομική, την κοινωνική και την περιβαλλοντική διάσταση</w:t>
      </w:r>
      <w:r w:rsidR="008574D3">
        <w:rPr>
          <w:rFonts w:ascii="Calibri" w:eastAsia="Calibri" w:hAnsi="Calibri" w:cs="Calibri"/>
          <w:kern w:val="0"/>
          <w:sz w:val="22"/>
          <w:szCs w:val="22"/>
          <w:lang w:eastAsia="el-GR"/>
          <w14:ligatures w14:val="none"/>
        </w:rPr>
        <w:t xml:space="preserve">, </w:t>
      </w:r>
      <w:r w:rsidRPr="0037423E">
        <w:rPr>
          <w:rFonts w:ascii="Calibri" w:eastAsia="Calibri" w:hAnsi="Calibri" w:cs="Calibri"/>
          <w:kern w:val="0"/>
          <w:sz w:val="22"/>
          <w:szCs w:val="22"/>
          <w:lang w:eastAsia="el-GR"/>
          <w14:ligatures w14:val="none"/>
        </w:rPr>
        <w:t>όχι υποκατηγορία καμίας εξ αυτών. Η πρόταση αυτή αποτέλεσε το θεωρητικό υπόβαθρο για τη μετέπειτα ενσωμάτωση του πολιτισμού στην ατζέντα της βιώσιμης ανάπτυξης των Ηνωμένων Εθνών.</w:t>
      </w:r>
    </w:p>
    <w:p w14:paraId="465DE086" w14:textId="5BB3A169" w:rsidR="0037423E" w:rsidRPr="008574D3" w:rsidRDefault="0037423E" w:rsidP="008574D3">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6B7A3A"/>
          <w:kern w:val="0"/>
          <w:sz w:val="26"/>
          <w:szCs w:val="26"/>
          <w:lang w:eastAsia="el-GR"/>
          <w14:ligatures w14:val="none"/>
        </w:rPr>
        <w:t xml:space="preserve">Α.4.1α  Ο πολιτισμός εγκάρσια σε όλους τους πυλώνες: η ολιστική </w:t>
      </w:r>
      <w:proofErr w:type="spellStart"/>
      <w:r w:rsidRPr="0037423E">
        <w:rPr>
          <w:rFonts w:ascii="Calibri" w:eastAsia="Calibri" w:hAnsi="Calibri" w:cs="Calibri"/>
          <w:b/>
          <w:bCs/>
          <w:color w:val="6B7A3A"/>
          <w:kern w:val="0"/>
          <w:sz w:val="26"/>
          <w:szCs w:val="26"/>
          <w:lang w:eastAsia="el-GR"/>
          <w14:ligatures w14:val="none"/>
        </w:rPr>
        <w:t>βιοπολιτισμική</w:t>
      </w:r>
      <w:proofErr w:type="spellEnd"/>
      <w:r w:rsidRPr="0037423E">
        <w:rPr>
          <w:rFonts w:ascii="Calibri" w:eastAsia="Calibri" w:hAnsi="Calibri" w:cs="Calibri"/>
          <w:b/>
          <w:bCs/>
          <w:color w:val="6B7A3A"/>
          <w:kern w:val="0"/>
          <w:sz w:val="26"/>
          <w:szCs w:val="26"/>
          <w:lang w:eastAsia="el-GR"/>
          <w14:ligatures w14:val="none"/>
        </w:rPr>
        <w:t xml:space="preserve"> οπτική</w:t>
      </w:r>
    </w:p>
    <w:p w14:paraId="1A7B4741" w14:textId="6F701DFB"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Η πρόταση του </w:t>
      </w:r>
      <w:proofErr w:type="spellStart"/>
      <w:r w:rsidRPr="0037423E">
        <w:rPr>
          <w:rFonts w:ascii="Calibri" w:eastAsia="Calibri" w:hAnsi="Calibri" w:cs="Calibri"/>
          <w:kern w:val="0"/>
          <w:sz w:val="22"/>
          <w:szCs w:val="22"/>
          <w:lang w:eastAsia="el-GR"/>
          <w14:ligatures w14:val="none"/>
        </w:rPr>
        <w:t>Hawkes</w:t>
      </w:r>
      <w:proofErr w:type="spellEnd"/>
      <w:r w:rsidRPr="0037423E">
        <w:rPr>
          <w:rFonts w:ascii="Calibri" w:eastAsia="Calibri" w:hAnsi="Calibri" w:cs="Calibri"/>
          <w:kern w:val="0"/>
          <w:sz w:val="22"/>
          <w:szCs w:val="22"/>
          <w:lang w:eastAsia="el-GR"/>
          <w14:ligatures w14:val="none"/>
        </w:rPr>
        <w:t xml:space="preserve"> για έναν «τέταρτο πυλώνα» υπήρξε αναγκαία ως πρώτο βήμα </w:t>
      </w:r>
      <w:r w:rsidR="008574D3">
        <w:rPr>
          <w:rFonts w:ascii="Calibri" w:eastAsia="Calibri" w:hAnsi="Calibri" w:cs="Calibri"/>
          <w:kern w:val="0"/>
          <w:sz w:val="22"/>
          <w:szCs w:val="22"/>
          <w:lang w:eastAsia="el-GR"/>
          <w14:ligatures w14:val="none"/>
        </w:rPr>
        <w:t>,</w:t>
      </w:r>
      <w:r w:rsidRPr="0037423E">
        <w:rPr>
          <w:rFonts w:ascii="Calibri" w:eastAsia="Calibri" w:hAnsi="Calibri" w:cs="Calibri"/>
          <w:kern w:val="0"/>
          <w:sz w:val="22"/>
          <w:szCs w:val="22"/>
          <w:lang w:eastAsia="el-GR"/>
          <w14:ligatures w14:val="none"/>
        </w:rPr>
        <w:t xml:space="preserve">απαιτούνταν μια ρητή, θεσμικά αναγνωρίσιμη θέση για τον πολιτισμό δίπλα στους ήδη καθιερωμένους πυλώνες. Ενέχει, ωστόσο, έναν κίνδυνο: η λογική της «προσθήκης» μιας ακόμη στήλης δίπλα στις άλλες τρεις μπορεί να διαιωνίσει ακριβώς τη </w:t>
      </w:r>
      <w:proofErr w:type="spellStart"/>
      <w:r w:rsidRPr="0037423E">
        <w:rPr>
          <w:rFonts w:ascii="Calibri" w:eastAsia="Calibri" w:hAnsi="Calibri" w:cs="Calibri"/>
          <w:kern w:val="0"/>
          <w:sz w:val="22"/>
          <w:szCs w:val="22"/>
          <w:lang w:eastAsia="el-GR"/>
          <w14:ligatures w14:val="none"/>
        </w:rPr>
        <w:t>σιλοποιημένη</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siloed</w:t>
      </w:r>
      <w:proofErr w:type="spellEnd"/>
      <w:r w:rsidRPr="0037423E">
        <w:rPr>
          <w:rFonts w:ascii="Calibri" w:eastAsia="Calibri" w:hAnsi="Calibri" w:cs="Calibri"/>
          <w:kern w:val="0"/>
          <w:sz w:val="22"/>
          <w:szCs w:val="22"/>
          <w:lang w:eastAsia="el-GR"/>
          <w14:ligatures w14:val="none"/>
        </w:rPr>
        <w:t>) αντίληψη που ήθελε να ανατρέψει</w:t>
      </w:r>
      <w:r w:rsidR="008574D3">
        <w:rPr>
          <w:rFonts w:ascii="Calibri" w:eastAsia="Calibri" w:hAnsi="Calibri" w:cs="Calibri"/>
          <w:kern w:val="0"/>
          <w:sz w:val="22"/>
          <w:szCs w:val="22"/>
          <w:lang w:eastAsia="el-GR"/>
          <w14:ligatures w14:val="none"/>
        </w:rPr>
        <w:t xml:space="preserve">, </w:t>
      </w:r>
      <w:r w:rsidRPr="0037423E">
        <w:rPr>
          <w:rFonts w:ascii="Calibri" w:eastAsia="Calibri" w:hAnsi="Calibri" w:cs="Calibri"/>
          <w:kern w:val="0"/>
          <w:sz w:val="22"/>
          <w:szCs w:val="22"/>
          <w:lang w:eastAsia="el-GR"/>
          <w14:ligatures w14:val="none"/>
        </w:rPr>
        <w:t xml:space="preserve">τον πολιτισμό ως </w:t>
      </w:r>
      <w:r w:rsidRPr="0037423E">
        <w:rPr>
          <w:rFonts w:ascii="Calibri" w:eastAsia="Calibri" w:hAnsi="Calibri" w:cs="Calibri"/>
          <w:kern w:val="0"/>
          <w:sz w:val="22"/>
          <w:szCs w:val="22"/>
          <w:lang w:eastAsia="el-GR"/>
          <w14:ligatures w14:val="none"/>
        </w:rPr>
        <w:lastRenderedPageBreak/>
        <w:t>ξεχωριστό «τομέα πολιτικής», εξίσου απομονωμένο όσο ήταν πριν, απλώς με μία επιπλέον γραμμή στον προϋπολογισμό.</w:t>
      </w:r>
    </w:p>
    <w:p w14:paraId="06694289" w14:textId="348FF03D"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Η πλέον σύγχρονη και -για τους σκοπούς του παρόντος μαθήματος- πλέον λειτουργική αντίληψη δεν είναι επομένως αυτή του πολιτισμού ως τέταρτης, παράλληλης στήλης, αλλά ως εγκάρσιου (</w:t>
      </w:r>
      <w:proofErr w:type="spellStart"/>
      <w:r w:rsidRPr="0037423E">
        <w:rPr>
          <w:rFonts w:ascii="Calibri" w:eastAsia="Calibri" w:hAnsi="Calibri" w:cs="Calibri"/>
          <w:kern w:val="0"/>
          <w:sz w:val="22"/>
          <w:szCs w:val="22"/>
          <w:lang w:eastAsia="el-GR"/>
          <w14:ligatures w14:val="none"/>
        </w:rPr>
        <w:t>transversal</w:t>
      </w:r>
      <w:proofErr w:type="spellEnd"/>
      <w:r w:rsidRPr="0037423E">
        <w:rPr>
          <w:rFonts w:ascii="Calibri" w:eastAsia="Calibri" w:hAnsi="Calibri" w:cs="Calibri"/>
          <w:kern w:val="0"/>
          <w:sz w:val="22"/>
          <w:szCs w:val="22"/>
          <w:lang w:eastAsia="el-GR"/>
          <w14:ligatures w14:val="none"/>
        </w:rPr>
        <w:t xml:space="preserve">) άξονα που διατρέχει και τους τρεις </w:t>
      </w:r>
      <w:proofErr w:type="spellStart"/>
      <w:r w:rsidRPr="0037423E">
        <w:rPr>
          <w:rFonts w:ascii="Calibri" w:eastAsia="Calibri" w:hAnsi="Calibri" w:cs="Calibri"/>
          <w:kern w:val="0"/>
          <w:sz w:val="22"/>
          <w:szCs w:val="22"/>
          <w:lang w:eastAsia="el-GR"/>
          <w14:ligatures w14:val="none"/>
        </w:rPr>
        <w:t>προϋπάρχοντες</w:t>
      </w:r>
      <w:proofErr w:type="spellEnd"/>
      <w:r w:rsidRPr="0037423E">
        <w:rPr>
          <w:rFonts w:ascii="Calibri" w:eastAsia="Calibri" w:hAnsi="Calibri" w:cs="Calibri"/>
          <w:kern w:val="0"/>
          <w:sz w:val="22"/>
          <w:szCs w:val="22"/>
          <w:lang w:eastAsia="el-GR"/>
          <w14:ligatures w14:val="none"/>
        </w:rPr>
        <w:t xml:space="preserve"> πυλώνες</w:t>
      </w:r>
      <w:r w:rsidR="008574D3">
        <w:rPr>
          <w:rFonts w:ascii="Calibri" w:eastAsia="Calibri" w:hAnsi="Calibri" w:cs="Calibri"/>
          <w:kern w:val="0"/>
          <w:sz w:val="22"/>
          <w:szCs w:val="22"/>
          <w:lang w:eastAsia="el-GR"/>
          <w14:ligatures w14:val="none"/>
        </w:rPr>
        <w:t xml:space="preserve">, </w:t>
      </w:r>
      <w:r w:rsidRPr="0037423E">
        <w:rPr>
          <w:rFonts w:ascii="Calibri" w:eastAsia="Calibri" w:hAnsi="Calibri" w:cs="Calibri"/>
          <w:kern w:val="0"/>
          <w:sz w:val="22"/>
          <w:szCs w:val="22"/>
          <w:lang w:eastAsia="el-GR"/>
          <w14:ligatures w14:val="none"/>
        </w:rPr>
        <w:t>οικονομικό, κοινωνικό, περιβαλλοντικό</w:t>
      </w:r>
      <w:r w:rsidR="008574D3">
        <w:rPr>
          <w:rFonts w:ascii="Calibri" w:eastAsia="Calibri" w:hAnsi="Calibri" w:cs="Calibri"/>
          <w:kern w:val="0"/>
          <w:sz w:val="22"/>
          <w:szCs w:val="22"/>
          <w:lang w:eastAsia="el-GR"/>
          <w14:ligatures w14:val="none"/>
        </w:rPr>
        <w:t xml:space="preserve">, </w:t>
      </w:r>
      <w:r w:rsidRPr="0037423E">
        <w:rPr>
          <w:rFonts w:ascii="Calibri" w:eastAsia="Calibri" w:hAnsi="Calibri" w:cs="Calibri"/>
          <w:kern w:val="0"/>
          <w:sz w:val="22"/>
          <w:szCs w:val="22"/>
          <w:lang w:eastAsia="el-GR"/>
          <w14:ligatures w14:val="none"/>
        </w:rPr>
        <w:t xml:space="preserve"> διαμορφώνοντας το πώς ο καθένας τους </w:t>
      </w:r>
      <w:proofErr w:type="spellStart"/>
      <w:r w:rsidRPr="0037423E">
        <w:rPr>
          <w:rFonts w:ascii="Calibri" w:eastAsia="Calibri" w:hAnsi="Calibri" w:cs="Calibri"/>
          <w:kern w:val="0"/>
          <w:sz w:val="22"/>
          <w:szCs w:val="22"/>
          <w:lang w:eastAsia="el-GR"/>
          <w14:ligatures w14:val="none"/>
        </w:rPr>
        <w:t>νοηματοδοτείται</w:t>
      </w:r>
      <w:proofErr w:type="spellEnd"/>
      <w:r w:rsidRPr="0037423E">
        <w:rPr>
          <w:rFonts w:ascii="Calibri" w:eastAsia="Calibri" w:hAnsi="Calibri" w:cs="Calibri"/>
          <w:kern w:val="0"/>
          <w:sz w:val="22"/>
          <w:szCs w:val="22"/>
          <w:lang w:eastAsia="el-GR"/>
          <w14:ligatures w14:val="none"/>
        </w:rPr>
        <w:t xml:space="preserve"> και επιδιώκεται σε έναν συγκεκριμένο τόπο. Η οικονομική βιωσιμότητα δεν είναι ποτέ πολιτισμικά ουδέτερη: τα τοπικά πρότυπα εργασίας, ανταλλαγής και κατανάλωσης (π.χ. η αλυσίδα της μεταξοσκωληκοτροφίας ή της ελαιοκαλλιέργειας σε μια μεσογειακή πόλη) είναι εξ ολοκλήρου πολιτισμικά διαμορφωμένες πρακτικές πριν καν αναλυθούν ως «οικονομία». Η κοινωνική βιωσιμότητα δεν νοείται χωρίς την έννοια της συμβολικής συνοχής και του «</w:t>
      </w:r>
      <w:proofErr w:type="spellStart"/>
      <w:r w:rsidRPr="0037423E">
        <w:rPr>
          <w:rFonts w:ascii="Calibri" w:eastAsia="Calibri" w:hAnsi="Calibri" w:cs="Calibri"/>
          <w:kern w:val="0"/>
          <w:sz w:val="22"/>
          <w:szCs w:val="22"/>
          <w:lang w:eastAsia="el-GR"/>
          <w14:ligatures w14:val="none"/>
        </w:rPr>
        <w:t>ανήκειν</w:t>
      </w:r>
      <w:proofErr w:type="spellEnd"/>
      <w:r w:rsidRPr="0037423E">
        <w:rPr>
          <w:rFonts w:ascii="Calibri" w:eastAsia="Calibri" w:hAnsi="Calibri" w:cs="Calibri"/>
          <w:kern w:val="0"/>
          <w:sz w:val="22"/>
          <w:szCs w:val="22"/>
          <w:lang w:eastAsia="el-GR"/>
          <w14:ligatures w14:val="none"/>
        </w:rPr>
        <w:t>» (</w:t>
      </w:r>
      <w:proofErr w:type="spellStart"/>
      <w:r w:rsidRPr="0037423E">
        <w:rPr>
          <w:rFonts w:ascii="Calibri" w:eastAsia="Calibri" w:hAnsi="Calibri" w:cs="Calibri"/>
          <w:kern w:val="0"/>
          <w:sz w:val="22"/>
          <w:szCs w:val="22"/>
          <w:lang w:eastAsia="el-GR"/>
          <w14:ligatures w14:val="none"/>
        </w:rPr>
        <w:t>civic</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attachment</w:t>
      </w:r>
      <w:proofErr w:type="spellEnd"/>
      <w:r w:rsidRPr="0037423E">
        <w:rPr>
          <w:rFonts w:ascii="Calibri" w:eastAsia="Calibri" w:hAnsi="Calibri" w:cs="Calibri"/>
          <w:kern w:val="0"/>
          <w:sz w:val="22"/>
          <w:szCs w:val="22"/>
          <w:lang w:eastAsia="el-GR"/>
          <w14:ligatures w14:val="none"/>
        </w:rPr>
        <w:t xml:space="preserve">) που εξετάσαμε στην Α.1.2  η κοινωνική συνοχή είναι, εξ ορισμού, πολιτισμικό φαινόμενο. Και η περιβαλλοντική βιωσιμότητα </w:t>
      </w:r>
      <w:proofErr w:type="spellStart"/>
      <w:r w:rsidRPr="0037423E">
        <w:rPr>
          <w:rFonts w:ascii="Calibri" w:eastAsia="Calibri" w:hAnsi="Calibri" w:cs="Calibri"/>
          <w:kern w:val="0"/>
          <w:sz w:val="22"/>
          <w:szCs w:val="22"/>
          <w:lang w:eastAsia="el-GR"/>
          <w14:ligatures w14:val="none"/>
        </w:rPr>
        <w:t>διαμεσολαβείται</w:t>
      </w:r>
      <w:proofErr w:type="spellEnd"/>
      <w:r w:rsidRPr="0037423E">
        <w:rPr>
          <w:rFonts w:ascii="Calibri" w:eastAsia="Calibri" w:hAnsi="Calibri" w:cs="Calibri"/>
          <w:kern w:val="0"/>
          <w:sz w:val="22"/>
          <w:szCs w:val="22"/>
          <w:lang w:eastAsia="el-GR"/>
          <w14:ligatures w14:val="none"/>
        </w:rPr>
        <w:t xml:space="preserve"> πάντοτε από πολιτισμικά συστήματα γνώσης παραδοσιακή οικολογική γνώση, τοπικές πρακτικές διαχείρισης γης και νερού, συμβολικές σχέσεις με το τοπίο που καθορίζουν τι θεωρείται «φυσικός πόρος» άξιος προστασίας και τι όχι.</w:t>
      </w:r>
    </w:p>
    <w:p w14:paraId="0F2A44E9" w14:textId="11002FE0" w:rsidR="0037423E" w:rsidRPr="008574D3" w:rsidRDefault="0037423E" w:rsidP="0037423E">
      <w:pPr>
        <w:spacing w:line="276" w:lineRule="auto"/>
        <w:jc w:val="both"/>
        <w:rPr>
          <w:rFonts w:ascii="Times New Roman" w:eastAsia="Times New Roman" w:hAnsi="Times New Roman" w:cs="Times New Roman"/>
          <w:b/>
          <w:bCs/>
          <w:kern w:val="0"/>
          <w:lang w:eastAsia="el-GR"/>
          <w14:ligatures w14:val="none"/>
        </w:rPr>
      </w:pPr>
      <w:r w:rsidRPr="0037423E">
        <w:rPr>
          <w:rFonts w:ascii="Calibri" w:eastAsia="Calibri" w:hAnsi="Calibri" w:cs="Calibri"/>
          <w:kern w:val="0"/>
          <w:sz w:val="22"/>
          <w:szCs w:val="22"/>
          <w:lang w:eastAsia="el-GR"/>
          <w14:ligatures w14:val="none"/>
        </w:rPr>
        <w:t xml:space="preserve">Αυτή ακριβώς η εγκάρσια λογική είναι που θεμελιώνει τη </w:t>
      </w:r>
      <w:proofErr w:type="spellStart"/>
      <w:r w:rsidRPr="0037423E">
        <w:rPr>
          <w:rFonts w:ascii="Calibri" w:eastAsia="Calibri" w:hAnsi="Calibri" w:cs="Calibri"/>
          <w:kern w:val="0"/>
          <w:sz w:val="22"/>
          <w:szCs w:val="22"/>
          <w:lang w:eastAsia="el-GR"/>
          <w14:ligatures w14:val="none"/>
        </w:rPr>
        <w:t>βιοπολιτισμική</w:t>
      </w:r>
      <w:proofErr w:type="spellEnd"/>
      <w:r w:rsidRPr="0037423E">
        <w:rPr>
          <w:rFonts w:ascii="Calibri" w:eastAsia="Calibri" w:hAnsi="Calibri" w:cs="Calibri"/>
          <w:kern w:val="0"/>
          <w:sz w:val="22"/>
          <w:szCs w:val="22"/>
          <w:lang w:eastAsia="el-GR"/>
          <w14:ligatures w14:val="none"/>
        </w:rPr>
        <w:t xml:space="preserve"> οπτική (βλ. αναλυτικά Ενότητα Β.5): η </w:t>
      </w:r>
      <w:proofErr w:type="spellStart"/>
      <w:r w:rsidRPr="0037423E">
        <w:rPr>
          <w:rFonts w:ascii="Calibri" w:eastAsia="Calibri" w:hAnsi="Calibri" w:cs="Calibri"/>
          <w:kern w:val="0"/>
          <w:sz w:val="22"/>
          <w:szCs w:val="22"/>
          <w:lang w:eastAsia="el-GR"/>
          <w14:ligatures w14:val="none"/>
        </w:rPr>
        <w:t>βιοπολιτισμική</w:t>
      </w:r>
      <w:proofErr w:type="spellEnd"/>
      <w:r w:rsidRPr="0037423E">
        <w:rPr>
          <w:rFonts w:ascii="Calibri" w:eastAsia="Calibri" w:hAnsi="Calibri" w:cs="Calibri"/>
          <w:kern w:val="0"/>
          <w:sz w:val="22"/>
          <w:szCs w:val="22"/>
          <w:lang w:eastAsia="el-GR"/>
          <w14:ligatures w14:val="none"/>
        </w:rPr>
        <w:t xml:space="preserve"> προσέγγιση δεν αντιμετωπίζει τη «</w:t>
      </w:r>
      <w:proofErr w:type="spellStart"/>
      <w:r w:rsidRPr="0037423E">
        <w:rPr>
          <w:rFonts w:ascii="Calibri" w:eastAsia="Calibri" w:hAnsi="Calibri" w:cs="Calibri"/>
          <w:kern w:val="0"/>
          <w:sz w:val="22"/>
          <w:szCs w:val="22"/>
          <w:lang w:eastAsia="el-GR"/>
          <w14:ligatures w14:val="none"/>
        </w:rPr>
        <w:t>βιο</w:t>
      </w:r>
      <w:proofErr w:type="spellEnd"/>
      <w:r w:rsidRPr="0037423E">
        <w:rPr>
          <w:rFonts w:ascii="Calibri" w:eastAsia="Calibri" w:hAnsi="Calibri" w:cs="Calibri"/>
          <w:kern w:val="0"/>
          <w:sz w:val="22"/>
          <w:szCs w:val="22"/>
          <w:lang w:eastAsia="el-GR"/>
          <w14:ligatures w14:val="none"/>
        </w:rPr>
        <w:t>-» και την «πολιτισμική» διάσταση ως δύο ξεχωριστούς πυλώνες που απλώς συνυπάρχουν, αλλά ως μία ενιαία, αμφίδρομη σχέση ανατροφοδότησης (</w:t>
      </w:r>
      <w:proofErr w:type="spellStart"/>
      <w:r w:rsidRPr="0037423E">
        <w:rPr>
          <w:rFonts w:ascii="Calibri" w:eastAsia="Calibri" w:hAnsi="Calibri" w:cs="Calibri"/>
          <w:kern w:val="0"/>
          <w:sz w:val="22"/>
          <w:szCs w:val="22"/>
          <w:lang w:eastAsia="el-GR"/>
          <w14:ligatures w14:val="none"/>
        </w:rPr>
        <w:t>feedback</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loop</w:t>
      </w:r>
      <w:proofErr w:type="spellEnd"/>
      <w:r w:rsidRPr="0037423E">
        <w:rPr>
          <w:rFonts w:ascii="Calibri" w:eastAsia="Calibri" w:hAnsi="Calibri" w:cs="Calibri"/>
          <w:kern w:val="0"/>
          <w:sz w:val="22"/>
          <w:szCs w:val="22"/>
          <w:lang w:eastAsia="el-GR"/>
          <w14:ligatures w14:val="none"/>
        </w:rPr>
        <w:t xml:space="preserve">) τα οικοσυστήματα διαμορφώνουν πολιτισμικές πρακτικές και οι πολιτισμικές πρακτικές διαμορφώνουν, με τη σειρά τους, τα οικοσυστήματα. Η ολιστική </w:t>
      </w:r>
      <w:proofErr w:type="spellStart"/>
      <w:r w:rsidRPr="0037423E">
        <w:rPr>
          <w:rFonts w:ascii="Calibri" w:eastAsia="Calibri" w:hAnsi="Calibri" w:cs="Calibri"/>
          <w:kern w:val="0"/>
          <w:sz w:val="22"/>
          <w:szCs w:val="22"/>
          <w:lang w:eastAsia="el-GR"/>
          <w14:ligatures w14:val="none"/>
        </w:rPr>
        <w:t>βιοπολιτισμική</w:t>
      </w:r>
      <w:proofErr w:type="spellEnd"/>
      <w:r w:rsidRPr="0037423E">
        <w:rPr>
          <w:rFonts w:ascii="Calibri" w:eastAsia="Calibri" w:hAnsi="Calibri" w:cs="Calibri"/>
          <w:kern w:val="0"/>
          <w:sz w:val="22"/>
          <w:szCs w:val="22"/>
          <w:lang w:eastAsia="el-GR"/>
          <w14:ligatures w14:val="none"/>
        </w:rPr>
        <w:t xml:space="preserve"> οπτική, συνεπώς, δεν προσθέτει τον πολιτισμό ως μια ακόμη μεταβλητή σε ένα ήδη υπάρχον μοντέλο βιωσιμότητας· αναδιατυπώνει το ίδιο το μοντέλο, μεταθέτοντας το ερώτημα από το «πώς εντάσσουμε τον πολιτισμό στη </w:t>
      </w:r>
      <w:r w:rsidRPr="008574D3">
        <w:rPr>
          <w:rFonts w:ascii="Calibri" w:eastAsia="Calibri" w:hAnsi="Calibri" w:cs="Calibri"/>
          <w:b/>
          <w:bCs/>
          <w:kern w:val="0"/>
          <w:lang w:eastAsia="el-GR"/>
          <w14:ligatures w14:val="none"/>
        </w:rPr>
        <w:t>βιώσιμη ανάπτυξη» στο «πώς κάθε πυλώνας βιωσιμότητας είναι, εξαρχής, πολιτισμικά συγκροτημένος».</w:t>
      </w:r>
    </w:p>
    <w:p w14:paraId="79FB8C88" w14:textId="77777777" w:rsidR="008574D3" w:rsidRDefault="0037423E" w:rsidP="008574D3">
      <w:pPr>
        <w:spacing w:before="120" w:after="200" w:line="240" w:lineRule="auto"/>
        <w:jc w:val="both"/>
        <w:rPr>
          <w:rFonts w:ascii="Times New Roman" w:eastAsia="Times New Roman" w:hAnsi="Times New Roman" w:cs="Times New Roman"/>
          <w:b/>
          <w:bCs/>
          <w:kern w:val="0"/>
          <w:lang w:eastAsia="el-GR"/>
          <w14:ligatures w14:val="none"/>
        </w:rPr>
      </w:pPr>
      <w:r w:rsidRPr="008574D3">
        <w:rPr>
          <w:rFonts w:ascii="Calibri" w:eastAsia="Calibri" w:hAnsi="Calibri" w:cs="Calibri"/>
          <w:b/>
          <w:bCs/>
          <w:i/>
          <w:iCs/>
          <w:color w:val="595959"/>
          <w:kern w:val="0"/>
          <w:lang w:eastAsia="el-GR"/>
          <w14:ligatures w14:val="none"/>
        </w:rPr>
        <w:t>Η μετατόπιση αυτή από την προσθετική (4ος πυλώνας) στην εγκάρσια/ολιστική οπτική δεν είναι απλώς σημασιολογική. Έχει άμεσες συνέπειες για τον σχεδιασμό πολιτικών: ένα σχέδιο βιώσιμης ανάπτυξης που «προσθέτει» μία πολιτιστική δράση σε ένα κατά τα άλλα αμετάβλητο οικονομικό/περιβαλλοντικό πρόγραμμα διαφέρει ριζικά από έναν σχεδιασμό στον οποίο η πολιτισμική/</w:t>
      </w:r>
      <w:proofErr w:type="spellStart"/>
      <w:r w:rsidRPr="008574D3">
        <w:rPr>
          <w:rFonts w:ascii="Calibri" w:eastAsia="Calibri" w:hAnsi="Calibri" w:cs="Calibri"/>
          <w:b/>
          <w:bCs/>
          <w:i/>
          <w:iCs/>
          <w:color w:val="595959"/>
          <w:kern w:val="0"/>
          <w:lang w:eastAsia="el-GR"/>
          <w14:ligatures w14:val="none"/>
        </w:rPr>
        <w:t>βιοπολιτισμική</w:t>
      </w:r>
      <w:proofErr w:type="spellEnd"/>
      <w:r w:rsidRPr="008574D3">
        <w:rPr>
          <w:rFonts w:ascii="Calibri" w:eastAsia="Calibri" w:hAnsi="Calibri" w:cs="Calibri"/>
          <w:b/>
          <w:bCs/>
          <w:i/>
          <w:iCs/>
          <w:color w:val="595959"/>
          <w:kern w:val="0"/>
          <w:lang w:eastAsia="el-GR"/>
          <w14:ligatures w14:val="none"/>
        </w:rPr>
        <w:t xml:space="preserve"> ανάλυση διαπερνά εξαρχής τη διάγνωση, τους στόχους και τους δείκτες κάθε επιμέρους πυλώνα. Το δεύτερο μοντέλο είναι αυτό που θα αναπτυχθεί ως υπόδειγμα Στρατηγικού Ολιστικού </w:t>
      </w:r>
      <w:proofErr w:type="spellStart"/>
      <w:r w:rsidRPr="008574D3">
        <w:rPr>
          <w:rFonts w:ascii="Calibri" w:eastAsia="Calibri" w:hAnsi="Calibri" w:cs="Calibri"/>
          <w:b/>
          <w:bCs/>
          <w:i/>
          <w:iCs/>
          <w:color w:val="595959"/>
          <w:kern w:val="0"/>
          <w:lang w:eastAsia="el-GR"/>
          <w14:ligatures w14:val="none"/>
        </w:rPr>
        <w:t>Βιοπολιτισμικού</w:t>
      </w:r>
      <w:proofErr w:type="spellEnd"/>
      <w:r w:rsidRPr="008574D3">
        <w:rPr>
          <w:rFonts w:ascii="Calibri" w:eastAsia="Calibri" w:hAnsi="Calibri" w:cs="Calibri"/>
          <w:b/>
          <w:bCs/>
          <w:i/>
          <w:iCs/>
          <w:color w:val="595959"/>
          <w:kern w:val="0"/>
          <w:lang w:eastAsia="el-GR"/>
          <w14:ligatures w14:val="none"/>
        </w:rPr>
        <w:t xml:space="preserve"> Σχεδιασμού στην Ενότητα Δ.</w:t>
      </w:r>
    </w:p>
    <w:p w14:paraId="63C5517C" w14:textId="7C879F69" w:rsidR="0037423E" w:rsidRPr="008574D3" w:rsidRDefault="0037423E" w:rsidP="008574D3">
      <w:pPr>
        <w:spacing w:before="120" w:after="200" w:line="240" w:lineRule="auto"/>
        <w:jc w:val="both"/>
        <w:rPr>
          <w:rFonts w:ascii="Times New Roman" w:eastAsia="Times New Roman" w:hAnsi="Times New Roman" w:cs="Times New Roman"/>
          <w:b/>
          <w:bCs/>
          <w:kern w:val="0"/>
          <w:lang w:eastAsia="el-GR"/>
          <w14:ligatures w14:val="none"/>
        </w:rPr>
      </w:pPr>
      <w:r w:rsidRPr="0037423E">
        <w:rPr>
          <w:rFonts w:ascii="Calibri" w:eastAsia="Calibri" w:hAnsi="Calibri" w:cs="Calibri"/>
          <w:b/>
          <w:bCs/>
          <w:color w:val="6B7A3A"/>
          <w:kern w:val="0"/>
          <w:sz w:val="26"/>
          <w:szCs w:val="26"/>
          <w:lang w:eastAsia="el-GR"/>
          <w14:ligatures w14:val="none"/>
        </w:rPr>
        <w:t>Α.4.2  Από τη Στοκχόλμη στην Ατζέντα 2030</w:t>
      </w:r>
    </w:p>
    <w:p w14:paraId="23D3F836" w14:textId="5A22EB74"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Η θεσμική διαδρομή της βιώσιμης ανάπτυξης Συνδιάσκεψη της Στοκχόλμης (1972), Έκθεση </w:t>
      </w:r>
      <w:proofErr w:type="spellStart"/>
      <w:r w:rsidRPr="0037423E">
        <w:rPr>
          <w:rFonts w:ascii="Calibri" w:eastAsia="Calibri" w:hAnsi="Calibri" w:cs="Calibri"/>
          <w:kern w:val="0"/>
          <w:sz w:val="22"/>
          <w:szCs w:val="22"/>
          <w:lang w:eastAsia="el-GR"/>
          <w14:ligatures w14:val="none"/>
        </w:rPr>
        <w:t>Brundtland</w:t>
      </w:r>
      <w:proofErr w:type="spellEnd"/>
      <w:r w:rsidRPr="0037423E">
        <w:rPr>
          <w:rFonts w:ascii="Calibri" w:eastAsia="Calibri" w:hAnsi="Calibri" w:cs="Calibri"/>
          <w:kern w:val="0"/>
          <w:sz w:val="22"/>
          <w:szCs w:val="22"/>
          <w:lang w:eastAsia="el-GR"/>
          <w14:ligatures w14:val="none"/>
        </w:rPr>
        <w:t xml:space="preserve"> (1987), Συνδιάσκεψη του Ρίο (1992), </w:t>
      </w:r>
      <w:proofErr w:type="spellStart"/>
      <w:r w:rsidRPr="0037423E">
        <w:rPr>
          <w:rFonts w:ascii="Calibri" w:eastAsia="Calibri" w:hAnsi="Calibri" w:cs="Calibri"/>
          <w:kern w:val="0"/>
          <w:sz w:val="22"/>
          <w:szCs w:val="22"/>
          <w:lang w:eastAsia="el-GR"/>
          <w14:ligatures w14:val="none"/>
        </w:rPr>
        <w:t>Habitat</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Agenda</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Local</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Agenda</w:t>
      </w:r>
      <w:proofErr w:type="spellEnd"/>
      <w:r w:rsidRPr="0037423E">
        <w:rPr>
          <w:rFonts w:ascii="Calibri" w:eastAsia="Calibri" w:hAnsi="Calibri" w:cs="Calibri"/>
          <w:kern w:val="0"/>
          <w:sz w:val="22"/>
          <w:szCs w:val="22"/>
          <w:lang w:eastAsia="el-GR"/>
          <w14:ligatures w14:val="none"/>
        </w:rPr>
        <w:t xml:space="preserve"> 21 αρχικά αντιμετώπιζε την «ανάπτυξη» κυρίως ως περιβαλλοντικό και οικονομικό ζήτημα. Η UNESCO, μέσα από τις τρεις μεγάλες Συμβάσεις της (1972 για την παγκόσμια κληρονομιά, 2003 για την άυλη πολιτιστική κληρονομιά, 2005 για την πολυμορφία των πολιτισμικών εκφράσεων) και μέσα από το πλαίσιο δεικτών </w:t>
      </w:r>
      <w:proofErr w:type="spellStart"/>
      <w:r w:rsidRPr="0037423E">
        <w:rPr>
          <w:rFonts w:ascii="Calibri" w:eastAsia="Calibri" w:hAnsi="Calibri" w:cs="Calibri"/>
          <w:kern w:val="0"/>
          <w:sz w:val="22"/>
          <w:szCs w:val="22"/>
          <w:lang w:eastAsia="el-GR"/>
          <w14:ligatures w14:val="none"/>
        </w:rPr>
        <w:t>Culture</w:t>
      </w:r>
      <w:proofErr w:type="spellEnd"/>
      <w:r w:rsidRPr="0037423E">
        <w:rPr>
          <w:rFonts w:ascii="Calibri" w:eastAsia="Calibri" w:hAnsi="Calibri" w:cs="Calibri"/>
          <w:kern w:val="0"/>
          <w:sz w:val="22"/>
          <w:szCs w:val="22"/>
          <w:lang w:eastAsia="el-GR"/>
          <w14:ligatures w14:val="none"/>
        </w:rPr>
        <w:t xml:space="preserve"> for Development </w:t>
      </w:r>
      <w:proofErr w:type="spellStart"/>
      <w:r w:rsidRPr="0037423E">
        <w:rPr>
          <w:rFonts w:ascii="Calibri" w:eastAsia="Calibri" w:hAnsi="Calibri" w:cs="Calibri"/>
          <w:kern w:val="0"/>
          <w:sz w:val="22"/>
          <w:szCs w:val="22"/>
          <w:lang w:eastAsia="el-GR"/>
          <w14:ligatures w14:val="none"/>
        </w:rPr>
        <w:t>Indicators</w:t>
      </w:r>
      <w:proofErr w:type="spellEnd"/>
      <w:r w:rsidRPr="0037423E">
        <w:rPr>
          <w:rFonts w:ascii="Calibri" w:eastAsia="Calibri" w:hAnsi="Calibri" w:cs="Calibri"/>
          <w:kern w:val="0"/>
          <w:sz w:val="22"/>
          <w:szCs w:val="22"/>
          <w:lang w:eastAsia="el-GR"/>
          <w14:ligatures w14:val="none"/>
        </w:rPr>
        <w:t xml:space="preserve"> (CDIS), προώθησε σταδιακά την αντίληψη του πολιτισμού ως στοιχείου που διατρέχει οργανικά όλες τις διαστάσεις και όλους τους 17 Στόχους Βιώσιμης Ανάπτυξης (</w:t>
      </w:r>
      <w:proofErr w:type="spellStart"/>
      <w:r w:rsidRPr="0037423E">
        <w:rPr>
          <w:rFonts w:ascii="Calibri" w:eastAsia="Calibri" w:hAnsi="Calibri" w:cs="Calibri"/>
          <w:kern w:val="0"/>
          <w:sz w:val="22"/>
          <w:szCs w:val="22"/>
          <w:lang w:eastAsia="el-GR"/>
          <w14:ligatures w14:val="none"/>
        </w:rPr>
        <w:t>SDGs</w:t>
      </w:r>
      <w:proofErr w:type="spellEnd"/>
      <w:r w:rsidRPr="0037423E">
        <w:rPr>
          <w:rFonts w:ascii="Calibri" w:eastAsia="Calibri" w:hAnsi="Calibri" w:cs="Calibri"/>
          <w:kern w:val="0"/>
          <w:sz w:val="22"/>
          <w:szCs w:val="22"/>
          <w:lang w:eastAsia="el-GR"/>
          <w14:ligatures w14:val="none"/>
        </w:rPr>
        <w:t>) της Ατζέντας 2030, με ιδιαίτερη αιχμή τον Στόχο 11 (Βιώσιμες Πόλεις και Κοινότητες).</w:t>
      </w:r>
    </w:p>
    <w:p w14:paraId="1F789A50" w14:textId="77777777" w:rsidR="008574D3" w:rsidRDefault="0037423E" w:rsidP="008574D3">
      <w:pPr>
        <w:spacing w:line="276" w:lineRule="auto"/>
        <w:jc w:val="both"/>
        <w:rPr>
          <w:rFonts w:ascii="Calibri" w:eastAsia="Calibri" w:hAnsi="Calibri" w:cs="Calibri"/>
          <w:kern w:val="0"/>
          <w:sz w:val="22"/>
          <w:szCs w:val="22"/>
          <w:lang w:eastAsia="el-GR"/>
          <w14:ligatures w14:val="none"/>
        </w:rPr>
      </w:pPr>
      <w:r w:rsidRPr="0037423E">
        <w:rPr>
          <w:rFonts w:ascii="Calibri" w:eastAsia="Calibri" w:hAnsi="Calibri" w:cs="Calibri"/>
          <w:kern w:val="0"/>
          <w:sz w:val="22"/>
          <w:szCs w:val="22"/>
          <w:lang w:eastAsia="el-GR"/>
          <w14:ligatures w14:val="none"/>
        </w:rPr>
        <w:t xml:space="preserve">Σε μια περίοδο πολλαπλών κρίσεων οικονομικών, περιβαλλοντικών, κοινωνικών η αξιοποίηση του πολιτισμού ως </w:t>
      </w:r>
      <w:r w:rsidR="008574D3">
        <w:rPr>
          <w:rFonts w:ascii="Calibri" w:eastAsia="Calibri" w:hAnsi="Calibri" w:cs="Calibri"/>
          <w:kern w:val="0"/>
          <w:sz w:val="22"/>
          <w:szCs w:val="22"/>
          <w:lang w:eastAsia="el-GR"/>
          <w14:ligatures w14:val="none"/>
        </w:rPr>
        <w:t>βασική μέθοδο</w:t>
      </w:r>
      <w:r w:rsidRPr="0037423E">
        <w:rPr>
          <w:rFonts w:ascii="Calibri" w:eastAsia="Calibri" w:hAnsi="Calibri" w:cs="Calibri"/>
          <w:kern w:val="0"/>
          <w:sz w:val="22"/>
          <w:szCs w:val="22"/>
          <w:lang w:eastAsia="el-GR"/>
          <w14:ligatures w14:val="none"/>
        </w:rPr>
        <w:t xml:space="preserve"> ανάπτυξης και αντιμετώπισης σύνθετων προβλημάτων καθίσταται απαραίτητη. Διεθνείς οργανισμοί (ΟΗΕ, Ευρωπαϊκή Ένωση, UNESCO) στρέφονται σταθερά προς τις τέχνες και την πολιτιστική κληρονομιά ως ισχυρά εργαλεία στήριξης κοινωνίας και οικονομίας, τόσο στον αναπτυγμένο όσο και στον αναπτυσσόμενο κόσμο</w:t>
      </w:r>
    </w:p>
    <w:p w14:paraId="31D823C7" w14:textId="1C23AB8A" w:rsidR="0037423E" w:rsidRPr="008574D3" w:rsidRDefault="0037423E" w:rsidP="008574D3">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6B7A3A"/>
          <w:kern w:val="0"/>
          <w:sz w:val="26"/>
          <w:szCs w:val="26"/>
          <w:lang w:eastAsia="el-GR"/>
          <w14:ligatures w14:val="none"/>
        </w:rPr>
        <w:lastRenderedPageBreak/>
        <w:t>Α.4.3  Από τη μέτρηση στη διακυβέρνηση: γιατί χρειαζόμαστε δείκτες</w:t>
      </w:r>
    </w:p>
    <w:p w14:paraId="4BE14BAE" w14:textId="70C4A5FB"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Η μετάβαση από τη θεωρητική αναγνώριση στην εφαρμοσμένη πολιτική προϋποθέτει εργαλεία μέτρησης. Το πλαίσιο CDIS της UNESCO προσπαθεί να μεταφράσει ποιοτικά διαφορετικά πολιτισμικά φαινόμενα σε συγκρίσιμους δείκτες σε επτά αλληλένδετες διαστάσεις (πολιτιστική κληρονομιά, συμμετοχή, διακυβέρνηση, εκπαίδευση, οικονομία, επικοινωνία/υποδομές, ισότητα των φύλων). Όπως θα δούμε αναλυτικά στην Ενότητα Γ, η μετάφραση αυτή δεν είναι ουδέτερη ενέχει τον κίνδυνο της «</w:t>
      </w:r>
      <w:proofErr w:type="spellStart"/>
      <w:r w:rsidRPr="0037423E">
        <w:rPr>
          <w:rFonts w:ascii="Calibri" w:eastAsia="Calibri" w:hAnsi="Calibri" w:cs="Calibri"/>
          <w:kern w:val="0"/>
          <w:sz w:val="22"/>
          <w:szCs w:val="22"/>
          <w:lang w:eastAsia="el-GR"/>
          <w14:ligatures w14:val="none"/>
        </w:rPr>
        <w:t>commensuration</w:t>
      </w:r>
      <w:proofErr w:type="spellEnd"/>
      <w:r w:rsidRPr="0037423E">
        <w:rPr>
          <w:rFonts w:ascii="Calibri" w:eastAsia="Calibri" w:hAnsi="Calibri" w:cs="Calibri"/>
          <w:kern w:val="0"/>
          <w:sz w:val="22"/>
          <w:szCs w:val="22"/>
          <w:lang w:eastAsia="el-GR"/>
          <w14:ligatures w14:val="none"/>
        </w:rPr>
        <w:t>» (</w:t>
      </w:r>
      <w:proofErr w:type="spellStart"/>
      <w:r w:rsidRPr="0037423E">
        <w:rPr>
          <w:rFonts w:ascii="Calibri" w:eastAsia="Calibri" w:hAnsi="Calibri" w:cs="Calibri"/>
          <w:kern w:val="0"/>
          <w:sz w:val="22"/>
          <w:szCs w:val="22"/>
          <w:lang w:eastAsia="el-GR"/>
          <w14:ligatures w14:val="none"/>
        </w:rPr>
        <w:t>Espeland</w:t>
      </w:r>
      <w:proofErr w:type="spellEnd"/>
      <w:r w:rsidRPr="0037423E">
        <w:rPr>
          <w:rFonts w:ascii="Calibri" w:eastAsia="Calibri" w:hAnsi="Calibri" w:cs="Calibri"/>
          <w:kern w:val="0"/>
          <w:sz w:val="22"/>
          <w:szCs w:val="22"/>
          <w:lang w:eastAsia="el-GR"/>
          <w14:ligatures w14:val="none"/>
        </w:rPr>
        <w:t xml:space="preserve"> &amp; </w:t>
      </w:r>
      <w:proofErr w:type="spellStart"/>
      <w:r w:rsidRPr="0037423E">
        <w:rPr>
          <w:rFonts w:ascii="Calibri" w:eastAsia="Calibri" w:hAnsi="Calibri" w:cs="Calibri"/>
          <w:kern w:val="0"/>
          <w:sz w:val="22"/>
          <w:szCs w:val="22"/>
          <w:lang w:eastAsia="el-GR"/>
          <w14:ligatures w14:val="none"/>
        </w:rPr>
        <w:t>Stevens</w:t>
      </w:r>
      <w:proofErr w:type="spellEnd"/>
      <w:r w:rsidRPr="0037423E">
        <w:rPr>
          <w:rFonts w:ascii="Calibri" w:eastAsia="Calibri" w:hAnsi="Calibri" w:cs="Calibri"/>
          <w:kern w:val="0"/>
          <w:sz w:val="22"/>
          <w:szCs w:val="22"/>
          <w:lang w:eastAsia="el-GR"/>
          <w14:ligatures w14:val="none"/>
        </w:rPr>
        <w:t xml:space="preserve">, 1998): την αναγωγή ανομοιογενών φαινομένων σε τυποποιημένους δείκτες, με κίνδυνο να </w:t>
      </w:r>
      <w:proofErr w:type="spellStart"/>
      <w:r w:rsidRPr="0037423E">
        <w:rPr>
          <w:rFonts w:ascii="Calibri" w:eastAsia="Calibri" w:hAnsi="Calibri" w:cs="Calibri"/>
          <w:kern w:val="0"/>
          <w:sz w:val="22"/>
          <w:szCs w:val="22"/>
          <w:lang w:eastAsia="el-GR"/>
          <w14:ligatures w14:val="none"/>
        </w:rPr>
        <w:t>προνομιοποιούνται</w:t>
      </w:r>
      <w:proofErr w:type="spellEnd"/>
      <w:r w:rsidRPr="0037423E">
        <w:rPr>
          <w:rFonts w:ascii="Calibri" w:eastAsia="Calibri" w:hAnsi="Calibri" w:cs="Calibri"/>
          <w:kern w:val="0"/>
          <w:sz w:val="22"/>
          <w:szCs w:val="22"/>
          <w:lang w:eastAsia="el-GR"/>
          <w14:ligatures w14:val="none"/>
        </w:rPr>
        <w:t xml:space="preserve"> οι επισήμως αναγνωρισμένες μορφές πολιτισμού εις βάρος άτυπων και κοινοτικών πρακτικών. Το ζήτημα αυτό μας οδηγεί ευθέως στην έννοια της «ζώσας κληρονομιάς» (</w:t>
      </w:r>
      <w:proofErr w:type="spellStart"/>
      <w:r w:rsidRPr="0037423E">
        <w:rPr>
          <w:rFonts w:ascii="Calibri" w:eastAsia="Calibri" w:hAnsi="Calibri" w:cs="Calibri"/>
          <w:kern w:val="0"/>
          <w:sz w:val="22"/>
          <w:szCs w:val="22"/>
          <w:lang w:eastAsia="el-GR"/>
          <w14:ligatures w14:val="none"/>
        </w:rPr>
        <w:t>living</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heritage</w:t>
      </w:r>
      <w:proofErr w:type="spellEnd"/>
      <w:r w:rsidRPr="0037423E">
        <w:rPr>
          <w:rFonts w:ascii="Calibri" w:eastAsia="Calibri" w:hAnsi="Calibri" w:cs="Calibri"/>
          <w:kern w:val="0"/>
          <w:sz w:val="22"/>
          <w:szCs w:val="22"/>
          <w:lang w:eastAsia="el-GR"/>
          <w14:ligatures w14:val="none"/>
        </w:rPr>
        <w:t>) και στο μοντέλο της Ανθρώπινης Διαπολιτισμικής/Βιοπολιτισμικής Πόλης, που θα αναπτυχθούν στην Ενότητα Β.</w:t>
      </w:r>
    </w:p>
    <w:p w14:paraId="1D212981" w14:textId="77777777" w:rsidR="0037423E" w:rsidRPr="008574D3" w:rsidRDefault="0037423E" w:rsidP="0037423E">
      <w:pPr>
        <w:spacing w:before="120" w:after="200" w:line="240" w:lineRule="auto"/>
        <w:jc w:val="both"/>
        <w:rPr>
          <w:rFonts w:ascii="Times New Roman" w:eastAsia="Times New Roman" w:hAnsi="Times New Roman" w:cs="Times New Roman"/>
          <w:b/>
          <w:bCs/>
          <w:kern w:val="0"/>
          <w:lang w:eastAsia="el-GR"/>
          <w14:ligatures w14:val="none"/>
        </w:rPr>
      </w:pPr>
      <w:r w:rsidRPr="008574D3">
        <w:rPr>
          <w:rFonts w:ascii="Calibri" w:eastAsia="Calibri" w:hAnsi="Calibri" w:cs="Calibri"/>
          <w:b/>
          <w:bCs/>
          <w:i/>
          <w:iCs/>
          <w:color w:val="595959"/>
          <w:kern w:val="0"/>
          <w:lang w:eastAsia="el-GR"/>
          <w14:ligatures w14:val="none"/>
        </w:rPr>
        <w:t xml:space="preserve">Η σκιαγράφηση αυτή δεν εξαντλεί το θεωρητικό πεδίο· αποτελεί το αναγκαίο υπόβαθρο πάνω στο οποίο θα </w:t>
      </w:r>
      <w:proofErr w:type="spellStart"/>
      <w:r w:rsidRPr="008574D3">
        <w:rPr>
          <w:rFonts w:ascii="Calibri" w:eastAsia="Calibri" w:hAnsi="Calibri" w:cs="Calibri"/>
          <w:b/>
          <w:bCs/>
          <w:i/>
          <w:iCs/>
          <w:color w:val="595959"/>
          <w:kern w:val="0"/>
          <w:lang w:eastAsia="el-GR"/>
          <w14:ligatures w14:val="none"/>
        </w:rPr>
        <w:t>οικοδομηθούν</w:t>
      </w:r>
      <w:proofErr w:type="spellEnd"/>
      <w:r w:rsidRPr="008574D3">
        <w:rPr>
          <w:rFonts w:ascii="Calibri" w:eastAsia="Calibri" w:hAnsi="Calibri" w:cs="Calibri"/>
          <w:b/>
          <w:bCs/>
          <w:i/>
          <w:iCs/>
          <w:color w:val="595959"/>
          <w:kern w:val="0"/>
          <w:lang w:eastAsia="el-GR"/>
          <w14:ligatures w14:val="none"/>
        </w:rPr>
        <w:t xml:space="preserve"> οι επόμενες ενότητες του μαθήματος, οι οποίες θα εξειδικεύσουν τη σχέση πολιτισμού-ανάπτυξης στο επίπεδο της πόλης (Ενότητα Β), της βιώσιμης ανάπτυξης και των </w:t>
      </w:r>
      <w:proofErr w:type="spellStart"/>
      <w:r w:rsidRPr="008574D3">
        <w:rPr>
          <w:rFonts w:ascii="Calibri" w:eastAsia="Calibri" w:hAnsi="Calibri" w:cs="Calibri"/>
          <w:b/>
          <w:bCs/>
          <w:i/>
          <w:iCs/>
          <w:color w:val="595959"/>
          <w:kern w:val="0"/>
          <w:lang w:eastAsia="el-GR"/>
          <w14:ligatures w14:val="none"/>
        </w:rPr>
        <w:t>SDGs</w:t>
      </w:r>
      <w:proofErr w:type="spellEnd"/>
      <w:r w:rsidRPr="008574D3">
        <w:rPr>
          <w:rFonts w:ascii="Calibri" w:eastAsia="Calibri" w:hAnsi="Calibri" w:cs="Calibri"/>
          <w:b/>
          <w:bCs/>
          <w:i/>
          <w:iCs/>
          <w:color w:val="595959"/>
          <w:kern w:val="0"/>
          <w:lang w:eastAsia="el-GR"/>
          <w14:ligatures w14:val="none"/>
        </w:rPr>
        <w:t xml:space="preserve"> (Ενότητα Γ), της πολιτιστικής διαχείρισης (Ενότητα Δ) και της ερευνητικής μεθοδολογίας (Ενότητα Ε).</w:t>
      </w:r>
    </w:p>
    <w:p w14:paraId="1C4204CB" w14:textId="77777777" w:rsidR="0037423E" w:rsidRPr="0037423E" w:rsidRDefault="0037423E" w:rsidP="0037423E">
      <w:pPr>
        <w:spacing w:before="400" w:after="200" w:line="240" w:lineRule="auto"/>
        <w:outlineLvl w:val="0"/>
        <w:rPr>
          <w:rFonts w:ascii="Times New Roman" w:eastAsia="Times New Roman" w:hAnsi="Times New Roman" w:cs="Times New Roman"/>
          <w:color w:val="2E74B5"/>
          <w:kern w:val="0"/>
          <w:sz w:val="32"/>
          <w:szCs w:val="32"/>
          <w:lang w:eastAsia="el-GR"/>
          <w14:ligatures w14:val="none"/>
        </w:rPr>
      </w:pPr>
      <w:r w:rsidRPr="0037423E">
        <w:rPr>
          <w:rFonts w:ascii="Calibri" w:eastAsia="Calibri" w:hAnsi="Calibri" w:cs="Calibri"/>
          <w:b/>
          <w:bCs/>
          <w:color w:val="1F4E5F"/>
          <w:kern w:val="0"/>
          <w:sz w:val="32"/>
          <w:szCs w:val="32"/>
          <w:lang w:eastAsia="el-GR"/>
          <w14:ligatures w14:val="none"/>
        </w:rPr>
        <w:t>Α.5  Σύνοψη και ερωτήματα προς συζήτηση (Σωκρατική Μέθοδος)</w:t>
      </w:r>
    </w:p>
    <w:p w14:paraId="2BBEABCD" w14:textId="77777777" w:rsidR="0037423E" w:rsidRPr="0037423E" w:rsidRDefault="0037423E" w:rsidP="0037423E">
      <w:pPr>
        <w:numPr>
          <w:ilvl w:val="0"/>
          <w:numId w:val="2"/>
        </w:numPr>
        <w:spacing w:after="8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Πώς διαφοροποιείται η ερμηνεία του πολιτισμού από τον </w:t>
      </w:r>
      <w:proofErr w:type="spellStart"/>
      <w:r w:rsidRPr="0037423E">
        <w:rPr>
          <w:rFonts w:ascii="Calibri" w:eastAsia="Calibri" w:hAnsi="Calibri" w:cs="Calibri"/>
          <w:kern w:val="0"/>
          <w:sz w:val="22"/>
          <w:szCs w:val="22"/>
          <w:lang w:eastAsia="el-GR"/>
          <w14:ligatures w14:val="none"/>
        </w:rPr>
        <w:t>Marx</w:t>
      </w:r>
      <w:proofErr w:type="spellEnd"/>
      <w:r w:rsidRPr="0037423E">
        <w:rPr>
          <w:rFonts w:ascii="Calibri" w:eastAsia="Calibri" w:hAnsi="Calibri" w:cs="Calibri"/>
          <w:kern w:val="0"/>
          <w:sz w:val="22"/>
          <w:szCs w:val="22"/>
          <w:lang w:eastAsia="el-GR"/>
          <w14:ligatures w14:val="none"/>
        </w:rPr>
        <w:t xml:space="preserve">, τον </w:t>
      </w:r>
      <w:proofErr w:type="spellStart"/>
      <w:r w:rsidRPr="0037423E">
        <w:rPr>
          <w:rFonts w:ascii="Calibri" w:eastAsia="Calibri" w:hAnsi="Calibri" w:cs="Calibri"/>
          <w:kern w:val="0"/>
          <w:sz w:val="22"/>
          <w:szCs w:val="22"/>
          <w:lang w:eastAsia="el-GR"/>
          <w14:ligatures w14:val="none"/>
        </w:rPr>
        <w:t>Weber</w:t>
      </w:r>
      <w:proofErr w:type="spellEnd"/>
      <w:r w:rsidRPr="0037423E">
        <w:rPr>
          <w:rFonts w:ascii="Calibri" w:eastAsia="Calibri" w:hAnsi="Calibri" w:cs="Calibri"/>
          <w:kern w:val="0"/>
          <w:sz w:val="22"/>
          <w:szCs w:val="22"/>
          <w:lang w:eastAsia="el-GR"/>
          <w14:ligatures w14:val="none"/>
        </w:rPr>
        <w:t xml:space="preserve"> και τον </w:t>
      </w:r>
      <w:proofErr w:type="spellStart"/>
      <w:r w:rsidRPr="0037423E">
        <w:rPr>
          <w:rFonts w:ascii="Calibri" w:eastAsia="Calibri" w:hAnsi="Calibri" w:cs="Calibri"/>
          <w:kern w:val="0"/>
          <w:sz w:val="22"/>
          <w:szCs w:val="22"/>
          <w:lang w:eastAsia="el-GR"/>
          <w14:ligatures w14:val="none"/>
        </w:rPr>
        <w:t>Durkheim</w:t>
      </w:r>
      <w:proofErr w:type="spellEnd"/>
      <w:r w:rsidRPr="0037423E">
        <w:rPr>
          <w:rFonts w:ascii="Calibri" w:eastAsia="Calibri" w:hAnsi="Calibri" w:cs="Calibri"/>
          <w:kern w:val="0"/>
          <w:sz w:val="22"/>
          <w:szCs w:val="22"/>
          <w:lang w:eastAsia="el-GR"/>
          <w14:ligatures w14:val="none"/>
        </w:rPr>
        <w:t>, και ποια στοιχεία κάθε προσέγγισης εντοπίζετε στη σύγχρονη πολιτιστική πολιτική;</w:t>
      </w:r>
    </w:p>
    <w:p w14:paraId="4CD198F6" w14:textId="77777777" w:rsidR="0037423E" w:rsidRPr="0037423E" w:rsidRDefault="0037423E" w:rsidP="0037423E">
      <w:pPr>
        <w:numPr>
          <w:ilvl w:val="0"/>
          <w:numId w:val="2"/>
        </w:numPr>
        <w:spacing w:after="8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Ποια είναι η πρακτική σημασία της διάκρισης «πολιτισμικό» / «πολιτιστικό» για τον σχεδιασμό πολιτικών σε μια τοπική κοινωνία;</w:t>
      </w:r>
    </w:p>
    <w:p w14:paraId="1FE5E5C4" w14:textId="77777777" w:rsidR="0037423E" w:rsidRPr="0037423E" w:rsidRDefault="0037423E" w:rsidP="0037423E">
      <w:pPr>
        <w:numPr>
          <w:ilvl w:val="0"/>
          <w:numId w:val="2"/>
        </w:numPr>
        <w:spacing w:after="8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Με ποιον τρόπο η έννοια του πολιτισμικού κεφαλαίου του </w:t>
      </w:r>
      <w:proofErr w:type="spellStart"/>
      <w:r w:rsidRPr="0037423E">
        <w:rPr>
          <w:rFonts w:ascii="Calibri" w:eastAsia="Calibri" w:hAnsi="Calibri" w:cs="Calibri"/>
          <w:kern w:val="0"/>
          <w:sz w:val="22"/>
          <w:szCs w:val="22"/>
          <w:lang w:eastAsia="el-GR"/>
          <w14:ligatures w14:val="none"/>
        </w:rPr>
        <w:t>Bourdieu</w:t>
      </w:r>
      <w:proofErr w:type="spellEnd"/>
      <w:r w:rsidRPr="0037423E">
        <w:rPr>
          <w:rFonts w:ascii="Calibri" w:eastAsia="Calibri" w:hAnsi="Calibri" w:cs="Calibri"/>
          <w:kern w:val="0"/>
          <w:sz w:val="22"/>
          <w:szCs w:val="22"/>
          <w:lang w:eastAsia="el-GR"/>
          <w14:ligatures w14:val="none"/>
        </w:rPr>
        <w:t xml:space="preserve"> εξηγεί ανισότητες πρόσβασης στον πολιτισμό στον τόπο σας;</w:t>
      </w:r>
    </w:p>
    <w:p w14:paraId="51AC6638" w14:textId="502AAC4C" w:rsidR="0037423E" w:rsidRPr="0037423E" w:rsidRDefault="0037423E" w:rsidP="0037423E">
      <w:pPr>
        <w:numPr>
          <w:ilvl w:val="0"/>
          <w:numId w:val="2"/>
        </w:numPr>
        <w:spacing w:after="8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Στην περίπτωση της δικής σας τοπικής κοινωνίας, ποιας ομάδας η αφήγηση για την «κληρονομιά» έχει θεσμοθετηθεί ως επίσημη, και ποια μνήμη παραμένει αόρατη ή περιθωριοποιημένη  υπό το πρίσμα της </w:t>
      </w:r>
      <w:proofErr w:type="spellStart"/>
      <w:r w:rsidRPr="0037423E">
        <w:rPr>
          <w:rFonts w:ascii="Calibri" w:eastAsia="Calibri" w:hAnsi="Calibri" w:cs="Calibri"/>
          <w:kern w:val="0"/>
          <w:sz w:val="22"/>
          <w:szCs w:val="22"/>
          <w:lang w:eastAsia="el-GR"/>
          <w14:ligatures w14:val="none"/>
        </w:rPr>
        <w:t>γκραμσιανής</w:t>
      </w:r>
      <w:proofErr w:type="spellEnd"/>
      <w:r w:rsidRPr="0037423E">
        <w:rPr>
          <w:rFonts w:ascii="Calibri" w:eastAsia="Calibri" w:hAnsi="Calibri" w:cs="Calibri"/>
          <w:kern w:val="0"/>
          <w:sz w:val="22"/>
          <w:szCs w:val="22"/>
          <w:lang w:eastAsia="el-GR"/>
          <w14:ligatures w14:val="none"/>
        </w:rPr>
        <w:t xml:space="preserve"> πολιτισμικής ηγεμονίας;</w:t>
      </w:r>
    </w:p>
    <w:p w14:paraId="5DDA6043" w14:textId="77777777" w:rsidR="0037423E" w:rsidRPr="0037423E" w:rsidRDefault="0037423E" w:rsidP="0037423E">
      <w:pPr>
        <w:numPr>
          <w:ilvl w:val="0"/>
          <w:numId w:val="2"/>
        </w:numPr>
        <w:spacing w:after="8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Γιατί ο </w:t>
      </w:r>
      <w:proofErr w:type="spellStart"/>
      <w:r w:rsidRPr="0037423E">
        <w:rPr>
          <w:rFonts w:ascii="Calibri" w:eastAsia="Calibri" w:hAnsi="Calibri" w:cs="Calibri"/>
          <w:kern w:val="0"/>
          <w:sz w:val="22"/>
          <w:szCs w:val="22"/>
          <w:lang w:eastAsia="el-GR"/>
          <w14:ligatures w14:val="none"/>
        </w:rPr>
        <w:t>Hawkes</w:t>
      </w:r>
      <w:proofErr w:type="spellEnd"/>
      <w:r w:rsidRPr="0037423E">
        <w:rPr>
          <w:rFonts w:ascii="Calibri" w:eastAsia="Calibri" w:hAnsi="Calibri" w:cs="Calibri"/>
          <w:kern w:val="0"/>
          <w:sz w:val="22"/>
          <w:szCs w:val="22"/>
          <w:lang w:eastAsia="el-GR"/>
          <w14:ligatures w14:val="none"/>
        </w:rPr>
        <w:t xml:space="preserve"> θεωρεί αναγκαίο έναν «τέταρτο πυλώνα» βιωσιμότητας, και ποιοι κίνδυνοι ελλοχεύουν αν ο πολιτισμός παραμείνει «διακοσμητικό» στοιχείο των αναπτυξιακών πολιτικών;</w:t>
      </w:r>
    </w:p>
    <w:p w14:paraId="1DABD617" w14:textId="77777777" w:rsidR="0037423E" w:rsidRPr="0037423E" w:rsidRDefault="0037423E" w:rsidP="0037423E">
      <w:pPr>
        <w:spacing w:before="400" w:after="200" w:line="240" w:lineRule="auto"/>
        <w:outlineLvl w:val="0"/>
        <w:rPr>
          <w:rFonts w:ascii="Times New Roman" w:eastAsia="Times New Roman" w:hAnsi="Times New Roman" w:cs="Times New Roman"/>
          <w:color w:val="2E74B5"/>
          <w:kern w:val="0"/>
          <w:sz w:val="32"/>
          <w:szCs w:val="32"/>
          <w:lang w:eastAsia="el-GR"/>
          <w14:ligatures w14:val="none"/>
        </w:rPr>
      </w:pPr>
      <w:r w:rsidRPr="0037423E">
        <w:rPr>
          <w:rFonts w:ascii="Calibri" w:eastAsia="Calibri" w:hAnsi="Calibri" w:cs="Calibri"/>
          <w:b/>
          <w:bCs/>
          <w:color w:val="1F4E5F"/>
          <w:kern w:val="0"/>
          <w:sz w:val="32"/>
          <w:szCs w:val="32"/>
          <w:lang w:eastAsia="el-GR"/>
          <w14:ligatures w14:val="none"/>
        </w:rPr>
        <w:t>Ενδεικτική Βιβλιογραφία Ενότητας Α</w:t>
      </w:r>
    </w:p>
    <w:p w14:paraId="6440EB79"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proofErr w:type="spellStart"/>
      <w:r w:rsidRPr="0037423E">
        <w:rPr>
          <w:rFonts w:ascii="Calibri" w:eastAsia="Calibri" w:hAnsi="Calibri" w:cs="Calibri"/>
          <w:kern w:val="0"/>
          <w:sz w:val="20"/>
          <w:szCs w:val="20"/>
          <w:lang w:eastAsia="el-GR"/>
          <w14:ligatures w14:val="none"/>
        </w:rPr>
        <w:t>Adorno</w:t>
      </w:r>
      <w:proofErr w:type="spellEnd"/>
      <w:r w:rsidRPr="0037423E">
        <w:rPr>
          <w:rFonts w:ascii="Calibri" w:eastAsia="Calibri" w:hAnsi="Calibri" w:cs="Calibri"/>
          <w:kern w:val="0"/>
          <w:sz w:val="20"/>
          <w:szCs w:val="20"/>
          <w:lang w:eastAsia="el-GR"/>
          <w14:ligatures w14:val="none"/>
        </w:rPr>
        <w:t xml:space="preserve">, T. &amp; </w:t>
      </w:r>
      <w:proofErr w:type="spellStart"/>
      <w:r w:rsidRPr="0037423E">
        <w:rPr>
          <w:rFonts w:ascii="Calibri" w:eastAsia="Calibri" w:hAnsi="Calibri" w:cs="Calibri"/>
          <w:kern w:val="0"/>
          <w:sz w:val="20"/>
          <w:szCs w:val="20"/>
          <w:lang w:eastAsia="el-GR"/>
          <w14:ligatures w14:val="none"/>
        </w:rPr>
        <w:t>Horkheimer</w:t>
      </w:r>
      <w:proofErr w:type="spellEnd"/>
      <w:r w:rsidRPr="0037423E">
        <w:rPr>
          <w:rFonts w:ascii="Calibri" w:eastAsia="Calibri" w:hAnsi="Calibri" w:cs="Calibri"/>
          <w:kern w:val="0"/>
          <w:sz w:val="20"/>
          <w:szCs w:val="20"/>
          <w:lang w:eastAsia="el-GR"/>
          <w14:ligatures w14:val="none"/>
        </w:rPr>
        <w:t xml:space="preserve">, M. (1944). </w:t>
      </w:r>
      <w:proofErr w:type="spellStart"/>
      <w:r w:rsidRPr="0037423E">
        <w:rPr>
          <w:rFonts w:ascii="Calibri" w:eastAsia="Calibri" w:hAnsi="Calibri" w:cs="Calibri"/>
          <w:kern w:val="0"/>
          <w:sz w:val="20"/>
          <w:szCs w:val="20"/>
          <w:lang w:eastAsia="el-GR"/>
          <w14:ligatures w14:val="none"/>
        </w:rPr>
        <w:t>Dialektik</w:t>
      </w:r>
      <w:proofErr w:type="spellEnd"/>
      <w:r w:rsidRPr="0037423E">
        <w:rPr>
          <w:rFonts w:ascii="Calibri" w:eastAsia="Calibri" w:hAnsi="Calibri" w:cs="Calibri"/>
          <w:kern w:val="0"/>
          <w:sz w:val="20"/>
          <w:szCs w:val="20"/>
          <w:lang w:eastAsia="el-GR"/>
          <w14:ligatures w14:val="none"/>
        </w:rPr>
        <w:t xml:space="preserve"> </w:t>
      </w:r>
      <w:proofErr w:type="spellStart"/>
      <w:r w:rsidRPr="0037423E">
        <w:rPr>
          <w:rFonts w:ascii="Calibri" w:eastAsia="Calibri" w:hAnsi="Calibri" w:cs="Calibri"/>
          <w:kern w:val="0"/>
          <w:sz w:val="20"/>
          <w:szCs w:val="20"/>
          <w:lang w:eastAsia="el-GR"/>
          <w14:ligatures w14:val="none"/>
        </w:rPr>
        <w:t>der</w:t>
      </w:r>
      <w:proofErr w:type="spellEnd"/>
      <w:r w:rsidRPr="0037423E">
        <w:rPr>
          <w:rFonts w:ascii="Calibri" w:eastAsia="Calibri" w:hAnsi="Calibri" w:cs="Calibri"/>
          <w:kern w:val="0"/>
          <w:sz w:val="20"/>
          <w:szCs w:val="20"/>
          <w:lang w:eastAsia="el-GR"/>
          <w14:ligatures w14:val="none"/>
        </w:rPr>
        <w:t xml:space="preserve"> </w:t>
      </w:r>
      <w:proofErr w:type="spellStart"/>
      <w:r w:rsidRPr="0037423E">
        <w:rPr>
          <w:rFonts w:ascii="Calibri" w:eastAsia="Calibri" w:hAnsi="Calibri" w:cs="Calibri"/>
          <w:kern w:val="0"/>
          <w:sz w:val="20"/>
          <w:szCs w:val="20"/>
          <w:lang w:eastAsia="el-GR"/>
          <w14:ligatures w14:val="none"/>
        </w:rPr>
        <w:t>Aufklärung</w:t>
      </w:r>
      <w:proofErr w:type="spellEnd"/>
      <w:r w:rsidRPr="0037423E">
        <w:rPr>
          <w:rFonts w:ascii="Calibri" w:eastAsia="Calibri" w:hAnsi="Calibri" w:cs="Calibri"/>
          <w:kern w:val="0"/>
          <w:sz w:val="20"/>
          <w:szCs w:val="20"/>
          <w:lang w:eastAsia="el-GR"/>
          <w14:ligatures w14:val="none"/>
        </w:rPr>
        <w:t xml:space="preserve"> (Διαλεκτική του Διαφωτισμού).</w:t>
      </w:r>
    </w:p>
    <w:p w14:paraId="299666DC"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val="en-US" w:eastAsia="el-GR"/>
          <w14:ligatures w14:val="none"/>
        </w:rPr>
      </w:pPr>
      <w:proofErr w:type="spellStart"/>
      <w:r w:rsidRPr="0037423E">
        <w:rPr>
          <w:rFonts w:ascii="Calibri" w:eastAsia="Calibri" w:hAnsi="Calibri" w:cs="Calibri"/>
          <w:kern w:val="0"/>
          <w:sz w:val="20"/>
          <w:szCs w:val="20"/>
          <w:lang w:eastAsia="el-GR"/>
          <w14:ligatures w14:val="none"/>
        </w:rPr>
        <w:t>Badie</w:t>
      </w:r>
      <w:proofErr w:type="spellEnd"/>
      <w:r w:rsidRPr="0037423E">
        <w:rPr>
          <w:rFonts w:ascii="Calibri" w:eastAsia="Calibri" w:hAnsi="Calibri" w:cs="Calibri"/>
          <w:kern w:val="0"/>
          <w:sz w:val="20"/>
          <w:szCs w:val="20"/>
          <w:lang w:eastAsia="el-GR"/>
          <w14:ligatures w14:val="none"/>
        </w:rPr>
        <w:t>, B. (1995). Κουλτούρα και Πολιτική. Αθήνα</w:t>
      </w:r>
      <w:r w:rsidRPr="0037423E">
        <w:rPr>
          <w:rFonts w:ascii="Calibri" w:eastAsia="Calibri" w:hAnsi="Calibri" w:cs="Calibri"/>
          <w:kern w:val="0"/>
          <w:sz w:val="20"/>
          <w:szCs w:val="20"/>
          <w:lang w:val="en-US" w:eastAsia="el-GR"/>
          <w14:ligatures w14:val="none"/>
        </w:rPr>
        <w:t xml:space="preserve">: </w:t>
      </w:r>
      <w:r w:rsidRPr="0037423E">
        <w:rPr>
          <w:rFonts w:ascii="Calibri" w:eastAsia="Calibri" w:hAnsi="Calibri" w:cs="Calibri"/>
          <w:kern w:val="0"/>
          <w:sz w:val="20"/>
          <w:szCs w:val="20"/>
          <w:lang w:eastAsia="el-GR"/>
          <w14:ligatures w14:val="none"/>
        </w:rPr>
        <w:t>Πατάκης</w:t>
      </w:r>
      <w:r w:rsidRPr="0037423E">
        <w:rPr>
          <w:rFonts w:ascii="Calibri" w:eastAsia="Calibri" w:hAnsi="Calibri" w:cs="Calibri"/>
          <w:kern w:val="0"/>
          <w:sz w:val="20"/>
          <w:szCs w:val="20"/>
          <w:lang w:val="en-US" w:eastAsia="el-GR"/>
          <w14:ligatures w14:val="none"/>
        </w:rPr>
        <w:t>.</w:t>
      </w:r>
    </w:p>
    <w:p w14:paraId="09F4E0F7"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val="en-US" w:eastAsia="el-GR"/>
          <w14:ligatures w14:val="none"/>
        </w:rPr>
      </w:pPr>
      <w:r w:rsidRPr="0037423E">
        <w:rPr>
          <w:rFonts w:ascii="Calibri" w:eastAsia="Calibri" w:hAnsi="Calibri" w:cs="Calibri"/>
          <w:kern w:val="0"/>
          <w:sz w:val="20"/>
          <w:szCs w:val="20"/>
          <w:lang w:val="en-US" w:eastAsia="el-GR"/>
          <w14:ligatures w14:val="none"/>
        </w:rPr>
        <w:t xml:space="preserve">Benjamin, W. (1935). Das </w:t>
      </w:r>
      <w:proofErr w:type="spellStart"/>
      <w:r w:rsidRPr="0037423E">
        <w:rPr>
          <w:rFonts w:ascii="Calibri" w:eastAsia="Calibri" w:hAnsi="Calibri" w:cs="Calibri"/>
          <w:kern w:val="0"/>
          <w:sz w:val="20"/>
          <w:szCs w:val="20"/>
          <w:lang w:val="en-US" w:eastAsia="el-GR"/>
          <w14:ligatures w14:val="none"/>
        </w:rPr>
        <w:t>Kunstwerk</w:t>
      </w:r>
      <w:proofErr w:type="spellEnd"/>
      <w:r w:rsidRPr="0037423E">
        <w:rPr>
          <w:rFonts w:ascii="Calibri" w:eastAsia="Calibri" w:hAnsi="Calibri" w:cs="Calibri"/>
          <w:kern w:val="0"/>
          <w:sz w:val="20"/>
          <w:szCs w:val="20"/>
          <w:lang w:val="en-US" w:eastAsia="el-GR"/>
          <w14:ligatures w14:val="none"/>
        </w:rPr>
        <w:t xml:space="preserve"> </w:t>
      </w:r>
      <w:proofErr w:type="spellStart"/>
      <w:r w:rsidRPr="0037423E">
        <w:rPr>
          <w:rFonts w:ascii="Calibri" w:eastAsia="Calibri" w:hAnsi="Calibri" w:cs="Calibri"/>
          <w:kern w:val="0"/>
          <w:sz w:val="20"/>
          <w:szCs w:val="20"/>
          <w:lang w:val="en-US" w:eastAsia="el-GR"/>
          <w14:ligatures w14:val="none"/>
        </w:rPr>
        <w:t>im</w:t>
      </w:r>
      <w:proofErr w:type="spellEnd"/>
      <w:r w:rsidRPr="0037423E">
        <w:rPr>
          <w:rFonts w:ascii="Calibri" w:eastAsia="Calibri" w:hAnsi="Calibri" w:cs="Calibri"/>
          <w:kern w:val="0"/>
          <w:sz w:val="20"/>
          <w:szCs w:val="20"/>
          <w:lang w:val="en-US" w:eastAsia="el-GR"/>
          <w14:ligatures w14:val="none"/>
        </w:rPr>
        <w:t xml:space="preserve"> </w:t>
      </w:r>
      <w:proofErr w:type="spellStart"/>
      <w:r w:rsidRPr="0037423E">
        <w:rPr>
          <w:rFonts w:ascii="Calibri" w:eastAsia="Calibri" w:hAnsi="Calibri" w:cs="Calibri"/>
          <w:kern w:val="0"/>
          <w:sz w:val="20"/>
          <w:szCs w:val="20"/>
          <w:lang w:val="en-US" w:eastAsia="el-GR"/>
          <w14:ligatures w14:val="none"/>
        </w:rPr>
        <w:t>Zeitalter</w:t>
      </w:r>
      <w:proofErr w:type="spellEnd"/>
      <w:r w:rsidRPr="0037423E">
        <w:rPr>
          <w:rFonts w:ascii="Calibri" w:eastAsia="Calibri" w:hAnsi="Calibri" w:cs="Calibri"/>
          <w:kern w:val="0"/>
          <w:sz w:val="20"/>
          <w:szCs w:val="20"/>
          <w:lang w:val="en-US" w:eastAsia="el-GR"/>
          <w14:ligatures w14:val="none"/>
        </w:rPr>
        <w:t xml:space="preserve"> seiner </w:t>
      </w:r>
      <w:proofErr w:type="spellStart"/>
      <w:r w:rsidRPr="0037423E">
        <w:rPr>
          <w:rFonts w:ascii="Calibri" w:eastAsia="Calibri" w:hAnsi="Calibri" w:cs="Calibri"/>
          <w:kern w:val="0"/>
          <w:sz w:val="20"/>
          <w:szCs w:val="20"/>
          <w:lang w:val="en-US" w:eastAsia="el-GR"/>
          <w14:ligatures w14:val="none"/>
        </w:rPr>
        <w:t>technischen</w:t>
      </w:r>
      <w:proofErr w:type="spellEnd"/>
      <w:r w:rsidRPr="0037423E">
        <w:rPr>
          <w:rFonts w:ascii="Calibri" w:eastAsia="Calibri" w:hAnsi="Calibri" w:cs="Calibri"/>
          <w:kern w:val="0"/>
          <w:sz w:val="20"/>
          <w:szCs w:val="20"/>
          <w:lang w:val="en-US" w:eastAsia="el-GR"/>
          <w14:ligatures w14:val="none"/>
        </w:rPr>
        <w:t xml:space="preserve"> </w:t>
      </w:r>
      <w:proofErr w:type="spellStart"/>
      <w:r w:rsidRPr="0037423E">
        <w:rPr>
          <w:rFonts w:ascii="Calibri" w:eastAsia="Calibri" w:hAnsi="Calibri" w:cs="Calibri"/>
          <w:kern w:val="0"/>
          <w:sz w:val="20"/>
          <w:szCs w:val="20"/>
          <w:lang w:val="en-US" w:eastAsia="el-GR"/>
          <w14:ligatures w14:val="none"/>
        </w:rPr>
        <w:t>Reproduzierbarkeit</w:t>
      </w:r>
      <w:proofErr w:type="spellEnd"/>
      <w:r w:rsidRPr="0037423E">
        <w:rPr>
          <w:rFonts w:ascii="Calibri" w:eastAsia="Calibri" w:hAnsi="Calibri" w:cs="Calibri"/>
          <w:kern w:val="0"/>
          <w:sz w:val="20"/>
          <w:szCs w:val="20"/>
          <w:lang w:val="en-US" w:eastAsia="el-GR"/>
          <w14:ligatures w14:val="none"/>
        </w:rPr>
        <w:t>.</w:t>
      </w:r>
    </w:p>
    <w:p w14:paraId="12670B72"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val="en-US" w:eastAsia="el-GR"/>
          <w14:ligatures w14:val="none"/>
        </w:rPr>
      </w:pPr>
      <w:r w:rsidRPr="0037423E">
        <w:rPr>
          <w:rFonts w:ascii="Calibri" w:eastAsia="Calibri" w:hAnsi="Calibri" w:cs="Calibri"/>
          <w:kern w:val="0"/>
          <w:sz w:val="20"/>
          <w:szCs w:val="20"/>
          <w:lang w:val="en-US" w:eastAsia="el-GR"/>
          <w14:ligatures w14:val="none"/>
        </w:rPr>
        <w:t>Berger, P. &amp; Luckmann, T. (1966). The Social Construction of Reality. New York: Doubleday.</w:t>
      </w:r>
    </w:p>
    <w:p w14:paraId="162ED23C"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val="en-US" w:eastAsia="el-GR"/>
          <w14:ligatures w14:val="none"/>
        </w:rPr>
      </w:pPr>
      <w:r w:rsidRPr="0037423E">
        <w:rPr>
          <w:rFonts w:ascii="Calibri" w:eastAsia="Calibri" w:hAnsi="Calibri" w:cs="Calibri"/>
          <w:kern w:val="0"/>
          <w:sz w:val="20"/>
          <w:szCs w:val="20"/>
          <w:lang w:val="en-US" w:eastAsia="el-GR"/>
          <w14:ligatures w14:val="none"/>
        </w:rPr>
        <w:t>Blumer, H. (1969). Symbolic Interactionism: Perspective and Method. Prentice-Hall.</w:t>
      </w:r>
    </w:p>
    <w:p w14:paraId="1D43F5A8"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val="en-US" w:eastAsia="el-GR"/>
          <w14:ligatures w14:val="none"/>
        </w:rPr>
      </w:pPr>
      <w:r w:rsidRPr="0037423E">
        <w:rPr>
          <w:rFonts w:ascii="Calibri" w:eastAsia="Calibri" w:hAnsi="Calibri" w:cs="Calibri"/>
          <w:kern w:val="0"/>
          <w:sz w:val="20"/>
          <w:szCs w:val="20"/>
          <w:lang w:val="en-US" w:eastAsia="el-GR"/>
          <w14:ligatures w14:val="none"/>
        </w:rPr>
        <w:t xml:space="preserve">Bourdieu, P. (1986). The Forms of Capital. </w:t>
      </w:r>
      <w:r w:rsidRPr="0037423E">
        <w:rPr>
          <w:rFonts w:ascii="Calibri" w:eastAsia="Calibri" w:hAnsi="Calibri" w:cs="Calibri"/>
          <w:kern w:val="0"/>
          <w:sz w:val="20"/>
          <w:szCs w:val="20"/>
          <w:lang w:eastAsia="el-GR"/>
          <w14:ligatures w14:val="none"/>
        </w:rPr>
        <w:t>Στο</w:t>
      </w:r>
      <w:r w:rsidRPr="0037423E">
        <w:rPr>
          <w:rFonts w:ascii="Calibri" w:eastAsia="Calibri" w:hAnsi="Calibri" w:cs="Calibri"/>
          <w:kern w:val="0"/>
          <w:sz w:val="20"/>
          <w:szCs w:val="20"/>
          <w:lang w:val="en-US" w:eastAsia="el-GR"/>
          <w14:ligatures w14:val="none"/>
        </w:rPr>
        <w:t xml:space="preserve"> J. Richardson (</w:t>
      </w:r>
      <w:proofErr w:type="spellStart"/>
      <w:r w:rsidRPr="0037423E">
        <w:rPr>
          <w:rFonts w:ascii="Calibri" w:eastAsia="Calibri" w:hAnsi="Calibri" w:cs="Calibri"/>
          <w:kern w:val="0"/>
          <w:sz w:val="20"/>
          <w:szCs w:val="20"/>
          <w:lang w:eastAsia="el-GR"/>
          <w14:ligatures w14:val="none"/>
        </w:rPr>
        <w:t>επιμ</w:t>
      </w:r>
      <w:proofErr w:type="spellEnd"/>
      <w:r w:rsidRPr="0037423E">
        <w:rPr>
          <w:rFonts w:ascii="Calibri" w:eastAsia="Calibri" w:hAnsi="Calibri" w:cs="Calibri"/>
          <w:kern w:val="0"/>
          <w:sz w:val="20"/>
          <w:szCs w:val="20"/>
          <w:lang w:val="en-US" w:eastAsia="el-GR"/>
          <w14:ligatures w14:val="none"/>
        </w:rPr>
        <w:t>.), Handbook of Theory and Research for the Sociology of Education. New York: Greenwood Press.</w:t>
      </w:r>
    </w:p>
    <w:p w14:paraId="5333E7CD"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val="en-US" w:eastAsia="el-GR"/>
          <w14:ligatures w14:val="none"/>
        </w:rPr>
      </w:pPr>
      <w:r w:rsidRPr="0037423E">
        <w:rPr>
          <w:rFonts w:ascii="Calibri" w:eastAsia="Calibri" w:hAnsi="Calibri" w:cs="Calibri"/>
          <w:kern w:val="0"/>
          <w:sz w:val="20"/>
          <w:szCs w:val="20"/>
          <w:lang w:val="en-US" w:eastAsia="el-GR"/>
          <w14:ligatures w14:val="none"/>
        </w:rPr>
        <w:t>Bourdieu, P. (1991). Language and Symbolic Power. Harvard University Press.</w:t>
      </w:r>
    </w:p>
    <w:p w14:paraId="09507F0A"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val="en-US" w:eastAsia="el-GR"/>
          <w14:ligatures w14:val="none"/>
        </w:rPr>
      </w:pPr>
      <w:r w:rsidRPr="0037423E">
        <w:rPr>
          <w:rFonts w:ascii="Calibri" w:eastAsia="Calibri" w:hAnsi="Calibri" w:cs="Calibri"/>
          <w:kern w:val="0"/>
          <w:sz w:val="20"/>
          <w:szCs w:val="20"/>
          <w:lang w:val="en-US" w:eastAsia="el-GR"/>
          <w14:ligatures w14:val="none"/>
        </w:rPr>
        <w:t xml:space="preserve">Cassirer, E. (1923–1929). Philosophie der </w:t>
      </w:r>
      <w:proofErr w:type="spellStart"/>
      <w:r w:rsidRPr="0037423E">
        <w:rPr>
          <w:rFonts w:ascii="Calibri" w:eastAsia="Calibri" w:hAnsi="Calibri" w:cs="Calibri"/>
          <w:kern w:val="0"/>
          <w:sz w:val="20"/>
          <w:szCs w:val="20"/>
          <w:lang w:val="en-US" w:eastAsia="el-GR"/>
          <w14:ligatures w14:val="none"/>
        </w:rPr>
        <w:t>symbolischen</w:t>
      </w:r>
      <w:proofErr w:type="spellEnd"/>
      <w:r w:rsidRPr="0037423E">
        <w:rPr>
          <w:rFonts w:ascii="Calibri" w:eastAsia="Calibri" w:hAnsi="Calibri" w:cs="Calibri"/>
          <w:kern w:val="0"/>
          <w:sz w:val="20"/>
          <w:szCs w:val="20"/>
          <w:lang w:val="en-US" w:eastAsia="el-GR"/>
          <w14:ligatures w14:val="none"/>
        </w:rPr>
        <w:t xml:space="preserve"> Formen (</w:t>
      </w:r>
      <w:r w:rsidRPr="0037423E">
        <w:rPr>
          <w:rFonts w:ascii="Calibri" w:eastAsia="Calibri" w:hAnsi="Calibri" w:cs="Calibri"/>
          <w:kern w:val="0"/>
          <w:sz w:val="20"/>
          <w:szCs w:val="20"/>
          <w:lang w:eastAsia="el-GR"/>
          <w14:ligatures w14:val="none"/>
        </w:rPr>
        <w:t>Φιλοσοφία</w:t>
      </w:r>
      <w:r w:rsidRPr="0037423E">
        <w:rPr>
          <w:rFonts w:ascii="Calibri" w:eastAsia="Calibri" w:hAnsi="Calibri" w:cs="Calibri"/>
          <w:kern w:val="0"/>
          <w:sz w:val="20"/>
          <w:szCs w:val="20"/>
          <w:lang w:val="en-US" w:eastAsia="el-GR"/>
          <w14:ligatures w14:val="none"/>
        </w:rPr>
        <w:t xml:space="preserve"> </w:t>
      </w:r>
      <w:r w:rsidRPr="0037423E">
        <w:rPr>
          <w:rFonts w:ascii="Calibri" w:eastAsia="Calibri" w:hAnsi="Calibri" w:cs="Calibri"/>
          <w:kern w:val="0"/>
          <w:sz w:val="20"/>
          <w:szCs w:val="20"/>
          <w:lang w:eastAsia="el-GR"/>
          <w14:ligatures w14:val="none"/>
        </w:rPr>
        <w:t>των</w:t>
      </w:r>
      <w:r w:rsidRPr="0037423E">
        <w:rPr>
          <w:rFonts w:ascii="Calibri" w:eastAsia="Calibri" w:hAnsi="Calibri" w:cs="Calibri"/>
          <w:kern w:val="0"/>
          <w:sz w:val="20"/>
          <w:szCs w:val="20"/>
          <w:lang w:val="en-US" w:eastAsia="el-GR"/>
          <w14:ligatures w14:val="none"/>
        </w:rPr>
        <w:t xml:space="preserve"> </w:t>
      </w:r>
      <w:r w:rsidRPr="0037423E">
        <w:rPr>
          <w:rFonts w:ascii="Calibri" w:eastAsia="Calibri" w:hAnsi="Calibri" w:cs="Calibri"/>
          <w:kern w:val="0"/>
          <w:sz w:val="20"/>
          <w:szCs w:val="20"/>
          <w:lang w:eastAsia="el-GR"/>
          <w14:ligatures w14:val="none"/>
        </w:rPr>
        <w:t>Συμβολικών</w:t>
      </w:r>
      <w:r w:rsidRPr="0037423E">
        <w:rPr>
          <w:rFonts w:ascii="Calibri" w:eastAsia="Calibri" w:hAnsi="Calibri" w:cs="Calibri"/>
          <w:kern w:val="0"/>
          <w:sz w:val="20"/>
          <w:szCs w:val="20"/>
          <w:lang w:val="en-US" w:eastAsia="el-GR"/>
          <w14:ligatures w14:val="none"/>
        </w:rPr>
        <w:t xml:space="preserve"> </w:t>
      </w:r>
      <w:r w:rsidRPr="0037423E">
        <w:rPr>
          <w:rFonts w:ascii="Calibri" w:eastAsia="Calibri" w:hAnsi="Calibri" w:cs="Calibri"/>
          <w:kern w:val="0"/>
          <w:sz w:val="20"/>
          <w:szCs w:val="20"/>
          <w:lang w:eastAsia="el-GR"/>
          <w14:ligatures w14:val="none"/>
        </w:rPr>
        <w:t>Μορφών</w:t>
      </w:r>
      <w:r w:rsidRPr="0037423E">
        <w:rPr>
          <w:rFonts w:ascii="Calibri" w:eastAsia="Calibri" w:hAnsi="Calibri" w:cs="Calibri"/>
          <w:kern w:val="0"/>
          <w:sz w:val="20"/>
          <w:szCs w:val="20"/>
          <w:lang w:val="en-US" w:eastAsia="el-GR"/>
          <w14:ligatures w14:val="none"/>
        </w:rPr>
        <w:t>).</w:t>
      </w:r>
    </w:p>
    <w:p w14:paraId="702654C2"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proofErr w:type="spellStart"/>
      <w:r w:rsidRPr="0037423E">
        <w:rPr>
          <w:rFonts w:ascii="Calibri" w:eastAsia="Calibri" w:hAnsi="Calibri" w:cs="Calibri"/>
          <w:kern w:val="0"/>
          <w:sz w:val="20"/>
          <w:szCs w:val="20"/>
          <w:lang w:val="en-US" w:eastAsia="el-GR"/>
          <w14:ligatures w14:val="none"/>
        </w:rPr>
        <w:t>Cuche</w:t>
      </w:r>
      <w:proofErr w:type="spellEnd"/>
      <w:r w:rsidRPr="0037423E">
        <w:rPr>
          <w:rFonts w:ascii="Calibri" w:eastAsia="Calibri" w:hAnsi="Calibri" w:cs="Calibri"/>
          <w:kern w:val="0"/>
          <w:sz w:val="20"/>
          <w:szCs w:val="20"/>
          <w:lang w:val="en-US" w:eastAsia="el-GR"/>
          <w14:ligatures w14:val="none"/>
        </w:rPr>
        <w:t xml:space="preserve">, D. (2001). </w:t>
      </w:r>
      <w:r w:rsidRPr="0037423E">
        <w:rPr>
          <w:rFonts w:ascii="Calibri" w:eastAsia="Calibri" w:hAnsi="Calibri" w:cs="Calibri"/>
          <w:kern w:val="0"/>
          <w:sz w:val="20"/>
          <w:szCs w:val="20"/>
          <w:lang w:eastAsia="el-GR"/>
          <w14:ligatures w14:val="none"/>
        </w:rPr>
        <w:t xml:space="preserve">Η έννοια της κουλτούρας στις κοινωνικές επιστήμες. Αθήνα: </w:t>
      </w:r>
      <w:proofErr w:type="spellStart"/>
      <w:r w:rsidRPr="0037423E">
        <w:rPr>
          <w:rFonts w:ascii="Calibri" w:eastAsia="Calibri" w:hAnsi="Calibri" w:cs="Calibri"/>
          <w:kern w:val="0"/>
          <w:sz w:val="20"/>
          <w:szCs w:val="20"/>
          <w:lang w:eastAsia="el-GR"/>
          <w14:ligatures w14:val="none"/>
        </w:rPr>
        <w:t>Τυπωθήτω</w:t>
      </w:r>
      <w:proofErr w:type="spellEnd"/>
      <w:r w:rsidRPr="0037423E">
        <w:rPr>
          <w:rFonts w:ascii="Calibri" w:eastAsia="Calibri" w:hAnsi="Calibri" w:cs="Calibri"/>
          <w:kern w:val="0"/>
          <w:sz w:val="20"/>
          <w:szCs w:val="20"/>
          <w:lang w:eastAsia="el-GR"/>
          <w14:ligatures w14:val="none"/>
        </w:rPr>
        <w:t>/</w:t>
      </w:r>
      <w:proofErr w:type="spellStart"/>
      <w:r w:rsidRPr="0037423E">
        <w:rPr>
          <w:rFonts w:ascii="Calibri" w:eastAsia="Calibri" w:hAnsi="Calibri" w:cs="Calibri"/>
          <w:kern w:val="0"/>
          <w:sz w:val="20"/>
          <w:szCs w:val="20"/>
          <w:lang w:eastAsia="el-GR"/>
          <w14:ligatures w14:val="none"/>
        </w:rPr>
        <w:t>Δαρδανός</w:t>
      </w:r>
      <w:proofErr w:type="spellEnd"/>
      <w:r w:rsidRPr="0037423E">
        <w:rPr>
          <w:rFonts w:ascii="Calibri" w:eastAsia="Calibri" w:hAnsi="Calibri" w:cs="Calibri"/>
          <w:kern w:val="0"/>
          <w:sz w:val="20"/>
          <w:szCs w:val="20"/>
          <w:lang w:eastAsia="el-GR"/>
          <w14:ligatures w14:val="none"/>
        </w:rPr>
        <w:t>.</w:t>
      </w:r>
    </w:p>
    <w:p w14:paraId="098E842D"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val="en-US" w:eastAsia="el-GR"/>
          <w14:ligatures w14:val="none"/>
        </w:rPr>
      </w:pPr>
      <w:proofErr w:type="spellStart"/>
      <w:r w:rsidRPr="0037423E">
        <w:rPr>
          <w:rFonts w:ascii="Calibri" w:eastAsia="Calibri" w:hAnsi="Calibri" w:cs="Calibri"/>
          <w:kern w:val="0"/>
          <w:sz w:val="20"/>
          <w:szCs w:val="20"/>
          <w:lang w:eastAsia="el-GR"/>
          <w14:ligatures w14:val="none"/>
        </w:rPr>
        <w:lastRenderedPageBreak/>
        <w:t>Gramsci</w:t>
      </w:r>
      <w:proofErr w:type="spellEnd"/>
      <w:r w:rsidRPr="0037423E">
        <w:rPr>
          <w:rFonts w:ascii="Calibri" w:eastAsia="Calibri" w:hAnsi="Calibri" w:cs="Calibri"/>
          <w:kern w:val="0"/>
          <w:sz w:val="20"/>
          <w:szCs w:val="20"/>
          <w:lang w:eastAsia="el-GR"/>
          <w14:ligatures w14:val="none"/>
        </w:rPr>
        <w:t xml:space="preserve">, A. (1929–1935/1975). </w:t>
      </w:r>
      <w:proofErr w:type="spellStart"/>
      <w:r w:rsidRPr="0037423E">
        <w:rPr>
          <w:rFonts w:ascii="Calibri" w:eastAsia="Calibri" w:hAnsi="Calibri" w:cs="Calibri"/>
          <w:kern w:val="0"/>
          <w:sz w:val="20"/>
          <w:szCs w:val="20"/>
          <w:lang w:eastAsia="el-GR"/>
          <w14:ligatures w14:val="none"/>
        </w:rPr>
        <w:t>Quaderni</w:t>
      </w:r>
      <w:proofErr w:type="spellEnd"/>
      <w:r w:rsidRPr="0037423E">
        <w:rPr>
          <w:rFonts w:ascii="Calibri" w:eastAsia="Calibri" w:hAnsi="Calibri" w:cs="Calibri"/>
          <w:kern w:val="0"/>
          <w:sz w:val="20"/>
          <w:szCs w:val="20"/>
          <w:lang w:eastAsia="el-GR"/>
          <w14:ligatures w14:val="none"/>
        </w:rPr>
        <w:t xml:space="preserve"> </w:t>
      </w:r>
      <w:proofErr w:type="spellStart"/>
      <w:r w:rsidRPr="0037423E">
        <w:rPr>
          <w:rFonts w:ascii="Calibri" w:eastAsia="Calibri" w:hAnsi="Calibri" w:cs="Calibri"/>
          <w:kern w:val="0"/>
          <w:sz w:val="20"/>
          <w:szCs w:val="20"/>
          <w:lang w:eastAsia="el-GR"/>
          <w14:ligatures w14:val="none"/>
        </w:rPr>
        <w:t>del</w:t>
      </w:r>
      <w:proofErr w:type="spellEnd"/>
      <w:r w:rsidRPr="0037423E">
        <w:rPr>
          <w:rFonts w:ascii="Calibri" w:eastAsia="Calibri" w:hAnsi="Calibri" w:cs="Calibri"/>
          <w:kern w:val="0"/>
          <w:sz w:val="20"/>
          <w:szCs w:val="20"/>
          <w:lang w:eastAsia="el-GR"/>
          <w14:ligatures w14:val="none"/>
        </w:rPr>
        <w:t xml:space="preserve"> </w:t>
      </w:r>
      <w:proofErr w:type="spellStart"/>
      <w:r w:rsidRPr="0037423E">
        <w:rPr>
          <w:rFonts w:ascii="Calibri" w:eastAsia="Calibri" w:hAnsi="Calibri" w:cs="Calibri"/>
          <w:kern w:val="0"/>
          <w:sz w:val="20"/>
          <w:szCs w:val="20"/>
          <w:lang w:eastAsia="el-GR"/>
          <w14:ligatures w14:val="none"/>
        </w:rPr>
        <w:t>carcere</w:t>
      </w:r>
      <w:proofErr w:type="spellEnd"/>
      <w:r w:rsidRPr="0037423E">
        <w:rPr>
          <w:rFonts w:ascii="Calibri" w:eastAsia="Calibri" w:hAnsi="Calibri" w:cs="Calibri"/>
          <w:kern w:val="0"/>
          <w:sz w:val="20"/>
          <w:szCs w:val="20"/>
          <w:lang w:eastAsia="el-GR"/>
          <w14:ligatures w14:val="none"/>
        </w:rPr>
        <w:t xml:space="preserve"> (Τετράδια της Φυλακής). </w:t>
      </w:r>
      <w:r w:rsidRPr="0037423E">
        <w:rPr>
          <w:rFonts w:ascii="Calibri" w:eastAsia="Calibri" w:hAnsi="Calibri" w:cs="Calibri"/>
          <w:kern w:val="0"/>
          <w:sz w:val="20"/>
          <w:szCs w:val="20"/>
          <w:lang w:val="en-US" w:eastAsia="el-GR"/>
          <w14:ligatures w14:val="none"/>
        </w:rPr>
        <w:t>Torino: Einaudi.</w:t>
      </w:r>
    </w:p>
    <w:p w14:paraId="3B7162D4"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val="en-US" w:eastAsia="el-GR"/>
          <w14:ligatures w14:val="none"/>
        </w:rPr>
      </w:pPr>
      <w:r w:rsidRPr="0037423E">
        <w:rPr>
          <w:rFonts w:ascii="Calibri" w:eastAsia="Calibri" w:hAnsi="Calibri" w:cs="Calibri"/>
          <w:kern w:val="0"/>
          <w:sz w:val="20"/>
          <w:szCs w:val="20"/>
          <w:lang w:val="en-US" w:eastAsia="el-GR"/>
          <w14:ligatures w14:val="none"/>
        </w:rPr>
        <w:t xml:space="preserve">Hall, S. (1980). Encoding/Decoding. </w:t>
      </w:r>
      <w:r w:rsidRPr="0037423E">
        <w:rPr>
          <w:rFonts w:ascii="Calibri" w:eastAsia="Calibri" w:hAnsi="Calibri" w:cs="Calibri"/>
          <w:kern w:val="0"/>
          <w:sz w:val="20"/>
          <w:szCs w:val="20"/>
          <w:lang w:eastAsia="el-GR"/>
          <w14:ligatures w14:val="none"/>
        </w:rPr>
        <w:t>Στο</w:t>
      </w:r>
      <w:r w:rsidRPr="0037423E">
        <w:rPr>
          <w:rFonts w:ascii="Calibri" w:eastAsia="Calibri" w:hAnsi="Calibri" w:cs="Calibri"/>
          <w:kern w:val="0"/>
          <w:sz w:val="20"/>
          <w:szCs w:val="20"/>
          <w:lang w:val="en-US" w:eastAsia="el-GR"/>
          <w14:ligatures w14:val="none"/>
        </w:rPr>
        <w:t xml:space="preserve"> Culture, Media, Language. Birmingham: CCCS.</w:t>
      </w:r>
    </w:p>
    <w:p w14:paraId="07E92680"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val="en-US" w:eastAsia="el-GR"/>
          <w14:ligatures w14:val="none"/>
        </w:rPr>
      </w:pPr>
      <w:r w:rsidRPr="0037423E">
        <w:rPr>
          <w:rFonts w:ascii="Calibri" w:eastAsia="Calibri" w:hAnsi="Calibri" w:cs="Calibri"/>
          <w:kern w:val="0"/>
          <w:sz w:val="20"/>
          <w:szCs w:val="20"/>
          <w:lang w:val="en-US" w:eastAsia="el-GR"/>
          <w14:ligatures w14:val="none"/>
        </w:rPr>
        <w:t>Hall, S. (1988). The Hard Road to Renewal: Thatcherism and the Crisis of the Left. London: Verso.</w:t>
      </w:r>
    </w:p>
    <w:p w14:paraId="1676BAEB"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val="en-US" w:eastAsia="el-GR"/>
          <w14:ligatures w14:val="none"/>
        </w:rPr>
      </w:pPr>
      <w:proofErr w:type="spellStart"/>
      <w:r w:rsidRPr="0037423E">
        <w:rPr>
          <w:rFonts w:ascii="Calibri" w:eastAsia="Calibri" w:hAnsi="Calibri" w:cs="Calibri"/>
          <w:kern w:val="0"/>
          <w:sz w:val="20"/>
          <w:szCs w:val="20"/>
          <w:lang w:val="en-US" w:eastAsia="el-GR"/>
          <w14:ligatures w14:val="none"/>
        </w:rPr>
        <w:t>Hoggart</w:t>
      </w:r>
      <w:proofErr w:type="spellEnd"/>
      <w:r w:rsidRPr="0037423E">
        <w:rPr>
          <w:rFonts w:ascii="Calibri" w:eastAsia="Calibri" w:hAnsi="Calibri" w:cs="Calibri"/>
          <w:kern w:val="0"/>
          <w:sz w:val="20"/>
          <w:szCs w:val="20"/>
          <w:lang w:val="en-US" w:eastAsia="el-GR"/>
          <w14:ligatures w14:val="none"/>
        </w:rPr>
        <w:t>, R. (1957). The Uses of Literacy. London: Chatto &amp; Windus.</w:t>
      </w:r>
    </w:p>
    <w:p w14:paraId="63ED889C"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val="en-US" w:eastAsia="el-GR"/>
          <w14:ligatures w14:val="none"/>
        </w:rPr>
      </w:pPr>
      <w:r w:rsidRPr="0037423E">
        <w:rPr>
          <w:rFonts w:ascii="Calibri" w:eastAsia="Calibri" w:hAnsi="Calibri" w:cs="Calibri"/>
          <w:kern w:val="0"/>
          <w:sz w:val="20"/>
          <w:szCs w:val="20"/>
          <w:lang w:val="en-US" w:eastAsia="el-GR"/>
          <w14:ligatures w14:val="none"/>
        </w:rPr>
        <w:t>Marcuse, H. (1964). One-Dimensional Man. Boston: Beacon Press.</w:t>
      </w:r>
    </w:p>
    <w:p w14:paraId="2A9EAE34"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val="en-US" w:eastAsia="el-GR"/>
          <w14:ligatures w14:val="none"/>
        </w:rPr>
      </w:pPr>
      <w:r w:rsidRPr="0037423E">
        <w:rPr>
          <w:rFonts w:ascii="Calibri" w:eastAsia="Calibri" w:hAnsi="Calibri" w:cs="Calibri"/>
          <w:kern w:val="0"/>
          <w:sz w:val="20"/>
          <w:szCs w:val="20"/>
          <w:lang w:val="en-US" w:eastAsia="el-GR"/>
          <w14:ligatures w14:val="none"/>
        </w:rPr>
        <w:t>Mead, G. H. (1934). Mind, Self, and Society. University of Chicago Press.</w:t>
      </w:r>
    </w:p>
    <w:p w14:paraId="248DB917"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val="en-US" w:eastAsia="el-GR"/>
          <w14:ligatures w14:val="none"/>
        </w:rPr>
      </w:pPr>
      <w:r w:rsidRPr="0037423E">
        <w:rPr>
          <w:rFonts w:ascii="Calibri" w:eastAsia="Calibri" w:hAnsi="Calibri" w:cs="Calibri"/>
          <w:kern w:val="0"/>
          <w:sz w:val="20"/>
          <w:szCs w:val="20"/>
          <w:lang w:val="en-US" w:eastAsia="el-GR"/>
          <w14:ligatures w14:val="none"/>
        </w:rPr>
        <w:t>Geertz, C. (1973). The Interpretation of Cultures. New York: Basic Books.</w:t>
      </w:r>
    </w:p>
    <w:p w14:paraId="6C0263AC"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proofErr w:type="spellStart"/>
      <w:r w:rsidRPr="0037423E">
        <w:rPr>
          <w:rFonts w:ascii="Calibri" w:eastAsia="Calibri" w:hAnsi="Calibri" w:cs="Calibri"/>
          <w:kern w:val="0"/>
          <w:sz w:val="20"/>
          <w:szCs w:val="20"/>
          <w:lang w:eastAsia="el-GR"/>
          <w14:ligatures w14:val="none"/>
        </w:rPr>
        <w:t>Γκαντζιάς</w:t>
      </w:r>
      <w:proofErr w:type="spellEnd"/>
      <w:r w:rsidRPr="0037423E">
        <w:rPr>
          <w:rFonts w:ascii="Calibri" w:eastAsia="Calibri" w:hAnsi="Calibri" w:cs="Calibri"/>
          <w:kern w:val="0"/>
          <w:sz w:val="20"/>
          <w:szCs w:val="20"/>
          <w:lang w:val="en-US" w:eastAsia="el-GR"/>
          <w14:ligatures w14:val="none"/>
        </w:rPr>
        <w:t xml:space="preserve">, </w:t>
      </w:r>
      <w:r w:rsidRPr="0037423E">
        <w:rPr>
          <w:rFonts w:ascii="Calibri" w:eastAsia="Calibri" w:hAnsi="Calibri" w:cs="Calibri"/>
          <w:kern w:val="0"/>
          <w:sz w:val="20"/>
          <w:szCs w:val="20"/>
          <w:lang w:eastAsia="el-GR"/>
          <w14:ligatures w14:val="none"/>
        </w:rPr>
        <w:t>Γ</w:t>
      </w:r>
      <w:r w:rsidRPr="0037423E">
        <w:rPr>
          <w:rFonts w:ascii="Calibri" w:eastAsia="Calibri" w:hAnsi="Calibri" w:cs="Calibri"/>
          <w:kern w:val="0"/>
          <w:sz w:val="20"/>
          <w:szCs w:val="20"/>
          <w:lang w:val="en-US" w:eastAsia="el-GR"/>
          <w14:ligatures w14:val="none"/>
        </w:rPr>
        <w:t xml:space="preserve">. (2020). </w:t>
      </w:r>
      <w:r w:rsidRPr="0037423E">
        <w:rPr>
          <w:rFonts w:ascii="Calibri" w:eastAsia="Calibri" w:hAnsi="Calibri" w:cs="Calibri"/>
          <w:kern w:val="0"/>
          <w:sz w:val="20"/>
          <w:szCs w:val="20"/>
          <w:lang w:eastAsia="el-GR"/>
          <w14:ligatures w14:val="none"/>
        </w:rPr>
        <w:t>Πολιτισμός και Ψηφιακή Εποχή.</w:t>
      </w:r>
    </w:p>
    <w:p w14:paraId="32B69FCB"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val="en-US" w:eastAsia="el-GR"/>
          <w14:ligatures w14:val="none"/>
        </w:rPr>
      </w:pPr>
      <w:r w:rsidRPr="0037423E">
        <w:rPr>
          <w:rFonts w:ascii="Calibri" w:eastAsia="Calibri" w:hAnsi="Calibri" w:cs="Calibri"/>
          <w:kern w:val="0"/>
          <w:sz w:val="20"/>
          <w:szCs w:val="20"/>
          <w:lang w:val="en-US" w:eastAsia="el-GR"/>
          <w14:ligatures w14:val="none"/>
        </w:rPr>
        <w:t>Hawkes</w:t>
      </w:r>
      <w:r w:rsidRPr="0037423E">
        <w:rPr>
          <w:rFonts w:ascii="Calibri" w:eastAsia="Calibri" w:hAnsi="Calibri" w:cs="Calibri"/>
          <w:kern w:val="0"/>
          <w:sz w:val="20"/>
          <w:szCs w:val="20"/>
          <w:lang w:eastAsia="el-GR"/>
          <w14:ligatures w14:val="none"/>
        </w:rPr>
        <w:t xml:space="preserve">, </w:t>
      </w:r>
      <w:r w:rsidRPr="0037423E">
        <w:rPr>
          <w:rFonts w:ascii="Calibri" w:eastAsia="Calibri" w:hAnsi="Calibri" w:cs="Calibri"/>
          <w:kern w:val="0"/>
          <w:sz w:val="20"/>
          <w:szCs w:val="20"/>
          <w:lang w:val="en-US" w:eastAsia="el-GR"/>
          <w14:ligatures w14:val="none"/>
        </w:rPr>
        <w:t>J</w:t>
      </w:r>
      <w:r w:rsidRPr="0037423E">
        <w:rPr>
          <w:rFonts w:ascii="Calibri" w:eastAsia="Calibri" w:hAnsi="Calibri" w:cs="Calibri"/>
          <w:kern w:val="0"/>
          <w:sz w:val="20"/>
          <w:szCs w:val="20"/>
          <w:lang w:eastAsia="el-GR"/>
          <w14:ligatures w14:val="none"/>
        </w:rPr>
        <w:t xml:space="preserve">. (2001). </w:t>
      </w:r>
      <w:r w:rsidRPr="0037423E">
        <w:rPr>
          <w:rFonts w:ascii="Calibri" w:eastAsia="Calibri" w:hAnsi="Calibri" w:cs="Calibri"/>
          <w:kern w:val="0"/>
          <w:sz w:val="20"/>
          <w:szCs w:val="20"/>
          <w:lang w:val="en-US" w:eastAsia="el-GR"/>
          <w14:ligatures w14:val="none"/>
        </w:rPr>
        <w:t>The Fourth Pillar of Sustainability: Culture's Essential Role in Public Planning. Melbourne: Common Ground.</w:t>
      </w:r>
    </w:p>
    <w:p w14:paraId="231CEE36"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val="en-US" w:eastAsia="el-GR"/>
          <w14:ligatures w14:val="none"/>
        </w:rPr>
      </w:pPr>
      <w:r w:rsidRPr="0037423E">
        <w:rPr>
          <w:rFonts w:ascii="Calibri" w:eastAsia="Calibri" w:hAnsi="Calibri" w:cs="Calibri"/>
          <w:kern w:val="0"/>
          <w:sz w:val="20"/>
          <w:szCs w:val="20"/>
          <w:lang w:val="en-US" w:eastAsia="el-GR"/>
          <w14:ligatures w14:val="none"/>
        </w:rPr>
        <w:t>Lévi-Strauss, C. (1952). Race et Histoire. Paris: UNESCO.</w:t>
      </w:r>
    </w:p>
    <w:p w14:paraId="27EB61B0"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0"/>
          <w:szCs w:val="20"/>
          <w:lang w:eastAsia="el-GR"/>
          <w14:ligatures w14:val="none"/>
        </w:rPr>
        <w:t xml:space="preserve">Μπιτσάνη, Ε. (2004). Πολιτισμική Διαχείριση και Περιφερειακή Ανάπτυξη. Αθήνα: </w:t>
      </w:r>
      <w:proofErr w:type="spellStart"/>
      <w:r w:rsidRPr="0037423E">
        <w:rPr>
          <w:rFonts w:ascii="Calibri" w:eastAsia="Calibri" w:hAnsi="Calibri" w:cs="Calibri"/>
          <w:kern w:val="0"/>
          <w:sz w:val="20"/>
          <w:szCs w:val="20"/>
          <w:lang w:eastAsia="el-GR"/>
          <w14:ligatures w14:val="none"/>
        </w:rPr>
        <w:t>Διόνικος</w:t>
      </w:r>
      <w:proofErr w:type="spellEnd"/>
      <w:r w:rsidRPr="0037423E">
        <w:rPr>
          <w:rFonts w:ascii="Calibri" w:eastAsia="Calibri" w:hAnsi="Calibri" w:cs="Calibri"/>
          <w:kern w:val="0"/>
          <w:sz w:val="20"/>
          <w:szCs w:val="20"/>
          <w:lang w:eastAsia="el-GR"/>
          <w14:ligatures w14:val="none"/>
        </w:rPr>
        <w:t>.</w:t>
      </w:r>
    </w:p>
    <w:p w14:paraId="0C0F6F23"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0"/>
          <w:szCs w:val="20"/>
          <w:lang w:eastAsia="el-GR"/>
          <w14:ligatures w14:val="none"/>
        </w:rPr>
        <w:t xml:space="preserve">Πασχαλίδης, Γ. &amp; </w:t>
      </w:r>
      <w:proofErr w:type="spellStart"/>
      <w:r w:rsidRPr="0037423E">
        <w:rPr>
          <w:rFonts w:ascii="Calibri" w:eastAsia="Calibri" w:hAnsi="Calibri" w:cs="Calibri"/>
          <w:kern w:val="0"/>
          <w:sz w:val="20"/>
          <w:szCs w:val="20"/>
          <w:lang w:eastAsia="el-GR"/>
          <w14:ligatures w14:val="none"/>
        </w:rPr>
        <w:t>Χαμπούρη</w:t>
      </w:r>
      <w:proofErr w:type="spellEnd"/>
      <w:r w:rsidRPr="0037423E">
        <w:rPr>
          <w:rFonts w:ascii="Calibri" w:eastAsia="Calibri" w:hAnsi="Calibri" w:cs="Calibri"/>
          <w:kern w:val="0"/>
          <w:sz w:val="20"/>
          <w:szCs w:val="20"/>
          <w:lang w:eastAsia="el-GR"/>
          <w14:ligatures w14:val="none"/>
        </w:rPr>
        <w:t>-Ιωαννίδου, Α. (2002). Πολιτισμός και Ανάπτυξη.</w:t>
      </w:r>
    </w:p>
    <w:p w14:paraId="47274F28"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val="en-US" w:eastAsia="el-GR"/>
          <w14:ligatures w14:val="none"/>
        </w:rPr>
      </w:pPr>
      <w:r w:rsidRPr="0037423E">
        <w:rPr>
          <w:rFonts w:ascii="Calibri" w:eastAsia="Calibri" w:hAnsi="Calibri" w:cs="Calibri"/>
          <w:kern w:val="0"/>
          <w:sz w:val="20"/>
          <w:szCs w:val="20"/>
          <w:lang w:val="en-US" w:eastAsia="el-GR"/>
          <w14:ligatures w14:val="none"/>
        </w:rPr>
        <w:t>Tylor, E. B. (1871). Primitive Culture. Cambridge University Press.</w:t>
      </w:r>
    </w:p>
    <w:p w14:paraId="4A148946"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val="en-US" w:eastAsia="el-GR"/>
          <w14:ligatures w14:val="none"/>
        </w:rPr>
      </w:pPr>
      <w:r w:rsidRPr="0037423E">
        <w:rPr>
          <w:rFonts w:ascii="Calibri" w:eastAsia="Calibri" w:hAnsi="Calibri" w:cs="Calibri"/>
          <w:kern w:val="0"/>
          <w:sz w:val="20"/>
          <w:szCs w:val="20"/>
          <w:lang w:val="en-US" w:eastAsia="el-GR"/>
          <w14:ligatures w14:val="none"/>
        </w:rPr>
        <w:t>UNESCO (2001). Universal Declaration on Cultural Diversity. Paris: UNESCO.</w:t>
      </w:r>
    </w:p>
    <w:p w14:paraId="10E310CF"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0"/>
          <w:szCs w:val="20"/>
          <w:lang w:val="en-US" w:eastAsia="el-GR"/>
          <w14:ligatures w14:val="none"/>
        </w:rPr>
        <w:t xml:space="preserve">Williams, R. (1976). Keywords: A Vocabulary of Culture and Society. </w:t>
      </w:r>
      <w:proofErr w:type="spellStart"/>
      <w:r w:rsidRPr="0037423E">
        <w:rPr>
          <w:rFonts w:ascii="Calibri" w:eastAsia="Calibri" w:hAnsi="Calibri" w:cs="Calibri"/>
          <w:kern w:val="0"/>
          <w:sz w:val="20"/>
          <w:szCs w:val="20"/>
          <w:lang w:eastAsia="el-GR"/>
          <w14:ligatures w14:val="none"/>
        </w:rPr>
        <w:t>London</w:t>
      </w:r>
      <w:proofErr w:type="spellEnd"/>
      <w:r w:rsidRPr="0037423E">
        <w:rPr>
          <w:rFonts w:ascii="Calibri" w:eastAsia="Calibri" w:hAnsi="Calibri" w:cs="Calibri"/>
          <w:kern w:val="0"/>
          <w:sz w:val="20"/>
          <w:szCs w:val="20"/>
          <w:lang w:eastAsia="el-GR"/>
          <w14:ligatures w14:val="none"/>
        </w:rPr>
        <w:t xml:space="preserve">: </w:t>
      </w:r>
      <w:proofErr w:type="spellStart"/>
      <w:r w:rsidRPr="0037423E">
        <w:rPr>
          <w:rFonts w:ascii="Calibri" w:eastAsia="Calibri" w:hAnsi="Calibri" w:cs="Calibri"/>
          <w:kern w:val="0"/>
          <w:sz w:val="20"/>
          <w:szCs w:val="20"/>
          <w:lang w:eastAsia="el-GR"/>
          <w14:ligatures w14:val="none"/>
        </w:rPr>
        <w:t>Fontana</w:t>
      </w:r>
      <w:proofErr w:type="spellEnd"/>
      <w:r w:rsidRPr="0037423E">
        <w:rPr>
          <w:rFonts w:ascii="Calibri" w:eastAsia="Calibri" w:hAnsi="Calibri" w:cs="Calibri"/>
          <w:kern w:val="0"/>
          <w:sz w:val="20"/>
          <w:szCs w:val="20"/>
          <w:lang w:eastAsia="el-GR"/>
          <w14:ligatures w14:val="none"/>
        </w:rPr>
        <w:t>.</w:t>
      </w:r>
    </w:p>
    <w:p w14:paraId="72088886"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sectPr w:rsidR="0037423E" w:rsidRPr="0037423E" w:rsidSect="0037423E">
          <w:headerReference w:type="default" r:id="rId7"/>
          <w:footerReference w:type="default" r:id="rId8"/>
          <w:pgSz w:w="11906" w:h="16838"/>
          <w:pgMar w:top="1100" w:right="1200" w:bottom="1100" w:left="1200" w:header="708" w:footer="708" w:gutter="0"/>
          <w:cols w:space="720"/>
          <w:docGrid w:linePitch="360"/>
        </w:sectPr>
      </w:pPr>
    </w:p>
    <w:p w14:paraId="4C6A66C7" w14:textId="77777777" w:rsidR="0037423E" w:rsidRPr="0037423E" w:rsidRDefault="0037423E" w:rsidP="0037423E">
      <w:pPr>
        <w:spacing w:before="200" w:after="80" w:line="240" w:lineRule="auto"/>
        <w:jc w:val="center"/>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595959"/>
          <w:kern w:val="0"/>
          <w:sz w:val="22"/>
          <w:szCs w:val="22"/>
          <w:lang w:eastAsia="el-GR"/>
          <w14:ligatures w14:val="none"/>
        </w:rPr>
        <w:lastRenderedPageBreak/>
        <w:t>ΕΝΟΤΗΤΑ Β</w:t>
      </w:r>
    </w:p>
    <w:p w14:paraId="28F5C1ED" w14:textId="77777777" w:rsidR="0037423E" w:rsidRPr="0037423E" w:rsidRDefault="0037423E" w:rsidP="0037423E">
      <w:pPr>
        <w:spacing w:after="400" w:line="240" w:lineRule="auto"/>
        <w:jc w:val="center"/>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1F4E5F"/>
          <w:kern w:val="0"/>
          <w:sz w:val="30"/>
          <w:szCs w:val="30"/>
          <w:lang w:eastAsia="el-GR"/>
          <w14:ligatures w14:val="none"/>
        </w:rPr>
        <w:t xml:space="preserve">Δίκτυα, </w:t>
      </w:r>
      <w:proofErr w:type="spellStart"/>
      <w:r w:rsidRPr="0037423E">
        <w:rPr>
          <w:rFonts w:ascii="Calibri" w:eastAsia="Calibri" w:hAnsi="Calibri" w:cs="Calibri"/>
          <w:b/>
          <w:bCs/>
          <w:color w:val="1F4E5F"/>
          <w:kern w:val="0"/>
          <w:sz w:val="30"/>
          <w:szCs w:val="30"/>
          <w:lang w:eastAsia="el-GR"/>
          <w14:ligatures w14:val="none"/>
        </w:rPr>
        <w:t>Πολυπολιτισμικότητα</w:t>
      </w:r>
      <w:proofErr w:type="spellEnd"/>
      <w:r w:rsidRPr="0037423E">
        <w:rPr>
          <w:rFonts w:ascii="Calibri" w:eastAsia="Calibri" w:hAnsi="Calibri" w:cs="Calibri"/>
          <w:b/>
          <w:bCs/>
          <w:color w:val="1F4E5F"/>
          <w:kern w:val="0"/>
          <w:sz w:val="30"/>
          <w:szCs w:val="30"/>
          <w:lang w:eastAsia="el-GR"/>
          <w14:ligatures w14:val="none"/>
        </w:rPr>
        <w:t xml:space="preserve"> και το Μοντέλο της Ανθρώπινης Διαπολιτισμικής / Βιοπολιτισμικής Πόλης</w:t>
      </w:r>
    </w:p>
    <w:p w14:paraId="7EB946F1" w14:textId="77777777" w:rsidR="008574D3" w:rsidRDefault="0037423E" w:rsidP="008574D3">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Η προηγούμενη ενότητα θεμελίωσε τις έννοιες του πολιτισμού, της συμβολικής κατασκευής της κοινωνίας και της πολιτισμικής ηγεμονίας. Η παρούσα ενότητα μεταφέρει τη συζήτηση στο επίπεδο της πόλης και της τοπικής κοινωνίας: πώς οργανώνονται οι κοινωνίες πολιτών γύρω από δίκτυα και κοινωνικό κεφάλαιο, πώς οι σύγχρονες πόλεις διαχειρίζονται την </w:t>
      </w:r>
      <w:proofErr w:type="spellStart"/>
      <w:r w:rsidRPr="0037423E">
        <w:rPr>
          <w:rFonts w:ascii="Calibri" w:eastAsia="Calibri" w:hAnsi="Calibri" w:cs="Calibri"/>
          <w:kern w:val="0"/>
          <w:sz w:val="22"/>
          <w:szCs w:val="22"/>
          <w:lang w:eastAsia="el-GR"/>
          <w14:ligatures w14:val="none"/>
        </w:rPr>
        <w:t>πολυπολιτισμικότητα</w:t>
      </w:r>
      <w:proofErr w:type="spellEnd"/>
      <w:r w:rsidRPr="0037423E">
        <w:rPr>
          <w:rFonts w:ascii="Calibri" w:eastAsia="Calibri" w:hAnsi="Calibri" w:cs="Calibri"/>
          <w:kern w:val="0"/>
          <w:sz w:val="22"/>
          <w:szCs w:val="22"/>
          <w:lang w:eastAsia="el-GR"/>
          <w14:ligatures w14:val="none"/>
        </w:rPr>
        <w:t xml:space="preserve">, ποιες δομικές προκλήσεις αντιμετωπίζουν, ποια αναπτυξιακά πρότυπα κυριαρχούν διεθνώς, και κυρίως πώς η θεωρητική παράδοση της Ανθρώπινης Διαπολιτισμικής Πόλης (HIC) εξελίσσεται στο μοντέλο της Βιοπολιτισμικής Πόλης, το οποίο υλοποιείται πρακτικά μέσα από το εργαλείο του </w:t>
      </w:r>
      <w:proofErr w:type="spellStart"/>
      <w:r w:rsidRPr="0037423E">
        <w:rPr>
          <w:rFonts w:ascii="Calibri" w:eastAsia="Calibri" w:hAnsi="Calibri" w:cs="Calibri"/>
          <w:kern w:val="0"/>
          <w:sz w:val="22"/>
          <w:szCs w:val="22"/>
          <w:lang w:eastAsia="el-GR"/>
          <w14:ligatures w14:val="none"/>
        </w:rPr>
        <w:t>Βιοπολιτισμικού</w:t>
      </w:r>
      <w:proofErr w:type="spellEnd"/>
      <w:r w:rsidRPr="0037423E">
        <w:rPr>
          <w:rFonts w:ascii="Calibri" w:eastAsia="Calibri" w:hAnsi="Calibri" w:cs="Calibri"/>
          <w:kern w:val="0"/>
          <w:sz w:val="22"/>
          <w:szCs w:val="22"/>
          <w:lang w:eastAsia="el-GR"/>
          <w14:ligatures w14:val="none"/>
        </w:rPr>
        <w:t xml:space="preserve"> Χάρτη  του κεντρικού εργαλείου σχεδιασμού του μαθήματος, το οποίο εδώ αναπτύσσεται σε πλήρη έκταση, ενσωματώνοντας πλέον, πέραν του πολιτισμικού, και το περιβαλλοντικό και το κοινωνικό-θεσμικό στρώμα ανάλυσης.</w:t>
      </w:r>
    </w:p>
    <w:p w14:paraId="3F27D033" w14:textId="0845F449" w:rsidR="0037423E" w:rsidRPr="008574D3" w:rsidRDefault="0037423E" w:rsidP="008574D3">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1F4E5F"/>
          <w:kern w:val="0"/>
          <w:sz w:val="32"/>
          <w:szCs w:val="32"/>
          <w:lang w:eastAsia="el-GR"/>
          <w14:ligatures w14:val="none"/>
        </w:rPr>
        <w:t>Β.1  Κοινωνία των Πολιτών, Δίκτυα και Κοινωνικό Κεφάλαιο</w:t>
      </w:r>
    </w:p>
    <w:p w14:paraId="756B036D"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Η σύγχρονη τοπική κοινωνία δεν οργανώνεται πλέον αποκλειστικά γύρω από κάθετους θεσμούς (κράτος, δήμος, εκκλησία) αλλά, ολοένα περισσότερο, γύρω από οριζόντια δίκτυα: συλλόγους, εθελοντικές οργανώσεις, άτυπες πρωτοβουλίες πολιτών, επαγγελματικά και πολιτισμικά δίκτυα. Ο </w:t>
      </w:r>
      <w:proofErr w:type="spellStart"/>
      <w:r w:rsidRPr="0037423E">
        <w:rPr>
          <w:rFonts w:ascii="Calibri" w:eastAsia="Calibri" w:hAnsi="Calibri" w:cs="Calibri"/>
          <w:kern w:val="0"/>
          <w:sz w:val="22"/>
          <w:szCs w:val="22"/>
          <w:lang w:eastAsia="el-GR"/>
          <w14:ligatures w14:val="none"/>
        </w:rPr>
        <w:t>Manuel</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Castells</w:t>
      </w:r>
      <w:proofErr w:type="spellEnd"/>
      <w:r w:rsidRPr="0037423E">
        <w:rPr>
          <w:rFonts w:ascii="Calibri" w:eastAsia="Calibri" w:hAnsi="Calibri" w:cs="Calibri"/>
          <w:kern w:val="0"/>
          <w:sz w:val="22"/>
          <w:szCs w:val="22"/>
          <w:lang w:eastAsia="el-GR"/>
          <w14:ligatures w14:val="none"/>
        </w:rPr>
        <w:t>, στη θεωρία της «κοινωνίας της δικτύωσης» (</w:t>
      </w:r>
      <w:proofErr w:type="spellStart"/>
      <w:r w:rsidRPr="0037423E">
        <w:rPr>
          <w:rFonts w:ascii="Calibri" w:eastAsia="Calibri" w:hAnsi="Calibri" w:cs="Calibri"/>
          <w:kern w:val="0"/>
          <w:sz w:val="22"/>
          <w:szCs w:val="22"/>
          <w:lang w:eastAsia="el-GR"/>
          <w14:ligatures w14:val="none"/>
        </w:rPr>
        <w:t>network</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society</w:t>
      </w:r>
      <w:proofErr w:type="spellEnd"/>
      <w:r w:rsidRPr="0037423E">
        <w:rPr>
          <w:rFonts w:ascii="Calibri" w:eastAsia="Calibri" w:hAnsi="Calibri" w:cs="Calibri"/>
          <w:kern w:val="0"/>
          <w:sz w:val="22"/>
          <w:szCs w:val="22"/>
          <w:lang w:eastAsia="el-GR"/>
          <w14:ligatures w14:val="none"/>
        </w:rPr>
        <w:t>), υποστηρίζει ότι η κυρίαρχη κοινωνική μορφολογία της εποχής μας δεν είναι πλέον ο θεσμός ή η ιεραρχία αλλά το δίκτυο: η ισχύς μιας κοινότητας εξαρτάται λιγότερο από τη θέση της σε μια ιεραρχία και περισσότερο από τη θέση της σε ροές πληροφορίας, πόρων και σχέσεων.</w:t>
      </w:r>
    </w:p>
    <w:p w14:paraId="256F50B4"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Η Θεωρία Δικτύου (</w:t>
      </w:r>
      <w:proofErr w:type="spellStart"/>
      <w:r w:rsidRPr="0037423E">
        <w:rPr>
          <w:rFonts w:ascii="Calibri" w:eastAsia="Calibri" w:hAnsi="Calibri" w:cs="Calibri"/>
          <w:kern w:val="0"/>
          <w:sz w:val="22"/>
          <w:szCs w:val="22"/>
          <w:lang w:eastAsia="el-GR"/>
          <w14:ligatures w14:val="none"/>
        </w:rPr>
        <w:t>network</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theory</w:t>
      </w:r>
      <w:proofErr w:type="spellEnd"/>
      <w:r w:rsidRPr="0037423E">
        <w:rPr>
          <w:rFonts w:ascii="Calibri" w:eastAsia="Calibri" w:hAnsi="Calibri" w:cs="Calibri"/>
          <w:kern w:val="0"/>
          <w:sz w:val="22"/>
          <w:szCs w:val="22"/>
          <w:lang w:eastAsia="el-GR"/>
          <w14:ligatures w14:val="none"/>
        </w:rPr>
        <w:t>) προσφέρει το αναλυτικό εργαλείο για την κατανόηση του πώς η πυκνότητα, η ποιότητα και η κατεύθυνση των κοινωνικών δεσμών επηρεάζουν την ικανότητα μιας κοινότητας να παράγει, να διατηρεί και να διαχειρίζεται πολιτισμικούς πόρους. Στη θεωρία του κοινωνικού κεφαλαίου (</w:t>
      </w:r>
      <w:proofErr w:type="spellStart"/>
      <w:r w:rsidRPr="0037423E">
        <w:rPr>
          <w:rFonts w:ascii="Calibri" w:eastAsia="Calibri" w:hAnsi="Calibri" w:cs="Calibri"/>
          <w:kern w:val="0"/>
          <w:sz w:val="22"/>
          <w:szCs w:val="22"/>
          <w:lang w:eastAsia="el-GR"/>
          <w14:ligatures w14:val="none"/>
        </w:rPr>
        <w:t>Putnam</w:t>
      </w:r>
      <w:proofErr w:type="spellEnd"/>
      <w:r w:rsidRPr="0037423E">
        <w:rPr>
          <w:rFonts w:ascii="Calibri" w:eastAsia="Calibri" w:hAnsi="Calibri" w:cs="Calibri"/>
          <w:kern w:val="0"/>
          <w:sz w:val="22"/>
          <w:szCs w:val="22"/>
          <w:lang w:eastAsia="el-GR"/>
          <w14:ligatures w14:val="none"/>
        </w:rPr>
        <w:t xml:space="preserve">, 2000· </w:t>
      </w:r>
      <w:proofErr w:type="spellStart"/>
      <w:r w:rsidRPr="0037423E">
        <w:rPr>
          <w:rFonts w:ascii="Calibri" w:eastAsia="Calibri" w:hAnsi="Calibri" w:cs="Calibri"/>
          <w:kern w:val="0"/>
          <w:sz w:val="22"/>
          <w:szCs w:val="22"/>
          <w:lang w:eastAsia="el-GR"/>
          <w14:ligatures w14:val="none"/>
        </w:rPr>
        <w:t>Woolcock</w:t>
      </w:r>
      <w:proofErr w:type="spellEnd"/>
      <w:r w:rsidRPr="0037423E">
        <w:rPr>
          <w:rFonts w:ascii="Calibri" w:eastAsia="Calibri" w:hAnsi="Calibri" w:cs="Calibri"/>
          <w:kern w:val="0"/>
          <w:sz w:val="22"/>
          <w:szCs w:val="22"/>
          <w:lang w:eastAsia="el-GR"/>
          <w14:ligatures w14:val="none"/>
        </w:rPr>
        <w:t>, 1998) διακρίνονται τρεις τύποι δεσμών, οι οποίοι θα αποτελέσουν κεντρικό αναλυτικό εργαλείο και στην Ενότητα Δ:</w:t>
      </w:r>
    </w:p>
    <w:p w14:paraId="3A77D6A4" w14:textId="24E3951F" w:rsidR="0037423E" w:rsidRPr="0037423E" w:rsidRDefault="0037423E" w:rsidP="0037423E">
      <w:pPr>
        <w:numPr>
          <w:ilvl w:val="0"/>
          <w:numId w:val="2"/>
        </w:numPr>
        <w:spacing w:after="80" w:line="240" w:lineRule="auto"/>
        <w:rPr>
          <w:rFonts w:ascii="Times New Roman" w:eastAsia="Times New Roman" w:hAnsi="Times New Roman" w:cs="Times New Roman"/>
          <w:kern w:val="0"/>
          <w:sz w:val="20"/>
          <w:szCs w:val="20"/>
          <w:lang w:eastAsia="el-GR"/>
          <w14:ligatures w14:val="none"/>
        </w:rPr>
      </w:pPr>
      <w:proofErr w:type="spellStart"/>
      <w:r w:rsidRPr="0037423E">
        <w:rPr>
          <w:rFonts w:ascii="Calibri" w:eastAsia="Calibri" w:hAnsi="Calibri" w:cs="Calibri"/>
          <w:kern w:val="0"/>
          <w:sz w:val="22"/>
          <w:szCs w:val="22"/>
          <w:lang w:eastAsia="el-GR"/>
          <w14:ligatures w14:val="none"/>
        </w:rPr>
        <w:t>Bonding</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social</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capital</w:t>
      </w:r>
      <w:proofErr w:type="spellEnd"/>
      <w:r w:rsidRPr="0037423E">
        <w:rPr>
          <w:rFonts w:ascii="Calibri" w:eastAsia="Calibri" w:hAnsi="Calibri" w:cs="Calibri"/>
          <w:kern w:val="0"/>
          <w:sz w:val="22"/>
          <w:szCs w:val="22"/>
          <w:lang w:eastAsia="el-GR"/>
          <w14:ligatures w14:val="none"/>
        </w:rPr>
        <w:t xml:space="preserve">  ισχυροί δεσμοί εντός μιας ομοιογενούς ομάδας (π.χ. μέλη ενός συλλόγου μεταξύ τους)· ενισχύουν την ταυτότητα και τη συλλογική δράση, αλλά μπορούν να λειτουργήσουν και αποκλειστικά προς τα έξω.</w:t>
      </w:r>
    </w:p>
    <w:p w14:paraId="227235D6" w14:textId="49DC8C9E" w:rsidR="0037423E" w:rsidRPr="0037423E" w:rsidRDefault="0037423E" w:rsidP="0037423E">
      <w:pPr>
        <w:numPr>
          <w:ilvl w:val="0"/>
          <w:numId w:val="2"/>
        </w:numPr>
        <w:spacing w:after="80" w:line="240" w:lineRule="auto"/>
        <w:rPr>
          <w:rFonts w:ascii="Times New Roman" w:eastAsia="Times New Roman" w:hAnsi="Times New Roman" w:cs="Times New Roman"/>
          <w:kern w:val="0"/>
          <w:sz w:val="20"/>
          <w:szCs w:val="20"/>
          <w:lang w:eastAsia="el-GR"/>
          <w14:ligatures w14:val="none"/>
        </w:rPr>
      </w:pPr>
      <w:proofErr w:type="spellStart"/>
      <w:r w:rsidRPr="0037423E">
        <w:rPr>
          <w:rFonts w:ascii="Calibri" w:eastAsia="Calibri" w:hAnsi="Calibri" w:cs="Calibri"/>
          <w:kern w:val="0"/>
          <w:sz w:val="22"/>
          <w:szCs w:val="22"/>
          <w:lang w:eastAsia="el-GR"/>
          <w14:ligatures w14:val="none"/>
        </w:rPr>
        <w:t>Bridging</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social</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capital</w:t>
      </w:r>
      <w:proofErr w:type="spellEnd"/>
      <w:r w:rsidRPr="0037423E">
        <w:rPr>
          <w:rFonts w:ascii="Calibri" w:eastAsia="Calibri" w:hAnsi="Calibri" w:cs="Calibri"/>
          <w:kern w:val="0"/>
          <w:sz w:val="22"/>
          <w:szCs w:val="22"/>
          <w:lang w:eastAsia="el-GR"/>
          <w14:ligatures w14:val="none"/>
        </w:rPr>
        <w:t xml:space="preserve">  δεσμοί μεταξύ ετερογενών ομάδων (π.χ. συνεργασία διαφορετικών πολιτιστικών φορέων μιας πόλης)· διευρύνουν την πρόσβαση σε πόρους και ιδέες.</w:t>
      </w:r>
    </w:p>
    <w:p w14:paraId="12880792" w14:textId="2D0B78BE" w:rsidR="0037423E" w:rsidRPr="0037423E" w:rsidRDefault="0037423E" w:rsidP="0037423E">
      <w:pPr>
        <w:numPr>
          <w:ilvl w:val="0"/>
          <w:numId w:val="2"/>
        </w:numPr>
        <w:spacing w:after="80" w:line="240" w:lineRule="auto"/>
        <w:rPr>
          <w:rFonts w:ascii="Times New Roman" w:eastAsia="Times New Roman" w:hAnsi="Times New Roman" w:cs="Times New Roman"/>
          <w:kern w:val="0"/>
          <w:sz w:val="20"/>
          <w:szCs w:val="20"/>
          <w:lang w:eastAsia="el-GR"/>
          <w14:ligatures w14:val="none"/>
        </w:rPr>
      </w:pPr>
      <w:proofErr w:type="spellStart"/>
      <w:r w:rsidRPr="0037423E">
        <w:rPr>
          <w:rFonts w:ascii="Calibri" w:eastAsia="Calibri" w:hAnsi="Calibri" w:cs="Calibri"/>
          <w:kern w:val="0"/>
          <w:sz w:val="22"/>
          <w:szCs w:val="22"/>
          <w:lang w:eastAsia="el-GR"/>
          <w14:ligatures w14:val="none"/>
        </w:rPr>
        <w:t>Linking</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social</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capital</w:t>
      </w:r>
      <w:proofErr w:type="spellEnd"/>
      <w:r w:rsidRPr="0037423E">
        <w:rPr>
          <w:rFonts w:ascii="Calibri" w:eastAsia="Calibri" w:hAnsi="Calibri" w:cs="Calibri"/>
          <w:kern w:val="0"/>
          <w:sz w:val="22"/>
          <w:szCs w:val="22"/>
          <w:lang w:eastAsia="el-GR"/>
          <w14:ligatures w14:val="none"/>
        </w:rPr>
        <w:t xml:space="preserve">  κάθετοι δεσμοί μεταξύ κοινότητας και θεσμών/εξουσίας· η ασθενέστερη συνήθως μορφή κοινωνικού κεφαλαίου, κρίσιμη ωστόσο για τη μετουσίωση της κοινοτικής ζωτικότητας σε βιώσιμη πολιτική.</w:t>
      </w:r>
    </w:p>
    <w:p w14:paraId="079721B1" w14:textId="76C2BDFC"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Η Κοινωνία των Πολιτών (</w:t>
      </w:r>
      <w:proofErr w:type="spellStart"/>
      <w:r w:rsidRPr="0037423E">
        <w:rPr>
          <w:rFonts w:ascii="Calibri" w:eastAsia="Calibri" w:hAnsi="Calibri" w:cs="Calibri"/>
          <w:kern w:val="0"/>
          <w:sz w:val="22"/>
          <w:szCs w:val="22"/>
          <w:lang w:eastAsia="el-GR"/>
          <w14:ligatures w14:val="none"/>
        </w:rPr>
        <w:t>civil</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society</w:t>
      </w:r>
      <w:proofErr w:type="spellEnd"/>
      <w:r w:rsidRPr="0037423E">
        <w:rPr>
          <w:rFonts w:ascii="Calibri" w:eastAsia="Calibri" w:hAnsi="Calibri" w:cs="Calibri"/>
          <w:kern w:val="0"/>
          <w:sz w:val="22"/>
          <w:szCs w:val="22"/>
          <w:lang w:eastAsia="el-GR"/>
          <w14:ligatures w14:val="none"/>
        </w:rPr>
        <w:t xml:space="preserve">), όπως ήδη είδαμε στην ανάλυση του </w:t>
      </w:r>
      <w:proofErr w:type="spellStart"/>
      <w:r w:rsidRPr="0037423E">
        <w:rPr>
          <w:rFonts w:ascii="Calibri" w:eastAsia="Calibri" w:hAnsi="Calibri" w:cs="Calibri"/>
          <w:kern w:val="0"/>
          <w:sz w:val="22"/>
          <w:szCs w:val="22"/>
          <w:lang w:eastAsia="el-GR"/>
          <w14:ligatures w14:val="none"/>
        </w:rPr>
        <w:t>Gramsci</w:t>
      </w:r>
      <w:proofErr w:type="spellEnd"/>
      <w:r w:rsidRPr="0037423E">
        <w:rPr>
          <w:rFonts w:ascii="Calibri" w:eastAsia="Calibri" w:hAnsi="Calibri" w:cs="Calibri"/>
          <w:kern w:val="0"/>
          <w:sz w:val="22"/>
          <w:szCs w:val="22"/>
          <w:lang w:eastAsia="el-GR"/>
          <w14:ligatures w14:val="none"/>
        </w:rPr>
        <w:t xml:space="preserve"> (Ενότητα Α.3.3), δεν είναι ουδέτερος χώρος αλλά ενεργό πεδίο διαμόρφωσης και πιθανής αμφισβήτησης κοινωνικών αξιών και «κοινής λογικής». Αποκτά ιδιαίτερη βαρύτητα ακριβώς όταν οι επίσημοι θεσμοί υπολειτουργούν ή αποδυναμώνονται φαινόμενο που θα εξετάσουμε εμπειρικά στην Ενότητα Δ, μέσα από την έννοια της «Θεσμικής Ανθεκτικότητας μέσω της Πολιτισμικής Κοινωνίας των Πολιτών» (IRCC) στη μελέτη περίπτωσης της Καλαμάτας.</w:t>
      </w:r>
    </w:p>
    <w:p w14:paraId="4BF438E0" w14:textId="77777777" w:rsidR="0037423E" w:rsidRPr="0037423E" w:rsidRDefault="0037423E" w:rsidP="0037423E">
      <w:pPr>
        <w:spacing w:before="400" w:after="200" w:line="240" w:lineRule="auto"/>
        <w:outlineLvl w:val="0"/>
        <w:rPr>
          <w:rFonts w:ascii="Times New Roman" w:eastAsia="Times New Roman" w:hAnsi="Times New Roman" w:cs="Times New Roman"/>
          <w:color w:val="2E74B5"/>
          <w:kern w:val="0"/>
          <w:sz w:val="32"/>
          <w:szCs w:val="32"/>
          <w:lang w:eastAsia="el-GR"/>
          <w14:ligatures w14:val="none"/>
        </w:rPr>
      </w:pPr>
      <w:r w:rsidRPr="0037423E">
        <w:rPr>
          <w:rFonts w:ascii="Calibri" w:eastAsia="Calibri" w:hAnsi="Calibri" w:cs="Calibri"/>
          <w:b/>
          <w:bCs/>
          <w:color w:val="1F4E5F"/>
          <w:kern w:val="0"/>
          <w:sz w:val="32"/>
          <w:szCs w:val="32"/>
          <w:lang w:eastAsia="el-GR"/>
          <w14:ligatures w14:val="none"/>
        </w:rPr>
        <w:lastRenderedPageBreak/>
        <w:t xml:space="preserve">Β.2  Πολυπολιτισμικές Κοινωνίες: από την </w:t>
      </w:r>
      <w:proofErr w:type="spellStart"/>
      <w:r w:rsidRPr="0037423E">
        <w:rPr>
          <w:rFonts w:ascii="Calibri" w:eastAsia="Calibri" w:hAnsi="Calibri" w:cs="Calibri"/>
          <w:b/>
          <w:bCs/>
          <w:color w:val="1F4E5F"/>
          <w:kern w:val="0"/>
          <w:sz w:val="32"/>
          <w:szCs w:val="32"/>
          <w:lang w:eastAsia="el-GR"/>
          <w14:ligatures w14:val="none"/>
        </w:rPr>
        <w:t>Πολυπολιτισμικότητα</w:t>
      </w:r>
      <w:proofErr w:type="spellEnd"/>
      <w:r w:rsidRPr="0037423E">
        <w:rPr>
          <w:rFonts w:ascii="Calibri" w:eastAsia="Calibri" w:hAnsi="Calibri" w:cs="Calibri"/>
          <w:b/>
          <w:bCs/>
          <w:color w:val="1F4E5F"/>
          <w:kern w:val="0"/>
          <w:sz w:val="32"/>
          <w:szCs w:val="32"/>
          <w:lang w:eastAsia="el-GR"/>
          <w14:ligatures w14:val="none"/>
        </w:rPr>
        <w:t xml:space="preserve"> στη </w:t>
      </w:r>
      <w:proofErr w:type="spellStart"/>
      <w:r w:rsidRPr="0037423E">
        <w:rPr>
          <w:rFonts w:ascii="Calibri" w:eastAsia="Calibri" w:hAnsi="Calibri" w:cs="Calibri"/>
          <w:b/>
          <w:bCs/>
          <w:color w:val="1F4E5F"/>
          <w:kern w:val="0"/>
          <w:sz w:val="32"/>
          <w:szCs w:val="32"/>
          <w:lang w:eastAsia="el-GR"/>
          <w14:ligatures w14:val="none"/>
        </w:rPr>
        <w:t>Διαπολιτισμικότητα</w:t>
      </w:r>
      <w:proofErr w:type="spellEnd"/>
    </w:p>
    <w:p w14:paraId="7336BE57" w14:textId="1B376D57"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Το ερώτημα του πώς μια κοινωνία διαχειρίζεται την πολιτισμική ετερογένεια έχει τεθεί με ιδιαίτερη οξύτητα από τον </w:t>
      </w:r>
      <w:proofErr w:type="spellStart"/>
      <w:r w:rsidRPr="0037423E">
        <w:rPr>
          <w:rFonts w:ascii="Calibri" w:eastAsia="Calibri" w:hAnsi="Calibri" w:cs="Calibri"/>
          <w:kern w:val="0"/>
          <w:sz w:val="22"/>
          <w:szCs w:val="22"/>
          <w:lang w:eastAsia="el-GR"/>
          <w14:ligatures w14:val="none"/>
        </w:rPr>
        <w:t>Claude</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Lévi-Strauss</w:t>
      </w:r>
      <w:proofErr w:type="spellEnd"/>
      <w:r w:rsidRPr="0037423E">
        <w:rPr>
          <w:rFonts w:ascii="Calibri" w:eastAsia="Calibri" w:hAnsi="Calibri" w:cs="Calibri"/>
          <w:kern w:val="0"/>
          <w:sz w:val="22"/>
          <w:szCs w:val="22"/>
          <w:lang w:eastAsia="el-GR"/>
          <w14:ligatures w14:val="none"/>
        </w:rPr>
        <w:t xml:space="preserve">, ο οποίος συνέδεσε τον στρουκτουραλισμό με τη μαρξιστική σκέψη προκειμένου να ασκήσει κριτική στον </w:t>
      </w:r>
      <w:proofErr w:type="spellStart"/>
      <w:r w:rsidRPr="0037423E">
        <w:rPr>
          <w:rFonts w:ascii="Calibri" w:eastAsia="Calibri" w:hAnsi="Calibri" w:cs="Calibri"/>
          <w:kern w:val="0"/>
          <w:sz w:val="22"/>
          <w:szCs w:val="22"/>
          <w:lang w:eastAsia="el-GR"/>
          <w14:ligatures w14:val="none"/>
        </w:rPr>
        <w:t>ευρωκεντρικό</w:t>
      </w:r>
      <w:proofErr w:type="spellEnd"/>
      <w:r w:rsidRPr="0037423E">
        <w:rPr>
          <w:rFonts w:ascii="Calibri" w:eastAsia="Calibri" w:hAnsi="Calibri" w:cs="Calibri"/>
          <w:kern w:val="0"/>
          <w:sz w:val="22"/>
          <w:szCs w:val="22"/>
          <w:lang w:eastAsia="el-GR"/>
          <w14:ligatures w14:val="none"/>
        </w:rPr>
        <w:t xml:space="preserve"> εξελικτισμό στην αντίληψη που τοποθετεί τον δυτικό πολιτισμό στην κορυφή μιας φαντασιακής κλίμακας «προόδου». Ο </w:t>
      </w:r>
      <w:proofErr w:type="spellStart"/>
      <w:r w:rsidRPr="0037423E">
        <w:rPr>
          <w:rFonts w:ascii="Calibri" w:eastAsia="Calibri" w:hAnsi="Calibri" w:cs="Calibri"/>
          <w:kern w:val="0"/>
          <w:sz w:val="22"/>
          <w:szCs w:val="22"/>
          <w:lang w:eastAsia="el-GR"/>
          <w14:ligatures w14:val="none"/>
        </w:rPr>
        <w:t>Lévi-Strauss</w:t>
      </w:r>
      <w:proofErr w:type="spellEnd"/>
      <w:r w:rsidRPr="0037423E">
        <w:rPr>
          <w:rFonts w:ascii="Calibri" w:eastAsia="Calibri" w:hAnsi="Calibri" w:cs="Calibri"/>
          <w:kern w:val="0"/>
          <w:sz w:val="22"/>
          <w:szCs w:val="22"/>
          <w:lang w:eastAsia="el-GR"/>
          <w14:ligatures w14:val="none"/>
        </w:rPr>
        <w:t xml:space="preserve"> υπήρξε από τους πρώτους που προώθησαν συστηματικά την ιδέα της ετερογένειας των πολιτισμών ως θεμελιώδους</w:t>
      </w:r>
      <w:r w:rsidR="008574D3">
        <w:rPr>
          <w:rFonts w:ascii="Calibri" w:eastAsia="Calibri" w:hAnsi="Calibri" w:cs="Calibri"/>
          <w:kern w:val="0"/>
          <w:sz w:val="22"/>
          <w:szCs w:val="22"/>
          <w:lang w:eastAsia="el-GR"/>
          <w14:ligatures w14:val="none"/>
        </w:rPr>
        <w:t>,</w:t>
      </w:r>
      <w:r w:rsidRPr="0037423E">
        <w:rPr>
          <w:rFonts w:ascii="Calibri" w:eastAsia="Calibri" w:hAnsi="Calibri" w:cs="Calibri"/>
          <w:kern w:val="0"/>
          <w:sz w:val="22"/>
          <w:szCs w:val="22"/>
          <w:lang w:eastAsia="el-GR"/>
          <w14:ligatures w14:val="none"/>
        </w:rPr>
        <w:t xml:space="preserve"> όχι προβληματικής </w:t>
      </w:r>
      <w:r w:rsidR="008574D3">
        <w:rPr>
          <w:rFonts w:ascii="Calibri" w:eastAsia="Calibri" w:hAnsi="Calibri" w:cs="Calibri"/>
          <w:kern w:val="0"/>
          <w:sz w:val="22"/>
          <w:szCs w:val="22"/>
          <w:lang w:eastAsia="el-GR"/>
          <w14:ligatures w14:val="none"/>
        </w:rPr>
        <w:t>,</w:t>
      </w:r>
      <w:r w:rsidRPr="0037423E">
        <w:rPr>
          <w:rFonts w:ascii="Calibri" w:eastAsia="Calibri" w:hAnsi="Calibri" w:cs="Calibri"/>
          <w:kern w:val="0"/>
          <w:sz w:val="22"/>
          <w:szCs w:val="22"/>
          <w:lang w:eastAsia="el-GR"/>
          <w14:ligatures w14:val="none"/>
        </w:rPr>
        <w:t>συνθήκης της ανθρωπότητας.</w:t>
      </w:r>
    </w:p>
    <w:p w14:paraId="12388E55" w14:textId="77777777" w:rsidR="008574D3" w:rsidRPr="008574D3" w:rsidRDefault="008574D3" w:rsidP="008574D3">
      <w:pPr>
        <w:spacing w:line="276" w:lineRule="auto"/>
        <w:jc w:val="both"/>
        <w:rPr>
          <w:rFonts w:ascii="Calibri" w:eastAsia="Calibri" w:hAnsi="Calibri" w:cs="Calibri"/>
          <w:b/>
          <w:bCs/>
          <w:kern w:val="0"/>
          <w:lang w:eastAsia="el-GR"/>
          <w14:ligatures w14:val="none"/>
        </w:rPr>
      </w:pPr>
      <w:r w:rsidRPr="008574D3">
        <w:rPr>
          <w:rFonts w:ascii="Calibri" w:eastAsia="Calibri" w:hAnsi="Calibri" w:cs="Calibri"/>
          <w:b/>
          <w:bCs/>
          <w:i/>
          <w:iCs/>
          <w:kern w:val="0"/>
          <w:lang w:eastAsia="el-GR"/>
          <w14:ligatures w14:val="none"/>
        </w:rPr>
        <w:t>Η πραγματική οικουμενικότητα είναι εκείνη που σέβεται τις διαφορές: ο θησαυρός της είναι οι διαφορές, αλλά ο θησαυρός των διαφορών είναι η ενότητα.</w:t>
      </w:r>
    </w:p>
    <w:p w14:paraId="1EB8FEF0" w14:textId="63CF4DDA" w:rsidR="008574D3" w:rsidRPr="008574D3" w:rsidRDefault="008574D3" w:rsidP="008574D3">
      <w:pPr>
        <w:spacing w:line="276" w:lineRule="auto"/>
        <w:jc w:val="both"/>
        <w:rPr>
          <w:rFonts w:ascii="Calibri" w:eastAsia="Calibri" w:hAnsi="Calibri" w:cs="Calibri"/>
          <w:b/>
          <w:bCs/>
          <w:kern w:val="0"/>
          <w:lang w:eastAsia="el-GR"/>
          <w14:ligatures w14:val="none"/>
        </w:rPr>
      </w:pPr>
      <w:proofErr w:type="spellStart"/>
      <w:r w:rsidRPr="008574D3">
        <w:rPr>
          <w:rFonts w:ascii="Calibri" w:eastAsia="Calibri" w:hAnsi="Calibri" w:cs="Calibri"/>
          <w:b/>
          <w:bCs/>
          <w:kern w:val="0"/>
          <w:lang w:eastAsia="el-GR"/>
          <w14:ligatures w14:val="none"/>
        </w:rPr>
        <w:t>Edgar</w:t>
      </w:r>
      <w:proofErr w:type="spellEnd"/>
      <w:r w:rsidRPr="008574D3">
        <w:rPr>
          <w:rFonts w:ascii="Calibri" w:eastAsia="Calibri" w:hAnsi="Calibri" w:cs="Calibri"/>
          <w:b/>
          <w:bCs/>
          <w:kern w:val="0"/>
          <w:lang w:eastAsia="el-GR"/>
          <w14:ligatures w14:val="none"/>
        </w:rPr>
        <w:t xml:space="preserve"> </w:t>
      </w:r>
      <w:proofErr w:type="spellStart"/>
      <w:r w:rsidRPr="008574D3">
        <w:rPr>
          <w:rFonts w:ascii="Calibri" w:eastAsia="Calibri" w:hAnsi="Calibri" w:cs="Calibri"/>
          <w:b/>
          <w:bCs/>
          <w:kern w:val="0"/>
          <w:lang w:eastAsia="el-GR"/>
          <w14:ligatures w14:val="none"/>
        </w:rPr>
        <w:t>Morin</w:t>
      </w:r>
      <w:proofErr w:type="spellEnd"/>
      <w:r w:rsidRPr="008574D3">
        <w:rPr>
          <w:rFonts w:ascii="Calibri" w:eastAsia="Calibri" w:hAnsi="Calibri" w:cs="Calibri"/>
          <w:b/>
          <w:bCs/>
          <w:kern w:val="0"/>
          <w:lang w:eastAsia="el-GR"/>
          <w14:ligatures w14:val="none"/>
        </w:rPr>
        <w:t xml:space="preserve">, σχολιάζοντας τον </w:t>
      </w:r>
      <w:proofErr w:type="spellStart"/>
      <w:r w:rsidRPr="008574D3">
        <w:rPr>
          <w:rFonts w:ascii="Calibri" w:eastAsia="Calibri" w:hAnsi="Calibri" w:cs="Calibri"/>
          <w:b/>
          <w:bCs/>
          <w:kern w:val="0"/>
          <w:lang w:eastAsia="el-GR"/>
          <w14:ligatures w14:val="none"/>
        </w:rPr>
        <w:t>Lévi-Strauss</w:t>
      </w:r>
      <w:proofErr w:type="spellEnd"/>
    </w:p>
    <w:p w14:paraId="4F2917B0" w14:textId="77777777" w:rsidR="008574D3" w:rsidRDefault="008574D3" w:rsidP="0037423E">
      <w:pPr>
        <w:spacing w:line="276" w:lineRule="auto"/>
        <w:jc w:val="both"/>
        <w:rPr>
          <w:rFonts w:ascii="Calibri" w:eastAsia="Calibri" w:hAnsi="Calibri" w:cs="Calibri"/>
          <w:kern w:val="0"/>
          <w:sz w:val="22"/>
          <w:szCs w:val="22"/>
          <w:lang w:eastAsia="el-GR"/>
          <w14:ligatures w14:val="none"/>
        </w:rPr>
      </w:pPr>
    </w:p>
    <w:p w14:paraId="02B9865F" w14:textId="553E394D"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Στη σύγχρονη βιβλιογραφία της αστικής πολιτικής, τρία μοντέλα διαχείρισης της πολιτισμικής ετερογένειας συγκρούονται και συνδιαλέγονται:</w:t>
      </w:r>
    </w:p>
    <w:tbl>
      <w:tblPr>
        <w:tblW w:w="10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3900"/>
        <w:gridCol w:w="3900"/>
      </w:tblGrid>
      <w:tr w:rsidR="0037423E" w:rsidRPr="0037423E" w14:paraId="5B09FD1E" w14:textId="77777777" w:rsidTr="007B553F">
        <w:tblPrEx>
          <w:tblCellMar>
            <w:top w:w="0" w:type="dxa"/>
            <w:bottom w:w="0" w:type="dxa"/>
          </w:tblCellMar>
        </w:tblPrEx>
        <w:tc>
          <w:tcPr>
            <w:tcW w:w="2200" w:type="dxa"/>
            <w:shd w:val="clear" w:color="auto" w:fill="1F4E5F"/>
            <w:tcMar>
              <w:top w:w="80" w:type="dxa"/>
              <w:left w:w="100" w:type="dxa"/>
              <w:bottom w:w="80" w:type="dxa"/>
              <w:right w:w="100" w:type="dxa"/>
            </w:tcMar>
          </w:tcPr>
          <w:p w14:paraId="22648A82"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FFFFFF"/>
                <w:kern w:val="0"/>
                <w:sz w:val="19"/>
                <w:szCs w:val="19"/>
                <w:lang w:eastAsia="el-GR"/>
                <w14:ligatures w14:val="none"/>
              </w:rPr>
              <w:t>Μοντέλο διαχείρισης</w:t>
            </w:r>
          </w:p>
        </w:tc>
        <w:tc>
          <w:tcPr>
            <w:tcW w:w="3900" w:type="dxa"/>
            <w:shd w:val="clear" w:color="auto" w:fill="1F4E5F"/>
            <w:tcMar>
              <w:top w:w="80" w:type="dxa"/>
              <w:left w:w="100" w:type="dxa"/>
              <w:bottom w:w="80" w:type="dxa"/>
              <w:right w:w="100" w:type="dxa"/>
            </w:tcMar>
          </w:tcPr>
          <w:p w14:paraId="06226637"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FFFFFF"/>
                <w:kern w:val="0"/>
                <w:sz w:val="19"/>
                <w:szCs w:val="19"/>
                <w:lang w:eastAsia="el-GR"/>
                <w14:ligatures w14:val="none"/>
              </w:rPr>
              <w:t>Λογική</w:t>
            </w:r>
          </w:p>
        </w:tc>
        <w:tc>
          <w:tcPr>
            <w:tcW w:w="3900" w:type="dxa"/>
            <w:shd w:val="clear" w:color="auto" w:fill="1F4E5F"/>
            <w:tcMar>
              <w:top w:w="80" w:type="dxa"/>
              <w:left w:w="100" w:type="dxa"/>
              <w:bottom w:w="80" w:type="dxa"/>
              <w:right w:w="100" w:type="dxa"/>
            </w:tcMar>
          </w:tcPr>
          <w:p w14:paraId="70B7ECF2"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FFFFFF"/>
                <w:kern w:val="0"/>
                <w:sz w:val="19"/>
                <w:szCs w:val="19"/>
                <w:lang w:eastAsia="el-GR"/>
                <w14:ligatures w14:val="none"/>
              </w:rPr>
              <w:t>Κίνδυνοι / περιορισμοί</w:t>
            </w:r>
          </w:p>
        </w:tc>
      </w:tr>
      <w:tr w:rsidR="0037423E" w:rsidRPr="0037423E" w14:paraId="567522A2" w14:textId="77777777" w:rsidTr="007B553F">
        <w:tblPrEx>
          <w:tblCellMar>
            <w:top w:w="0" w:type="dxa"/>
            <w:bottom w:w="0" w:type="dxa"/>
          </w:tblCellMar>
        </w:tblPrEx>
        <w:tc>
          <w:tcPr>
            <w:tcW w:w="2200" w:type="dxa"/>
            <w:shd w:val="clear" w:color="auto" w:fill="EFF2E8"/>
            <w:tcMar>
              <w:top w:w="70" w:type="dxa"/>
              <w:left w:w="100" w:type="dxa"/>
              <w:bottom w:w="70" w:type="dxa"/>
              <w:right w:w="100" w:type="dxa"/>
            </w:tcMar>
          </w:tcPr>
          <w:p w14:paraId="294055D2"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Αφομοιωτικό μοντέλο (</w:t>
            </w:r>
            <w:proofErr w:type="spellStart"/>
            <w:r w:rsidRPr="0037423E">
              <w:rPr>
                <w:rFonts w:ascii="Calibri" w:eastAsia="Calibri" w:hAnsi="Calibri" w:cs="Calibri"/>
                <w:kern w:val="0"/>
                <w:sz w:val="19"/>
                <w:szCs w:val="19"/>
                <w:lang w:eastAsia="el-GR"/>
                <w14:ligatures w14:val="none"/>
              </w:rPr>
              <w:t>assimilation</w:t>
            </w:r>
            <w:proofErr w:type="spellEnd"/>
            <w:r w:rsidRPr="0037423E">
              <w:rPr>
                <w:rFonts w:ascii="Calibri" w:eastAsia="Calibri" w:hAnsi="Calibri" w:cs="Calibri"/>
                <w:kern w:val="0"/>
                <w:sz w:val="19"/>
                <w:szCs w:val="19"/>
                <w:lang w:eastAsia="el-GR"/>
                <w14:ligatures w14:val="none"/>
              </w:rPr>
              <w:t>)</w:t>
            </w:r>
          </w:p>
        </w:tc>
        <w:tc>
          <w:tcPr>
            <w:tcW w:w="3900" w:type="dxa"/>
            <w:shd w:val="clear" w:color="auto" w:fill="EFF2E8"/>
            <w:tcMar>
              <w:top w:w="70" w:type="dxa"/>
              <w:left w:w="100" w:type="dxa"/>
              <w:bottom w:w="70" w:type="dxa"/>
              <w:right w:w="100" w:type="dxa"/>
            </w:tcMar>
          </w:tcPr>
          <w:p w14:paraId="24291EAD"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Οι μειονοτικές ομάδες προσαρμόζονται πλήρως στην κυρίαρχη κουλτούρα· η διαφορετικότητα «διαλύεται» με τον χρόνο.</w:t>
            </w:r>
          </w:p>
        </w:tc>
        <w:tc>
          <w:tcPr>
            <w:tcW w:w="3900" w:type="dxa"/>
            <w:shd w:val="clear" w:color="auto" w:fill="EFF2E8"/>
            <w:tcMar>
              <w:top w:w="70" w:type="dxa"/>
              <w:left w:w="100" w:type="dxa"/>
              <w:bottom w:w="70" w:type="dxa"/>
              <w:right w:w="100" w:type="dxa"/>
            </w:tcMar>
          </w:tcPr>
          <w:p w14:paraId="588A8DF7"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 xml:space="preserve">Κίνδυνος πολιτισμικής απώλειας· εξαναγκαστική </w:t>
            </w:r>
            <w:proofErr w:type="spellStart"/>
            <w:r w:rsidRPr="0037423E">
              <w:rPr>
                <w:rFonts w:ascii="Calibri" w:eastAsia="Calibri" w:hAnsi="Calibri" w:cs="Calibri"/>
                <w:kern w:val="0"/>
                <w:sz w:val="19"/>
                <w:szCs w:val="19"/>
                <w:lang w:eastAsia="el-GR"/>
                <w14:ligatures w14:val="none"/>
              </w:rPr>
              <w:t>ομοιογενοποίηση</w:t>
            </w:r>
            <w:proofErr w:type="spellEnd"/>
            <w:r w:rsidRPr="0037423E">
              <w:rPr>
                <w:rFonts w:ascii="Calibri" w:eastAsia="Calibri" w:hAnsi="Calibri" w:cs="Calibri"/>
                <w:kern w:val="0"/>
                <w:sz w:val="19"/>
                <w:szCs w:val="19"/>
                <w:lang w:eastAsia="el-GR"/>
                <w14:ligatures w14:val="none"/>
              </w:rPr>
              <w:t>.</w:t>
            </w:r>
          </w:p>
        </w:tc>
      </w:tr>
      <w:tr w:rsidR="0037423E" w:rsidRPr="0037423E" w14:paraId="4867EC4D" w14:textId="77777777" w:rsidTr="007B553F">
        <w:tblPrEx>
          <w:tblCellMar>
            <w:top w:w="0" w:type="dxa"/>
            <w:bottom w:w="0" w:type="dxa"/>
          </w:tblCellMar>
        </w:tblPrEx>
        <w:tc>
          <w:tcPr>
            <w:tcW w:w="2200" w:type="dxa"/>
            <w:tcMar>
              <w:top w:w="70" w:type="dxa"/>
              <w:left w:w="100" w:type="dxa"/>
              <w:bottom w:w="70" w:type="dxa"/>
              <w:right w:w="100" w:type="dxa"/>
            </w:tcMar>
          </w:tcPr>
          <w:p w14:paraId="66BE7BE3"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Πολυπολιτισμικό μοντέλο (</w:t>
            </w:r>
            <w:proofErr w:type="spellStart"/>
            <w:r w:rsidRPr="0037423E">
              <w:rPr>
                <w:rFonts w:ascii="Calibri" w:eastAsia="Calibri" w:hAnsi="Calibri" w:cs="Calibri"/>
                <w:kern w:val="0"/>
                <w:sz w:val="19"/>
                <w:szCs w:val="19"/>
                <w:lang w:eastAsia="el-GR"/>
                <w14:ligatures w14:val="none"/>
              </w:rPr>
              <w:t>multiculturalism</w:t>
            </w:r>
            <w:proofErr w:type="spellEnd"/>
            <w:r w:rsidRPr="0037423E">
              <w:rPr>
                <w:rFonts w:ascii="Calibri" w:eastAsia="Calibri" w:hAnsi="Calibri" w:cs="Calibri"/>
                <w:kern w:val="0"/>
                <w:sz w:val="19"/>
                <w:szCs w:val="19"/>
                <w:lang w:eastAsia="el-GR"/>
                <w14:ligatures w14:val="none"/>
              </w:rPr>
              <w:t>)</w:t>
            </w:r>
          </w:p>
        </w:tc>
        <w:tc>
          <w:tcPr>
            <w:tcW w:w="3900" w:type="dxa"/>
            <w:tcMar>
              <w:top w:w="70" w:type="dxa"/>
              <w:left w:w="100" w:type="dxa"/>
              <w:bottom w:w="70" w:type="dxa"/>
              <w:right w:w="100" w:type="dxa"/>
            </w:tcMar>
          </w:tcPr>
          <w:p w14:paraId="34A3A7E8"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Αναγνώριση και προστασία διακριτών πολιτισμικών ομάδων εντός κοινού νομικού πλαισίου· «ανεκτικότητα» της διαφοράς.</w:t>
            </w:r>
          </w:p>
        </w:tc>
        <w:tc>
          <w:tcPr>
            <w:tcW w:w="3900" w:type="dxa"/>
            <w:tcMar>
              <w:top w:w="70" w:type="dxa"/>
              <w:left w:w="100" w:type="dxa"/>
              <w:bottom w:w="70" w:type="dxa"/>
              <w:right w:w="100" w:type="dxa"/>
            </w:tcMar>
          </w:tcPr>
          <w:p w14:paraId="056D2D1A" w14:textId="1A2862FA"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Κίνδυνος «παράλληλων κοινωνιών» συνύπαρξη χωρίς ουσιαστική αλληλεπίδραση.</w:t>
            </w:r>
          </w:p>
        </w:tc>
      </w:tr>
      <w:tr w:rsidR="0037423E" w:rsidRPr="0037423E" w14:paraId="71E7ABB1" w14:textId="77777777" w:rsidTr="007B553F">
        <w:tblPrEx>
          <w:tblCellMar>
            <w:top w:w="0" w:type="dxa"/>
            <w:bottom w:w="0" w:type="dxa"/>
          </w:tblCellMar>
        </w:tblPrEx>
        <w:tc>
          <w:tcPr>
            <w:tcW w:w="2200" w:type="dxa"/>
            <w:shd w:val="clear" w:color="auto" w:fill="EFF2E8"/>
            <w:tcMar>
              <w:top w:w="70" w:type="dxa"/>
              <w:left w:w="100" w:type="dxa"/>
              <w:bottom w:w="70" w:type="dxa"/>
              <w:right w:w="100" w:type="dxa"/>
            </w:tcMar>
          </w:tcPr>
          <w:p w14:paraId="55E1261B"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Διαπολιτισμικό μοντέλο (</w:t>
            </w:r>
            <w:proofErr w:type="spellStart"/>
            <w:r w:rsidRPr="0037423E">
              <w:rPr>
                <w:rFonts w:ascii="Calibri" w:eastAsia="Calibri" w:hAnsi="Calibri" w:cs="Calibri"/>
                <w:kern w:val="0"/>
                <w:sz w:val="19"/>
                <w:szCs w:val="19"/>
                <w:lang w:eastAsia="el-GR"/>
                <w14:ligatures w14:val="none"/>
              </w:rPr>
              <w:t>interculturalism</w:t>
            </w:r>
            <w:proofErr w:type="spellEnd"/>
            <w:r w:rsidRPr="0037423E">
              <w:rPr>
                <w:rFonts w:ascii="Calibri" w:eastAsia="Calibri" w:hAnsi="Calibri" w:cs="Calibri"/>
                <w:kern w:val="0"/>
                <w:sz w:val="19"/>
                <w:szCs w:val="19"/>
                <w:lang w:eastAsia="el-GR"/>
                <w14:ligatures w14:val="none"/>
              </w:rPr>
              <w:t>)</w:t>
            </w:r>
          </w:p>
        </w:tc>
        <w:tc>
          <w:tcPr>
            <w:tcW w:w="3900" w:type="dxa"/>
            <w:shd w:val="clear" w:color="auto" w:fill="EFF2E8"/>
            <w:tcMar>
              <w:top w:w="70" w:type="dxa"/>
              <w:left w:w="100" w:type="dxa"/>
              <w:bottom w:w="70" w:type="dxa"/>
              <w:right w:w="100" w:type="dxa"/>
            </w:tcMar>
          </w:tcPr>
          <w:p w14:paraId="397FB55F"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Ενεργός, αμφίδρομος διάλογος και αλληλεπίδραση μεταξύ ομάδων· οικοδόμηση κοινής, εξελισσόμενης αστικής ταυτότητας (COE, 2020).</w:t>
            </w:r>
          </w:p>
        </w:tc>
        <w:tc>
          <w:tcPr>
            <w:tcW w:w="3900" w:type="dxa"/>
            <w:shd w:val="clear" w:color="auto" w:fill="EFF2E8"/>
            <w:tcMar>
              <w:top w:w="70" w:type="dxa"/>
              <w:left w:w="100" w:type="dxa"/>
              <w:bottom w:w="70" w:type="dxa"/>
              <w:right w:w="100" w:type="dxa"/>
            </w:tcMar>
          </w:tcPr>
          <w:p w14:paraId="735DD600"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Απαιτεί ισχυρή θεσμική δέσμευση και μακρόχρονη επένδυση σε δομές διαλόγου· κίνδυνος συμβολικής υιοθέτησης.</w:t>
            </w:r>
          </w:p>
        </w:tc>
      </w:tr>
    </w:tbl>
    <w:p w14:paraId="5FB2A281" w14:textId="77777777" w:rsidR="0037423E" w:rsidRPr="0037423E" w:rsidRDefault="0037423E" w:rsidP="0037423E">
      <w:pPr>
        <w:spacing w:before="120" w:after="200" w:line="240" w:lineRule="auto"/>
        <w:jc w:val="both"/>
        <w:rPr>
          <w:rFonts w:ascii="Times New Roman" w:eastAsia="Times New Roman" w:hAnsi="Times New Roman" w:cs="Times New Roman"/>
          <w:kern w:val="0"/>
          <w:sz w:val="20"/>
          <w:szCs w:val="20"/>
          <w:lang w:val="en-US" w:eastAsia="el-GR"/>
          <w14:ligatures w14:val="none"/>
        </w:rPr>
      </w:pPr>
      <w:r w:rsidRPr="0037423E">
        <w:rPr>
          <w:rFonts w:ascii="Calibri" w:eastAsia="Calibri" w:hAnsi="Calibri" w:cs="Calibri"/>
          <w:i/>
          <w:iCs/>
          <w:color w:val="595959"/>
          <w:kern w:val="0"/>
          <w:sz w:val="20"/>
          <w:szCs w:val="20"/>
          <w:lang w:eastAsia="el-GR"/>
          <w14:ligatures w14:val="none"/>
        </w:rPr>
        <w:t>Πηγή</w:t>
      </w:r>
      <w:r w:rsidRPr="0037423E">
        <w:rPr>
          <w:rFonts w:ascii="Calibri" w:eastAsia="Calibri" w:hAnsi="Calibri" w:cs="Calibri"/>
          <w:i/>
          <w:iCs/>
          <w:color w:val="595959"/>
          <w:kern w:val="0"/>
          <w:sz w:val="20"/>
          <w:szCs w:val="20"/>
          <w:lang w:val="en-US" w:eastAsia="el-GR"/>
          <w14:ligatures w14:val="none"/>
        </w:rPr>
        <w:t xml:space="preserve">: </w:t>
      </w:r>
      <w:r w:rsidRPr="0037423E">
        <w:rPr>
          <w:rFonts w:ascii="Calibri" w:eastAsia="Calibri" w:hAnsi="Calibri" w:cs="Calibri"/>
          <w:i/>
          <w:iCs/>
          <w:color w:val="595959"/>
          <w:kern w:val="0"/>
          <w:sz w:val="20"/>
          <w:szCs w:val="20"/>
          <w:lang w:eastAsia="el-GR"/>
          <w14:ligatures w14:val="none"/>
        </w:rPr>
        <w:t>σύνθεση</w:t>
      </w:r>
      <w:r w:rsidRPr="0037423E">
        <w:rPr>
          <w:rFonts w:ascii="Calibri" w:eastAsia="Calibri" w:hAnsi="Calibri" w:cs="Calibri"/>
          <w:i/>
          <w:iCs/>
          <w:color w:val="595959"/>
          <w:kern w:val="0"/>
          <w:sz w:val="20"/>
          <w:szCs w:val="20"/>
          <w:lang w:val="en-US" w:eastAsia="el-GR"/>
          <w14:ligatures w14:val="none"/>
        </w:rPr>
        <w:t xml:space="preserve"> </w:t>
      </w:r>
      <w:r w:rsidRPr="0037423E">
        <w:rPr>
          <w:rFonts w:ascii="Calibri" w:eastAsia="Calibri" w:hAnsi="Calibri" w:cs="Calibri"/>
          <w:i/>
          <w:iCs/>
          <w:color w:val="595959"/>
          <w:kern w:val="0"/>
          <w:sz w:val="20"/>
          <w:szCs w:val="20"/>
          <w:lang w:eastAsia="el-GR"/>
          <w14:ligatures w14:val="none"/>
        </w:rPr>
        <w:t>βάσει</w:t>
      </w:r>
      <w:r w:rsidRPr="0037423E">
        <w:rPr>
          <w:rFonts w:ascii="Calibri" w:eastAsia="Calibri" w:hAnsi="Calibri" w:cs="Calibri"/>
          <w:i/>
          <w:iCs/>
          <w:color w:val="595959"/>
          <w:kern w:val="0"/>
          <w:sz w:val="20"/>
          <w:szCs w:val="20"/>
          <w:lang w:val="en-US" w:eastAsia="el-GR"/>
          <w14:ligatures w14:val="none"/>
        </w:rPr>
        <w:t xml:space="preserve"> Council of Europe (2020) </w:t>
      </w:r>
      <w:r w:rsidRPr="0037423E">
        <w:rPr>
          <w:rFonts w:ascii="Calibri" w:eastAsia="Calibri" w:hAnsi="Calibri" w:cs="Calibri"/>
          <w:i/>
          <w:iCs/>
          <w:color w:val="595959"/>
          <w:kern w:val="0"/>
          <w:sz w:val="20"/>
          <w:szCs w:val="20"/>
          <w:lang w:eastAsia="el-GR"/>
          <w14:ligatures w14:val="none"/>
        </w:rPr>
        <w:t>και</w:t>
      </w:r>
      <w:r w:rsidRPr="0037423E">
        <w:rPr>
          <w:rFonts w:ascii="Calibri" w:eastAsia="Calibri" w:hAnsi="Calibri" w:cs="Calibri"/>
          <w:i/>
          <w:iCs/>
          <w:color w:val="595959"/>
          <w:kern w:val="0"/>
          <w:sz w:val="20"/>
          <w:szCs w:val="20"/>
          <w:lang w:val="en-US" w:eastAsia="el-GR"/>
          <w14:ligatures w14:val="none"/>
        </w:rPr>
        <w:t xml:space="preserve"> </w:t>
      </w:r>
      <w:r w:rsidRPr="0037423E">
        <w:rPr>
          <w:rFonts w:ascii="Calibri" w:eastAsia="Calibri" w:hAnsi="Calibri" w:cs="Calibri"/>
          <w:i/>
          <w:iCs/>
          <w:color w:val="595959"/>
          <w:kern w:val="0"/>
          <w:sz w:val="20"/>
          <w:szCs w:val="20"/>
          <w:lang w:eastAsia="el-GR"/>
          <w14:ligatures w14:val="none"/>
        </w:rPr>
        <w:t>σχετικής</w:t>
      </w:r>
      <w:r w:rsidRPr="0037423E">
        <w:rPr>
          <w:rFonts w:ascii="Calibri" w:eastAsia="Calibri" w:hAnsi="Calibri" w:cs="Calibri"/>
          <w:i/>
          <w:iCs/>
          <w:color w:val="595959"/>
          <w:kern w:val="0"/>
          <w:sz w:val="20"/>
          <w:szCs w:val="20"/>
          <w:lang w:val="en-US" w:eastAsia="el-GR"/>
          <w14:ligatures w14:val="none"/>
        </w:rPr>
        <w:t xml:space="preserve"> </w:t>
      </w:r>
      <w:r w:rsidRPr="0037423E">
        <w:rPr>
          <w:rFonts w:ascii="Calibri" w:eastAsia="Calibri" w:hAnsi="Calibri" w:cs="Calibri"/>
          <w:i/>
          <w:iCs/>
          <w:color w:val="595959"/>
          <w:kern w:val="0"/>
          <w:sz w:val="20"/>
          <w:szCs w:val="20"/>
          <w:lang w:eastAsia="el-GR"/>
          <w14:ligatures w14:val="none"/>
        </w:rPr>
        <w:t>βιβλιογραφίας</w:t>
      </w:r>
      <w:r w:rsidRPr="0037423E">
        <w:rPr>
          <w:rFonts w:ascii="Calibri" w:eastAsia="Calibri" w:hAnsi="Calibri" w:cs="Calibri"/>
          <w:i/>
          <w:iCs/>
          <w:color w:val="595959"/>
          <w:kern w:val="0"/>
          <w:sz w:val="20"/>
          <w:szCs w:val="20"/>
          <w:lang w:val="en-US" w:eastAsia="el-GR"/>
          <w14:ligatures w14:val="none"/>
        </w:rPr>
        <w:t xml:space="preserve"> </w:t>
      </w:r>
      <w:r w:rsidRPr="0037423E">
        <w:rPr>
          <w:rFonts w:ascii="Calibri" w:eastAsia="Calibri" w:hAnsi="Calibri" w:cs="Calibri"/>
          <w:i/>
          <w:iCs/>
          <w:color w:val="595959"/>
          <w:kern w:val="0"/>
          <w:sz w:val="20"/>
          <w:szCs w:val="20"/>
          <w:lang w:eastAsia="el-GR"/>
          <w14:ligatures w14:val="none"/>
        </w:rPr>
        <w:t>για</w:t>
      </w:r>
      <w:r w:rsidRPr="0037423E">
        <w:rPr>
          <w:rFonts w:ascii="Calibri" w:eastAsia="Calibri" w:hAnsi="Calibri" w:cs="Calibri"/>
          <w:i/>
          <w:iCs/>
          <w:color w:val="595959"/>
          <w:kern w:val="0"/>
          <w:sz w:val="20"/>
          <w:szCs w:val="20"/>
          <w:lang w:val="en-US" w:eastAsia="el-GR"/>
          <w14:ligatures w14:val="none"/>
        </w:rPr>
        <w:t xml:space="preserve"> assimilation/multiculturalism/interculturalism.</w:t>
      </w:r>
    </w:p>
    <w:p w14:paraId="6343793B" w14:textId="77777777" w:rsidR="008574D3" w:rsidRDefault="0037423E" w:rsidP="008574D3">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Η έννοια της </w:t>
      </w:r>
      <w:proofErr w:type="spellStart"/>
      <w:r w:rsidRPr="0037423E">
        <w:rPr>
          <w:rFonts w:ascii="Calibri" w:eastAsia="Calibri" w:hAnsi="Calibri" w:cs="Calibri"/>
          <w:kern w:val="0"/>
          <w:sz w:val="22"/>
          <w:szCs w:val="22"/>
          <w:lang w:eastAsia="el-GR"/>
          <w14:ligatures w14:val="none"/>
        </w:rPr>
        <w:t>υπερ</w:t>
      </w:r>
      <w:proofErr w:type="spellEnd"/>
      <w:r w:rsidRPr="0037423E">
        <w:rPr>
          <w:rFonts w:ascii="Calibri" w:eastAsia="Calibri" w:hAnsi="Calibri" w:cs="Calibri"/>
          <w:kern w:val="0"/>
          <w:sz w:val="22"/>
          <w:szCs w:val="22"/>
          <w:lang w:eastAsia="el-GR"/>
          <w14:ligatures w14:val="none"/>
        </w:rPr>
        <w:t>-ποικιλομορφίας (</w:t>
      </w:r>
      <w:proofErr w:type="spellStart"/>
      <w:r w:rsidRPr="0037423E">
        <w:rPr>
          <w:rFonts w:ascii="Calibri" w:eastAsia="Calibri" w:hAnsi="Calibri" w:cs="Calibri"/>
          <w:kern w:val="0"/>
          <w:sz w:val="22"/>
          <w:szCs w:val="22"/>
          <w:lang w:eastAsia="el-GR"/>
          <w14:ligatures w14:val="none"/>
        </w:rPr>
        <w:t>superdiversity</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Vertovec</w:t>
      </w:r>
      <w:proofErr w:type="spellEnd"/>
      <w:r w:rsidRPr="0037423E">
        <w:rPr>
          <w:rFonts w:ascii="Calibri" w:eastAsia="Calibri" w:hAnsi="Calibri" w:cs="Calibri"/>
          <w:kern w:val="0"/>
          <w:sz w:val="22"/>
          <w:szCs w:val="22"/>
          <w:lang w:eastAsia="el-GR"/>
          <w14:ligatures w14:val="none"/>
        </w:rPr>
        <w:t>, 2007) περιγράφει τη σύγχρονη πολυπλοκότητα των μεταναστευτικών ροών στις δυτικές πόλεις, όπου η ετερογένεια δεν αφορά πλέον λίγες, ευδιάκριτες «</w:t>
      </w:r>
      <w:proofErr w:type="spellStart"/>
      <w:r w:rsidRPr="0037423E">
        <w:rPr>
          <w:rFonts w:ascii="Calibri" w:eastAsia="Calibri" w:hAnsi="Calibri" w:cs="Calibri"/>
          <w:kern w:val="0"/>
          <w:sz w:val="22"/>
          <w:szCs w:val="22"/>
          <w:lang w:eastAsia="el-GR"/>
          <w14:ligatures w14:val="none"/>
        </w:rPr>
        <w:t>εθνοτικές</w:t>
      </w:r>
      <w:proofErr w:type="spellEnd"/>
      <w:r w:rsidRPr="0037423E">
        <w:rPr>
          <w:rFonts w:ascii="Calibri" w:eastAsia="Calibri" w:hAnsi="Calibri" w:cs="Calibri"/>
          <w:kern w:val="0"/>
          <w:sz w:val="22"/>
          <w:szCs w:val="22"/>
          <w:lang w:eastAsia="el-GR"/>
          <w14:ligatures w14:val="none"/>
        </w:rPr>
        <w:t xml:space="preserve"> ομάδες» αλλά ένα πολυδιάστατο πλέγμα διαφοροποιήσεων (χώρα καταγωγής, νομικό καθεστώς, γλώσσα, θρησκεία, γενιά μετανάστευσης). Ο </w:t>
      </w:r>
      <w:proofErr w:type="spellStart"/>
      <w:r w:rsidRPr="0037423E">
        <w:rPr>
          <w:rFonts w:ascii="Calibri" w:eastAsia="Calibri" w:hAnsi="Calibri" w:cs="Calibri"/>
          <w:kern w:val="0"/>
          <w:sz w:val="22"/>
          <w:szCs w:val="22"/>
          <w:lang w:eastAsia="el-GR"/>
          <w14:ligatures w14:val="none"/>
        </w:rPr>
        <w:t>Homi</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Bhabha</w:t>
      </w:r>
      <w:proofErr w:type="spellEnd"/>
      <w:r w:rsidRPr="0037423E">
        <w:rPr>
          <w:rFonts w:ascii="Calibri" w:eastAsia="Calibri" w:hAnsi="Calibri" w:cs="Calibri"/>
          <w:kern w:val="0"/>
          <w:sz w:val="22"/>
          <w:szCs w:val="22"/>
          <w:lang w:eastAsia="el-GR"/>
          <w14:ligatures w14:val="none"/>
        </w:rPr>
        <w:t>, με την έννοια του «τρίτου χώρου» (</w:t>
      </w:r>
      <w:proofErr w:type="spellStart"/>
      <w:r w:rsidRPr="0037423E">
        <w:rPr>
          <w:rFonts w:ascii="Calibri" w:eastAsia="Calibri" w:hAnsi="Calibri" w:cs="Calibri"/>
          <w:kern w:val="0"/>
          <w:sz w:val="22"/>
          <w:szCs w:val="22"/>
          <w:lang w:eastAsia="el-GR"/>
          <w14:ligatures w14:val="none"/>
        </w:rPr>
        <w:t>third</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space</w:t>
      </w:r>
      <w:proofErr w:type="spellEnd"/>
      <w:r w:rsidRPr="0037423E">
        <w:rPr>
          <w:rFonts w:ascii="Calibri" w:eastAsia="Calibri" w:hAnsi="Calibri" w:cs="Calibri"/>
          <w:kern w:val="0"/>
          <w:sz w:val="22"/>
          <w:szCs w:val="22"/>
          <w:lang w:eastAsia="el-GR"/>
          <w14:ligatures w14:val="none"/>
        </w:rPr>
        <w:t xml:space="preserve">) και της πολιτισμικής </w:t>
      </w:r>
      <w:proofErr w:type="spellStart"/>
      <w:r w:rsidRPr="0037423E">
        <w:rPr>
          <w:rFonts w:ascii="Calibri" w:eastAsia="Calibri" w:hAnsi="Calibri" w:cs="Calibri"/>
          <w:kern w:val="0"/>
          <w:sz w:val="22"/>
          <w:szCs w:val="22"/>
          <w:lang w:eastAsia="el-GR"/>
          <w14:ligatures w14:val="none"/>
        </w:rPr>
        <w:t>υβριδικότητας</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hybridity</w:t>
      </w:r>
      <w:proofErr w:type="spellEnd"/>
      <w:r w:rsidRPr="0037423E">
        <w:rPr>
          <w:rFonts w:ascii="Calibri" w:eastAsia="Calibri" w:hAnsi="Calibri" w:cs="Calibri"/>
          <w:kern w:val="0"/>
          <w:sz w:val="22"/>
          <w:szCs w:val="22"/>
          <w:lang w:eastAsia="el-GR"/>
          <w14:ligatures w14:val="none"/>
        </w:rPr>
        <w:t xml:space="preserve">), προσφέρει ένα επιπλέον εργαλείο: οι ταυτότητες στις σύγχρονες πόλεις δεν είναι ποτέ «καθαρές» ή στατικές αλλά παράγονται διαρκώς στη </w:t>
      </w:r>
      <w:proofErr w:type="spellStart"/>
      <w:r w:rsidRPr="0037423E">
        <w:rPr>
          <w:rFonts w:ascii="Calibri" w:eastAsia="Calibri" w:hAnsi="Calibri" w:cs="Calibri"/>
          <w:kern w:val="0"/>
          <w:sz w:val="22"/>
          <w:szCs w:val="22"/>
          <w:lang w:eastAsia="el-GR"/>
          <w14:ligatures w14:val="none"/>
        </w:rPr>
        <w:t>διεπιφάνεια</w:t>
      </w:r>
      <w:proofErr w:type="spellEnd"/>
      <w:r w:rsidRPr="0037423E">
        <w:rPr>
          <w:rFonts w:ascii="Calibri" w:eastAsia="Calibri" w:hAnsi="Calibri" w:cs="Calibri"/>
          <w:kern w:val="0"/>
          <w:sz w:val="22"/>
          <w:szCs w:val="22"/>
          <w:lang w:eastAsia="el-GR"/>
          <w14:ligatures w14:val="none"/>
        </w:rPr>
        <w:t xml:space="preserve"> μεταξύ πολιτισμών  ένα εννοιολογικό εργαλείο που θα αποδειχθεί χρήσιμο για την ανάλυση της πολυπολιτισμικής Καλαμάτας (δυτικές συνοικίες προσφύγων του 1922, αρμενική/ποντιακή μνήμη) στην Ενότητα Δ.</w:t>
      </w:r>
    </w:p>
    <w:p w14:paraId="228A1068" w14:textId="63F5AEE5" w:rsidR="0037423E" w:rsidRPr="008574D3" w:rsidRDefault="0037423E" w:rsidP="008574D3">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1F4E5F"/>
          <w:kern w:val="0"/>
          <w:sz w:val="32"/>
          <w:szCs w:val="32"/>
          <w:lang w:eastAsia="el-GR"/>
          <w14:ligatures w14:val="none"/>
        </w:rPr>
        <w:t>Β.3  Προκλήσεις των Σύγχρονων Ευρωπαϊκών Πόλεων</w:t>
      </w:r>
    </w:p>
    <w:p w14:paraId="25A420E7"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Πριν εξετάσουμε τα αναπτυξιακά πρότυπα και το ανθρωποκεντρικό μοντέλο πόλης που απαντά σε αυτά, είναι απαραίτητο να χαρτογραφήσουμε το σύνθετο πλαίσιο προκλήσεων μέσα στο οποίο καλούνται να λειτουργήσουν οι σύγχρονες ευρωπαϊκές πόλεις (Μπιτσάνη, 2026):</w:t>
      </w:r>
    </w:p>
    <w:p w14:paraId="248EFD76" w14:textId="2E8EB7CF" w:rsidR="0037423E" w:rsidRPr="0037423E" w:rsidRDefault="0037423E" w:rsidP="0037423E">
      <w:pPr>
        <w:numPr>
          <w:ilvl w:val="0"/>
          <w:numId w:val="2"/>
        </w:numPr>
        <w:spacing w:after="8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lastRenderedPageBreak/>
        <w:t>Αστικοποίηση (</w:t>
      </w:r>
      <w:proofErr w:type="spellStart"/>
      <w:r w:rsidRPr="0037423E">
        <w:rPr>
          <w:rFonts w:ascii="Calibri" w:eastAsia="Calibri" w:hAnsi="Calibri" w:cs="Calibri"/>
          <w:kern w:val="0"/>
          <w:sz w:val="22"/>
          <w:szCs w:val="22"/>
          <w:lang w:eastAsia="el-GR"/>
          <w14:ligatures w14:val="none"/>
        </w:rPr>
        <w:t>urbanisation</w:t>
      </w:r>
      <w:proofErr w:type="spellEnd"/>
      <w:r w:rsidRPr="0037423E">
        <w:rPr>
          <w:rFonts w:ascii="Calibri" w:eastAsia="Calibri" w:hAnsi="Calibri" w:cs="Calibri"/>
          <w:kern w:val="0"/>
          <w:sz w:val="22"/>
          <w:szCs w:val="22"/>
          <w:lang w:eastAsia="el-GR"/>
          <w14:ligatures w14:val="none"/>
        </w:rPr>
        <w:t>)  συνεχιζόμενη συγκέντρωση πληθυσμού σε αστικά κέντρα, με πιέσεις σε στέγαση, υποδομές και γη.</w:t>
      </w:r>
    </w:p>
    <w:p w14:paraId="1C9E4C8B" w14:textId="342E3ED7" w:rsidR="0037423E" w:rsidRPr="0037423E" w:rsidRDefault="0037423E" w:rsidP="0037423E">
      <w:pPr>
        <w:numPr>
          <w:ilvl w:val="0"/>
          <w:numId w:val="2"/>
        </w:numPr>
        <w:spacing w:after="8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Περιβαλλοντική βιωσιμότητα  κλιματική αλλαγή, ενεργειακή μετάβαση, διαχείριση αποβλήτων και υδάτινων πόρων.</w:t>
      </w:r>
    </w:p>
    <w:p w14:paraId="7FEB3E91" w14:textId="6D2D923F" w:rsidR="0037423E" w:rsidRPr="0037423E" w:rsidRDefault="0037423E" w:rsidP="0037423E">
      <w:pPr>
        <w:numPr>
          <w:ilvl w:val="0"/>
          <w:numId w:val="2"/>
        </w:numPr>
        <w:spacing w:after="8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Κοινωνική ανισότητα  χωρική συγκέντρωση φτώχειας, ανισότητες πρόσβασης σε υπηρεσίες και πολιτισμικούς πόρους.</w:t>
      </w:r>
    </w:p>
    <w:p w14:paraId="7ECC4B37" w14:textId="08507A6B" w:rsidR="0037423E" w:rsidRPr="0037423E" w:rsidRDefault="0037423E" w:rsidP="0037423E">
      <w:pPr>
        <w:numPr>
          <w:ilvl w:val="0"/>
          <w:numId w:val="2"/>
        </w:numPr>
        <w:spacing w:after="8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Μεταφορές και κινητικότητα  εξάρτηση από το ΙΧ, ατμοσφαιρική ρύπανση, ανάγκη βιώσιμης αστικής κινητικότητας.</w:t>
      </w:r>
    </w:p>
    <w:p w14:paraId="7E6E77A2" w14:textId="12751458" w:rsidR="0037423E" w:rsidRPr="0037423E" w:rsidRDefault="0037423E" w:rsidP="0037423E">
      <w:pPr>
        <w:numPr>
          <w:ilvl w:val="0"/>
          <w:numId w:val="2"/>
        </w:numPr>
        <w:spacing w:after="8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Διακυβέρνηση και πολιτική  κατακερματισμένη </w:t>
      </w:r>
      <w:proofErr w:type="spellStart"/>
      <w:r w:rsidRPr="0037423E">
        <w:rPr>
          <w:rFonts w:ascii="Calibri" w:eastAsia="Calibri" w:hAnsi="Calibri" w:cs="Calibri"/>
          <w:kern w:val="0"/>
          <w:sz w:val="22"/>
          <w:szCs w:val="22"/>
          <w:lang w:eastAsia="el-GR"/>
          <w14:ligatures w14:val="none"/>
        </w:rPr>
        <w:t>πολυεπίπεδη</w:t>
      </w:r>
      <w:proofErr w:type="spellEnd"/>
      <w:r w:rsidRPr="0037423E">
        <w:rPr>
          <w:rFonts w:ascii="Calibri" w:eastAsia="Calibri" w:hAnsi="Calibri" w:cs="Calibri"/>
          <w:kern w:val="0"/>
          <w:sz w:val="22"/>
          <w:szCs w:val="22"/>
          <w:lang w:eastAsia="el-GR"/>
          <w14:ligatures w14:val="none"/>
        </w:rPr>
        <w:t xml:space="preserve"> διακυβέρνηση, ελλείμματα συμμετοχικού σχεδιασμού.</w:t>
      </w:r>
    </w:p>
    <w:p w14:paraId="6EF08F63" w14:textId="309A33A9" w:rsidR="0037423E" w:rsidRPr="0037423E" w:rsidRDefault="0037423E" w:rsidP="0037423E">
      <w:pPr>
        <w:numPr>
          <w:ilvl w:val="0"/>
          <w:numId w:val="2"/>
        </w:numPr>
        <w:spacing w:after="8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Δημόσια υγεία και ασφάλεια  αστική ευεξία, πρόσβαση σε χώρους πρασίνου, επιπτώσεις πυκνότητας στην ψυχική υγεία.</w:t>
      </w:r>
    </w:p>
    <w:p w14:paraId="63B681EA" w14:textId="77777777" w:rsidR="008574D3" w:rsidRDefault="0037423E" w:rsidP="008574D3">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Οι προκλήσεις αυτές δεν είναι ανεξάρτητες μεταξύ τους· συνθέτουν αυτό που η σύγχρονη βιβλιογραφία ονομάζει </w:t>
      </w:r>
      <w:proofErr w:type="spellStart"/>
      <w:r w:rsidRPr="0037423E">
        <w:rPr>
          <w:rFonts w:ascii="Calibri" w:eastAsia="Calibri" w:hAnsi="Calibri" w:cs="Calibri"/>
          <w:kern w:val="0"/>
          <w:sz w:val="22"/>
          <w:szCs w:val="22"/>
          <w:lang w:eastAsia="el-GR"/>
          <w14:ligatures w14:val="none"/>
        </w:rPr>
        <w:t>polycrisis</w:t>
      </w:r>
      <w:proofErr w:type="spellEnd"/>
      <w:r w:rsidRPr="0037423E">
        <w:rPr>
          <w:rFonts w:ascii="Calibri" w:eastAsia="Calibri" w:hAnsi="Calibri" w:cs="Calibri"/>
          <w:kern w:val="0"/>
          <w:sz w:val="22"/>
          <w:szCs w:val="22"/>
          <w:lang w:eastAsia="el-GR"/>
          <w14:ligatures w14:val="none"/>
        </w:rPr>
        <w:t xml:space="preserve"> μια αλληλένδετη, </w:t>
      </w:r>
      <w:proofErr w:type="spellStart"/>
      <w:r w:rsidRPr="0037423E">
        <w:rPr>
          <w:rFonts w:ascii="Calibri" w:eastAsia="Calibri" w:hAnsi="Calibri" w:cs="Calibri"/>
          <w:kern w:val="0"/>
          <w:sz w:val="22"/>
          <w:szCs w:val="22"/>
          <w:lang w:eastAsia="el-GR"/>
          <w14:ligatures w14:val="none"/>
        </w:rPr>
        <w:t>πολυεπίπεδη</w:t>
      </w:r>
      <w:proofErr w:type="spellEnd"/>
      <w:r w:rsidRPr="0037423E">
        <w:rPr>
          <w:rFonts w:ascii="Calibri" w:eastAsia="Calibri" w:hAnsi="Calibri" w:cs="Calibri"/>
          <w:kern w:val="0"/>
          <w:sz w:val="22"/>
          <w:szCs w:val="22"/>
          <w:lang w:eastAsia="el-GR"/>
          <w14:ligatures w14:val="none"/>
        </w:rPr>
        <w:t xml:space="preserve"> κρίση όπου η αντιμετώπιση κάθε πρόκλησης μεμονωμένα (π.χ. μόνο τεχνικές λύσεις κινητικότητας, χωρίς κοινωνική/πολιτισμική διάσταση) αποδεικνύεται συστηματικά ανεπαρκής. Είναι ακριβώς αυτή η διαπίστωση που θεμελιώνει την ανάγκη ενός ολιστικού, </w:t>
      </w:r>
      <w:proofErr w:type="spellStart"/>
      <w:r w:rsidRPr="0037423E">
        <w:rPr>
          <w:rFonts w:ascii="Calibri" w:eastAsia="Calibri" w:hAnsi="Calibri" w:cs="Calibri"/>
          <w:kern w:val="0"/>
          <w:sz w:val="22"/>
          <w:szCs w:val="22"/>
          <w:lang w:eastAsia="el-GR"/>
          <w14:ligatures w14:val="none"/>
        </w:rPr>
        <w:t>βιοπολιτισμικού</w:t>
      </w:r>
      <w:proofErr w:type="spellEnd"/>
      <w:r w:rsidRPr="0037423E">
        <w:rPr>
          <w:rFonts w:ascii="Calibri" w:eastAsia="Calibri" w:hAnsi="Calibri" w:cs="Calibri"/>
          <w:kern w:val="0"/>
          <w:sz w:val="22"/>
          <w:szCs w:val="22"/>
          <w:lang w:eastAsia="el-GR"/>
          <w14:ligatures w14:val="none"/>
        </w:rPr>
        <w:t xml:space="preserve"> πλαισίου σχεδιασμού, το οποίο θα αναπτυχθεί στη συνέχεια της ενότητας και θα εφαρμοστεί συστηματικά στην Ενότητα Δ.</w:t>
      </w:r>
    </w:p>
    <w:p w14:paraId="7C198059" w14:textId="2C8E21E1" w:rsidR="0037423E" w:rsidRPr="008574D3" w:rsidRDefault="0037423E" w:rsidP="008574D3">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1F4E5F"/>
          <w:kern w:val="0"/>
          <w:sz w:val="32"/>
          <w:szCs w:val="32"/>
          <w:lang w:eastAsia="el-GR"/>
          <w14:ligatures w14:val="none"/>
        </w:rPr>
        <w:t>Β.4  Πώς Διαμορφώνονται οι Σύγχρονες Πόλεις: Αναπτυξιακά Πρότυπα</w:t>
      </w:r>
    </w:p>
    <w:p w14:paraId="795DC3B9"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Στις παραπάνω προκλήσεις έχουν αναπτυχθεί, διεθνώς, επτά κυρίαρχα πρότυπα αστικού σχεδιασμού και διαχείρισης:</w:t>
      </w:r>
    </w:p>
    <w:tbl>
      <w:tblPr>
        <w:tblW w:w="10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7600"/>
      </w:tblGrid>
      <w:tr w:rsidR="0037423E" w:rsidRPr="0037423E" w14:paraId="07B8B142" w14:textId="77777777" w:rsidTr="007B553F">
        <w:tblPrEx>
          <w:tblCellMar>
            <w:top w:w="0" w:type="dxa"/>
            <w:bottom w:w="0" w:type="dxa"/>
          </w:tblCellMar>
        </w:tblPrEx>
        <w:tc>
          <w:tcPr>
            <w:tcW w:w="2400" w:type="dxa"/>
            <w:shd w:val="clear" w:color="auto" w:fill="1F4E5F"/>
            <w:tcMar>
              <w:top w:w="80" w:type="dxa"/>
              <w:left w:w="100" w:type="dxa"/>
              <w:bottom w:w="80" w:type="dxa"/>
              <w:right w:w="100" w:type="dxa"/>
            </w:tcMar>
          </w:tcPr>
          <w:p w14:paraId="1D2A97E8"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FFFFFF"/>
                <w:kern w:val="0"/>
                <w:sz w:val="19"/>
                <w:szCs w:val="19"/>
                <w:lang w:eastAsia="el-GR"/>
                <w14:ligatures w14:val="none"/>
              </w:rPr>
              <w:t>Μοντέλο</w:t>
            </w:r>
          </w:p>
        </w:tc>
        <w:tc>
          <w:tcPr>
            <w:tcW w:w="7600" w:type="dxa"/>
            <w:shd w:val="clear" w:color="auto" w:fill="1F4E5F"/>
            <w:tcMar>
              <w:top w:w="80" w:type="dxa"/>
              <w:left w:w="100" w:type="dxa"/>
              <w:bottom w:w="80" w:type="dxa"/>
              <w:right w:w="100" w:type="dxa"/>
            </w:tcMar>
          </w:tcPr>
          <w:p w14:paraId="061250F6"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FFFFFF"/>
                <w:kern w:val="0"/>
                <w:sz w:val="19"/>
                <w:szCs w:val="19"/>
                <w:lang w:eastAsia="el-GR"/>
                <w14:ligatures w14:val="none"/>
              </w:rPr>
              <w:t>Βασική λογική</w:t>
            </w:r>
          </w:p>
        </w:tc>
      </w:tr>
      <w:tr w:rsidR="0037423E" w:rsidRPr="0037423E" w14:paraId="3EC1BC3A" w14:textId="77777777" w:rsidTr="007B553F">
        <w:tblPrEx>
          <w:tblCellMar>
            <w:top w:w="0" w:type="dxa"/>
            <w:bottom w:w="0" w:type="dxa"/>
          </w:tblCellMar>
        </w:tblPrEx>
        <w:tc>
          <w:tcPr>
            <w:tcW w:w="2400" w:type="dxa"/>
            <w:shd w:val="clear" w:color="auto" w:fill="EFF2E8"/>
            <w:tcMar>
              <w:top w:w="70" w:type="dxa"/>
              <w:left w:w="100" w:type="dxa"/>
              <w:bottom w:w="70" w:type="dxa"/>
              <w:right w:w="100" w:type="dxa"/>
            </w:tcMar>
          </w:tcPr>
          <w:p w14:paraId="5374D3D1"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proofErr w:type="spellStart"/>
            <w:r w:rsidRPr="0037423E">
              <w:rPr>
                <w:rFonts w:ascii="Calibri" w:eastAsia="Calibri" w:hAnsi="Calibri" w:cs="Calibri"/>
                <w:kern w:val="0"/>
                <w:sz w:val="19"/>
                <w:szCs w:val="19"/>
                <w:lang w:eastAsia="el-GR"/>
                <w14:ligatures w14:val="none"/>
              </w:rPr>
              <w:t>Compact</w:t>
            </w:r>
            <w:proofErr w:type="spellEnd"/>
            <w:r w:rsidRPr="0037423E">
              <w:rPr>
                <w:rFonts w:ascii="Calibri" w:eastAsia="Calibri" w:hAnsi="Calibri" w:cs="Calibri"/>
                <w:kern w:val="0"/>
                <w:sz w:val="19"/>
                <w:szCs w:val="19"/>
                <w:lang w:eastAsia="el-GR"/>
                <w14:ligatures w14:val="none"/>
              </w:rPr>
              <w:t xml:space="preserve"> </w:t>
            </w:r>
            <w:proofErr w:type="spellStart"/>
            <w:r w:rsidRPr="0037423E">
              <w:rPr>
                <w:rFonts w:ascii="Calibri" w:eastAsia="Calibri" w:hAnsi="Calibri" w:cs="Calibri"/>
                <w:kern w:val="0"/>
                <w:sz w:val="19"/>
                <w:szCs w:val="19"/>
                <w:lang w:eastAsia="el-GR"/>
                <w14:ligatures w14:val="none"/>
              </w:rPr>
              <w:t>City</w:t>
            </w:r>
            <w:proofErr w:type="spellEnd"/>
          </w:p>
        </w:tc>
        <w:tc>
          <w:tcPr>
            <w:tcW w:w="7600" w:type="dxa"/>
            <w:shd w:val="clear" w:color="auto" w:fill="EFF2E8"/>
            <w:tcMar>
              <w:top w:w="70" w:type="dxa"/>
              <w:left w:w="100" w:type="dxa"/>
              <w:bottom w:w="70" w:type="dxa"/>
              <w:right w:w="100" w:type="dxa"/>
            </w:tcMar>
          </w:tcPr>
          <w:p w14:paraId="43EEE486"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Συμπαγής πόλη, μείωση εξάπλωσης, πυκνότητα και μικτές χρήσεις γης</w:t>
            </w:r>
          </w:p>
        </w:tc>
      </w:tr>
      <w:tr w:rsidR="0037423E" w:rsidRPr="0037423E" w14:paraId="6A829F2A" w14:textId="77777777" w:rsidTr="007B553F">
        <w:tblPrEx>
          <w:tblCellMar>
            <w:top w:w="0" w:type="dxa"/>
            <w:bottom w:w="0" w:type="dxa"/>
          </w:tblCellMar>
        </w:tblPrEx>
        <w:tc>
          <w:tcPr>
            <w:tcW w:w="2400" w:type="dxa"/>
            <w:tcMar>
              <w:top w:w="70" w:type="dxa"/>
              <w:left w:w="100" w:type="dxa"/>
              <w:bottom w:w="70" w:type="dxa"/>
              <w:right w:w="100" w:type="dxa"/>
            </w:tcMar>
          </w:tcPr>
          <w:p w14:paraId="295EC4DA"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proofErr w:type="spellStart"/>
            <w:r w:rsidRPr="0037423E">
              <w:rPr>
                <w:rFonts w:ascii="Calibri" w:eastAsia="Calibri" w:hAnsi="Calibri" w:cs="Calibri"/>
                <w:kern w:val="0"/>
                <w:sz w:val="19"/>
                <w:szCs w:val="19"/>
                <w:lang w:eastAsia="el-GR"/>
                <w14:ligatures w14:val="none"/>
              </w:rPr>
              <w:t>Green</w:t>
            </w:r>
            <w:proofErr w:type="spellEnd"/>
            <w:r w:rsidRPr="0037423E">
              <w:rPr>
                <w:rFonts w:ascii="Calibri" w:eastAsia="Calibri" w:hAnsi="Calibri" w:cs="Calibri"/>
                <w:kern w:val="0"/>
                <w:sz w:val="19"/>
                <w:szCs w:val="19"/>
                <w:lang w:eastAsia="el-GR"/>
                <w14:ligatures w14:val="none"/>
              </w:rPr>
              <w:t xml:space="preserve"> </w:t>
            </w:r>
            <w:proofErr w:type="spellStart"/>
            <w:r w:rsidRPr="0037423E">
              <w:rPr>
                <w:rFonts w:ascii="Calibri" w:eastAsia="Calibri" w:hAnsi="Calibri" w:cs="Calibri"/>
                <w:kern w:val="0"/>
                <w:sz w:val="19"/>
                <w:szCs w:val="19"/>
                <w:lang w:eastAsia="el-GR"/>
                <w14:ligatures w14:val="none"/>
              </w:rPr>
              <w:t>City</w:t>
            </w:r>
            <w:proofErr w:type="spellEnd"/>
          </w:p>
        </w:tc>
        <w:tc>
          <w:tcPr>
            <w:tcW w:w="7600" w:type="dxa"/>
            <w:tcMar>
              <w:top w:w="70" w:type="dxa"/>
              <w:left w:w="100" w:type="dxa"/>
              <w:bottom w:w="70" w:type="dxa"/>
              <w:right w:w="100" w:type="dxa"/>
            </w:tcMar>
          </w:tcPr>
          <w:p w14:paraId="33B2B97C"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Πράσινες υποδομές, βιοποικιλότητα στον αστικό ιστό, μείωση αποτυπώματος άνθρακα</w:t>
            </w:r>
          </w:p>
        </w:tc>
      </w:tr>
      <w:tr w:rsidR="0037423E" w:rsidRPr="0037423E" w14:paraId="63150A42" w14:textId="77777777" w:rsidTr="007B553F">
        <w:tblPrEx>
          <w:tblCellMar>
            <w:top w:w="0" w:type="dxa"/>
            <w:bottom w:w="0" w:type="dxa"/>
          </w:tblCellMar>
        </w:tblPrEx>
        <w:tc>
          <w:tcPr>
            <w:tcW w:w="2400" w:type="dxa"/>
            <w:shd w:val="clear" w:color="auto" w:fill="EFF2E8"/>
            <w:tcMar>
              <w:top w:w="70" w:type="dxa"/>
              <w:left w:w="100" w:type="dxa"/>
              <w:bottom w:w="70" w:type="dxa"/>
              <w:right w:w="100" w:type="dxa"/>
            </w:tcMar>
          </w:tcPr>
          <w:p w14:paraId="3020F549"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 xml:space="preserve">15-minute </w:t>
            </w:r>
            <w:proofErr w:type="spellStart"/>
            <w:r w:rsidRPr="0037423E">
              <w:rPr>
                <w:rFonts w:ascii="Calibri" w:eastAsia="Calibri" w:hAnsi="Calibri" w:cs="Calibri"/>
                <w:kern w:val="0"/>
                <w:sz w:val="19"/>
                <w:szCs w:val="19"/>
                <w:lang w:eastAsia="el-GR"/>
                <w14:ligatures w14:val="none"/>
              </w:rPr>
              <w:t>City</w:t>
            </w:r>
            <w:proofErr w:type="spellEnd"/>
          </w:p>
        </w:tc>
        <w:tc>
          <w:tcPr>
            <w:tcW w:w="7600" w:type="dxa"/>
            <w:shd w:val="clear" w:color="auto" w:fill="EFF2E8"/>
            <w:tcMar>
              <w:top w:w="70" w:type="dxa"/>
              <w:left w:w="100" w:type="dxa"/>
              <w:bottom w:w="70" w:type="dxa"/>
              <w:right w:w="100" w:type="dxa"/>
            </w:tcMar>
          </w:tcPr>
          <w:p w14:paraId="7B6EC1FD"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Πολυκεντρική οργάνωση όπου βασικές λειτουργίες προσεγγίζονται εντός 15 λεπτών με τα πόδια/ποδήλατο</w:t>
            </w:r>
          </w:p>
        </w:tc>
      </w:tr>
      <w:tr w:rsidR="0037423E" w:rsidRPr="0037423E" w14:paraId="64D79992" w14:textId="77777777" w:rsidTr="007B553F">
        <w:tblPrEx>
          <w:tblCellMar>
            <w:top w:w="0" w:type="dxa"/>
            <w:bottom w:w="0" w:type="dxa"/>
          </w:tblCellMar>
        </w:tblPrEx>
        <w:tc>
          <w:tcPr>
            <w:tcW w:w="2400" w:type="dxa"/>
            <w:tcMar>
              <w:top w:w="70" w:type="dxa"/>
              <w:left w:w="100" w:type="dxa"/>
              <w:bottom w:w="70" w:type="dxa"/>
              <w:right w:w="100" w:type="dxa"/>
            </w:tcMar>
          </w:tcPr>
          <w:p w14:paraId="39376FDA"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 xml:space="preserve">Smart </w:t>
            </w:r>
            <w:proofErr w:type="spellStart"/>
            <w:r w:rsidRPr="0037423E">
              <w:rPr>
                <w:rFonts w:ascii="Calibri" w:eastAsia="Calibri" w:hAnsi="Calibri" w:cs="Calibri"/>
                <w:kern w:val="0"/>
                <w:sz w:val="19"/>
                <w:szCs w:val="19"/>
                <w:lang w:eastAsia="el-GR"/>
                <w14:ligatures w14:val="none"/>
              </w:rPr>
              <w:t>City</w:t>
            </w:r>
            <w:proofErr w:type="spellEnd"/>
          </w:p>
        </w:tc>
        <w:tc>
          <w:tcPr>
            <w:tcW w:w="7600" w:type="dxa"/>
            <w:tcMar>
              <w:top w:w="70" w:type="dxa"/>
              <w:left w:w="100" w:type="dxa"/>
              <w:bottom w:w="70" w:type="dxa"/>
              <w:right w:w="100" w:type="dxa"/>
            </w:tcMar>
          </w:tcPr>
          <w:p w14:paraId="1ECACAED"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Ψηφιακές υποδομές και δεδομένα για διαχείριση πόρων και υπηρεσιών</w:t>
            </w:r>
          </w:p>
        </w:tc>
      </w:tr>
      <w:tr w:rsidR="0037423E" w:rsidRPr="0037423E" w14:paraId="36871379" w14:textId="77777777" w:rsidTr="007B553F">
        <w:tblPrEx>
          <w:tblCellMar>
            <w:top w:w="0" w:type="dxa"/>
            <w:bottom w:w="0" w:type="dxa"/>
          </w:tblCellMar>
        </w:tblPrEx>
        <w:tc>
          <w:tcPr>
            <w:tcW w:w="2400" w:type="dxa"/>
            <w:shd w:val="clear" w:color="auto" w:fill="EFF2E8"/>
            <w:tcMar>
              <w:top w:w="70" w:type="dxa"/>
              <w:left w:w="100" w:type="dxa"/>
              <w:bottom w:w="70" w:type="dxa"/>
              <w:right w:w="100" w:type="dxa"/>
            </w:tcMar>
          </w:tcPr>
          <w:p w14:paraId="3E2B6E13"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proofErr w:type="spellStart"/>
            <w:r w:rsidRPr="0037423E">
              <w:rPr>
                <w:rFonts w:ascii="Calibri" w:eastAsia="Calibri" w:hAnsi="Calibri" w:cs="Calibri"/>
                <w:kern w:val="0"/>
                <w:sz w:val="19"/>
                <w:szCs w:val="19"/>
                <w:lang w:eastAsia="el-GR"/>
                <w14:ligatures w14:val="none"/>
              </w:rPr>
              <w:t>Ecological</w:t>
            </w:r>
            <w:proofErr w:type="spellEnd"/>
            <w:r w:rsidRPr="0037423E">
              <w:rPr>
                <w:rFonts w:ascii="Calibri" w:eastAsia="Calibri" w:hAnsi="Calibri" w:cs="Calibri"/>
                <w:kern w:val="0"/>
                <w:sz w:val="19"/>
                <w:szCs w:val="19"/>
                <w:lang w:eastAsia="el-GR"/>
                <w14:ligatures w14:val="none"/>
              </w:rPr>
              <w:t xml:space="preserve"> </w:t>
            </w:r>
            <w:proofErr w:type="spellStart"/>
            <w:r w:rsidRPr="0037423E">
              <w:rPr>
                <w:rFonts w:ascii="Calibri" w:eastAsia="Calibri" w:hAnsi="Calibri" w:cs="Calibri"/>
                <w:kern w:val="0"/>
                <w:sz w:val="19"/>
                <w:szCs w:val="19"/>
                <w:lang w:eastAsia="el-GR"/>
                <w14:ligatures w14:val="none"/>
              </w:rPr>
              <w:t>City</w:t>
            </w:r>
            <w:proofErr w:type="spellEnd"/>
          </w:p>
        </w:tc>
        <w:tc>
          <w:tcPr>
            <w:tcW w:w="7600" w:type="dxa"/>
            <w:shd w:val="clear" w:color="auto" w:fill="EFF2E8"/>
            <w:tcMar>
              <w:top w:w="70" w:type="dxa"/>
              <w:left w:w="100" w:type="dxa"/>
              <w:bottom w:w="70" w:type="dxa"/>
              <w:right w:w="100" w:type="dxa"/>
            </w:tcMar>
          </w:tcPr>
          <w:p w14:paraId="232AA84B"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Οικολογικός σχεδιασμός, κυκλική οικονομία, ανθεκτικότητα στην κλιματική αλλαγή</w:t>
            </w:r>
          </w:p>
        </w:tc>
      </w:tr>
      <w:tr w:rsidR="0037423E" w:rsidRPr="0037423E" w14:paraId="1F0777C1" w14:textId="77777777" w:rsidTr="007B553F">
        <w:tblPrEx>
          <w:tblCellMar>
            <w:top w:w="0" w:type="dxa"/>
            <w:bottom w:w="0" w:type="dxa"/>
          </w:tblCellMar>
        </w:tblPrEx>
        <w:tc>
          <w:tcPr>
            <w:tcW w:w="2400" w:type="dxa"/>
            <w:tcMar>
              <w:top w:w="70" w:type="dxa"/>
              <w:left w:w="100" w:type="dxa"/>
              <w:bottom w:w="70" w:type="dxa"/>
              <w:right w:w="100" w:type="dxa"/>
            </w:tcMar>
          </w:tcPr>
          <w:p w14:paraId="7702D4B5"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proofErr w:type="spellStart"/>
            <w:r w:rsidRPr="0037423E">
              <w:rPr>
                <w:rFonts w:ascii="Calibri" w:eastAsia="Calibri" w:hAnsi="Calibri" w:cs="Calibri"/>
                <w:kern w:val="0"/>
                <w:sz w:val="19"/>
                <w:szCs w:val="19"/>
                <w:lang w:eastAsia="el-GR"/>
                <w14:ligatures w14:val="none"/>
              </w:rPr>
              <w:t>Creative</w:t>
            </w:r>
            <w:proofErr w:type="spellEnd"/>
            <w:r w:rsidRPr="0037423E">
              <w:rPr>
                <w:rFonts w:ascii="Calibri" w:eastAsia="Calibri" w:hAnsi="Calibri" w:cs="Calibri"/>
                <w:kern w:val="0"/>
                <w:sz w:val="19"/>
                <w:szCs w:val="19"/>
                <w:lang w:eastAsia="el-GR"/>
                <w14:ligatures w14:val="none"/>
              </w:rPr>
              <w:t xml:space="preserve"> </w:t>
            </w:r>
            <w:proofErr w:type="spellStart"/>
            <w:r w:rsidRPr="0037423E">
              <w:rPr>
                <w:rFonts w:ascii="Calibri" w:eastAsia="Calibri" w:hAnsi="Calibri" w:cs="Calibri"/>
                <w:kern w:val="0"/>
                <w:sz w:val="19"/>
                <w:szCs w:val="19"/>
                <w:lang w:eastAsia="el-GR"/>
                <w14:ligatures w14:val="none"/>
              </w:rPr>
              <w:t>City</w:t>
            </w:r>
            <w:proofErr w:type="spellEnd"/>
          </w:p>
        </w:tc>
        <w:tc>
          <w:tcPr>
            <w:tcW w:w="7600" w:type="dxa"/>
            <w:tcMar>
              <w:top w:w="70" w:type="dxa"/>
              <w:left w:w="100" w:type="dxa"/>
              <w:bottom w:w="70" w:type="dxa"/>
              <w:right w:w="100" w:type="dxa"/>
            </w:tcMar>
          </w:tcPr>
          <w:p w14:paraId="42A71618"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Πολιτισμός/δημιουργικές βιομηχανίες ως μοχλός οικονομικής αναζωογόνησης (</w:t>
            </w:r>
            <w:proofErr w:type="spellStart"/>
            <w:r w:rsidRPr="0037423E">
              <w:rPr>
                <w:rFonts w:ascii="Calibri" w:eastAsia="Calibri" w:hAnsi="Calibri" w:cs="Calibri"/>
                <w:kern w:val="0"/>
                <w:sz w:val="19"/>
                <w:szCs w:val="19"/>
                <w:lang w:eastAsia="el-GR"/>
                <w14:ligatures w14:val="none"/>
              </w:rPr>
              <w:t>Florida</w:t>
            </w:r>
            <w:proofErr w:type="spellEnd"/>
            <w:r w:rsidRPr="0037423E">
              <w:rPr>
                <w:rFonts w:ascii="Calibri" w:eastAsia="Calibri" w:hAnsi="Calibri" w:cs="Calibri"/>
                <w:kern w:val="0"/>
                <w:sz w:val="19"/>
                <w:szCs w:val="19"/>
                <w:lang w:eastAsia="el-GR"/>
                <w14:ligatures w14:val="none"/>
              </w:rPr>
              <w:t>, 2002)</w:t>
            </w:r>
          </w:p>
        </w:tc>
      </w:tr>
      <w:tr w:rsidR="0037423E" w:rsidRPr="0037423E" w14:paraId="77BD39EE" w14:textId="77777777" w:rsidTr="007B553F">
        <w:tblPrEx>
          <w:tblCellMar>
            <w:top w:w="0" w:type="dxa"/>
            <w:bottom w:w="0" w:type="dxa"/>
          </w:tblCellMar>
        </w:tblPrEx>
        <w:tc>
          <w:tcPr>
            <w:tcW w:w="2400" w:type="dxa"/>
            <w:shd w:val="clear" w:color="auto" w:fill="EFF2E8"/>
            <w:tcMar>
              <w:top w:w="70" w:type="dxa"/>
              <w:left w:w="100" w:type="dxa"/>
              <w:bottom w:w="70" w:type="dxa"/>
              <w:right w:w="100" w:type="dxa"/>
            </w:tcMar>
          </w:tcPr>
          <w:p w14:paraId="7C89E334"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Co-</w:t>
            </w:r>
            <w:proofErr w:type="spellStart"/>
            <w:r w:rsidRPr="0037423E">
              <w:rPr>
                <w:rFonts w:ascii="Calibri" w:eastAsia="Calibri" w:hAnsi="Calibri" w:cs="Calibri"/>
                <w:kern w:val="0"/>
                <w:sz w:val="19"/>
                <w:szCs w:val="19"/>
                <w:lang w:eastAsia="el-GR"/>
                <w14:ligatures w14:val="none"/>
              </w:rPr>
              <w:t>City</w:t>
            </w:r>
            <w:proofErr w:type="spellEnd"/>
          </w:p>
        </w:tc>
        <w:tc>
          <w:tcPr>
            <w:tcW w:w="7600" w:type="dxa"/>
            <w:shd w:val="clear" w:color="auto" w:fill="EFF2E8"/>
            <w:tcMar>
              <w:top w:w="70" w:type="dxa"/>
              <w:left w:w="100" w:type="dxa"/>
              <w:bottom w:w="70" w:type="dxa"/>
              <w:right w:w="100" w:type="dxa"/>
            </w:tcMar>
          </w:tcPr>
          <w:p w14:paraId="50DE35A7"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proofErr w:type="spellStart"/>
            <w:r w:rsidRPr="0037423E">
              <w:rPr>
                <w:rFonts w:ascii="Calibri" w:eastAsia="Calibri" w:hAnsi="Calibri" w:cs="Calibri"/>
                <w:kern w:val="0"/>
                <w:sz w:val="19"/>
                <w:szCs w:val="19"/>
                <w:lang w:eastAsia="el-GR"/>
                <w14:ligatures w14:val="none"/>
              </w:rPr>
              <w:t>Συνδιαχείριση</w:t>
            </w:r>
            <w:proofErr w:type="spellEnd"/>
            <w:r w:rsidRPr="0037423E">
              <w:rPr>
                <w:rFonts w:ascii="Calibri" w:eastAsia="Calibri" w:hAnsi="Calibri" w:cs="Calibri"/>
                <w:kern w:val="0"/>
                <w:sz w:val="19"/>
                <w:szCs w:val="19"/>
                <w:lang w:eastAsia="el-GR"/>
                <w14:ligatures w14:val="none"/>
              </w:rPr>
              <w:t xml:space="preserve"> κοινών αγαθών πόλης μεταξύ δημόσιου τομέα, πολιτών και κοινότητας (πρότυπο: Μπολόνια)</w:t>
            </w:r>
          </w:p>
        </w:tc>
      </w:tr>
    </w:tbl>
    <w:p w14:paraId="31645FBD" w14:textId="77777777" w:rsidR="0037423E" w:rsidRPr="0037423E" w:rsidRDefault="0037423E" w:rsidP="0037423E">
      <w:pPr>
        <w:spacing w:before="120" w:after="200" w:line="240" w:lineRule="auto"/>
        <w:jc w:val="both"/>
        <w:rPr>
          <w:rFonts w:ascii="Times New Roman" w:eastAsia="Times New Roman" w:hAnsi="Times New Roman" w:cs="Times New Roman"/>
          <w:kern w:val="0"/>
          <w:sz w:val="20"/>
          <w:szCs w:val="20"/>
          <w:lang w:val="en-US" w:eastAsia="el-GR"/>
          <w14:ligatures w14:val="none"/>
        </w:rPr>
      </w:pPr>
      <w:r w:rsidRPr="0037423E">
        <w:rPr>
          <w:rFonts w:ascii="Calibri" w:eastAsia="Calibri" w:hAnsi="Calibri" w:cs="Calibri"/>
          <w:i/>
          <w:iCs/>
          <w:color w:val="595959"/>
          <w:kern w:val="0"/>
          <w:sz w:val="20"/>
          <w:szCs w:val="20"/>
          <w:lang w:eastAsia="el-GR"/>
          <w14:ligatures w14:val="none"/>
        </w:rPr>
        <w:t>Πηγή</w:t>
      </w:r>
      <w:r w:rsidRPr="0037423E">
        <w:rPr>
          <w:rFonts w:ascii="Calibri" w:eastAsia="Calibri" w:hAnsi="Calibri" w:cs="Calibri"/>
          <w:i/>
          <w:iCs/>
          <w:color w:val="595959"/>
          <w:kern w:val="0"/>
          <w:sz w:val="20"/>
          <w:szCs w:val="20"/>
          <w:lang w:val="en-US" w:eastAsia="el-GR"/>
          <w14:ligatures w14:val="none"/>
        </w:rPr>
        <w:t xml:space="preserve">: </w:t>
      </w:r>
      <w:r w:rsidRPr="0037423E">
        <w:rPr>
          <w:rFonts w:ascii="Calibri" w:eastAsia="Calibri" w:hAnsi="Calibri" w:cs="Calibri"/>
          <w:i/>
          <w:iCs/>
          <w:color w:val="595959"/>
          <w:kern w:val="0"/>
          <w:sz w:val="20"/>
          <w:szCs w:val="20"/>
          <w:lang w:eastAsia="el-GR"/>
          <w14:ligatures w14:val="none"/>
        </w:rPr>
        <w:t>ίδια</w:t>
      </w:r>
      <w:r w:rsidRPr="0037423E">
        <w:rPr>
          <w:rFonts w:ascii="Calibri" w:eastAsia="Calibri" w:hAnsi="Calibri" w:cs="Calibri"/>
          <w:i/>
          <w:iCs/>
          <w:color w:val="595959"/>
          <w:kern w:val="0"/>
          <w:sz w:val="20"/>
          <w:szCs w:val="20"/>
          <w:lang w:val="en-US" w:eastAsia="el-GR"/>
          <w14:ligatures w14:val="none"/>
        </w:rPr>
        <w:t xml:space="preserve"> </w:t>
      </w:r>
      <w:r w:rsidRPr="0037423E">
        <w:rPr>
          <w:rFonts w:ascii="Calibri" w:eastAsia="Calibri" w:hAnsi="Calibri" w:cs="Calibri"/>
          <w:i/>
          <w:iCs/>
          <w:color w:val="595959"/>
          <w:kern w:val="0"/>
          <w:sz w:val="20"/>
          <w:szCs w:val="20"/>
          <w:lang w:eastAsia="el-GR"/>
          <w14:ligatures w14:val="none"/>
        </w:rPr>
        <w:t>σύνθεση</w:t>
      </w:r>
      <w:r w:rsidRPr="0037423E">
        <w:rPr>
          <w:rFonts w:ascii="Calibri" w:eastAsia="Calibri" w:hAnsi="Calibri" w:cs="Calibri"/>
          <w:i/>
          <w:iCs/>
          <w:color w:val="595959"/>
          <w:kern w:val="0"/>
          <w:sz w:val="20"/>
          <w:szCs w:val="20"/>
          <w:lang w:val="en-US" w:eastAsia="el-GR"/>
          <w14:ligatures w14:val="none"/>
        </w:rPr>
        <w:t xml:space="preserve"> </w:t>
      </w:r>
      <w:r w:rsidRPr="0037423E">
        <w:rPr>
          <w:rFonts w:ascii="Calibri" w:eastAsia="Calibri" w:hAnsi="Calibri" w:cs="Calibri"/>
          <w:i/>
          <w:iCs/>
          <w:color w:val="595959"/>
          <w:kern w:val="0"/>
          <w:sz w:val="20"/>
          <w:szCs w:val="20"/>
          <w:lang w:eastAsia="el-GR"/>
          <w14:ligatures w14:val="none"/>
        </w:rPr>
        <w:t>βάσει</w:t>
      </w:r>
      <w:r w:rsidRPr="0037423E">
        <w:rPr>
          <w:rFonts w:ascii="Calibri" w:eastAsia="Calibri" w:hAnsi="Calibri" w:cs="Calibri"/>
          <w:i/>
          <w:iCs/>
          <w:color w:val="595959"/>
          <w:kern w:val="0"/>
          <w:sz w:val="20"/>
          <w:szCs w:val="20"/>
          <w:lang w:val="en-US" w:eastAsia="el-GR"/>
          <w14:ligatures w14:val="none"/>
        </w:rPr>
        <w:t xml:space="preserve"> </w:t>
      </w:r>
      <w:r w:rsidRPr="0037423E">
        <w:rPr>
          <w:rFonts w:ascii="Calibri" w:eastAsia="Calibri" w:hAnsi="Calibri" w:cs="Calibri"/>
          <w:i/>
          <w:iCs/>
          <w:color w:val="595959"/>
          <w:kern w:val="0"/>
          <w:sz w:val="20"/>
          <w:szCs w:val="20"/>
          <w:lang w:eastAsia="el-GR"/>
          <w14:ligatures w14:val="none"/>
        </w:rPr>
        <w:t>τυπολογίας</w:t>
      </w:r>
      <w:r w:rsidRPr="0037423E">
        <w:rPr>
          <w:rFonts w:ascii="Calibri" w:eastAsia="Calibri" w:hAnsi="Calibri" w:cs="Calibri"/>
          <w:i/>
          <w:iCs/>
          <w:color w:val="595959"/>
          <w:kern w:val="0"/>
          <w:sz w:val="20"/>
          <w:szCs w:val="20"/>
          <w:lang w:val="en-US" w:eastAsia="el-GR"/>
          <w14:ligatures w14:val="none"/>
        </w:rPr>
        <w:t xml:space="preserve"> </w:t>
      </w:r>
      <w:r w:rsidRPr="0037423E">
        <w:rPr>
          <w:rFonts w:ascii="Calibri" w:eastAsia="Calibri" w:hAnsi="Calibri" w:cs="Calibri"/>
          <w:i/>
          <w:iCs/>
          <w:color w:val="595959"/>
          <w:kern w:val="0"/>
          <w:sz w:val="20"/>
          <w:szCs w:val="20"/>
          <w:lang w:eastAsia="el-GR"/>
          <w14:ligatures w14:val="none"/>
        </w:rPr>
        <w:t>πόλεων</w:t>
      </w:r>
      <w:r w:rsidRPr="0037423E">
        <w:rPr>
          <w:rFonts w:ascii="Calibri" w:eastAsia="Calibri" w:hAnsi="Calibri" w:cs="Calibri"/>
          <w:i/>
          <w:iCs/>
          <w:color w:val="595959"/>
          <w:kern w:val="0"/>
          <w:sz w:val="20"/>
          <w:szCs w:val="20"/>
          <w:lang w:val="en-US" w:eastAsia="el-GR"/>
          <w14:ligatures w14:val="none"/>
        </w:rPr>
        <w:t xml:space="preserve"> (Compact, Green, 15-min, Smart, Ecological, Creative, Co-City).</w:t>
      </w:r>
    </w:p>
    <w:p w14:paraId="2EBCB23A" w14:textId="77777777" w:rsidR="008574D3" w:rsidRDefault="0037423E" w:rsidP="008574D3">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Η κριτική ανάλυση αυτών των προτύπων αναδεικνύει μια κοινή αδυναμία: συχνά αντιμετωπίζουν την πόλη ως τεχνική/λειτουργική οντότητα (χώρος προς βελτιστοποίηση) και όχι ως κοινότητα νοήματος. Μέσα από μια </w:t>
      </w:r>
      <w:proofErr w:type="spellStart"/>
      <w:r w:rsidRPr="0037423E">
        <w:rPr>
          <w:rFonts w:ascii="Calibri" w:eastAsia="Calibri" w:hAnsi="Calibri" w:cs="Calibri"/>
          <w:kern w:val="0"/>
          <w:sz w:val="22"/>
          <w:szCs w:val="22"/>
          <w:lang w:eastAsia="el-GR"/>
          <w14:ligatures w14:val="none"/>
        </w:rPr>
        <w:t>φουκωική</w:t>
      </w:r>
      <w:proofErr w:type="spellEnd"/>
      <w:r w:rsidRPr="0037423E">
        <w:rPr>
          <w:rFonts w:ascii="Calibri" w:eastAsia="Calibri" w:hAnsi="Calibri" w:cs="Calibri"/>
          <w:kern w:val="0"/>
          <w:sz w:val="22"/>
          <w:szCs w:val="22"/>
          <w:lang w:eastAsia="el-GR"/>
          <w14:ligatures w14:val="none"/>
        </w:rPr>
        <w:t xml:space="preserve"> ματιά, τα μοντέλα αυτά μπορούν να διαβαστούν και ως μορφές αστικής </w:t>
      </w:r>
      <w:proofErr w:type="spellStart"/>
      <w:r w:rsidRPr="0037423E">
        <w:rPr>
          <w:rFonts w:ascii="Calibri" w:eastAsia="Calibri" w:hAnsi="Calibri" w:cs="Calibri"/>
          <w:kern w:val="0"/>
          <w:sz w:val="22"/>
          <w:szCs w:val="22"/>
          <w:lang w:eastAsia="el-GR"/>
          <w14:ligatures w14:val="none"/>
        </w:rPr>
        <w:t>βιοπολιτικής</w:t>
      </w:r>
      <w:proofErr w:type="spellEnd"/>
      <w:r w:rsidRPr="0037423E">
        <w:rPr>
          <w:rFonts w:ascii="Calibri" w:eastAsia="Calibri" w:hAnsi="Calibri" w:cs="Calibri"/>
          <w:kern w:val="0"/>
          <w:sz w:val="22"/>
          <w:szCs w:val="22"/>
          <w:lang w:eastAsia="el-GR"/>
          <w14:ligatures w14:val="none"/>
        </w:rPr>
        <w:t>: τρόποι με τους οποίους η εξουσία διαχειρίζεται πληθυσμούς, ρυθμίζοντας συμπεριφορές (κυκλοφορία, κατανάλωση ενέργειας, χρήσεις χώρου) μέσα από την επιστήμη, τη γνώση και τους θεσμούς. Μελέτες περίπτωσης όπως η Μπολόνια (Co-</w:t>
      </w:r>
      <w:proofErr w:type="spellStart"/>
      <w:r w:rsidRPr="0037423E">
        <w:rPr>
          <w:rFonts w:ascii="Calibri" w:eastAsia="Calibri" w:hAnsi="Calibri" w:cs="Calibri"/>
          <w:kern w:val="0"/>
          <w:sz w:val="22"/>
          <w:szCs w:val="22"/>
          <w:lang w:eastAsia="el-GR"/>
          <w14:ligatures w14:val="none"/>
        </w:rPr>
        <w:t>City</w:t>
      </w:r>
      <w:proofErr w:type="spellEnd"/>
      <w:r w:rsidRPr="0037423E">
        <w:rPr>
          <w:rFonts w:ascii="Calibri" w:eastAsia="Calibri" w:hAnsi="Calibri" w:cs="Calibri"/>
          <w:kern w:val="0"/>
          <w:sz w:val="22"/>
          <w:szCs w:val="22"/>
          <w:lang w:eastAsia="el-GR"/>
          <w14:ligatures w14:val="none"/>
        </w:rPr>
        <w:t>), το Βανκούβερ (</w:t>
      </w:r>
      <w:proofErr w:type="spellStart"/>
      <w:r w:rsidRPr="0037423E">
        <w:rPr>
          <w:rFonts w:ascii="Calibri" w:eastAsia="Calibri" w:hAnsi="Calibri" w:cs="Calibri"/>
          <w:kern w:val="0"/>
          <w:sz w:val="22"/>
          <w:szCs w:val="22"/>
          <w:lang w:eastAsia="el-GR"/>
          <w14:ligatures w14:val="none"/>
        </w:rPr>
        <w:t>Eco-City</w:t>
      </w:r>
      <w:proofErr w:type="spellEnd"/>
      <w:r w:rsidRPr="0037423E">
        <w:rPr>
          <w:rFonts w:ascii="Calibri" w:eastAsia="Calibri" w:hAnsi="Calibri" w:cs="Calibri"/>
          <w:kern w:val="0"/>
          <w:sz w:val="22"/>
          <w:szCs w:val="22"/>
          <w:lang w:eastAsia="el-GR"/>
          <w14:ligatures w14:val="none"/>
        </w:rPr>
        <w:t>) και το Άμστερνταμ (</w:t>
      </w:r>
      <w:proofErr w:type="spellStart"/>
      <w:r w:rsidRPr="0037423E">
        <w:rPr>
          <w:rFonts w:ascii="Calibri" w:eastAsia="Calibri" w:hAnsi="Calibri" w:cs="Calibri"/>
          <w:kern w:val="0"/>
          <w:sz w:val="22"/>
          <w:szCs w:val="22"/>
          <w:lang w:eastAsia="el-GR"/>
          <w14:ligatures w14:val="none"/>
        </w:rPr>
        <w:t>Circular</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City</w:t>
      </w:r>
      <w:proofErr w:type="spellEnd"/>
      <w:r w:rsidRPr="0037423E">
        <w:rPr>
          <w:rFonts w:ascii="Calibri" w:eastAsia="Calibri" w:hAnsi="Calibri" w:cs="Calibri"/>
          <w:kern w:val="0"/>
          <w:sz w:val="22"/>
          <w:szCs w:val="22"/>
          <w:lang w:eastAsia="el-GR"/>
          <w14:ligatures w14:val="none"/>
        </w:rPr>
        <w:t>) δείχνουν ότι η επιτυχία κάθε προτύπου εξαρτάται λιγότερο από την τεχνική του υπεροχή και περισσότερο από τον βαθμό κοινωνικής/πολιτισμικής ενσωμάτωσής του.</w:t>
      </w:r>
    </w:p>
    <w:p w14:paraId="4E90638B" w14:textId="77777777" w:rsidR="008574D3" w:rsidRDefault="0037423E" w:rsidP="008574D3">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1F4E5F"/>
          <w:kern w:val="0"/>
          <w:sz w:val="32"/>
          <w:szCs w:val="32"/>
          <w:lang w:eastAsia="el-GR"/>
          <w14:ligatures w14:val="none"/>
        </w:rPr>
        <w:lastRenderedPageBreak/>
        <w:t xml:space="preserve">Β.5  Το Μοντέλο της Ανθρώπινης Διαπολιτισμικής Πόλης (Human </w:t>
      </w:r>
      <w:proofErr w:type="spellStart"/>
      <w:r w:rsidRPr="0037423E">
        <w:rPr>
          <w:rFonts w:ascii="Calibri" w:eastAsia="Calibri" w:hAnsi="Calibri" w:cs="Calibri"/>
          <w:b/>
          <w:bCs/>
          <w:color w:val="1F4E5F"/>
          <w:kern w:val="0"/>
          <w:sz w:val="32"/>
          <w:szCs w:val="32"/>
          <w:lang w:eastAsia="el-GR"/>
          <w14:ligatures w14:val="none"/>
        </w:rPr>
        <w:t>Intercultural</w:t>
      </w:r>
      <w:proofErr w:type="spellEnd"/>
      <w:r w:rsidRPr="0037423E">
        <w:rPr>
          <w:rFonts w:ascii="Calibri" w:eastAsia="Calibri" w:hAnsi="Calibri" w:cs="Calibri"/>
          <w:b/>
          <w:bCs/>
          <w:color w:val="1F4E5F"/>
          <w:kern w:val="0"/>
          <w:sz w:val="32"/>
          <w:szCs w:val="32"/>
          <w:lang w:eastAsia="el-GR"/>
          <w14:ligatures w14:val="none"/>
        </w:rPr>
        <w:t xml:space="preserve"> </w:t>
      </w:r>
      <w:proofErr w:type="spellStart"/>
      <w:r w:rsidRPr="0037423E">
        <w:rPr>
          <w:rFonts w:ascii="Calibri" w:eastAsia="Calibri" w:hAnsi="Calibri" w:cs="Calibri"/>
          <w:b/>
          <w:bCs/>
          <w:color w:val="1F4E5F"/>
          <w:kern w:val="0"/>
          <w:sz w:val="32"/>
          <w:szCs w:val="32"/>
          <w:lang w:eastAsia="el-GR"/>
          <w14:ligatures w14:val="none"/>
        </w:rPr>
        <w:t>City</w:t>
      </w:r>
      <w:proofErr w:type="spellEnd"/>
      <w:r w:rsidRPr="0037423E">
        <w:rPr>
          <w:rFonts w:ascii="Calibri" w:eastAsia="Calibri" w:hAnsi="Calibri" w:cs="Calibri"/>
          <w:b/>
          <w:bCs/>
          <w:color w:val="1F4E5F"/>
          <w:kern w:val="0"/>
          <w:sz w:val="32"/>
          <w:szCs w:val="32"/>
          <w:lang w:eastAsia="el-GR"/>
          <w14:ligatures w14:val="none"/>
        </w:rPr>
        <w:t xml:space="preserve">  HIC)</w:t>
      </w:r>
    </w:p>
    <w:p w14:paraId="0C4A3A47" w14:textId="7EB05A98" w:rsidR="0037423E" w:rsidRPr="008574D3" w:rsidRDefault="0037423E" w:rsidP="008574D3">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6B7A3A"/>
          <w:kern w:val="0"/>
          <w:sz w:val="26"/>
          <w:szCs w:val="26"/>
          <w:lang w:eastAsia="el-GR"/>
          <w14:ligatures w14:val="none"/>
        </w:rPr>
        <w:t>Β.5.1  Η ταυτότητα της πόλης: τρεις θεμελιώδεις ιδέες</w:t>
      </w:r>
    </w:p>
    <w:p w14:paraId="16AA659A" w14:textId="14479BBF"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Για να κατανοηθεί το μοντέλο HIC, είναι απαραίτητο πρώτα να οριστεί η έννοια της «ταυτότητας μιας πόλης» υπό ανθρωπολογικό, πολιτικό, διοικητικό και κοινωνιολογικό πρίσμα (Μπιτσάνη, 2003, 2008). Η ταυτότητα συνδέεται με τρεις θεμελιώδεις ιδέες: την ενότητα (η δυνατότητα αναγνώρισης κοινών στοιχείων), τη σταθερότητα (η </w:t>
      </w:r>
      <w:proofErr w:type="spellStart"/>
      <w:r w:rsidRPr="0037423E">
        <w:rPr>
          <w:rFonts w:ascii="Calibri" w:eastAsia="Calibri" w:hAnsi="Calibri" w:cs="Calibri"/>
          <w:kern w:val="0"/>
          <w:sz w:val="22"/>
          <w:szCs w:val="22"/>
          <w:lang w:eastAsia="el-GR"/>
          <w14:ligatures w14:val="none"/>
        </w:rPr>
        <w:t>αναγνωρισιμότητα</w:t>
      </w:r>
      <w:proofErr w:type="spellEnd"/>
      <w:r w:rsidRPr="0037423E">
        <w:rPr>
          <w:rFonts w:ascii="Calibri" w:eastAsia="Calibri" w:hAnsi="Calibri" w:cs="Calibri"/>
          <w:kern w:val="0"/>
          <w:sz w:val="22"/>
          <w:szCs w:val="22"/>
          <w:lang w:eastAsia="el-GR"/>
          <w14:ligatures w14:val="none"/>
        </w:rPr>
        <w:t xml:space="preserve"> του χώρου) και τη φαντασιακή διάσταση (η συλλογική μνήμη)  έννοια που συνδέεται άμεσα με τη συζήτηση περί συμβολικής κατασκευής της κοινωνίας (Ενότητα Α.1.2). Καμία από τις τρεις δεν είναι δεδομένη ή αυτονόητη: η σταθερότητα στην πράξη σπάνια υφίσταται, η ενότητα δεν επιτυγχάνεται εύκολα, και οι ομοιότητες δεν είναι πάντα προφανείς.</w:t>
      </w:r>
    </w:p>
    <w:p w14:paraId="5C788C53" w14:textId="77777777" w:rsidR="008574D3" w:rsidRDefault="0037423E" w:rsidP="008574D3">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Η διαπολιτισμική ταυτότητα μιας πόλης θεμελιώνεται στη διαπολιτισμική συνύπαρξη, στην κοινωνική αλληλεγγύη, στις διαπολιτισμικές σχέσεις μέσω «</w:t>
      </w:r>
      <w:proofErr w:type="spellStart"/>
      <w:r w:rsidRPr="0037423E">
        <w:rPr>
          <w:rFonts w:ascii="Calibri" w:eastAsia="Calibri" w:hAnsi="Calibri" w:cs="Calibri"/>
          <w:kern w:val="0"/>
          <w:sz w:val="22"/>
          <w:szCs w:val="22"/>
          <w:lang w:eastAsia="el-GR"/>
          <w14:ligatures w14:val="none"/>
        </w:rPr>
        <w:t>διαδραστικού</w:t>
      </w:r>
      <w:proofErr w:type="spellEnd"/>
      <w:r w:rsidRPr="0037423E">
        <w:rPr>
          <w:rFonts w:ascii="Calibri" w:eastAsia="Calibri" w:hAnsi="Calibri" w:cs="Calibri"/>
          <w:kern w:val="0"/>
          <w:sz w:val="22"/>
          <w:szCs w:val="22"/>
          <w:lang w:eastAsia="el-GR"/>
          <w14:ligatures w14:val="none"/>
        </w:rPr>
        <w:t xml:space="preserve"> διαλόγου» και στην ενεργό κοινωνικοπολιτική συμμετοχή και κοινωνία των πολιτών. Κατά την έννοια της αναγνώρισης του </w:t>
      </w:r>
      <w:proofErr w:type="spellStart"/>
      <w:r w:rsidRPr="0037423E">
        <w:rPr>
          <w:rFonts w:ascii="Calibri" w:eastAsia="Calibri" w:hAnsi="Calibri" w:cs="Calibri"/>
          <w:kern w:val="0"/>
          <w:sz w:val="22"/>
          <w:szCs w:val="22"/>
          <w:lang w:eastAsia="el-GR"/>
          <w14:ligatures w14:val="none"/>
        </w:rPr>
        <w:t>Axel</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Honneth</w:t>
      </w:r>
      <w:proofErr w:type="spellEnd"/>
      <w:r w:rsidRPr="0037423E">
        <w:rPr>
          <w:rFonts w:ascii="Calibri" w:eastAsia="Calibri" w:hAnsi="Calibri" w:cs="Calibri"/>
          <w:kern w:val="0"/>
          <w:sz w:val="22"/>
          <w:szCs w:val="22"/>
          <w:lang w:eastAsia="el-GR"/>
          <w14:ligatures w14:val="none"/>
        </w:rPr>
        <w:t xml:space="preserve">, η νοητική ανάπτυξη του ανθρώπου συνδέεται στενά με την κοινωνική συμμετοχή· ο </w:t>
      </w:r>
      <w:proofErr w:type="spellStart"/>
      <w:r w:rsidRPr="0037423E">
        <w:rPr>
          <w:rFonts w:ascii="Calibri" w:eastAsia="Calibri" w:hAnsi="Calibri" w:cs="Calibri"/>
          <w:kern w:val="0"/>
          <w:sz w:val="22"/>
          <w:szCs w:val="22"/>
          <w:lang w:eastAsia="el-GR"/>
          <w14:ligatures w14:val="none"/>
        </w:rPr>
        <w:t>Francis</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Fukuyama</w:t>
      </w:r>
      <w:proofErr w:type="spellEnd"/>
      <w:r w:rsidRPr="0037423E">
        <w:rPr>
          <w:rFonts w:ascii="Calibri" w:eastAsia="Calibri" w:hAnsi="Calibri" w:cs="Calibri"/>
          <w:kern w:val="0"/>
          <w:sz w:val="22"/>
          <w:szCs w:val="22"/>
          <w:lang w:eastAsia="el-GR"/>
          <w14:ligatures w14:val="none"/>
        </w:rPr>
        <w:t>, ερμηνεύοντας τον Πλάτωνα, σημειώνει ότι ο θυμός, ως υπερήφανη πλευρά της ανθρώπινης προσωπικότητας, απαιτεί η αξία και η αξιοπρέπειά μας να αναγνωρίζονται από τους άλλους. Η ανθρώπινη ταυτότητα της πόλης αντλεί, υπό αυτή την έννοια, από την Οικουμενική Διακήρυξη των Δικαιωμάτων του Ανθρώπου και διαμορφώνει μια σχέση «</w:t>
      </w:r>
      <w:proofErr w:type="spellStart"/>
      <w:r w:rsidRPr="0037423E">
        <w:rPr>
          <w:rFonts w:ascii="Calibri" w:eastAsia="Calibri" w:hAnsi="Calibri" w:cs="Calibri"/>
          <w:kern w:val="0"/>
          <w:sz w:val="22"/>
          <w:szCs w:val="22"/>
          <w:lang w:eastAsia="el-GR"/>
          <w14:ligatures w14:val="none"/>
        </w:rPr>
        <w:t>σύν</w:t>
      </w:r>
      <w:proofErr w:type="spellEnd"/>
      <w:r w:rsidRPr="0037423E">
        <w:rPr>
          <w:rFonts w:ascii="Calibri" w:eastAsia="Calibri" w:hAnsi="Calibri" w:cs="Calibri"/>
          <w:kern w:val="0"/>
          <w:sz w:val="22"/>
          <w:szCs w:val="22"/>
          <w:lang w:eastAsia="el-GR"/>
          <w14:ligatures w14:val="none"/>
        </w:rPr>
        <w:t>-βίωσης»: τον άνθρωπο σε αρμονία με το περιβάλλον. Η πόλη αναγνωρίζεται ως «η μεγαλύτερη συμβιωτική κοινότητα», με πρωταρχικό στόχο το «κοινό καλό».</w:t>
      </w:r>
    </w:p>
    <w:p w14:paraId="3959E068" w14:textId="0D1AE965" w:rsidR="0037423E" w:rsidRPr="008574D3" w:rsidRDefault="0037423E" w:rsidP="008574D3">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6B7A3A"/>
          <w:kern w:val="0"/>
          <w:sz w:val="26"/>
          <w:szCs w:val="26"/>
          <w:lang w:eastAsia="el-GR"/>
          <w14:ligatures w14:val="none"/>
        </w:rPr>
        <w:t>Β.5.2  Τα τρία επίπεδα του μοντέλου</w:t>
      </w:r>
    </w:p>
    <w:p w14:paraId="4802D803"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Η οικοδόμηση του ανθρωποκεντρικού-διαπολιτισμικού μοντέλου διακρίνεται σε τρία επίπεδα ανάλυσης:</w:t>
      </w:r>
    </w:p>
    <w:p w14:paraId="3025C9F3" w14:textId="17AC34AE" w:rsidR="0037423E" w:rsidRPr="0037423E" w:rsidRDefault="0037423E" w:rsidP="0037423E">
      <w:pPr>
        <w:numPr>
          <w:ilvl w:val="0"/>
          <w:numId w:val="2"/>
        </w:numPr>
        <w:spacing w:after="8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Οντολογικό επίπεδο  οι βασικές πραγματικότητες και αντιλήψεις του χώρου· το εννοιολογικό μοντέλο που περιγράφει τι υπάρχει και πώς </w:t>
      </w:r>
      <w:proofErr w:type="spellStart"/>
      <w:r w:rsidRPr="0037423E">
        <w:rPr>
          <w:rFonts w:ascii="Calibri" w:eastAsia="Calibri" w:hAnsi="Calibri" w:cs="Calibri"/>
          <w:kern w:val="0"/>
          <w:sz w:val="22"/>
          <w:szCs w:val="22"/>
          <w:lang w:eastAsia="el-GR"/>
          <w14:ligatures w14:val="none"/>
        </w:rPr>
        <w:t>αλληλεπιδρά</w:t>
      </w:r>
      <w:proofErr w:type="spellEnd"/>
      <w:r w:rsidRPr="0037423E">
        <w:rPr>
          <w:rFonts w:ascii="Calibri" w:eastAsia="Calibri" w:hAnsi="Calibri" w:cs="Calibri"/>
          <w:kern w:val="0"/>
          <w:sz w:val="22"/>
          <w:szCs w:val="22"/>
          <w:lang w:eastAsia="el-GR"/>
          <w14:ligatures w14:val="none"/>
        </w:rPr>
        <w:t>.</w:t>
      </w:r>
    </w:p>
    <w:p w14:paraId="34C14778" w14:textId="446DB999" w:rsidR="0037423E" w:rsidRPr="0037423E" w:rsidRDefault="0037423E" w:rsidP="0037423E">
      <w:pPr>
        <w:numPr>
          <w:ilvl w:val="0"/>
          <w:numId w:val="2"/>
        </w:numPr>
        <w:spacing w:after="8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Λογικό επίπεδο  οι σχέσεις, δράσεις και αλληλεπιδράσεις μεταξύ των εννοιών, με βάση τη συστημική μεθοδολογία και τη θεωρία του </w:t>
      </w:r>
      <w:proofErr w:type="spellStart"/>
      <w:r w:rsidRPr="0037423E">
        <w:rPr>
          <w:rFonts w:ascii="Calibri" w:eastAsia="Calibri" w:hAnsi="Calibri" w:cs="Calibri"/>
          <w:kern w:val="0"/>
          <w:sz w:val="22"/>
          <w:szCs w:val="22"/>
          <w:lang w:eastAsia="el-GR"/>
          <w14:ligatures w14:val="none"/>
        </w:rPr>
        <w:t>Parsons</w:t>
      </w:r>
      <w:proofErr w:type="spellEnd"/>
      <w:r w:rsidRPr="0037423E">
        <w:rPr>
          <w:rFonts w:ascii="Calibri" w:eastAsia="Calibri" w:hAnsi="Calibri" w:cs="Calibri"/>
          <w:kern w:val="0"/>
          <w:sz w:val="22"/>
          <w:szCs w:val="22"/>
          <w:lang w:eastAsia="el-GR"/>
          <w14:ligatures w14:val="none"/>
        </w:rPr>
        <w:t xml:space="preserve"> για τις κοινωνικές σχέσεις.</w:t>
      </w:r>
    </w:p>
    <w:p w14:paraId="75DF986A" w14:textId="4075F9E0" w:rsidR="0037423E" w:rsidRPr="0037423E" w:rsidRDefault="0037423E" w:rsidP="0037423E">
      <w:pPr>
        <w:numPr>
          <w:ilvl w:val="0"/>
          <w:numId w:val="2"/>
        </w:numPr>
        <w:spacing w:after="8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Πολιτικό επίπεδο  η θεσμοθετημένη οργάνωση ενός συστήματος διακυβέρνησης· πολιτικές, νόμοι, μέτρα και συλλογικότητες που μετουσιώνουν το λογικό μοντέλο σε πρακτική διοίκηση.</w:t>
      </w:r>
    </w:p>
    <w:p w14:paraId="1DE701D6" w14:textId="590D6963"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Η συστημική-οντολογική προσέγγιση αναδεικνύει τον </w:t>
      </w:r>
      <w:proofErr w:type="spellStart"/>
      <w:r w:rsidRPr="0037423E">
        <w:rPr>
          <w:rFonts w:ascii="Calibri" w:eastAsia="Calibri" w:hAnsi="Calibri" w:cs="Calibri"/>
          <w:kern w:val="0"/>
          <w:sz w:val="22"/>
          <w:szCs w:val="22"/>
          <w:lang w:eastAsia="el-GR"/>
          <w14:ligatures w14:val="none"/>
        </w:rPr>
        <w:t>πολυπαραγοντικό</w:t>
      </w:r>
      <w:proofErr w:type="spellEnd"/>
      <w:r w:rsidRPr="0037423E">
        <w:rPr>
          <w:rFonts w:ascii="Calibri" w:eastAsia="Calibri" w:hAnsi="Calibri" w:cs="Calibri"/>
          <w:kern w:val="0"/>
          <w:sz w:val="22"/>
          <w:szCs w:val="22"/>
          <w:lang w:eastAsia="el-GR"/>
          <w14:ligatures w14:val="none"/>
        </w:rPr>
        <w:t xml:space="preserve">, πολυδιάστατο χαρακτήρα της πόλης: το σύστημα είναι κάτι παραπάνω από το άθροισμα των μερών του  είναι μια οργανική οντότητα ποιοτικά διακριτή από τα συστατικά της στοιχεία. Η πόλη ορίζεται ως σύνολο </w:t>
      </w:r>
      <w:proofErr w:type="spellStart"/>
      <w:r w:rsidRPr="0037423E">
        <w:rPr>
          <w:rFonts w:ascii="Calibri" w:eastAsia="Calibri" w:hAnsi="Calibri" w:cs="Calibri"/>
          <w:kern w:val="0"/>
          <w:sz w:val="22"/>
          <w:szCs w:val="22"/>
          <w:lang w:eastAsia="el-GR"/>
          <w14:ligatures w14:val="none"/>
        </w:rPr>
        <w:t>αλληλεπιδρώντων</w:t>
      </w:r>
      <w:proofErr w:type="spellEnd"/>
      <w:r w:rsidRPr="0037423E">
        <w:rPr>
          <w:rFonts w:ascii="Calibri" w:eastAsia="Calibri" w:hAnsi="Calibri" w:cs="Calibri"/>
          <w:kern w:val="0"/>
          <w:sz w:val="22"/>
          <w:szCs w:val="22"/>
          <w:lang w:eastAsia="el-GR"/>
          <w14:ligatures w14:val="none"/>
        </w:rPr>
        <w:t xml:space="preserve"> μελών/οντοτήτων, χαρακτηριστικών τους και </w:t>
      </w:r>
      <w:proofErr w:type="spellStart"/>
      <w:r w:rsidRPr="0037423E">
        <w:rPr>
          <w:rFonts w:ascii="Calibri" w:eastAsia="Calibri" w:hAnsi="Calibri" w:cs="Calibri"/>
          <w:kern w:val="0"/>
          <w:sz w:val="22"/>
          <w:szCs w:val="22"/>
          <w:lang w:eastAsia="el-GR"/>
          <w14:ligatures w14:val="none"/>
        </w:rPr>
        <w:t>σχέσεών</w:t>
      </w:r>
      <w:proofErr w:type="spellEnd"/>
      <w:r w:rsidRPr="0037423E">
        <w:rPr>
          <w:rFonts w:ascii="Calibri" w:eastAsia="Calibri" w:hAnsi="Calibri" w:cs="Calibri"/>
          <w:kern w:val="0"/>
          <w:sz w:val="22"/>
          <w:szCs w:val="22"/>
          <w:lang w:eastAsia="el-GR"/>
          <w14:ligatures w14:val="none"/>
        </w:rPr>
        <w:t xml:space="preserve"> τους· η μεταβολή ενός στοιχείου μεταβάλλει το σύστημα στο σύνολό του (Μπιτσάνη, 2013). Η διαπολιτισμική ταυτότητα της πόλης επιτρέπει την αξιοποίηση των οφελών (ή τη διδακτική αξιοποίηση των μειονεκτημάτων) της συμβίωσης και της κοινής ιστορικής εμπειρίας  ένα αγαθό που δεν αντικαθίσταται από κανένα προϊόν της παγκόσμιας πολιτισμικής υπεραγοράς.</w:t>
      </w:r>
    </w:p>
    <w:p w14:paraId="423E34CD" w14:textId="77777777" w:rsidR="0037423E" w:rsidRPr="0037423E" w:rsidRDefault="0037423E" w:rsidP="0037423E">
      <w:pPr>
        <w:spacing w:before="280" w:after="140" w:line="240" w:lineRule="auto"/>
        <w:outlineLvl w:val="1"/>
        <w:rPr>
          <w:rFonts w:ascii="Times New Roman" w:eastAsia="Times New Roman" w:hAnsi="Times New Roman" w:cs="Times New Roman"/>
          <w:color w:val="2E74B5"/>
          <w:kern w:val="0"/>
          <w:sz w:val="26"/>
          <w:szCs w:val="26"/>
          <w:lang w:eastAsia="el-GR"/>
          <w14:ligatures w14:val="none"/>
        </w:rPr>
      </w:pPr>
      <w:r w:rsidRPr="0037423E">
        <w:rPr>
          <w:rFonts w:ascii="Calibri" w:eastAsia="Calibri" w:hAnsi="Calibri" w:cs="Calibri"/>
          <w:b/>
          <w:bCs/>
          <w:color w:val="6B7A3A"/>
          <w:kern w:val="0"/>
          <w:sz w:val="26"/>
          <w:szCs w:val="26"/>
          <w:lang w:eastAsia="el-GR"/>
          <w14:ligatures w14:val="none"/>
        </w:rPr>
        <w:t>Β.5.3  Δυνατά και αδύνατα σημεία του μοντέλου</w:t>
      </w:r>
    </w:p>
    <w:tbl>
      <w:tblPr>
        <w:tblW w:w="10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000"/>
        <w:gridCol w:w="5000"/>
      </w:tblGrid>
      <w:tr w:rsidR="0037423E" w:rsidRPr="0037423E" w14:paraId="323558FB" w14:textId="77777777" w:rsidTr="007B553F">
        <w:tblPrEx>
          <w:tblCellMar>
            <w:top w:w="0" w:type="dxa"/>
            <w:bottom w:w="0" w:type="dxa"/>
          </w:tblCellMar>
        </w:tblPrEx>
        <w:tc>
          <w:tcPr>
            <w:tcW w:w="5000" w:type="dxa"/>
            <w:shd w:val="clear" w:color="auto" w:fill="1F4E5F"/>
            <w:tcMar>
              <w:top w:w="80" w:type="dxa"/>
              <w:left w:w="100" w:type="dxa"/>
              <w:bottom w:w="80" w:type="dxa"/>
              <w:right w:w="100" w:type="dxa"/>
            </w:tcMar>
          </w:tcPr>
          <w:p w14:paraId="677C6FF1"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FFFFFF"/>
                <w:kern w:val="0"/>
                <w:sz w:val="19"/>
                <w:szCs w:val="19"/>
                <w:lang w:eastAsia="el-GR"/>
                <w14:ligatures w14:val="none"/>
              </w:rPr>
              <w:t>Δυνατά σημεία</w:t>
            </w:r>
          </w:p>
        </w:tc>
        <w:tc>
          <w:tcPr>
            <w:tcW w:w="5000" w:type="dxa"/>
            <w:shd w:val="clear" w:color="auto" w:fill="1F4E5F"/>
            <w:tcMar>
              <w:top w:w="80" w:type="dxa"/>
              <w:left w:w="100" w:type="dxa"/>
              <w:bottom w:w="80" w:type="dxa"/>
              <w:right w:w="100" w:type="dxa"/>
            </w:tcMar>
          </w:tcPr>
          <w:p w14:paraId="2BDF57BB"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FFFFFF"/>
                <w:kern w:val="0"/>
                <w:sz w:val="19"/>
                <w:szCs w:val="19"/>
                <w:lang w:eastAsia="el-GR"/>
                <w14:ligatures w14:val="none"/>
              </w:rPr>
              <w:t>Αδύνατα σημεία / περιορισμοί</w:t>
            </w:r>
          </w:p>
        </w:tc>
      </w:tr>
      <w:tr w:rsidR="0037423E" w:rsidRPr="0037423E" w14:paraId="42E40605" w14:textId="77777777" w:rsidTr="007B553F">
        <w:tblPrEx>
          <w:tblCellMar>
            <w:top w:w="0" w:type="dxa"/>
            <w:bottom w:w="0" w:type="dxa"/>
          </w:tblCellMar>
        </w:tblPrEx>
        <w:tc>
          <w:tcPr>
            <w:tcW w:w="5000" w:type="dxa"/>
            <w:shd w:val="clear" w:color="auto" w:fill="EFF2E8"/>
            <w:tcMar>
              <w:top w:w="70" w:type="dxa"/>
              <w:left w:w="100" w:type="dxa"/>
              <w:bottom w:w="70" w:type="dxa"/>
              <w:right w:w="100" w:type="dxa"/>
            </w:tcMar>
          </w:tcPr>
          <w:p w14:paraId="43A369ED" w14:textId="7290E2D0"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 xml:space="preserve">Ολιστική, ανθρωποκεντρική προσέγγιση: θέτει στο κέντρο άτομα και κοινότητες, πέραν της τυπικής νομικής ισότητας  έμφαση σε </w:t>
            </w:r>
            <w:proofErr w:type="spellStart"/>
            <w:r w:rsidRPr="0037423E">
              <w:rPr>
                <w:rFonts w:ascii="Calibri" w:eastAsia="Calibri" w:hAnsi="Calibri" w:cs="Calibri"/>
                <w:kern w:val="0"/>
                <w:sz w:val="19"/>
                <w:szCs w:val="19"/>
                <w:lang w:eastAsia="el-GR"/>
                <w14:ligatures w14:val="none"/>
              </w:rPr>
              <w:t>ανήκειν</w:t>
            </w:r>
            <w:proofErr w:type="spellEnd"/>
            <w:r w:rsidRPr="0037423E">
              <w:rPr>
                <w:rFonts w:ascii="Calibri" w:eastAsia="Calibri" w:hAnsi="Calibri" w:cs="Calibri"/>
                <w:kern w:val="0"/>
                <w:sz w:val="19"/>
                <w:szCs w:val="19"/>
                <w:lang w:eastAsia="el-GR"/>
                <w14:ligatures w14:val="none"/>
              </w:rPr>
              <w:t>, συμμετοχή, εμπιστοσύνη.</w:t>
            </w:r>
          </w:p>
        </w:tc>
        <w:tc>
          <w:tcPr>
            <w:tcW w:w="5000" w:type="dxa"/>
            <w:shd w:val="clear" w:color="auto" w:fill="EFF2E8"/>
            <w:tcMar>
              <w:top w:w="70" w:type="dxa"/>
              <w:left w:w="100" w:type="dxa"/>
              <w:bottom w:w="70" w:type="dxa"/>
              <w:right w:w="100" w:type="dxa"/>
            </w:tcMar>
          </w:tcPr>
          <w:p w14:paraId="6F2393A5"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 xml:space="preserve">Ιδεαλισμός έναντι πολιτικής πραγματικότητας: ο φιλόδοξος τόνος του μοντέλου μπορεί να συγκρούεται με </w:t>
            </w:r>
            <w:r w:rsidRPr="0037423E">
              <w:rPr>
                <w:rFonts w:ascii="Calibri" w:eastAsia="Calibri" w:hAnsi="Calibri" w:cs="Calibri"/>
                <w:kern w:val="0"/>
                <w:sz w:val="19"/>
                <w:szCs w:val="19"/>
                <w:lang w:eastAsia="el-GR"/>
                <w14:ligatures w14:val="none"/>
              </w:rPr>
              <w:lastRenderedPageBreak/>
              <w:t>δημοσιονομικούς περιορισμούς, λαϊκισμό και περιοριστικές μεταναστευτικές πολιτικές.</w:t>
            </w:r>
          </w:p>
        </w:tc>
      </w:tr>
      <w:tr w:rsidR="0037423E" w:rsidRPr="0037423E" w14:paraId="3062C9D0" w14:textId="77777777" w:rsidTr="007B553F">
        <w:tblPrEx>
          <w:tblCellMar>
            <w:top w:w="0" w:type="dxa"/>
            <w:bottom w:w="0" w:type="dxa"/>
          </w:tblCellMar>
        </w:tblPrEx>
        <w:tc>
          <w:tcPr>
            <w:tcW w:w="5000" w:type="dxa"/>
            <w:tcMar>
              <w:top w:w="70" w:type="dxa"/>
              <w:left w:w="100" w:type="dxa"/>
              <w:bottom w:w="70" w:type="dxa"/>
              <w:right w:w="100" w:type="dxa"/>
            </w:tcMar>
          </w:tcPr>
          <w:p w14:paraId="40C7C901"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lastRenderedPageBreak/>
              <w:t>Πρακτικά εργαλεία εφαρμογής: ο Δείκτης Διαπολιτισμικών Πόλεων (</w:t>
            </w:r>
            <w:proofErr w:type="spellStart"/>
            <w:r w:rsidRPr="0037423E">
              <w:rPr>
                <w:rFonts w:ascii="Calibri" w:eastAsia="Calibri" w:hAnsi="Calibri" w:cs="Calibri"/>
                <w:kern w:val="0"/>
                <w:sz w:val="19"/>
                <w:szCs w:val="19"/>
                <w:lang w:eastAsia="el-GR"/>
                <w14:ligatures w14:val="none"/>
              </w:rPr>
              <w:t>Intercultural</w:t>
            </w:r>
            <w:proofErr w:type="spellEnd"/>
            <w:r w:rsidRPr="0037423E">
              <w:rPr>
                <w:rFonts w:ascii="Calibri" w:eastAsia="Calibri" w:hAnsi="Calibri" w:cs="Calibri"/>
                <w:kern w:val="0"/>
                <w:sz w:val="19"/>
                <w:szCs w:val="19"/>
                <w:lang w:eastAsia="el-GR"/>
                <w14:ligatures w14:val="none"/>
              </w:rPr>
              <w:t xml:space="preserve"> </w:t>
            </w:r>
            <w:proofErr w:type="spellStart"/>
            <w:r w:rsidRPr="0037423E">
              <w:rPr>
                <w:rFonts w:ascii="Calibri" w:eastAsia="Calibri" w:hAnsi="Calibri" w:cs="Calibri"/>
                <w:kern w:val="0"/>
                <w:sz w:val="19"/>
                <w:szCs w:val="19"/>
                <w:lang w:eastAsia="el-GR"/>
                <w14:ligatures w14:val="none"/>
              </w:rPr>
              <w:t>Cities</w:t>
            </w:r>
            <w:proofErr w:type="spellEnd"/>
            <w:r w:rsidRPr="0037423E">
              <w:rPr>
                <w:rFonts w:ascii="Calibri" w:eastAsia="Calibri" w:hAnsi="Calibri" w:cs="Calibri"/>
                <w:kern w:val="0"/>
                <w:sz w:val="19"/>
                <w:szCs w:val="19"/>
                <w:lang w:eastAsia="el-GR"/>
                <w14:ligatures w14:val="none"/>
              </w:rPr>
              <w:t xml:space="preserve"> </w:t>
            </w:r>
            <w:proofErr w:type="spellStart"/>
            <w:r w:rsidRPr="0037423E">
              <w:rPr>
                <w:rFonts w:ascii="Calibri" w:eastAsia="Calibri" w:hAnsi="Calibri" w:cs="Calibri"/>
                <w:kern w:val="0"/>
                <w:sz w:val="19"/>
                <w:szCs w:val="19"/>
                <w:lang w:eastAsia="el-GR"/>
                <w14:ligatures w14:val="none"/>
              </w:rPr>
              <w:t>Index</w:t>
            </w:r>
            <w:proofErr w:type="spellEnd"/>
            <w:r w:rsidRPr="0037423E">
              <w:rPr>
                <w:rFonts w:ascii="Calibri" w:eastAsia="Calibri" w:hAnsi="Calibri" w:cs="Calibri"/>
                <w:kern w:val="0"/>
                <w:sz w:val="19"/>
                <w:szCs w:val="19"/>
                <w:lang w:eastAsia="el-GR"/>
                <w14:ligatures w14:val="none"/>
              </w:rPr>
              <w:t>) του Συμβουλίου της Ευρώπης παρέχει σημεία αναφοράς και καθοδήγηση.</w:t>
            </w:r>
          </w:p>
        </w:tc>
        <w:tc>
          <w:tcPr>
            <w:tcW w:w="5000" w:type="dxa"/>
            <w:tcMar>
              <w:top w:w="70" w:type="dxa"/>
              <w:left w:w="100" w:type="dxa"/>
              <w:bottom w:w="70" w:type="dxa"/>
              <w:right w:w="100" w:type="dxa"/>
            </w:tcMar>
          </w:tcPr>
          <w:p w14:paraId="4B770760"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Κενά εφαρμογής: κίνδυνος συμβολικής, όχι ουσιαστικής, υιοθέτησης πολιτικών χωρίς πραγματική θεσμική δέσμευση.</w:t>
            </w:r>
          </w:p>
        </w:tc>
      </w:tr>
      <w:tr w:rsidR="0037423E" w:rsidRPr="0037423E" w14:paraId="004FDFDB" w14:textId="77777777" w:rsidTr="007B553F">
        <w:tblPrEx>
          <w:tblCellMar>
            <w:top w:w="0" w:type="dxa"/>
            <w:bottom w:w="0" w:type="dxa"/>
          </w:tblCellMar>
        </w:tblPrEx>
        <w:tc>
          <w:tcPr>
            <w:tcW w:w="5000" w:type="dxa"/>
            <w:shd w:val="clear" w:color="auto" w:fill="EFF2E8"/>
            <w:tcMar>
              <w:top w:w="70" w:type="dxa"/>
              <w:left w:w="100" w:type="dxa"/>
              <w:bottom w:w="70" w:type="dxa"/>
              <w:right w:w="100" w:type="dxa"/>
            </w:tcMar>
          </w:tcPr>
          <w:p w14:paraId="58E50588"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Προαγωγή κοινωνικής καινοτομίας: η ετερογένεια ως πόρος, όχι πρόβλημα, ενισχύει την εκπαίδευση, τη διακυβέρνηση, την επιχειρηματικότητα χωρίς αποκλεισμούς.</w:t>
            </w:r>
          </w:p>
        </w:tc>
        <w:tc>
          <w:tcPr>
            <w:tcW w:w="5000" w:type="dxa"/>
            <w:shd w:val="clear" w:color="auto" w:fill="EFF2E8"/>
            <w:tcMar>
              <w:top w:w="70" w:type="dxa"/>
              <w:left w:w="100" w:type="dxa"/>
              <w:bottom w:w="70" w:type="dxa"/>
              <w:right w:w="100" w:type="dxa"/>
            </w:tcMar>
          </w:tcPr>
          <w:p w14:paraId="65120B7E"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Αποσύνδεση τοπικού-εθνικού επιπέδου: το μοντέλο εστιάζει στη δημοτική διακυβέρνηση, παραβλέποντας συχνά εθνικά/υπερεθνικά πλαίσια που καθορίζουν τα τοπικά περιθώρια δράσης.</w:t>
            </w:r>
          </w:p>
        </w:tc>
      </w:tr>
      <w:tr w:rsidR="0037423E" w:rsidRPr="0037423E" w14:paraId="34154BCF" w14:textId="77777777" w:rsidTr="007B553F">
        <w:tblPrEx>
          <w:tblCellMar>
            <w:top w:w="0" w:type="dxa"/>
            <w:bottom w:w="0" w:type="dxa"/>
          </w:tblCellMar>
        </w:tblPrEx>
        <w:tc>
          <w:tcPr>
            <w:tcW w:w="5000" w:type="dxa"/>
            <w:tcMar>
              <w:top w:w="70" w:type="dxa"/>
              <w:left w:w="100" w:type="dxa"/>
              <w:bottom w:w="70" w:type="dxa"/>
              <w:right w:w="100" w:type="dxa"/>
            </w:tcMar>
          </w:tcPr>
          <w:p w14:paraId="134B8A6F"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Πρόληψη συγκρούσεων: ο διαπολιτισμικός διάλογος μειώνει προκαταλήψεις και προλαμβάνει εντάσεις μεταξύ ομάδων.</w:t>
            </w:r>
          </w:p>
        </w:tc>
        <w:tc>
          <w:tcPr>
            <w:tcW w:w="5000" w:type="dxa"/>
            <w:tcMar>
              <w:top w:w="70" w:type="dxa"/>
              <w:left w:w="100" w:type="dxa"/>
              <w:bottom w:w="70" w:type="dxa"/>
              <w:right w:w="100" w:type="dxa"/>
            </w:tcMar>
          </w:tcPr>
          <w:p w14:paraId="540A8ECE" w14:textId="3B5A3C53"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 xml:space="preserve">Απουσία οικολογικής διάστασης: όπως επισήμανε η ίδια η Μπιτσάνη (2013), το αρχικό μοντέλο δεν ενσωμάτωνε συστηματικά περιβαλλοντικές παραμέτρους  κενό που καλείται να καλύψει η </w:t>
            </w:r>
            <w:proofErr w:type="spellStart"/>
            <w:r w:rsidRPr="0037423E">
              <w:rPr>
                <w:rFonts w:ascii="Calibri" w:eastAsia="Calibri" w:hAnsi="Calibri" w:cs="Calibri"/>
                <w:kern w:val="0"/>
                <w:sz w:val="19"/>
                <w:szCs w:val="19"/>
                <w:lang w:eastAsia="el-GR"/>
                <w14:ligatures w14:val="none"/>
              </w:rPr>
              <w:t>βιοπολιτισμική</w:t>
            </w:r>
            <w:proofErr w:type="spellEnd"/>
            <w:r w:rsidRPr="0037423E">
              <w:rPr>
                <w:rFonts w:ascii="Calibri" w:eastAsia="Calibri" w:hAnsi="Calibri" w:cs="Calibri"/>
                <w:kern w:val="0"/>
                <w:sz w:val="19"/>
                <w:szCs w:val="19"/>
                <w:lang w:eastAsia="el-GR"/>
                <w14:ligatures w14:val="none"/>
              </w:rPr>
              <w:t xml:space="preserve"> εξέλιξή του.</w:t>
            </w:r>
          </w:p>
        </w:tc>
      </w:tr>
    </w:tbl>
    <w:p w14:paraId="04B4A8C6" w14:textId="77777777" w:rsidR="008574D3" w:rsidRDefault="0037423E" w:rsidP="008574D3">
      <w:pPr>
        <w:spacing w:before="120" w:after="200" w:line="240" w:lineRule="auto"/>
        <w:jc w:val="both"/>
        <w:rPr>
          <w:rFonts w:ascii="Calibri" w:eastAsia="Calibri" w:hAnsi="Calibri" w:cs="Calibri"/>
          <w:i/>
          <w:iCs/>
          <w:color w:val="595959"/>
          <w:kern w:val="0"/>
          <w:sz w:val="20"/>
          <w:szCs w:val="20"/>
          <w:lang w:eastAsia="el-GR"/>
          <w14:ligatures w14:val="none"/>
        </w:rPr>
      </w:pPr>
      <w:r w:rsidRPr="0037423E">
        <w:rPr>
          <w:rFonts w:ascii="Calibri" w:eastAsia="Calibri" w:hAnsi="Calibri" w:cs="Calibri"/>
          <w:i/>
          <w:iCs/>
          <w:color w:val="595959"/>
          <w:kern w:val="0"/>
          <w:sz w:val="20"/>
          <w:szCs w:val="20"/>
          <w:lang w:eastAsia="el-GR"/>
          <w14:ligatures w14:val="none"/>
        </w:rPr>
        <w:t>Πηγή: σύνθεση βάσει Μπιτσάνη (2003, 2008, 2013) και Council of Europe (2020).</w:t>
      </w:r>
    </w:p>
    <w:p w14:paraId="0FB3715C" w14:textId="2FCDC96A" w:rsidR="0037423E" w:rsidRPr="008574D3" w:rsidRDefault="0037423E" w:rsidP="008574D3">
      <w:pPr>
        <w:spacing w:before="120" w:after="200" w:line="240"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1F4E5F"/>
          <w:kern w:val="0"/>
          <w:sz w:val="32"/>
          <w:szCs w:val="32"/>
          <w:lang w:eastAsia="el-GR"/>
          <w14:ligatures w14:val="none"/>
        </w:rPr>
        <w:t xml:space="preserve">Β.6  Από τη Διαπολιτισμική στη </w:t>
      </w:r>
      <w:proofErr w:type="spellStart"/>
      <w:r w:rsidRPr="0037423E">
        <w:rPr>
          <w:rFonts w:ascii="Calibri" w:eastAsia="Calibri" w:hAnsi="Calibri" w:cs="Calibri"/>
          <w:b/>
          <w:bCs/>
          <w:color w:val="1F4E5F"/>
          <w:kern w:val="0"/>
          <w:sz w:val="32"/>
          <w:szCs w:val="32"/>
          <w:lang w:eastAsia="el-GR"/>
          <w14:ligatures w14:val="none"/>
        </w:rPr>
        <w:t>Βιοπολιτισμική</w:t>
      </w:r>
      <w:proofErr w:type="spellEnd"/>
      <w:r w:rsidRPr="0037423E">
        <w:rPr>
          <w:rFonts w:ascii="Calibri" w:eastAsia="Calibri" w:hAnsi="Calibri" w:cs="Calibri"/>
          <w:b/>
          <w:bCs/>
          <w:color w:val="1F4E5F"/>
          <w:kern w:val="0"/>
          <w:sz w:val="32"/>
          <w:szCs w:val="32"/>
          <w:lang w:eastAsia="el-GR"/>
          <w14:ligatures w14:val="none"/>
        </w:rPr>
        <w:t xml:space="preserve"> Πόλη</w:t>
      </w:r>
    </w:p>
    <w:p w14:paraId="72108BB1" w14:textId="72B338DA"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Η επισήμανση της ίδιας της Μπιτσάνη (2013) ότι το μοντέλο HIC χρειάζεται να ενσωματώσει οικολογικές/περιβαλλοντικές παραμέτρους αποτελεί το σημείο εκκίνησης για τη θεωρητική εξέλιξη προς τη </w:t>
      </w:r>
      <w:proofErr w:type="spellStart"/>
      <w:r w:rsidRPr="0037423E">
        <w:rPr>
          <w:rFonts w:ascii="Calibri" w:eastAsia="Calibri" w:hAnsi="Calibri" w:cs="Calibri"/>
          <w:kern w:val="0"/>
          <w:sz w:val="22"/>
          <w:szCs w:val="22"/>
          <w:lang w:eastAsia="el-GR"/>
          <w14:ligatures w14:val="none"/>
        </w:rPr>
        <w:t>Βιοπολιτισμική</w:t>
      </w:r>
      <w:proofErr w:type="spellEnd"/>
      <w:r w:rsidRPr="0037423E">
        <w:rPr>
          <w:rFonts w:ascii="Calibri" w:eastAsia="Calibri" w:hAnsi="Calibri" w:cs="Calibri"/>
          <w:kern w:val="0"/>
          <w:sz w:val="22"/>
          <w:szCs w:val="22"/>
          <w:lang w:eastAsia="el-GR"/>
          <w14:ligatures w14:val="none"/>
        </w:rPr>
        <w:t xml:space="preserve"> Πόλη (</w:t>
      </w:r>
      <w:proofErr w:type="spellStart"/>
      <w:r w:rsidRPr="0037423E">
        <w:rPr>
          <w:rFonts w:ascii="Calibri" w:eastAsia="Calibri" w:hAnsi="Calibri" w:cs="Calibri"/>
          <w:kern w:val="0"/>
          <w:sz w:val="22"/>
          <w:szCs w:val="22"/>
          <w:lang w:eastAsia="el-GR"/>
          <w14:ligatures w14:val="none"/>
        </w:rPr>
        <w:t>Biocultural</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City</w:t>
      </w:r>
      <w:proofErr w:type="spellEnd"/>
      <w:r w:rsidRPr="0037423E">
        <w:rPr>
          <w:rFonts w:ascii="Calibri" w:eastAsia="Calibri" w:hAnsi="Calibri" w:cs="Calibri"/>
          <w:kern w:val="0"/>
          <w:sz w:val="22"/>
          <w:szCs w:val="22"/>
          <w:lang w:eastAsia="el-GR"/>
          <w14:ligatures w14:val="none"/>
        </w:rPr>
        <w:t xml:space="preserve">), όπως αναπτύσσεται στο έργο </w:t>
      </w:r>
      <w:proofErr w:type="spellStart"/>
      <w:r w:rsidRPr="0037423E">
        <w:rPr>
          <w:rFonts w:ascii="Calibri" w:eastAsia="Calibri" w:hAnsi="Calibri" w:cs="Calibri"/>
          <w:kern w:val="0"/>
          <w:sz w:val="22"/>
          <w:szCs w:val="22"/>
          <w:lang w:eastAsia="el-GR"/>
          <w14:ligatures w14:val="none"/>
        </w:rPr>
        <w:t>Biocultural</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City</w:t>
      </w:r>
      <w:proofErr w:type="spellEnd"/>
      <w:r w:rsidRPr="0037423E">
        <w:rPr>
          <w:rFonts w:ascii="Calibri" w:eastAsia="Calibri" w:hAnsi="Calibri" w:cs="Calibri"/>
          <w:kern w:val="0"/>
          <w:sz w:val="22"/>
          <w:szCs w:val="22"/>
          <w:lang w:eastAsia="el-GR"/>
          <w14:ligatures w14:val="none"/>
        </w:rPr>
        <w:t xml:space="preserve">: A </w:t>
      </w:r>
      <w:proofErr w:type="spellStart"/>
      <w:r w:rsidRPr="0037423E">
        <w:rPr>
          <w:rFonts w:ascii="Calibri" w:eastAsia="Calibri" w:hAnsi="Calibri" w:cs="Calibri"/>
          <w:kern w:val="0"/>
          <w:sz w:val="22"/>
          <w:szCs w:val="22"/>
          <w:lang w:eastAsia="el-GR"/>
          <w14:ligatures w14:val="none"/>
        </w:rPr>
        <w:t>Utopia</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or</w:t>
      </w:r>
      <w:proofErr w:type="spellEnd"/>
      <w:r w:rsidRPr="0037423E">
        <w:rPr>
          <w:rFonts w:ascii="Calibri" w:eastAsia="Calibri" w:hAnsi="Calibri" w:cs="Calibri"/>
          <w:kern w:val="0"/>
          <w:sz w:val="22"/>
          <w:szCs w:val="22"/>
          <w:lang w:eastAsia="el-GR"/>
          <w14:ligatures w14:val="none"/>
        </w:rPr>
        <w:t xml:space="preserve"> the </w:t>
      </w:r>
      <w:proofErr w:type="spellStart"/>
      <w:r w:rsidRPr="0037423E">
        <w:rPr>
          <w:rFonts w:ascii="Calibri" w:eastAsia="Calibri" w:hAnsi="Calibri" w:cs="Calibri"/>
          <w:kern w:val="0"/>
          <w:sz w:val="22"/>
          <w:szCs w:val="22"/>
          <w:lang w:eastAsia="el-GR"/>
          <w14:ligatures w14:val="none"/>
        </w:rPr>
        <w:t>Future</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Reality</w:t>
      </w:r>
      <w:proofErr w:type="spellEnd"/>
      <w:r w:rsidRPr="0037423E">
        <w:rPr>
          <w:rFonts w:ascii="Calibri" w:eastAsia="Calibri" w:hAnsi="Calibri" w:cs="Calibri"/>
          <w:kern w:val="0"/>
          <w:sz w:val="22"/>
          <w:szCs w:val="22"/>
          <w:lang w:eastAsia="el-GR"/>
          <w14:ligatures w14:val="none"/>
        </w:rPr>
        <w:t>? (Μπιτσάνη</w:t>
      </w:r>
      <w:r w:rsidR="008574D3">
        <w:rPr>
          <w:rFonts w:ascii="Calibri" w:eastAsia="Calibri" w:hAnsi="Calibri" w:cs="Calibri"/>
          <w:kern w:val="0"/>
          <w:sz w:val="22"/>
          <w:szCs w:val="22"/>
          <w:lang w:eastAsia="el-GR"/>
          <w14:ligatures w14:val="none"/>
        </w:rPr>
        <w:t xml:space="preserve"> </w:t>
      </w:r>
      <w:proofErr w:type="spellStart"/>
      <w:r w:rsidR="008574D3">
        <w:rPr>
          <w:rFonts w:ascii="Calibri" w:eastAsia="Calibri" w:hAnsi="Calibri" w:cs="Calibri"/>
          <w:kern w:val="0"/>
          <w:sz w:val="22"/>
          <w:szCs w:val="22"/>
          <w:lang w:eastAsia="el-GR"/>
          <w14:ligatures w14:val="none"/>
        </w:rPr>
        <w:t>κλπ</w:t>
      </w:r>
      <w:proofErr w:type="spellEnd"/>
      <w:r w:rsidRPr="0037423E">
        <w:rPr>
          <w:rFonts w:ascii="Calibri" w:eastAsia="Calibri" w:hAnsi="Calibri" w:cs="Calibri"/>
          <w:kern w:val="0"/>
          <w:sz w:val="22"/>
          <w:szCs w:val="22"/>
          <w:lang w:eastAsia="el-GR"/>
          <w14:ligatures w14:val="none"/>
        </w:rPr>
        <w:t>, 2026).</w:t>
      </w:r>
    </w:p>
    <w:p w14:paraId="43DEE963" w14:textId="77777777" w:rsidR="008574D3" w:rsidRDefault="0037423E" w:rsidP="008574D3">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Η </w:t>
      </w:r>
      <w:proofErr w:type="spellStart"/>
      <w:r w:rsidRPr="0037423E">
        <w:rPr>
          <w:rFonts w:ascii="Calibri" w:eastAsia="Calibri" w:hAnsi="Calibri" w:cs="Calibri"/>
          <w:kern w:val="0"/>
          <w:sz w:val="22"/>
          <w:szCs w:val="22"/>
          <w:lang w:eastAsia="el-GR"/>
          <w14:ligatures w14:val="none"/>
        </w:rPr>
        <w:t>βιοπολιτισμική</w:t>
      </w:r>
      <w:proofErr w:type="spellEnd"/>
      <w:r w:rsidRPr="0037423E">
        <w:rPr>
          <w:rFonts w:ascii="Calibri" w:eastAsia="Calibri" w:hAnsi="Calibri" w:cs="Calibri"/>
          <w:kern w:val="0"/>
          <w:sz w:val="22"/>
          <w:szCs w:val="22"/>
          <w:lang w:eastAsia="el-GR"/>
          <w14:ligatures w14:val="none"/>
        </w:rPr>
        <w:t xml:space="preserve"> προσέγγιση αντλεί από το πεδίο της βιολογικής ανθρωπολογίας, όπου αρχικά χρησιμοποιήθηκε για να περιγράψει τις επιδράσεις του κοινωνικού περιβάλλοντος στην ανθρώπινη υγεία και τον πολιτισμό (</w:t>
      </w:r>
      <w:proofErr w:type="spellStart"/>
      <w:r w:rsidRPr="0037423E">
        <w:rPr>
          <w:rFonts w:ascii="Calibri" w:eastAsia="Calibri" w:hAnsi="Calibri" w:cs="Calibri"/>
          <w:kern w:val="0"/>
          <w:sz w:val="22"/>
          <w:szCs w:val="22"/>
          <w:lang w:eastAsia="el-GR"/>
          <w14:ligatures w14:val="none"/>
        </w:rPr>
        <w:t>McElroy</w:t>
      </w:r>
      <w:proofErr w:type="spellEnd"/>
      <w:r w:rsidRPr="0037423E">
        <w:rPr>
          <w:rFonts w:ascii="Calibri" w:eastAsia="Calibri" w:hAnsi="Calibri" w:cs="Calibri"/>
          <w:kern w:val="0"/>
          <w:sz w:val="22"/>
          <w:szCs w:val="22"/>
          <w:lang w:eastAsia="el-GR"/>
          <w14:ligatures w14:val="none"/>
        </w:rPr>
        <w:t>, 1990). Ο πυρήνας της είναι η αντίληψη του ανθρώπου ως βιολογικού, κοινωνικού και πολιτισμικού όντος σε σχέση με το περιβάλλον του  μια αμφίδρομη σχέση ανατροφοδότησης μεταξύ οικοσυστημάτων και ανθρώπινης ευημερίας (</w:t>
      </w:r>
      <w:proofErr w:type="spellStart"/>
      <w:r w:rsidRPr="0037423E">
        <w:rPr>
          <w:rFonts w:ascii="Calibri" w:eastAsia="Calibri" w:hAnsi="Calibri" w:cs="Calibri"/>
          <w:kern w:val="0"/>
          <w:sz w:val="22"/>
          <w:szCs w:val="22"/>
          <w:lang w:eastAsia="el-GR"/>
          <w14:ligatures w14:val="none"/>
        </w:rPr>
        <w:t>Gavin</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et</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al</w:t>
      </w:r>
      <w:proofErr w:type="spellEnd"/>
      <w:r w:rsidRPr="0037423E">
        <w:rPr>
          <w:rFonts w:ascii="Calibri" w:eastAsia="Calibri" w:hAnsi="Calibri" w:cs="Calibri"/>
          <w:kern w:val="0"/>
          <w:sz w:val="22"/>
          <w:szCs w:val="22"/>
          <w:lang w:eastAsia="el-GR"/>
          <w14:ligatures w14:val="none"/>
        </w:rPr>
        <w:t>., 2015). Η έννοια της βιοπολιτισμικής ποικιλότητας (</w:t>
      </w:r>
      <w:proofErr w:type="spellStart"/>
      <w:r w:rsidRPr="0037423E">
        <w:rPr>
          <w:rFonts w:ascii="Calibri" w:eastAsia="Calibri" w:hAnsi="Calibri" w:cs="Calibri"/>
          <w:kern w:val="0"/>
          <w:sz w:val="22"/>
          <w:szCs w:val="22"/>
          <w:lang w:eastAsia="el-GR"/>
          <w14:ligatures w14:val="none"/>
        </w:rPr>
        <w:t>biocultural</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diversity</w:t>
      </w:r>
      <w:proofErr w:type="spellEnd"/>
      <w:r w:rsidRPr="0037423E">
        <w:rPr>
          <w:rFonts w:ascii="Calibri" w:eastAsia="Calibri" w:hAnsi="Calibri" w:cs="Calibri"/>
          <w:kern w:val="0"/>
          <w:sz w:val="22"/>
          <w:szCs w:val="22"/>
          <w:lang w:eastAsia="el-GR"/>
          <w14:ligatures w14:val="none"/>
        </w:rPr>
        <w:t xml:space="preserve">) η δυναμική, αλληλένδετη σχέση βιολογικής και πολιτισμικής ποικιλότητας αντλείται παραδοσιακά από αγροτικά ή αυτόχθονα πλαίσια, αλλά αναγνωρίζεται πλέον ως εξίσου κρίσιμη στο αστικό περιβάλλον. Οι </w:t>
      </w:r>
      <w:proofErr w:type="spellStart"/>
      <w:r w:rsidRPr="0037423E">
        <w:rPr>
          <w:rFonts w:ascii="Calibri" w:eastAsia="Calibri" w:hAnsi="Calibri" w:cs="Calibri"/>
          <w:kern w:val="0"/>
          <w:sz w:val="22"/>
          <w:szCs w:val="22"/>
          <w:lang w:eastAsia="el-GR"/>
          <w14:ligatures w14:val="none"/>
        </w:rPr>
        <w:t>βιοπολιτισμικές</w:t>
      </w:r>
      <w:proofErr w:type="spellEnd"/>
      <w:r w:rsidRPr="0037423E">
        <w:rPr>
          <w:rFonts w:ascii="Calibri" w:eastAsia="Calibri" w:hAnsi="Calibri" w:cs="Calibri"/>
          <w:kern w:val="0"/>
          <w:sz w:val="22"/>
          <w:szCs w:val="22"/>
          <w:lang w:eastAsia="el-GR"/>
          <w14:ligatures w14:val="none"/>
        </w:rPr>
        <w:t xml:space="preserve"> προσεγγίσεις ενσωματώνουν αξίες, γνώση και ανάγκες που διαμορφώνουν την τοπική πολιτισμική οπτική (</w:t>
      </w:r>
      <w:proofErr w:type="spellStart"/>
      <w:r w:rsidRPr="0037423E">
        <w:rPr>
          <w:rFonts w:ascii="Calibri" w:eastAsia="Calibri" w:hAnsi="Calibri" w:cs="Calibri"/>
          <w:kern w:val="0"/>
          <w:sz w:val="22"/>
          <w:szCs w:val="22"/>
          <w:lang w:eastAsia="el-GR"/>
          <w14:ligatures w14:val="none"/>
        </w:rPr>
        <w:t>Sterling</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et</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al</w:t>
      </w:r>
      <w:proofErr w:type="spellEnd"/>
      <w:r w:rsidRPr="0037423E">
        <w:rPr>
          <w:rFonts w:ascii="Calibri" w:eastAsia="Calibri" w:hAnsi="Calibri" w:cs="Calibri"/>
          <w:kern w:val="0"/>
          <w:sz w:val="22"/>
          <w:szCs w:val="22"/>
          <w:lang w:eastAsia="el-GR"/>
          <w14:ligatures w14:val="none"/>
        </w:rPr>
        <w:t xml:space="preserve">., 2017), αξιοποιώντας την </w:t>
      </w:r>
      <w:proofErr w:type="spellStart"/>
      <w:r w:rsidRPr="0037423E">
        <w:rPr>
          <w:rFonts w:ascii="Calibri" w:eastAsia="Calibri" w:hAnsi="Calibri" w:cs="Calibri"/>
          <w:kern w:val="0"/>
          <w:sz w:val="22"/>
          <w:szCs w:val="22"/>
          <w:lang w:eastAsia="el-GR"/>
          <w14:ligatures w14:val="none"/>
        </w:rPr>
        <w:t>αυτόχθονη</w:t>
      </w:r>
      <w:proofErr w:type="spellEnd"/>
      <w:r w:rsidRPr="0037423E">
        <w:rPr>
          <w:rFonts w:ascii="Calibri" w:eastAsia="Calibri" w:hAnsi="Calibri" w:cs="Calibri"/>
          <w:kern w:val="0"/>
          <w:sz w:val="22"/>
          <w:szCs w:val="22"/>
          <w:lang w:eastAsia="el-GR"/>
          <w14:ligatures w14:val="none"/>
        </w:rPr>
        <w:t>/παραδοσιακή γνώση (</w:t>
      </w:r>
      <w:proofErr w:type="spellStart"/>
      <w:r w:rsidRPr="0037423E">
        <w:rPr>
          <w:rFonts w:ascii="Calibri" w:eastAsia="Calibri" w:hAnsi="Calibri" w:cs="Calibri"/>
          <w:kern w:val="0"/>
          <w:sz w:val="22"/>
          <w:szCs w:val="22"/>
          <w:lang w:eastAsia="el-GR"/>
          <w14:ligatures w14:val="none"/>
        </w:rPr>
        <w:t>indigenous</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knowledge</w:t>
      </w:r>
      <w:proofErr w:type="spellEnd"/>
      <w:r w:rsidRPr="0037423E">
        <w:rPr>
          <w:rFonts w:ascii="Calibri" w:eastAsia="Calibri" w:hAnsi="Calibri" w:cs="Calibri"/>
          <w:kern w:val="0"/>
          <w:sz w:val="22"/>
          <w:szCs w:val="22"/>
          <w:lang w:eastAsia="el-GR"/>
          <w14:ligatures w14:val="none"/>
        </w:rPr>
        <w:t>) ένα σωρευτικό σώμα γνώσης, πρακτικής και πεποιθήσεων που εξελίσσεται μέσα από προσαρμοστικές διαδικασίες και μεταδίδεται διαγενεακά.</w:t>
      </w:r>
    </w:p>
    <w:p w14:paraId="51D38DFC" w14:textId="43E1AE0C" w:rsidR="0037423E" w:rsidRPr="008574D3" w:rsidRDefault="0037423E" w:rsidP="008574D3">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6B7A3A"/>
          <w:kern w:val="0"/>
          <w:sz w:val="26"/>
          <w:szCs w:val="26"/>
          <w:lang w:eastAsia="el-GR"/>
          <w14:ligatures w14:val="none"/>
        </w:rPr>
        <w:t>Β.6.1  Το πολιτισμικό τοπίο ως γέφυρα φύσης-πολιτισμού</w:t>
      </w:r>
    </w:p>
    <w:p w14:paraId="3BFAE1C7" w14:textId="59AC4B70"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Κεντρικό θεωρητικό εργαλείο για την ενσωμάτωση της περιβαλλοντικής διάστασης στη </w:t>
      </w:r>
      <w:proofErr w:type="spellStart"/>
      <w:r w:rsidRPr="0037423E">
        <w:rPr>
          <w:rFonts w:ascii="Calibri" w:eastAsia="Calibri" w:hAnsi="Calibri" w:cs="Calibri"/>
          <w:kern w:val="0"/>
          <w:sz w:val="22"/>
          <w:szCs w:val="22"/>
          <w:lang w:eastAsia="el-GR"/>
          <w14:ligatures w14:val="none"/>
        </w:rPr>
        <w:t>βιοπολιτισμική</w:t>
      </w:r>
      <w:proofErr w:type="spellEnd"/>
      <w:r w:rsidRPr="0037423E">
        <w:rPr>
          <w:rFonts w:ascii="Calibri" w:eastAsia="Calibri" w:hAnsi="Calibri" w:cs="Calibri"/>
          <w:kern w:val="0"/>
          <w:sz w:val="22"/>
          <w:szCs w:val="22"/>
          <w:lang w:eastAsia="el-GR"/>
          <w14:ligatures w14:val="none"/>
        </w:rPr>
        <w:t xml:space="preserve"> ανάλυση είναι η έννοια του πολιτισμικού τοπίου (</w:t>
      </w:r>
      <w:proofErr w:type="spellStart"/>
      <w:r w:rsidRPr="0037423E">
        <w:rPr>
          <w:rFonts w:ascii="Calibri" w:eastAsia="Calibri" w:hAnsi="Calibri" w:cs="Calibri"/>
          <w:kern w:val="0"/>
          <w:sz w:val="22"/>
          <w:szCs w:val="22"/>
          <w:lang w:eastAsia="el-GR"/>
          <w14:ligatures w14:val="none"/>
        </w:rPr>
        <w:t>cultural</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landscape</w:t>
      </w:r>
      <w:proofErr w:type="spellEnd"/>
      <w:r w:rsidRPr="0037423E">
        <w:rPr>
          <w:rFonts w:ascii="Calibri" w:eastAsia="Calibri" w:hAnsi="Calibri" w:cs="Calibri"/>
          <w:kern w:val="0"/>
          <w:sz w:val="22"/>
          <w:szCs w:val="22"/>
          <w:lang w:eastAsia="el-GR"/>
          <w14:ligatures w14:val="none"/>
        </w:rPr>
        <w:t xml:space="preserve">), που εισήγαγε ο γεωγράφος </w:t>
      </w:r>
      <w:proofErr w:type="spellStart"/>
      <w:r w:rsidRPr="0037423E">
        <w:rPr>
          <w:rFonts w:ascii="Calibri" w:eastAsia="Calibri" w:hAnsi="Calibri" w:cs="Calibri"/>
          <w:kern w:val="0"/>
          <w:sz w:val="22"/>
          <w:szCs w:val="22"/>
          <w:lang w:eastAsia="el-GR"/>
          <w14:ligatures w14:val="none"/>
        </w:rPr>
        <w:t>Carl</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Sauer</w:t>
      </w:r>
      <w:proofErr w:type="spellEnd"/>
      <w:r w:rsidRPr="0037423E">
        <w:rPr>
          <w:rFonts w:ascii="Calibri" w:eastAsia="Calibri" w:hAnsi="Calibri" w:cs="Calibri"/>
          <w:kern w:val="0"/>
          <w:sz w:val="22"/>
          <w:szCs w:val="22"/>
          <w:lang w:eastAsia="el-GR"/>
          <w14:ligatures w14:val="none"/>
        </w:rPr>
        <w:t xml:space="preserve"> το 1925: «Ο πολιτισμός είναι ο δρών παράγοντας, ο φυσικός χώρος το μέσο, το πολιτισμικό τοπίο το αποτέλεσμα» (</w:t>
      </w:r>
      <w:proofErr w:type="spellStart"/>
      <w:r w:rsidRPr="0037423E">
        <w:rPr>
          <w:rFonts w:ascii="Calibri" w:eastAsia="Calibri" w:hAnsi="Calibri" w:cs="Calibri"/>
          <w:kern w:val="0"/>
          <w:sz w:val="22"/>
          <w:szCs w:val="22"/>
          <w:lang w:eastAsia="el-GR"/>
          <w14:ligatures w14:val="none"/>
        </w:rPr>
        <w:t>Sauer</w:t>
      </w:r>
      <w:proofErr w:type="spellEnd"/>
      <w:r w:rsidRPr="0037423E">
        <w:rPr>
          <w:rFonts w:ascii="Calibri" w:eastAsia="Calibri" w:hAnsi="Calibri" w:cs="Calibri"/>
          <w:kern w:val="0"/>
          <w:sz w:val="22"/>
          <w:szCs w:val="22"/>
          <w:lang w:eastAsia="el-GR"/>
          <w14:ligatures w14:val="none"/>
        </w:rPr>
        <w:t xml:space="preserve">, 1963). Η θεωρία του πολιτισμικού τοπίου εξελίχθηκε σημαντικά έκτοτε: ο </w:t>
      </w:r>
      <w:proofErr w:type="spellStart"/>
      <w:r w:rsidRPr="0037423E">
        <w:rPr>
          <w:rFonts w:ascii="Calibri" w:eastAsia="Calibri" w:hAnsi="Calibri" w:cs="Calibri"/>
          <w:kern w:val="0"/>
          <w:sz w:val="22"/>
          <w:szCs w:val="22"/>
          <w:lang w:eastAsia="el-GR"/>
          <w14:ligatures w14:val="none"/>
        </w:rPr>
        <w:t>Denis</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Cosgrove</w:t>
      </w:r>
      <w:proofErr w:type="spellEnd"/>
      <w:r w:rsidRPr="0037423E">
        <w:rPr>
          <w:rFonts w:ascii="Calibri" w:eastAsia="Calibri" w:hAnsi="Calibri" w:cs="Calibri"/>
          <w:kern w:val="0"/>
          <w:sz w:val="22"/>
          <w:szCs w:val="22"/>
          <w:lang w:eastAsia="el-GR"/>
          <w14:ligatures w14:val="none"/>
        </w:rPr>
        <w:t xml:space="preserve"> αναδιατύπωσε το τοπίο ως πολιτισμική εικόνα και «τρόπο θέασης» διαμορφωμένο από ιδεολογίες, ο </w:t>
      </w:r>
      <w:proofErr w:type="spellStart"/>
      <w:r w:rsidRPr="0037423E">
        <w:rPr>
          <w:rFonts w:ascii="Calibri" w:eastAsia="Calibri" w:hAnsi="Calibri" w:cs="Calibri"/>
          <w:kern w:val="0"/>
          <w:sz w:val="22"/>
          <w:szCs w:val="22"/>
          <w:lang w:eastAsia="el-GR"/>
          <w14:ligatures w14:val="none"/>
        </w:rPr>
        <w:t>Don</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Mitchell</w:t>
      </w:r>
      <w:proofErr w:type="spellEnd"/>
      <w:r w:rsidRPr="0037423E">
        <w:rPr>
          <w:rFonts w:ascii="Calibri" w:eastAsia="Calibri" w:hAnsi="Calibri" w:cs="Calibri"/>
          <w:kern w:val="0"/>
          <w:sz w:val="22"/>
          <w:szCs w:val="22"/>
          <w:lang w:eastAsia="el-GR"/>
          <w14:ligatures w14:val="none"/>
        </w:rPr>
        <w:t xml:space="preserve"> το ανέλυσε ως πεδίο εργασίας και κοινωνικής πάλης (επιρροή μαρξιστικής γεωγραφίας), ενώ ο J.B. </w:t>
      </w:r>
      <w:proofErr w:type="spellStart"/>
      <w:r w:rsidRPr="0037423E">
        <w:rPr>
          <w:rFonts w:ascii="Calibri" w:eastAsia="Calibri" w:hAnsi="Calibri" w:cs="Calibri"/>
          <w:kern w:val="0"/>
          <w:sz w:val="22"/>
          <w:szCs w:val="22"/>
          <w:lang w:eastAsia="el-GR"/>
          <w14:ligatures w14:val="none"/>
        </w:rPr>
        <w:t>Jackson</w:t>
      </w:r>
      <w:proofErr w:type="spellEnd"/>
      <w:r w:rsidRPr="0037423E">
        <w:rPr>
          <w:rFonts w:ascii="Calibri" w:eastAsia="Calibri" w:hAnsi="Calibri" w:cs="Calibri"/>
          <w:kern w:val="0"/>
          <w:sz w:val="22"/>
          <w:szCs w:val="22"/>
          <w:lang w:eastAsia="el-GR"/>
          <w14:ligatures w14:val="none"/>
        </w:rPr>
        <w:t xml:space="preserve"> έστρεψε την προσοχή στα καθημερινά, «λαϊκά» τοπία που διαμορφώνουν απλοί άνθρωποι  μια κίνηση παράλληλη προς τη μετατόπιση της Σχολής του </w:t>
      </w:r>
      <w:proofErr w:type="spellStart"/>
      <w:r w:rsidRPr="0037423E">
        <w:rPr>
          <w:rFonts w:ascii="Calibri" w:eastAsia="Calibri" w:hAnsi="Calibri" w:cs="Calibri"/>
          <w:kern w:val="0"/>
          <w:sz w:val="22"/>
          <w:szCs w:val="22"/>
          <w:lang w:eastAsia="el-GR"/>
          <w14:ligatures w14:val="none"/>
        </w:rPr>
        <w:t>Birmingham</w:t>
      </w:r>
      <w:proofErr w:type="spellEnd"/>
      <w:r w:rsidRPr="0037423E">
        <w:rPr>
          <w:rFonts w:ascii="Calibri" w:eastAsia="Calibri" w:hAnsi="Calibri" w:cs="Calibri"/>
          <w:kern w:val="0"/>
          <w:sz w:val="22"/>
          <w:szCs w:val="22"/>
          <w:lang w:eastAsia="el-GR"/>
          <w14:ligatures w14:val="none"/>
        </w:rPr>
        <w:t xml:space="preserve"> από την «υψηλή» στη λαϊκή κουλτούρα (Ενότητα Α.3.4).</w:t>
      </w:r>
    </w:p>
    <w:p w14:paraId="22B451FB" w14:textId="21BB6F6D"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Η έννοια του Ιστορικού Αστικού Τοπίου (</w:t>
      </w:r>
      <w:proofErr w:type="spellStart"/>
      <w:r w:rsidRPr="0037423E">
        <w:rPr>
          <w:rFonts w:ascii="Calibri" w:eastAsia="Calibri" w:hAnsi="Calibri" w:cs="Calibri"/>
          <w:kern w:val="0"/>
          <w:sz w:val="22"/>
          <w:szCs w:val="22"/>
          <w:lang w:eastAsia="el-GR"/>
          <w14:ligatures w14:val="none"/>
        </w:rPr>
        <w:t>Historic</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Urban</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Landscape</w:t>
      </w:r>
      <w:proofErr w:type="spellEnd"/>
      <w:r w:rsidRPr="0037423E">
        <w:rPr>
          <w:rFonts w:ascii="Calibri" w:eastAsia="Calibri" w:hAnsi="Calibri" w:cs="Calibri"/>
          <w:kern w:val="0"/>
          <w:sz w:val="22"/>
          <w:szCs w:val="22"/>
          <w:lang w:eastAsia="el-GR"/>
          <w14:ligatures w14:val="none"/>
        </w:rPr>
        <w:t xml:space="preserve">, UNESCO 2011) επεκτείνει το πολιτισμικό τοπίο πέραν του ιστορικού κέντρου μιας πόλης, ώστε να συμπεριλάβει το ευρύτερο δομημένο </w:t>
      </w:r>
      <w:r w:rsidRPr="0037423E">
        <w:rPr>
          <w:rFonts w:ascii="Calibri" w:eastAsia="Calibri" w:hAnsi="Calibri" w:cs="Calibri"/>
          <w:kern w:val="0"/>
          <w:sz w:val="22"/>
          <w:szCs w:val="22"/>
          <w:lang w:eastAsia="el-GR"/>
          <w14:ligatures w14:val="none"/>
        </w:rPr>
        <w:lastRenderedPageBreak/>
        <w:t>περιβάλλον, τις υποδομές, τη χωρική οργάνωση, το γεωγραφικό πλαίσιο (τοπογραφία, γεωμορφολογία, υδρολογία, φυσικά χαρακτηριστικά) και τις ενσωματωμένες κοινωνικές, πολιτισμικές και οικονομικές παραδόσεις (</w:t>
      </w:r>
      <w:proofErr w:type="spellStart"/>
      <w:r w:rsidRPr="0037423E">
        <w:rPr>
          <w:rFonts w:ascii="Calibri" w:eastAsia="Calibri" w:hAnsi="Calibri" w:cs="Calibri"/>
          <w:kern w:val="0"/>
          <w:sz w:val="22"/>
          <w:szCs w:val="22"/>
          <w:lang w:eastAsia="el-GR"/>
          <w14:ligatures w14:val="none"/>
        </w:rPr>
        <w:t>Bitsani</w:t>
      </w:r>
      <w:proofErr w:type="spellEnd"/>
      <w:r w:rsidRPr="0037423E">
        <w:rPr>
          <w:rFonts w:ascii="Calibri" w:eastAsia="Calibri" w:hAnsi="Calibri" w:cs="Calibri"/>
          <w:kern w:val="0"/>
          <w:sz w:val="22"/>
          <w:szCs w:val="22"/>
          <w:lang w:eastAsia="el-GR"/>
          <w14:ligatures w14:val="none"/>
        </w:rPr>
        <w:t xml:space="preserve">, 2015). Η Σύμβαση του </w:t>
      </w:r>
      <w:proofErr w:type="spellStart"/>
      <w:r w:rsidRPr="0037423E">
        <w:rPr>
          <w:rFonts w:ascii="Calibri" w:eastAsia="Calibri" w:hAnsi="Calibri" w:cs="Calibri"/>
          <w:kern w:val="0"/>
          <w:sz w:val="22"/>
          <w:szCs w:val="22"/>
          <w:lang w:eastAsia="el-GR"/>
          <w14:ligatures w14:val="none"/>
        </w:rPr>
        <w:t>Faro</w:t>
      </w:r>
      <w:proofErr w:type="spellEnd"/>
      <w:r w:rsidRPr="0037423E">
        <w:rPr>
          <w:rFonts w:ascii="Calibri" w:eastAsia="Calibri" w:hAnsi="Calibri" w:cs="Calibri"/>
          <w:kern w:val="0"/>
          <w:sz w:val="22"/>
          <w:szCs w:val="22"/>
          <w:lang w:eastAsia="el-GR"/>
          <w14:ligatures w14:val="none"/>
        </w:rPr>
        <w:t xml:space="preserve"> (2005) τοποθετεί, με τη σειρά της, τα άτομα και τις κοινότητες στο κέντρο της διαχείρισης κληρονομιάς, αναγνωρίζοντας το δικαίωμα κοινοτικής ιδιοκτησίας και βιώσιμης χρήσης της κληρονομιάς (άρθρα 2 και 9). Πολιτισμικά τοπία όπως οι ελαιώνες της Μεσογείου συνιστούν, υπό αυτό το πρίσμα, ταυτόχρονα: οικολογικό πόρο (βιοποικιλότητα, παραδοσιακή διαχείριση γης), οικονομικό πόρο (παραγωγή, ΠΟΠ προϊόντα) και πολιτισμικό πόρο (άυλη κληρονομιά, συλλογική μνήμη, τοπική ταυτότητα)  η ενσάρκωση, δηλαδή, της εγκάρσιας βιοπολιτισμικής λογικής που θεμελιώσαμε στην Ενότητα Α.4.1α.</w:t>
      </w:r>
    </w:p>
    <w:p w14:paraId="7AB9D6FB" w14:textId="77777777" w:rsidR="0037423E" w:rsidRPr="008574D3" w:rsidRDefault="0037423E" w:rsidP="0037423E">
      <w:pPr>
        <w:spacing w:before="120" w:after="200" w:line="240" w:lineRule="auto"/>
        <w:jc w:val="both"/>
        <w:rPr>
          <w:rFonts w:ascii="Times New Roman" w:eastAsia="Times New Roman" w:hAnsi="Times New Roman" w:cs="Times New Roman"/>
          <w:b/>
          <w:bCs/>
          <w:kern w:val="0"/>
          <w:lang w:eastAsia="el-GR"/>
          <w14:ligatures w14:val="none"/>
        </w:rPr>
      </w:pPr>
      <w:r w:rsidRPr="008574D3">
        <w:rPr>
          <w:rFonts w:ascii="Calibri" w:eastAsia="Calibri" w:hAnsi="Calibri" w:cs="Calibri"/>
          <w:b/>
          <w:bCs/>
          <w:i/>
          <w:iCs/>
          <w:color w:val="595959"/>
          <w:kern w:val="0"/>
          <w:lang w:eastAsia="el-GR"/>
          <w14:ligatures w14:val="none"/>
        </w:rPr>
        <w:t>Η κλιματική κρίση επηρεάζει ήδη άμεσα τα πολιτισμικά τοπία, αυξάνοντας τον κίνδυνο αλλοίωσής τους (</w:t>
      </w:r>
      <w:proofErr w:type="spellStart"/>
      <w:r w:rsidRPr="008574D3">
        <w:rPr>
          <w:rFonts w:ascii="Calibri" w:eastAsia="Calibri" w:hAnsi="Calibri" w:cs="Calibri"/>
          <w:b/>
          <w:bCs/>
          <w:i/>
          <w:iCs/>
          <w:color w:val="595959"/>
          <w:kern w:val="0"/>
          <w:lang w:eastAsia="el-GR"/>
          <w14:ligatures w14:val="none"/>
        </w:rPr>
        <w:t>Cook</w:t>
      </w:r>
      <w:proofErr w:type="spellEnd"/>
      <w:r w:rsidRPr="008574D3">
        <w:rPr>
          <w:rFonts w:ascii="Calibri" w:eastAsia="Calibri" w:hAnsi="Calibri" w:cs="Calibri"/>
          <w:b/>
          <w:bCs/>
          <w:i/>
          <w:iCs/>
          <w:color w:val="595959"/>
          <w:kern w:val="0"/>
          <w:lang w:eastAsia="el-GR"/>
          <w14:ligatures w14:val="none"/>
        </w:rPr>
        <w:t xml:space="preserve"> </w:t>
      </w:r>
      <w:proofErr w:type="spellStart"/>
      <w:r w:rsidRPr="008574D3">
        <w:rPr>
          <w:rFonts w:ascii="Calibri" w:eastAsia="Calibri" w:hAnsi="Calibri" w:cs="Calibri"/>
          <w:b/>
          <w:bCs/>
          <w:i/>
          <w:iCs/>
          <w:color w:val="595959"/>
          <w:kern w:val="0"/>
          <w:lang w:eastAsia="el-GR"/>
          <w14:ligatures w14:val="none"/>
        </w:rPr>
        <w:t>et</w:t>
      </w:r>
      <w:proofErr w:type="spellEnd"/>
      <w:r w:rsidRPr="008574D3">
        <w:rPr>
          <w:rFonts w:ascii="Calibri" w:eastAsia="Calibri" w:hAnsi="Calibri" w:cs="Calibri"/>
          <w:b/>
          <w:bCs/>
          <w:i/>
          <w:iCs/>
          <w:color w:val="595959"/>
          <w:kern w:val="0"/>
          <w:lang w:eastAsia="el-GR"/>
          <w14:ligatures w14:val="none"/>
        </w:rPr>
        <w:t xml:space="preserve"> </w:t>
      </w:r>
      <w:proofErr w:type="spellStart"/>
      <w:r w:rsidRPr="008574D3">
        <w:rPr>
          <w:rFonts w:ascii="Calibri" w:eastAsia="Calibri" w:hAnsi="Calibri" w:cs="Calibri"/>
          <w:b/>
          <w:bCs/>
          <w:i/>
          <w:iCs/>
          <w:color w:val="595959"/>
          <w:kern w:val="0"/>
          <w:lang w:eastAsia="el-GR"/>
          <w14:ligatures w14:val="none"/>
        </w:rPr>
        <w:t>al</w:t>
      </w:r>
      <w:proofErr w:type="spellEnd"/>
      <w:r w:rsidRPr="008574D3">
        <w:rPr>
          <w:rFonts w:ascii="Calibri" w:eastAsia="Calibri" w:hAnsi="Calibri" w:cs="Calibri"/>
          <w:b/>
          <w:bCs/>
          <w:i/>
          <w:iCs/>
          <w:color w:val="595959"/>
          <w:kern w:val="0"/>
          <w:lang w:eastAsia="el-GR"/>
          <w14:ligatures w14:val="none"/>
        </w:rPr>
        <w:t>., 2021)· η προστασία της περιβαλλοντικής διάστασης ενός τόπου δεν είναι, συνεπώς, ξεχωριστό ζήτημα από την προστασία της πολιτισμικής του κληρονομιάς, αλλά συνιστά προϋπόθεσή της.</w:t>
      </w:r>
    </w:p>
    <w:p w14:paraId="3B6CC906" w14:textId="77777777" w:rsidR="008574D3" w:rsidRDefault="0037423E" w:rsidP="008574D3">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Κριτική επισήμανση: η </w:t>
      </w:r>
      <w:proofErr w:type="spellStart"/>
      <w:r w:rsidRPr="0037423E">
        <w:rPr>
          <w:rFonts w:ascii="Calibri" w:eastAsia="Calibri" w:hAnsi="Calibri" w:cs="Calibri"/>
          <w:kern w:val="0"/>
          <w:sz w:val="22"/>
          <w:szCs w:val="22"/>
          <w:lang w:eastAsia="el-GR"/>
          <w14:ligatures w14:val="none"/>
        </w:rPr>
        <w:t>βιοπολιτισμική</w:t>
      </w:r>
      <w:proofErr w:type="spellEnd"/>
      <w:r w:rsidRPr="0037423E">
        <w:rPr>
          <w:rFonts w:ascii="Calibri" w:eastAsia="Calibri" w:hAnsi="Calibri" w:cs="Calibri"/>
          <w:kern w:val="0"/>
          <w:sz w:val="22"/>
          <w:szCs w:val="22"/>
          <w:lang w:eastAsia="el-GR"/>
          <w14:ligatures w14:val="none"/>
        </w:rPr>
        <w:t xml:space="preserve"> οπτική εγκυμονεί τον κίνδυνο μιας </w:t>
      </w:r>
      <w:proofErr w:type="spellStart"/>
      <w:r w:rsidRPr="0037423E">
        <w:rPr>
          <w:rFonts w:ascii="Calibri" w:eastAsia="Calibri" w:hAnsi="Calibri" w:cs="Calibri"/>
          <w:kern w:val="0"/>
          <w:sz w:val="22"/>
          <w:szCs w:val="22"/>
          <w:lang w:eastAsia="el-GR"/>
          <w14:ligatures w14:val="none"/>
        </w:rPr>
        <w:t>ρομαντικοποιημένης</w:t>
      </w:r>
      <w:proofErr w:type="spellEnd"/>
      <w:r w:rsidRPr="0037423E">
        <w:rPr>
          <w:rFonts w:ascii="Calibri" w:eastAsia="Calibri" w:hAnsi="Calibri" w:cs="Calibri"/>
          <w:kern w:val="0"/>
          <w:sz w:val="22"/>
          <w:szCs w:val="22"/>
          <w:lang w:eastAsia="el-GR"/>
          <w14:ligatures w14:val="none"/>
        </w:rPr>
        <w:t xml:space="preserve"> εικόνας «αρμονίας» φύσης-πολιτισμού. Πολιτισμικές πρακτικές μπορούν, σε ορισμένες περιπτώσεις, να συγκρούονται με στόχους διατήρησης της βιοποικιλότητας (</w:t>
      </w:r>
      <w:proofErr w:type="spellStart"/>
      <w:r w:rsidRPr="0037423E">
        <w:rPr>
          <w:rFonts w:ascii="Calibri" w:eastAsia="Calibri" w:hAnsi="Calibri" w:cs="Calibri"/>
          <w:kern w:val="0"/>
          <w:sz w:val="22"/>
          <w:szCs w:val="22"/>
          <w:lang w:eastAsia="el-GR"/>
          <w14:ligatures w14:val="none"/>
        </w:rPr>
        <w:t>Gavin</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et</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al</w:t>
      </w:r>
      <w:proofErr w:type="spellEnd"/>
      <w:r w:rsidRPr="0037423E">
        <w:rPr>
          <w:rFonts w:ascii="Calibri" w:eastAsia="Calibri" w:hAnsi="Calibri" w:cs="Calibri"/>
          <w:kern w:val="0"/>
          <w:sz w:val="22"/>
          <w:szCs w:val="22"/>
          <w:lang w:eastAsia="el-GR"/>
          <w14:ligatures w14:val="none"/>
        </w:rPr>
        <w:t xml:space="preserve">., 2015)· όπως σημειώνει και η έκθεση του IPBES (2022), η απουσία ολοκληρωμένων πλαισίων διακυβέρνησης δυσχεραίνει την εφαρμογή </w:t>
      </w:r>
      <w:proofErr w:type="spellStart"/>
      <w:r w:rsidRPr="0037423E">
        <w:rPr>
          <w:rFonts w:ascii="Calibri" w:eastAsia="Calibri" w:hAnsi="Calibri" w:cs="Calibri"/>
          <w:kern w:val="0"/>
          <w:sz w:val="22"/>
          <w:szCs w:val="22"/>
          <w:lang w:eastAsia="el-GR"/>
          <w14:ligatures w14:val="none"/>
        </w:rPr>
        <w:t>βιοπολιτισμικών</w:t>
      </w:r>
      <w:proofErr w:type="spellEnd"/>
      <w:r w:rsidRPr="0037423E">
        <w:rPr>
          <w:rFonts w:ascii="Calibri" w:eastAsia="Calibri" w:hAnsi="Calibri" w:cs="Calibri"/>
          <w:kern w:val="0"/>
          <w:sz w:val="22"/>
          <w:szCs w:val="22"/>
          <w:lang w:eastAsia="el-GR"/>
          <w14:ligatures w14:val="none"/>
        </w:rPr>
        <w:t xml:space="preserve"> προσεγγίσεων, ενώ ζητήματα </w:t>
      </w:r>
      <w:proofErr w:type="spellStart"/>
      <w:r w:rsidRPr="0037423E">
        <w:rPr>
          <w:rFonts w:ascii="Calibri" w:eastAsia="Calibri" w:hAnsi="Calibri" w:cs="Calibri"/>
          <w:kern w:val="0"/>
          <w:sz w:val="22"/>
          <w:szCs w:val="22"/>
          <w:lang w:eastAsia="el-GR"/>
          <w14:ligatures w14:val="none"/>
        </w:rPr>
        <w:t>διατομεακής</w:t>
      </w:r>
      <w:proofErr w:type="spellEnd"/>
      <w:r w:rsidRPr="0037423E">
        <w:rPr>
          <w:rFonts w:ascii="Calibri" w:eastAsia="Calibri" w:hAnsi="Calibri" w:cs="Calibri"/>
          <w:kern w:val="0"/>
          <w:sz w:val="22"/>
          <w:szCs w:val="22"/>
          <w:lang w:eastAsia="el-GR"/>
          <w14:ligatures w14:val="none"/>
        </w:rPr>
        <w:t xml:space="preserve"> ανισότητας (φυλή, τάξη, φύλο) καθορίζουν ποιος επωφελείται και ποιος συνεισφέρει στη </w:t>
      </w:r>
      <w:proofErr w:type="spellStart"/>
      <w:r w:rsidRPr="0037423E">
        <w:rPr>
          <w:rFonts w:ascii="Calibri" w:eastAsia="Calibri" w:hAnsi="Calibri" w:cs="Calibri"/>
          <w:kern w:val="0"/>
          <w:sz w:val="22"/>
          <w:szCs w:val="22"/>
          <w:lang w:eastAsia="el-GR"/>
          <w14:ligatures w14:val="none"/>
        </w:rPr>
        <w:t>βιοπολιτισμική</w:t>
      </w:r>
      <w:proofErr w:type="spellEnd"/>
      <w:r w:rsidRPr="0037423E">
        <w:rPr>
          <w:rFonts w:ascii="Calibri" w:eastAsia="Calibri" w:hAnsi="Calibri" w:cs="Calibri"/>
          <w:kern w:val="0"/>
          <w:sz w:val="22"/>
          <w:szCs w:val="22"/>
          <w:lang w:eastAsia="el-GR"/>
          <w14:ligatures w14:val="none"/>
        </w:rPr>
        <w:t xml:space="preserve"> ποικιλότητα  ζήτημα που ο </w:t>
      </w:r>
      <w:proofErr w:type="spellStart"/>
      <w:r w:rsidRPr="0037423E">
        <w:rPr>
          <w:rFonts w:ascii="Calibri" w:eastAsia="Calibri" w:hAnsi="Calibri" w:cs="Calibri"/>
          <w:kern w:val="0"/>
          <w:sz w:val="22"/>
          <w:szCs w:val="22"/>
          <w:lang w:eastAsia="el-GR"/>
          <w14:ligatures w14:val="none"/>
        </w:rPr>
        <w:t>βιοπολιτισμικός</w:t>
      </w:r>
      <w:proofErr w:type="spellEnd"/>
      <w:r w:rsidRPr="0037423E">
        <w:rPr>
          <w:rFonts w:ascii="Calibri" w:eastAsia="Calibri" w:hAnsi="Calibri" w:cs="Calibri"/>
          <w:kern w:val="0"/>
          <w:sz w:val="22"/>
          <w:szCs w:val="22"/>
          <w:lang w:eastAsia="el-GR"/>
          <w14:ligatures w14:val="none"/>
        </w:rPr>
        <w:t xml:space="preserve"> σχεδιασμός οφείλει να εξετάζει κριτικά, όχι να παραλείπει.</w:t>
      </w:r>
    </w:p>
    <w:p w14:paraId="39BF0A9C" w14:textId="4DB88901" w:rsidR="0037423E" w:rsidRPr="008574D3" w:rsidRDefault="0037423E" w:rsidP="008574D3">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6B7A3A"/>
          <w:kern w:val="0"/>
          <w:sz w:val="26"/>
          <w:szCs w:val="26"/>
          <w:lang w:eastAsia="el-GR"/>
          <w14:ligatures w14:val="none"/>
        </w:rPr>
        <w:t>Β.6.2  Η σύγχρονη πόλη ως δυναμικό πολιτισμικό τοπίο και οικοσύστημα: μια κρίσιμη διάκριση</w:t>
      </w:r>
    </w:p>
    <w:p w14:paraId="7106DC6F" w14:textId="42D2D233"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Η έννοια του πολιτισμικού τοπίου (Β.6.1) δεν εξαντλεί την ανάλυση της σχέσης πολιτισμού-χώρου. Παράλληλα με την παράδοση του </w:t>
      </w:r>
      <w:proofErr w:type="spellStart"/>
      <w:r w:rsidRPr="0037423E">
        <w:rPr>
          <w:rFonts w:ascii="Calibri" w:eastAsia="Calibri" w:hAnsi="Calibri" w:cs="Calibri"/>
          <w:kern w:val="0"/>
          <w:sz w:val="22"/>
          <w:szCs w:val="22"/>
          <w:lang w:eastAsia="el-GR"/>
          <w14:ligatures w14:val="none"/>
        </w:rPr>
        <w:t>Sauer</w:t>
      </w:r>
      <w:proofErr w:type="spellEnd"/>
      <w:r w:rsidRPr="0037423E">
        <w:rPr>
          <w:rFonts w:ascii="Calibri" w:eastAsia="Calibri" w:hAnsi="Calibri" w:cs="Calibri"/>
          <w:kern w:val="0"/>
          <w:sz w:val="22"/>
          <w:szCs w:val="22"/>
          <w:lang w:eastAsia="el-GR"/>
          <w14:ligatures w14:val="none"/>
        </w:rPr>
        <w:t>, η πολιτισμική οικολογία (</w:t>
      </w:r>
      <w:proofErr w:type="spellStart"/>
      <w:r w:rsidRPr="0037423E">
        <w:rPr>
          <w:rFonts w:ascii="Calibri" w:eastAsia="Calibri" w:hAnsi="Calibri" w:cs="Calibri"/>
          <w:kern w:val="0"/>
          <w:sz w:val="22"/>
          <w:szCs w:val="22"/>
          <w:lang w:eastAsia="el-GR"/>
          <w14:ligatures w14:val="none"/>
        </w:rPr>
        <w:t>cultural</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ecology</w:t>
      </w:r>
      <w:proofErr w:type="spellEnd"/>
      <w:r w:rsidRPr="0037423E">
        <w:rPr>
          <w:rFonts w:ascii="Calibri" w:eastAsia="Calibri" w:hAnsi="Calibri" w:cs="Calibri"/>
          <w:kern w:val="0"/>
          <w:sz w:val="22"/>
          <w:szCs w:val="22"/>
          <w:lang w:eastAsia="el-GR"/>
          <w14:ligatures w14:val="none"/>
        </w:rPr>
        <w:t>) ως μεθοδολογική προσέγγιση της σχέσης ανθρώπου-περιβάλλοντος μελετά τον πολιτισμό ως κλειδί κατανόησης της εξελικτικής προσαρμογής: τα πρότυπα εγκατάστασης, δηλαδή η θέση όπου ζουν, εργάζονται και συναναστρέφονται οι άνθρωποι, αποτελούν πολιτισμικές προσαρμογές στο περιβάλλον (</w:t>
      </w:r>
      <w:proofErr w:type="spellStart"/>
      <w:r w:rsidRPr="0037423E">
        <w:rPr>
          <w:rFonts w:ascii="Calibri" w:eastAsia="Calibri" w:hAnsi="Calibri" w:cs="Calibri"/>
          <w:kern w:val="0"/>
          <w:sz w:val="22"/>
          <w:szCs w:val="22"/>
          <w:lang w:eastAsia="el-GR"/>
          <w14:ligatures w14:val="none"/>
        </w:rPr>
        <w:t>Sutton</w:t>
      </w:r>
      <w:proofErr w:type="spellEnd"/>
      <w:r w:rsidRPr="0037423E">
        <w:rPr>
          <w:rFonts w:ascii="Calibri" w:eastAsia="Calibri" w:hAnsi="Calibri" w:cs="Calibri"/>
          <w:kern w:val="0"/>
          <w:sz w:val="22"/>
          <w:szCs w:val="22"/>
          <w:lang w:eastAsia="el-GR"/>
          <w14:ligatures w14:val="none"/>
        </w:rPr>
        <w:t xml:space="preserve"> &amp; </w:t>
      </w:r>
      <w:proofErr w:type="spellStart"/>
      <w:r w:rsidRPr="0037423E">
        <w:rPr>
          <w:rFonts w:ascii="Calibri" w:eastAsia="Calibri" w:hAnsi="Calibri" w:cs="Calibri"/>
          <w:kern w:val="0"/>
          <w:sz w:val="22"/>
          <w:szCs w:val="22"/>
          <w:lang w:eastAsia="el-GR"/>
          <w14:ligatures w14:val="none"/>
        </w:rPr>
        <w:t>Anderson</w:t>
      </w:r>
      <w:proofErr w:type="spellEnd"/>
      <w:r w:rsidRPr="0037423E">
        <w:rPr>
          <w:rFonts w:ascii="Calibri" w:eastAsia="Calibri" w:hAnsi="Calibri" w:cs="Calibri"/>
          <w:kern w:val="0"/>
          <w:sz w:val="22"/>
          <w:szCs w:val="22"/>
          <w:lang w:eastAsia="el-GR"/>
          <w14:ligatures w14:val="none"/>
        </w:rPr>
        <w:t>, 2020). Πιο πρόσφατα, η βιβλιογραφία για τη βιωσιμότητα των σύγχρονων πόλεων εισάγει ρητά τον όρο πολιτισμικό οικοσύστημα (</w:t>
      </w:r>
      <w:proofErr w:type="spellStart"/>
      <w:r w:rsidRPr="0037423E">
        <w:rPr>
          <w:rFonts w:ascii="Calibri" w:eastAsia="Calibri" w:hAnsi="Calibri" w:cs="Calibri"/>
          <w:kern w:val="0"/>
          <w:sz w:val="22"/>
          <w:szCs w:val="22"/>
          <w:lang w:eastAsia="el-GR"/>
          <w14:ligatures w14:val="none"/>
        </w:rPr>
        <w:t>cultural</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ecosystem</w:t>
      </w:r>
      <w:proofErr w:type="spellEnd"/>
      <w:r w:rsidRPr="0037423E">
        <w:rPr>
          <w:rFonts w:ascii="Calibri" w:eastAsia="Calibri" w:hAnsi="Calibri" w:cs="Calibri"/>
          <w:kern w:val="0"/>
          <w:sz w:val="22"/>
          <w:szCs w:val="22"/>
          <w:lang w:eastAsia="el-GR"/>
          <w14:ligatures w14:val="none"/>
        </w:rPr>
        <w:t>): ένα σύστημα ανθρώπων, πολιτισμού και φύσης σε συμβίωση, του οποίου η ισορροπία</w:t>
      </w:r>
      <w:r w:rsidR="008574D3">
        <w:rPr>
          <w:rFonts w:ascii="Calibri" w:eastAsia="Calibri" w:hAnsi="Calibri" w:cs="Calibri"/>
          <w:kern w:val="0"/>
          <w:sz w:val="22"/>
          <w:szCs w:val="22"/>
          <w:lang w:eastAsia="el-GR"/>
          <w14:ligatures w14:val="none"/>
        </w:rPr>
        <w:t>,</w:t>
      </w:r>
      <w:r w:rsidRPr="0037423E">
        <w:rPr>
          <w:rFonts w:ascii="Calibri" w:eastAsia="Calibri" w:hAnsi="Calibri" w:cs="Calibri"/>
          <w:kern w:val="0"/>
          <w:sz w:val="22"/>
          <w:szCs w:val="22"/>
          <w:lang w:eastAsia="el-GR"/>
          <w14:ligatures w14:val="none"/>
        </w:rPr>
        <w:t xml:space="preserve"> όχι απλώς η καταγραφή</w:t>
      </w:r>
      <w:r w:rsidR="008574D3">
        <w:rPr>
          <w:rFonts w:ascii="Calibri" w:eastAsia="Calibri" w:hAnsi="Calibri" w:cs="Calibri"/>
          <w:kern w:val="0"/>
          <w:sz w:val="22"/>
          <w:szCs w:val="22"/>
          <w:lang w:eastAsia="el-GR"/>
          <w14:ligatures w14:val="none"/>
        </w:rPr>
        <w:t>,</w:t>
      </w:r>
      <w:r w:rsidRPr="0037423E">
        <w:rPr>
          <w:rFonts w:ascii="Calibri" w:eastAsia="Calibri" w:hAnsi="Calibri" w:cs="Calibri"/>
          <w:kern w:val="0"/>
          <w:sz w:val="22"/>
          <w:szCs w:val="22"/>
          <w:lang w:eastAsia="el-GR"/>
          <w14:ligatures w14:val="none"/>
        </w:rPr>
        <w:t xml:space="preserve"> αποτελεί προϋπόθεση της αστικής βιωσιμότητας (</w:t>
      </w:r>
      <w:proofErr w:type="spellStart"/>
      <w:r w:rsidRPr="0037423E">
        <w:rPr>
          <w:rFonts w:ascii="Calibri" w:eastAsia="Calibri" w:hAnsi="Calibri" w:cs="Calibri"/>
          <w:kern w:val="0"/>
          <w:sz w:val="22"/>
          <w:szCs w:val="22"/>
          <w:lang w:eastAsia="el-GR"/>
          <w14:ligatures w14:val="none"/>
        </w:rPr>
        <w:t>Chen</w:t>
      </w:r>
      <w:proofErr w:type="spellEnd"/>
      <w:r w:rsidRPr="0037423E">
        <w:rPr>
          <w:rFonts w:ascii="Calibri" w:eastAsia="Calibri" w:hAnsi="Calibri" w:cs="Calibri"/>
          <w:kern w:val="0"/>
          <w:sz w:val="22"/>
          <w:szCs w:val="22"/>
          <w:lang w:eastAsia="el-GR"/>
          <w14:ligatures w14:val="none"/>
        </w:rPr>
        <w:t xml:space="preserve"> κ.ά., 2020· </w:t>
      </w:r>
      <w:proofErr w:type="spellStart"/>
      <w:r w:rsidRPr="0037423E">
        <w:rPr>
          <w:rFonts w:ascii="Calibri" w:eastAsia="Calibri" w:hAnsi="Calibri" w:cs="Calibri"/>
          <w:kern w:val="0"/>
          <w:sz w:val="22"/>
          <w:szCs w:val="22"/>
          <w:lang w:eastAsia="el-GR"/>
          <w14:ligatures w14:val="none"/>
        </w:rPr>
        <w:t>Fang</w:t>
      </w:r>
      <w:proofErr w:type="spellEnd"/>
      <w:r w:rsidRPr="0037423E">
        <w:rPr>
          <w:rFonts w:ascii="Calibri" w:eastAsia="Calibri" w:hAnsi="Calibri" w:cs="Calibri"/>
          <w:kern w:val="0"/>
          <w:sz w:val="22"/>
          <w:szCs w:val="22"/>
          <w:lang w:eastAsia="el-GR"/>
          <w14:ligatures w14:val="none"/>
        </w:rPr>
        <w:t xml:space="preserve"> &amp; </w:t>
      </w:r>
      <w:proofErr w:type="spellStart"/>
      <w:r w:rsidRPr="0037423E">
        <w:rPr>
          <w:rFonts w:ascii="Calibri" w:eastAsia="Calibri" w:hAnsi="Calibri" w:cs="Calibri"/>
          <w:kern w:val="0"/>
          <w:sz w:val="22"/>
          <w:szCs w:val="22"/>
          <w:lang w:eastAsia="el-GR"/>
          <w14:ligatures w14:val="none"/>
        </w:rPr>
        <w:t>Li</w:t>
      </w:r>
      <w:proofErr w:type="spellEnd"/>
      <w:r w:rsidRPr="0037423E">
        <w:rPr>
          <w:rFonts w:ascii="Calibri" w:eastAsia="Calibri" w:hAnsi="Calibri" w:cs="Calibri"/>
          <w:kern w:val="0"/>
          <w:sz w:val="22"/>
          <w:szCs w:val="22"/>
          <w:lang w:eastAsia="el-GR"/>
          <w14:ligatures w14:val="none"/>
        </w:rPr>
        <w:t>, 2022).</w:t>
      </w:r>
    </w:p>
    <w:p w14:paraId="2F437F64"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Η διάκριση ανάμεσα σε πολιτισμικό τοπίο και πολιτισμικό οικοσύστημα δεν είναι σχολαστική· είναι μεθοδολογικά κρίσιμη για τον </w:t>
      </w:r>
      <w:proofErr w:type="spellStart"/>
      <w:r w:rsidRPr="0037423E">
        <w:rPr>
          <w:rFonts w:ascii="Calibri" w:eastAsia="Calibri" w:hAnsi="Calibri" w:cs="Calibri"/>
          <w:kern w:val="0"/>
          <w:sz w:val="22"/>
          <w:szCs w:val="22"/>
          <w:lang w:eastAsia="el-GR"/>
          <w14:ligatures w14:val="none"/>
        </w:rPr>
        <w:t>βιοπολιτισμικό</w:t>
      </w:r>
      <w:proofErr w:type="spellEnd"/>
      <w:r w:rsidRPr="0037423E">
        <w:rPr>
          <w:rFonts w:ascii="Calibri" w:eastAsia="Calibri" w:hAnsi="Calibri" w:cs="Calibri"/>
          <w:kern w:val="0"/>
          <w:sz w:val="22"/>
          <w:szCs w:val="22"/>
          <w:lang w:eastAsia="el-GR"/>
          <w14:ligatures w14:val="none"/>
        </w:rPr>
        <w:t xml:space="preserve"> σχεδιασμό, γιατί το κάθε εργαλείο απαντά σε διαφορετικό ερώτημα:</w:t>
      </w:r>
    </w:p>
    <w:p w14:paraId="4B7AFCEA" w14:textId="496C71D1" w:rsidR="0037423E" w:rsidRPr="0037423E" w:rsidRDefault="0037423E" w:rsidP="0037423E">
      <w:pPr>
        <w:numPr>
          <w:ilvl w:val="0"/>
          <w:numId w:val="2"/>
        </w:numPr>
        <w:spacing w:after="8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Το πολιτισμικό τοπίο είναι, πρωτίστως, μια χωρική/υλική/συμβολική αποτύπωση  «κείμενο» και ίζημα ιστορικών στρώσεων (</w:t>
      </w:r>
      <w:proofErr w:type="spellStart"/>
      <w:r w:rsidRPr="0037423E">
        <w:rPr>
          <w:rFonts w:ascii="Calibri" w:eastAsia="Calibri" w:hAnsi="Calibri" w:cs="Calibri"/>
          <w:kern w:val="0"/>
          <w:sz w:val="22"/>
          <w:szCs w:val="22"/>
          <w:lang w:eastAsia="el-GR"/>
          <w14:ligatures w14:val="none"/>
        </w:rPr>
        <w:t>Cosgrove</w:t>
      </w:r>
      <w:proofErr w:type="spellEnd"/>
      <w:r w:rsidRPr="0037423E">
        <w:rPr>
          <w:rFonts w:ascii="Calibri" w:eastAsia="Calibri" w:hAnsi="Calibri" w:cs="Calibri"/>
          <w:kern w:val="0"/>
          <w:sz w:val="22"/>
          <w:szCs w:val="22"/>
          <w:lang w:eastAsia="el-GR"/>
          <w14:ligatures w14:val="none"/>
        </w:rPr>
        <w:t xml:space="preserve">: «τρόπος θέασης»· βλ. Α.2-Α.3, έννοια της κοινωνικής μνήμης). Απαντά στο ερώτημα «τι υπάρχει, και πού»· είναι, εξ ορισμού, </w:t>
      </w:r>
      <w:proofErr w:type="spellStart"/>
      <w:r w:rsidRPr="0037423E">
        <w:rPr>
          <w:rFonts w:ascii="Calibri" w:eastAsia="Calibri" w:hAnsi="Calibri" w:cs="Calibri"/>
          <w:kern w:val="0"/>
          <w:sz w:val="22"/>
          <w:szCs w:val="22"/>
          <w:lang w:eastAsia="el-GR"/>
          <w14:ligatures w14:val="none"/>
        </w:rPr>
        <w:t>χαρτογραφήσιμο</w:t>
      </w:r>
      <w:proofErr w:type="spellEnd"/>
      <w:r w:rsidRPr="0037423E">
        <w:rPr>
          <w:rFonts w:ascii="Calibri" w:eastAsia="Calibri" w:hAnsi="Calibri" w:cs="Calibri"/>
          <w:kern w:val="0"/>
          <w:sz w:val="22"/>
          <w:szCs w:val="22"/>
          <w:lang w:eastAsia="el-GR"/>
          <w14:ligatures w14:val="none"/>
        </w:rPr>
        <w:t xml:space="preserve"> —ακριβώς αυτό που αποτυπώνει στατικά ο </w:t>
      </w:r>
      <w:proofErr w:type="spellStart"/>
      <w:r w:rsidRPr="0037423E">
        <w:rPr>
          <w:rFonts w:ascii="Calibri" w:eastAsia="Calibri" w:hAnsi="Calibri" w:cs="Calibri"/>
          <w:kern w:val="0"/>
          <w:sz w:val="22"/>
          <w:szCs w:val="22"/>
          <w:lang w:eastAsia="el-GR"/>
          <w14:ligatures w14:val="none"/>
        </w:rPr>
        <w:t>Βιοπολιτισμικός</w:t>
      </w:r>
      <w:proofErr w:type="spellEnd"/>
      <w:r w:rsidRPr="0037423E">
        <w:rPr>
          <w:rFonts w:ascii="Calibri" w:eastAsia="Calibri" w:hAnsi="Calibri" w:cs="Calibri"/>
          <w:kern w:val="0"/>
          <w:sz w:val="22"/>
          <w:szCs w:val="22"/>
          <w:lang w:eastAsia="el-GR"/>
          <w14:ligatures w14:val="none"/>
        </w:rPr>
        <w:t xml:space="preserve"> Χάρτης (Β.7).</w:t>
      </w:r>
    </w:p>
    <w:p w14:paraId="484571D4" w14:textId="0D8B447B" w:rsidR="0037423E" w:rsidRPr="0037423E" w:rsidRDefault="0037423E" w:rsidP="0037423E">
      <w:pPr>
        <w:numPr>
          <w:ilvl w:val="0"/>
          <w:numId w:val="2"/>
        </w:numPr>
        <w:spacing w:after="8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Το πολιτισμικό οικοσύστημα είναι, αντίθετα, ένα δυναμικό δίκτυο σχέσεων, ροών και αλληλεπίδρασης ανάμεσα σε δρώντες (κάτοικοι, σύλλογοι, θεσμοί, επισκέπτες), πρακτικές και πόρους  με μηχανισμούς ανατροφοδότησης, εξάρτησης και αλληλεπίδρασης παρόμοιους με ένα βιολογικό οικοσύστημα. Απαντά στο ερώτημα «πώς λειτουργεί, ποιος συνδέεται με ποιον, τι </w:t>
      </w:r>
      <w:r w:rsidRPr="0037423E">
        <w:rPr>
          <w:rFonts w:ascii="Calibri" w:eastAsia="Calibri" w:hAnsi="Calibri" w:cs="Calibri"/>
          <w:kern w:val="0"/>
          <w:sz w:val="22"/>
          <w:szCs w:val="22"/>
          <w:lang w:eastAsia="el-GR"/>
          <w14:ligatures w14:val="none"/>
        </w:rPr>
        <w:lastRenderedPageBreak/>
        <w:t>συμβαίνει όταν ένα στοιχείο μεταβληθεί»  δηλαδή ακριβώς τη συστημική-οντολογική λογική του μοντέλου HIC (Β.5.2: «η μεταβολή ενός στοιχείου μεταβάλλει το σύστημα στο σύνολό του»).</w:t>
      </w:r>
    </w:p>
    <w:p w14:paraId="2B2C9D2C" w14:textId="45E91E53"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Η σχέση των δύο εννοιών είναι συμπληρωματική, όχι ανταγωνιστική: το τοπίο είναι η ορατή, σχετικά σταθερή «φωτογραφία» ενός τόπου σε δεδομένη στιγμή· το οικοσύστημα είναι η αόρατη, δυναμική «ταινία» των σχέσεων που παράγουν, συντηρούν ή απειλούν αυτή τη φωτογραφία. Η σύγχρονη πόλη πρέπει να αναλύεται ταυτόχρονα και ως τα δύο. Χαρακτηριστικό παράδειγμα που θα εξεταστεί αναλυτικά στην Ενότητα Δ.8— είναι η δυναμική της Θεσμικής Ανθεκτικότητας μέσω της Πολιτισμικής Κοινωνίας των Πολιτών (IRCC) στην Καλαμάτα: το πολιτισμικό τοπίο της πόλης (τα κτίρια, τα μνημεία, οι θεσμοί) παρέμεινε σχετικά σταθερό κατά την περίοδο της λιτότητας 2010–2018, όμως το πολιτισμικό οικοσύστημα μεταβλήθηκε ριζικά νέοι σύλλογοι και δίκτυα εθελοντισμού αναδύθηκαν ακριβώς επειδή οι θεσμικές ροές στέρεψαν. Μια ανάλυση περιορισμένη στο τοπίο θα </w:t>
      </w:r>
      <w:proofErr w:type="spellStart"/>
      <w:r w:rsidRPr="0037423E">
        <w:rPr>
          <w:rFonts w:ascii="Calibri" w:eastAsia="Calibri" w:hAnsi="Calibri" w:cs="Calibri"/>
          <w:kern w:val="0"/>
          <w:sz w:val="22"/>
          <w:szCs w:val="22"/>
          <w:lang w:eastAsia="el-GR"/>
          <w14:ligatures w14:val="none"/>
        </w:rPr>
        <w:t>παρέβλεπε</w:t>
      </w:r>
      <w:proofErr w:type="spellEnd"/>
      <w:r w:rsidRPr="0037423E">
        <w:rPr>
          <w:rFonts w:ascii="Calibri" w:eastAsia="Calibri" w:hAnsi="Calibri" w:cs="Calibri"/>
          <w:kern w:val="0"/>
          <w:sz w:val="22"/>
          <w:szCs w:val="22"/>
          <w:lang w:eastAsia="el-GR"/>
          <w14:ligatures w14:val="none"/>
        </w:rPr>
        <w:t xml:space="preserve"> εντελώς αυτή τη μετατόπιση, καθώς το «τι υπάρχει» παρέμεινε σε μεγάλο βαθμό αμετάβλητο.</w:t>
      </w:r>
    </w:p>
    <w:p w14:paraId="69965B93" w14:textId="1B3D1D43"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Η θεώρηση της πόλης ως πολιτισμικού οικοσυστήματος συνδέεται, τέλος, με την ανάλυση του </w:t>
      </w:r>
      <w:proofErr w:type="spellStart"/>
      <w:r w:rsidRPr="0037423E">
        <w:rPr>
          <w:rFonts w:ascii="Calibri" w:eastAsia="Calibri" w:hAnsi="Calibri" w:cs="Calibri"/>
          <w:kern w:val="0"/>
          <w:sz w:val="22"/>
          <w:szCs w:val="22"/>
          <w:lang w:eastAsia="el-GR"/>
          <w14:ligatures w14:val="none"/>
        </w:rPr>
        <w:t>David</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Harvey</w:t>
      </w:r>
      <w:proofErr w:type="spellEnd"/>
      <w:r w:rsidRPr="0037423E">
        <w:rPr>
          <w:rFonts w:ascii="Calibri" w:eastAsia="Calibri" w:hAnsi="Calibri" w:cs="Calibri"/>
          <w:kern w:val="0"/>
          <w:sz w:val="22"/>
          <w:szCs w:val="22"/>
          <w:lang w:eastAsia="el-GR"/>
          <w14:ligatures w14:val="none"/>
        </w:rPr>
        <w:t xml:space="preserve"> (1973, 2000) για την πόλη ως «χωρική διόρθωση» (</w:t>
      </w:r>
      <w:proofErr w:type="spellStart"/>
      <w:r w:rsidRPr="0037423E">
        <w:rPr>
          <w:rFonts w:ascii="Calibri" w:eastAsia="Calibri" w:hAnsi="Calibri" w:cs="Calibri"/>
          <w:kern w:val="0"/>
          <w:sz w:val="22"/>
          <w:szCs w:val="22"/>
          <w:lang w:eastAsia="el-GR"/>
          <w14:ligatures w14:val="none"/>
        </w:rPr>
        <w:t>spatial</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fix</w:t>
      </w:r>
      <w:proofErr w:type="spellEnd"/>
      <w:r w:rsidRPr="0037423E">
        <w:rPr>
          <w:rFonts w:ascii="Calibri" w:eastAsia="Calibri" w:hAnsi="Calibri" w:cs="Calibri"/>
          <w:kern w:val="0"/>
          <w:sz w:val="22"/>
          <w:szCs w:val="22"/>
          <w:lang w:eastAsia="el-GR"/>
          <w14:ligatures w14:val="none"/>
        </w:rPr>
        <w:t xml:space="preserve">) του κεφαλαίου και ως πεδίο δυνητικής ουτοπικής αντίστασης  τη γνωστή έκκλησή του για το «δικαίωμα στην πόλη» (βλ. ήδη Ενότητα Α.1.3, </w:t>
      </w:r>
      <w:proofErr w:type="spellStart"/>
      <w:r w:rsidRPr="0037423E">
        <w:rPr>
          <w:rFonts w:ascii="Calibri" w:eastAsia="Calibri" w:hAnsi="Calibri" w:cs="Calibri"/>
          <w:kern w:val="0"/>
          <w:sz w:val="22"/>
          <w:szCs w:val="22"/>
          <w:lang w:eastAsia="el-GR"/>
          <w14:ligatures w14:val="none"/>
        </w:rPr>
        <w:t>Lefebvre</w:t>
      </w:r>
      <w:proofErr w:type="spellEnd"/>
      <w:r w:rsidRPr="0037423E">
        <w:rPr>
          <w:rFonts w:ascii="Calibri" w:eastAsia="Calibri" w:hAnsi="Calibri" w:cs="Calibri"/>
          <w:kern w:val="0"/>
          <w:sz w:val="22"/>
          <w:szCs w:val="22"/>
          <w:lang w:eastAsia="el-GR"/>
          <w14:ligatures w14:val="none"/>
        </w:rPr>
        <w:t xml:space="preserve">). Η πόλη-οικοσύστημα δεν είναι ποτέ πολιτικά ουδέτερη: είναι πεδίο όπου συγκρούονται κεφάλαιο, θεσμοί και κοινότητες γύρω από το ποιος διαμορφώνει τις ροές του οικοσυστήματος — ερώτημα που επανασυνδέει τη συζήτηση με τη </w:t>
      </w:r>
      <w:proofErr w:type="spellStart"/>
      <w:r w:rsidRPr="0037423E">
        <w:rPr>
          <w:rFonts w:ascii="Calibri" w:eastAsia="Calibri" w:hAnsi="Calibri" w:cs="Calibri"/>
          <w:kern w:val="0"/>
          <w:sz w:val="22"/>
          <w:szCs w:val="22"/>
          <w:lang w:eastAsia="el-GR"/>
          <w14:ligatures w14:val="none"/>
        </w:rPr>
        <w:t>γκραμσιανή</w:t>
      </w:r>
      <w:proofErr w:type="spellEnd"/>
      <w:r w:rsidRPr="0037423E">
        <w:rPr>
          <w:rFonts w:ascii="Calibri" w:eastAsia="Calibri" w:hAnsi="Calibri" w:cs="Calibri"/>
          <w:kern w:val="0"/>
          <w:sz w:val="22"/>
          <w:szCs w:val="22"/>
          <w:lang w:eastAsia="el-GR"/>
          <w14:ligatures w14:val="none"/>
        </w:rPr>
        <w:t xml:space="preserve"> ηγεμονία (Α.3.3) στο επίπεδο πλέον της ίδιας της αστικής δυναμικής, όχι μόνο του συμβολικού περιεχομένου.</w:t>
      </w:r>
    </w:p>
    <w:p w14:paraId="48441841" w14:textId="69B148DE" w:rsidR="0037423E" w:rsidRPr="008574D3" w:rsidRDefault="0037423E" w:rsidP="0037423E">
      <w:pPr>
        <w:spacing w:before="120" w:after="200" w:line="240" w:lineRule="auto"/>
        <w:jc w:val="both"/>
        <w:rPr>
          <w:rFonts w:ascii="Times New Roman" w:eastAsia="Times New Roman" w:hAnsi="Times New Roman" w:cs="Times New Roman"/>
          <w:b/>
          <w:bCs/>
          <w:kern w:val="0"/>
          <w:lang w:eastAsia="el-GR"/>
          <w14:ligatures w14:val="none"/>
        </w:rPr>
      </w:pPr>
      <w:r w:rsidRPr="008574D3">
        <w:rPr>
          <w:rFonts w:ascii="Calibri" w:eastAsia="Calibri" w:hAnsi="Calibri" w:cs="Calibri"/>
          <w:b/>
          <w:bCs/>
          <w:i/>
          <w:iCs/>
          <w:color w:val="595959"/>
          <w:kern w:val="0"/>
          <w:lang w:eastAsia="el-GR"/>
          <w14:ligatures w14:val="none"/>
        </w:rPr>
        <w:t>Πρακτική συνέπεια για τον σχεδιασμό (Ενότητα Δ.6-Δ.7): η SWOT ανάλυση ενός τόπου πρέπει να αντλεί ξεχωριστά στοιχεία από το τοπίο (τι πολιτισμικοί/φυσικοί πόροι υπάρχουν  δυνατά/αδύνατα σημεία «απόθεμα») και από το οικοσύστημα (πόσο καλά συνδέονται οι δρώντες μεταξύ τους  δυνατά/αδύνατα σημεία «ροής»)· ένας τόπος μπορεί να διαθέτει πλούσιο τοπίο αλλά ασθενές οικοσύστημα (μεμονωμένοι πόροι χωρίς δικτύωση)  ακριβώς η κατάσταση που τεκμηριώνεται στη μελέτη περίπτωσης της Καλαμάτας για την απομονωμένη αλυσίδα μεταξιού (Δ.8).</w:t>
      </w:r>
    </w:p>
    <w:p w14:paraId="77634722" w14:textId="77777777" w:rsidR="0037423E" w:rsidRPr="0037423E" w:rsidRDefault="0037423E" w:rsidP="0037423E">
      <w:pPr>
        <w:spacing w:before="400" w:after="200" w:line="240" w:lineRule="auto"/>
        <w:outlineLvl w:val="0"/>
        <w:rPr>
          <w:rFonts w:ascii="Times New Roman" w:eastAsia="Times New Roman" w:hAnsi="Times New Roman" w:cs="Times New Roman"/>
          <w:color w:val="2E74B5"/>
          <w:kern w:val="0"/>
          <w:sz w:val="32"/>
          <w:szCs w:val="32"/>
          <w:lang w:eastAsia="el-GR"/>
          <w14:ligatures w14:val="none"/>
        </w:rPr>
      </w:pPr>
      <w:r w:rsidRPr="0037423E">
        <w:rPr>
          <w:rFonts w:ascii="Calibri" w:eastAsia="Calibri" w:hAnsi="Calibri" w:cs="Calibri"/>
          <w:b/>
          <w:bCs/>
          <w:color w:val="1F4E5F"/>
          <w:kern w:val="0"/>
          <w:sz w:val="32"/>
          <w:szCs w:val="32"/>
          <w:lang w:eastAsia="el-GR"/>
          <w14:ligatures w14:val="none"/>
        </w:rPr>
        <w:t xml:space="preserve">Β.7  Ο </w:t>
      </w:r>
      <w:proofErr w:type="spellStart"/>
      <w:r w:rsidRPr="0037423E">
        <w:rPr>
          <w:rFonts w:ascii="Calibri" w:eastAsia="Calibri" w:hAnsi="Calibri" w:cs="Calibri"/>
          <w:b/>
          <w:bCs/>
          <w:color w:val="1F4E5F"/>
          <w:kern w:val="0"/>
          <w:sz w:val="32"/>
          <w:szCs w:val="32"/>
          <w:lang w:eastAsia="el-GR"/>
          <w14:ligatures w14:val="none"/>
        </w:rPr>
        <w:t>Βιοπολιτισμικός</w:t>
      </w:r>
      <w:proofErr w:type="spellEnd"/>
      <w:r w:rsidRPr="0037423E">
        <w:rPr>
          <w:rFonts w:ascii="Calibri" w:eastAsia="Calibri" w:hAnsi="Calibri" w:cs="Calibri"/>
          <w:b/>
          <w:bCs/>
          <w:color w:val="1F4E5F"/>
          <w:kern w:val="0"/>
          <w:sz w:val="32"/>
          <w:szCs w:val="32"/>
          <w:lang w:eastAsia="el-GR"/>
          <w14:ligatures w14:val="none"/>
        </w:rPr>
        <w:t xml:space="preserve"> Χάρτης ως Εργαλείο και Οδηγός Σχεδιασμού</w:t>
      </w:r>
    </w:p>
    <w:p w14:paraId="36ACD52B" w14:textId="617A78B3"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Η μετάβαση από τη θεωρία στην εφαρμογή προϋποθέτει ένα εργαλείο χαρτογράφησης ικανό να αποτυπώσει το </w:t>
      </w:r>
      <w:proofErr w:type="spellStart"/>
      <w:r w:rsidRPr="0037423E">
        <w:rPr>
          <w:rFonts w:ascii="Calibri" w:eastAsia="Calibri" w:hAnsi="Calibri" w:cs="Calibri"/>
          <w:kern w:val="0"/>
          <w:sz w:val="22"/>
          <w:szCs w:val="22"/>
          <w:lang w:eastAsia="el-GR"/>
          <w14:ligatures w14:val="none"/>
        </w:rPr>
        <w:t>βιοπολιτισμικό</w:t>
      </w:r>
      <w:proofErr w:type="spellEnd"/>
      <w:r w:rsidRPr="0037423E">
        <w:rPr>
          <w:rFonts w:ascii="Calibri" w:eastAsia="Calibri" w:hAnsi="Calibri" w:cs="Calibri"/>
          <w:kern w:val="0"/>
          <w:sz w:val="22"/>
          <w:szCs w:val="22"/>
          <w:lang w:eastAsia="el-GR"/>
          <w14:ligatures w14:val="none"/>
        </w:rPr>
        <w:t xml:space="preserve"> οικοσύστημα ενός τόπου σε όλο του το εύρος. Στην αρχική του εφαρμογή, ο </w:t>
      </w:r>
      <w:proofErr w:type="spellStart"/>
      <w:r w:rsidRPr="0037423E">
        <w:rPr>
          <w:rFonts w:ascii="Calibri" w:eastAsia="Calibri" w:hAnsi="Calibri" w:cs="Calibri"/>
          <w:kern w:val="0"/>
          <w:sz w:val="22"/>
          <w:szCs w:val="22"/>
          <w:lang w:eastAsia="el-GR"/>
          <w14:ligatures w14:val="none"/>
        </w:rPr>
        <w:t>Βιοπολιτισμικός</w:t>
      </w:r>
      <w:proofErr w:type="spellEnd"/>
      <w:r w:rsidRPr="0037423E">
        <w:rPr>
          <w:rFonts w:ascii="Calibri" w:eastAsia="Calibri" w:hAnsi="Calibri" w:cs="Calibri"/>
          <w:kern w:val="0"/>
          <w:sz w:val="22"/>
          <w:szCs w:val="22"/>
          <w:lang w:eastAsia="el-GR"/>
          <w14:ligatures w14:val="none"/>
        </w:rPr>
        <w:t xml:space="preserve"> Χάρτης (</w:t>
      </w:r>
      <w:proofErr w:type="spellStart"/>
      <w:r w:rsidRPr="0037423E">
        <w:rPr>
          <w:rFonts w:ascii="Calibri" w:eastAsia="Calibri" w:hAnsi="Calibri" w:cs="Calibri"/>
          <w:kern w:val="0"/>
          <w:sz w:val="22"/>
          <w:szCs w:val="22"/>
          <w:lang w:eastAsia="el-GR"/>
          <w14:ligatures w14:val="none"/>
        </w:rPr>
        <w:t>Bitsani</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Biocultural</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Map</w:t>
      </w:r>
      <w:proofErr w:type="spellEnd"/>
      <w:r w:rsidRPr="0037423E">
        <w:rPr>
          <w:rFonts w:ascii="Calibri" w:eastAsia="Calibri" w:hAnsi="Calibri" w:cs="Calibri"/>
          <w:kern w:val="0"/>
          <w:sz w:val="22"/>
          <w:szCs w:val="22"/>
          <w:lang w:eastAsia="el-GR"/>
          <w14:ligatures w14:val="none"/>
        </w:rPr>
        <w:t xml:space="preserve">) οργάνωνε τους πολιτισμικούς πόρους ενός τόπου σε τρία επίπεδα κατηγοριών, ευθυγραμμισμένα με το πλαίσιο της UNESCO: τη δομημένη/υλική κληρονομιά, τη ζώσα κληρονομιά/εθελοντικό τομέα, και τη σύγχρονη πολιτισμική παραγωγή. Συνεπές, ωστόσο, με την εγκάρσια/ολιστική </w:t>
      </w:r>
      <w:proofErr w:type="spellStart"/>
      <w:r w:rsidRPr="0037423E">
        <w:rPr>
          <w:rFonts w:ascii="Calibri" w:eastAsia="Calibri" w:hAnsi="Calibri" w:cs="Calibri"/>
          <w:kern w:val="0"/>
          <w:sz w:val="22"/>
          <w:szCs w:val="22"/>
          <w:lang w:eastAsia="el-GR"/>
          <w14:ligatures w14:val="none"/>
        </w:rPr>
        <w:t>βιοπολιτισμική</w:t>
      </w:r>
      <w:proofErr w:type="spellEnd"/>
      <w:r w:rsidRPr="0037423E">
        <w:rPr>
          <w:rFonts w:ascii="Calibri" w:eastAsia="Calibri" w:hAnsi="Calibri" w:cs="Calibri"/>
          <w:kern w:val="0"/>
          <w:sz w:val="22"/>
          <w:szCs w:val="22"/>
          <w:lang w:eastAsia="el-GR"/>
          <w14:ligatures w14:val="none"/>
        </w:rPr>
        <w:t xml:space="preserve"> λογική που αναπτύξαμε (Ενότητα Α.4.1α, Β.6), ο χάρτης δεν μπορεί να περιοριστεί στο στενά «πολιτιστικό»: για να λειτουργήσει πραγματικά ως εργαλείο ολιστικού σχεδιασμού, πρέπει να ενσωματώνει συστηματικά δύο επιπλέον, εξίσου θεμελιώδη στρώματα ανάλυσης το περιβαλλοντικό και το κοινωνικό/θεσμικό. Η πλήρης δομή του </w:t>
      </w:r>
      <w:proofErr w:type="spellStart"/>
      <w:r w:rsidRPr="0037423E">
        <w:rPr>
          <w:rFonts w:ascii="Calibri" w:eastAsia="Calibri" w:hAnsi="Calibri" w:cs="Calibri"/>
          <w:kern w:val="0"/>
          <w:sz w:val="22"/>
          <w:szCs w:val="22"/>
          <w:lang w:eastAsia="el-GR"/>
          <w14:ligatures w14:val="none"/>
        </w:rPr>
        <w:t>βιοπολιτισμικού</w:t>
      </w:r>
      <w:proofErr w:type="spellEnd"/>
      <w:r w:rsidRPr="0037423E">
        <w:rPr>
          <w:rFonts w:ascii="Calibri" w:eastAsia="Calibri" w:hAnsi="Calibri" w:cs="Calibri"/>
          <w:kern w:val="0"/>
          <w:sz w:val="22"/>
          <w:szCs w:val="22"/>
          <w:lang w:eastAsia="el-GR"/>
          <w14:ligatures w14:val="none"/>
        </w:rPr>
        <w:t xml:space="preserve"> χάρτη, όπως εφαρμόζεται στο πλαίσιο του παρόντος μαθήματος, οργανώνεται πλέον σε πέντε ομάδες κατηγοριών:</w:t>
      </w:r>
    </w:p>
    <w:tbl>
      <w:tblPr>
        <w:tblW w:w="10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00"/>
        <w:gridCol w:w="3600"/>
        <w:gridCol w:w="4900"/>
      </w:tblGrid>
      <w:tr w:rsidR="0037423E" w:rsidRPr="0037423E" w14:paraId="667300FB" w14:textId="77777777" w:rsidTr="007B553F">
        <w:tblPrEx>
          <w:tblCellMar>
            <w:top w:w="0" w:type="dxa"/>
            <w:bottom w:w="0" w:type="dxa"/>
          </w:tblCellMar>
        </w:tblPrEx>
        <w:tc>
          <w:tcPr>
            <w:tcW w:w="1500" w:type="dxa"/>
            <w:shd w:val="clear" w:color="auto" w:fill="1F4E5F"/>
            <w:tcMar>
              <w:top w:w="80" w:type="dxa"/>
              <w:left w:w="100" w:type="dxa"/>
              <w:bottom w:w="80" w:type="dxa"/>
              <w:right w:w="100" w:type="dxa"/>
            </w:tcMar>
          </w:tcPr>
          <w:p w14:paraId="1F7AA92A"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FFFFFF"/>
                <w:kern w:val="0"/>
                <w:sz w:val="19"/>
                <w:szCs w:val="19"/>
                <w:lang w:eastAsia="el-GR"/>
                <w14:ligatures w14:val="none"/>
              </w:rPr>
              <w:t>Ομάδα</w:t>
            </w:r>
          </w:p>
        </w:tc>
        <w:tc>
          <w:tcPr>
            <w:tcW w:w="3600" w:type="dxa"/>
            <w:shd w:val="clear" w:color="auto" w:fill="1F4E5F"/>
            <w:tcMar>
              <w:top w:w="80" w:type="dxa"/>
              <w:left w:w="100" w:type="dxa"/>
              <w:bottom w:w="80" w:type="dxa"/>
              <w:right w:w="100" w:type="dxa"/>
            </w:tcMar>
          </w:tcPr>
          <w:p w14:paraId="3FB8823B"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FFFFFF"/>
                <w:kern w:val="0"/>
                <w:sz w:val="19"/>
                <w:szCs w:val="19"/>
                <w:lang w:eastAsia="el-GR"/>
                <w14:ligatures w14:val="none"/>
              </w:rPr>
              <w:t>Επίπεδο</w:t>
            </w:r>
          </w:p>
        </w:tc>
        <w:tc>
          <w:tcPr>
            <w:tcW w:w="4900" w:type="dxa"/>
            <w:shd w:val="clear" w:color="auto" w:fill="1F4E5F"/>
            <w:tcMar>
              <w:top w:w="80" w:type="dxa"/>
              <w:left w:w="100" w:type="dxa"/>
              <w:bottom w:w="80" w:type="dxa"/>
              <w:right w:w="100" w:type="dxa"/>
            </w:tcMar>
          </w:tcPr>
          <w:p w14:paraId="2468E056"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FFFFFF"/>
                <w:kern w:val="0"/>
                <w:sz w:val="19"/>
                <w:szCs w:val="19"/>
                <w:lang w:eastAsia="el-GR"/>
                <w14:ligatures w14:val="none"/>
              </w:rPr>
              <w:t>Ενδεικτικό περιεχόμενο</w:t>
            </w:r>
          </w:p>
        </w:tc>
      </w:tr>
      <w:tr w:rsidR="0037423E" w:rsidRPr="0037423E" w14:paraId="04870479" w14:textId="77777777" w:rsidTr="007B553F">
        <w:tblPrEx>
          <w:tblCellMar>
            <w:top w:w="0" w:type="dxa"/>
            <w:bottom w:w="0" w:type="dxa"/>
          </w:tblCellMar>
        </w:tblPrEx>
        <w:tc>
          <w:tcPr>
            <w:tcW w:w="1500" w:type="dxa"/>
            <w:shd w:val="clear" w:color="auto" w:fill="EFF2E8"/>
            <w:tcMar>
              <w:top w:w="70" w:type="dxa"/>
              <w:left w:w="100" w:type="dxa"/>
              <w:bottom w:w="70" w:type="dxa"/>
              <w:right w:w="100" w:type="dxa"/>
            </w:tcMar>
          </w:tcPr>
          <w:p w14:paraId="64F990CC" w14:textId="3275573A"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A1A6</w:t>
            </w:r>
          </w:p>
        </w:tc>
        <w:tc>
          <w:tcPr>
            <w:tcW w:w="3600" w:type="dxa"/>
            <w:shd w:val="clear" w:color="auto" w:fill="EFF2E8"/>
            <w:tcMar>
              <w:top w:w="70" w:type="dxa"/>
              <w:left w:w="100" w:type="dxa"/>
              <w:bottom w:w="70" w:type="dxa"/>
              <w:right w:w="100" w:type="dxa"/>
            </w:tcMar>
          </w:tcPr>
          <w:p w14:paraId="5534C65D"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Δομημένη / υλική κληρονομιά</w:t>
            </w:r>
          </w:p>
        </w:tc>
        <w:tc>
          <w:tcPr>
            <w:tcW w:w="4900" w:type="dxa"/>
            <w:shd w:val="clear" w:color="auto" w:fill="EFF2E8"/>
            <w:tcMar>
              <w:top w:w="70" w:type="dxa"/>
              <w:left w:w="100" w:type="dxa"/>
              <w:bottom w:w="70" w:type="dxa"/>
              <w:right w:w="100" w:type="dxa"/>
            </w:tcMar>
          </w:tcPr>
          <w:p w14:paraId="64AAB8F9"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Μνημεία, αρχαιολογικοί χώροι, αρχιτεκτονική κληρονομιά, βιομηχανική κληρονομιά, τόποι λατρείας ως κτισμένη κληρονομιά, ιστορικός αστικός ιστός</w:t>
            </w:r>
          </w:p>
        </w:tc>
      </w:tr>
      <w:tr w:rsidR="0037423E" w:rsidRPr="0037423E" w14:paraId="74322871" w14:textId="77777777" w:rsidTr="007B553F">
        <w:tblPrEx>
          <w:tblCellMar>
            <w:top w:w="0" w:type="dxa"/>
            <w:bottom w:w="0" w:type="dxa"/>
          </w:tblCellMar>
        </w:tblPrEx>
        <w:tc>
          <w:tcPr>
            <w:tcW w:w="1500" w:type="dxa"/>
            <w:tcMar>
              <w:top w:w="70" w:type="dxa"/>
              <w:left w:w="100" w:type="dxa"/>
              <w:bottom w:w="70" w:type="dxa"/>
              <w:right w:w="100" w:type="dxa"/>
            </w:tcMar>
          </w:tcPr>
          <w:p w14:paraId="4AC34B88"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lastRenderedPageBreak/>
              <w:t>B0–B3</w:t>
            </w:r>
          </w:p>
        </w:tc>
        <w:tc>
          <w:tcPr>
            <w:tcW w:w="3600" w:type="dxa"/>
            <w:tcMar>
              <w:top w:w="70" w:type="dxa"/>
              <w:left w:w="100" w:type="dxa"/>
              <w:bottom w:w="70" w:type="dxa"/>
              <w:right w:w="100" w:type="dxa"/>
            </w:tcMar>
          </w:tcPr>
          <w:p w14:paraId="41357560"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Ζώσα κληρονομιά &amp; εθελοντικός πολιτισμικός τομέας</w:t>
            </w:r>
          </w:p>
        </w:tc>
        <w:tc>
          <w:tcPr>
            <w:tcW w:w="4900" w:type="dxa"/>
            <w:tcMar>
              <w:top w:w="70" w:type="dxa"/>
              <w:left w:w="100" w:type="dxa"/>
              <w:bottom w:w="70" w:type="dxa"/>
              <w:right w:w="100" w:type="dxa"/>
            </w:tcMar>
          </w:tcPr>
          <w:p w14:paraId="3AE4BCF7"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Άυλη πολιτιστική κληρονομιά, πολιτιστικοί σύλλογοι/σωματεία, χορωδίες και μουσικά σύνολα, άτυπες πολιτισμικές πρωτοβουλίες</w:t>
            </w:r>
          </w:p>
        </w:tc>
      </w:tr>
      <w:tr w:rsidR="0037423E" w:rsidRPr="0037423E" w14:paraId="621BC840" w14:textId="77777777" w:rsidTr="007B553F">
        <w:tblPrEx>
          <w:tblCellMar>
            <w:top w:w="0" w:type="dxa"/>
            <w:bottom w:w="0" w:type="dxa"/>
          </w:tblCellMar>
        </w:tblPrEx>
        <w:tc>
          <w:tcPr>
            <w:tcW w:w="1500" w:type="dxa"/>
            <w:shd w:val="clear" w:color="auto" w:fill="EFF2E8"/>
            <w:tcMar>
              <w:top w:w="70" w:type="dxa"/>
              <w:left w:w="100" w:type="dxa"/>
              <w:bottom w:w="70" w:type="dxa"/>
              <w:right w:w="100" w:type="dxa"/>
            </w:tcMar>
          </w:tcPr>
          <w:p w14:paraId="434679A7"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G1–G4</w:t>
            </w:r>
          </w:p>
        </w:tc>
        <w:tc>
          <w:tcPr>
            <w:tcW w:w="3600" w:type="dxa"/>
            <w:shd w:val="clear" w:color="auto" w:fill="EFF2E8"/>
            <w:tcMar>
              <w:top w:w="70" w:type="dxa"/>
              <w:left w:w="100" w:type="dxa"/>
              <w:bottom w:w="70" w:type="dxa"/>
              <w:right w:w="100" w:type="dxa"/>
            </w:tcMar>
          </w:tcPr>
          <w:p w14:paraId="01B5C63A"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Σύγχρονη πολιτισμική παραγωγή</w:t>
            </w:r>
          </w:p>
        </w:tc>
        <w:tc>
          <w:tcPr>
            <w:tcW w:w="4900" w:type="dxa"/>
            <w:shd w:val="clear" w:color="auto" w:fill="EFF2E8"/>
            <w:tcMar>
              <w:top w:w="70" w:type="dxa"/>
              <w:left w:w="100" w:type="dxa"/>
              <w:bottom w:w="70" w:type="dxa"/>
              <w:right w:w="100" w:type="dxa"/>
            </w:tcMar>
          </w:tcPr>
          <w:p w14:paraId="35824848"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Πολιτιστικοί χώροι/χώροι τέχνης, εκπαιδευτικοί πολιτισμικοί φορείς (ωδεία, σχολές τέχνης), δημιουργικές βιομηχανίες, φεστιβάλ</w:t>
            </w:r>
          </w:p>
        </w:tc>
      </w:tr>
      <w:tr w:rsidR="0037423E" w:rsidRPr="0037423E" w14:paraId="789390AE" w14:textId="77777777" w:rsidTr="007B553F">
        <w:tblPrEx>
          <w:tblCellMar>
            <w:top w:w="0" w:type="dxa"/>
            <w:bottom w:w="0" w:type="dxa"/>
          </w:tblCellMar>
        </w:tblPrEx>
        <w:tc>
          <w:tcPr>
            <w:tcW w:w="1500" w:type="dxa"/>
            <w:tcMar>
              <w:top w:w="70" w:type="dxa"/>
              <w:left w:w="100" w:type="dxa"/>
              <w:bottom w:w="70" w:type="dxa"/>
              <w:right w:w="100" w:type="dxa"/>
            </w:tcMar>
          </w:tcPr>
          <w:p w14:paraId="5EDE24C7"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Ε1–Ε5</w:t>
            </w:r>
          </w:p>
        </w:tc>
        <w:tc>
          <w:tcPr>
            <w:tcW w:w="3600" w:type="dxa"/>
            <w:tcMar>
              <w:top w:w="70" w:type="dxa"/>
              <w:left w:w="100" w:type="dxa"/>
              <w:bottom w:w="70" w:type="dxa"/>
              <w:right w:w="100" w:type="dxa"/>
            </w:tcMar>
          </w:tcPr>
          <w:p w14:paraId="0B35C4DB"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Περιβαλλοντικά / φυσικά στοιχεία (νέα ομάδα)</w:t>
            </w:r>
          </w:p>
        </w:tc>
        <w:tc>
          <w:tcPr>
            <w:tcW w:w="4900" w:type="dxa"/>
            <w:tcMar>
              <w:top w:w="70" w:type="dxa"/>
              <w:left w:w="100" w:type="dxa"/>
              <w:bottom w:w="70" w:type="dxa"/>
              <w:right w:w="100" w:type="dxa"/>
            </w:tcMar>
          </w:tcPr>
          <w:p w14:paraId="28CDC1E1"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Αστικό πράσινο &amp; πάρκα, προστατευόμενες φυσικές περιοχές (</w:t>
            </w:r>
            <w:proofErr w:type="spellStart"/>
            <w:r w:rsidRPr="0037423E">
              <w:rPr>
                <w:rFonts w:ascii="Calibri" w:eastAsia="Calibri" w:hAnsi="Calibri" w:cs="Calibri"/>
                <w:kern w:val="0"/>
                <w:sz w:val="19"/>
                <w:szCs w:val="19"/>
                <w:lang w:eastAsia="el-GR"/>
                <w14:ligatures w14:val="none"/>
              </w:rPr>
              <w:t>Natura</w:t>
            </w:r>
            <w:proofErr w:type="spellEnd"/>
            <w:r w:rsidRPr="0037423E">
              <w:rPr>
                <w:rFonts w:ascii="Calibri" w:eastAsia="Calibri" w:hAnsi="Calibri" w:cs="Calibri"/>
                <w:kern w:val="0"/>
                <w:sz w:val="19"/>
                <w:szCs w:val="19"/>
                <w:lang w:eastAsia="el-GR"/>
                <w14:ligatures w14:val="none"/>
              </w:rPr>
              <w:t xml:space="preserve"> 2000, δάση, υγρότοποι), πολιτισμικά τοπία (ελαιώνες, αγροτικό/</w:t>
            </w:r>
            <w:proofErr w:type="spellStart"/>
            <w:r w:rsidRPr="0037423E">
              <w:rPr>
                <w:rFonts w:ascii="Calibri" w:eastAsia="Calibri" w:hAnsi="Calibri" w:cs="Calibri"/>
                <w:kern w:val="0"/>
                <w:sz w:val="19"/>
                <w:szCs w:val="19"/>
                <w:lang w:eastAsia="el-GR"/>
                <w14:ligatures w14:val="none"/>
              </w:rPr>
              <w:t>αγρο</w:t>
            </w:r>
            <w:proofErr w:type="spellEnd"/>
            <w:r w:rsidRPr="0037423E">
              <w:rPr>
                <w:rFonts w:ascii="Calibri" w:eastAsia="Calibri" w:hAnsi="Calibri" w:cs="Calibri"/>
                <w:kern w:val="0"/>
                <w:sz w:val="19"/>
                <w:szCs w:val="19"/>
                <w:lang w:eastAsia="el-GR"/>
                <w14:ligatures w14:val="none"/>
              </w:rPr>
              <w:t>-πολιτισμικό τοπίο), υδάτινοι πόροι &amp; ακτογραμμή, ζώνες κλιματικού/περιβαλλοντικού κινδύνου</w:t>
            </w:r>
          </w:p>
        </w:tc>
      </w:tr>
      <w:tr w:rsidR="0037423E" w:rsidRPr="0037423E" w14:paraId="123A1F31" w14:textId="77777777" w:rsidTr="007B553F">
        <w:tblPrEx>
          <w:tblCellMar>
            <w:top w:w="0" w:type="dxa"/>
            <w:bottom w:w="0" w:type="dxa"/>
          </w:tblCellMar>
        </w:tblPrEx>
        <w:tc>
          <w:tcPr>
            <w:tcW w:w="1500" w:type="dxa"/>
            <w:shd w:val="clear" w:color="auto" w:fill="EFF2E8"/>
            <w:tcMar>
              <w:top w:w="70" w:type="dxa"/>
              <w:left w:w="100" w:type="dxa"/>
              <w:bottom w:w="70" w:type="dxa"/>
              <w:right w:w="100" w:type="dxa"/>
            </w:tcMar>
          </w:tcPr>
          <w:p w14:paraId="5022490A"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Κ1–Κ5</w:t>
            </w:r>
          </w:p>
        </w:tc>
        <w:tc>
          <w:tcPr>
            <w:tcW w:w="3600" w:type="dxa"/>
            <w:shd w:val="clear" w:color="auto" w:fill="EFF2E8"/>
            <w:tcMar>
              <w:top w:w="70" w:type="dxa"/>
              <w:left w:w="100" w:type="dxa"/>
              <w:bottom w:w="70" w:type="dxa"/>
              <w:right w:w="100" w:type="dxa"/>
            </w:tcMar>
          </w:tcPr>
          <w:p w14:paraId="4E58D8C7"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Κοινωνικές υποδομές, δομές &amp; θεσμοί (νέα ομάδα)</w:t>
            </w:r>
          </w:p>
        </w:tc>
        <w:tc>
          <w:tcPr>
            <w:tcW w:w="4900" w:type="dxa"/>
            <w:shd w:val="clear" w:color="auto" w:fill="EFF2E8"/>
            <w:tcMar>
              <w:top w:w="70" w:type="dxa"/>
              <w:left w:w="100" w:type="dxa"/>
              <w:bottom w:w="70" w:type="dxa"/>
              <w:right w:w="100" w:type="dxa"/>
            </w:tcMar>
          </w:tcPr>
          <w:p w14:paraId="41812375"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Εκπαιδευτικά ιδρύματα (σχολεία, πανεπιστήμιο), δομές υγείας &amp; πρόνοιας, αθλητικές εγκαταστάσεις &amp; χώροι άθλησης, θεσμοί δημόσιας διοίκησης/αυτοδιοίκησης, ενεργοί λατρευτικοί/κοινοτικοί θεσμοί και ΜΚΟ κοινωνικής μέριμνας</w:t>
            </w:r>
          </w:p>
        </w:tc>
      </w:tr>
    </w:tbl>
    <w:p w14:paraId="3374F758" w14:textId="77777777" w:rsidR="008574D3" w:rsidRDefault="0037423E" w:rsidP="008574D3">
      <w:pPr>
        <w:spacing w:before="120" w:after="200" w:line="240" w:lineRule="auto"/>
        <w:jc w:val="both"/>
        <w:rPr>
          <w:rFonts w:ascii="Calibri" w:eastAsia="Calibri" w:hAnsi="Calibri" w:cs="Calibri"/>
          <w:i/>
          <w:iCs/>
          <w:color w:val="595959"/>
          <w:kern w:val="0"/>
          <w:sz w:val="20"/>
          <w:szCs w:val="20"/>
          <w:lang w:eastAsia="el-GR"/>
          <w14:ligatures w14:val="none"/>
        </w:rPr>
      </w:pPr>
      <w:r w:rsidRPr="0037423E">
        <w:rPr>
          <w:rFonts w:ascii="Calibri" w:eastAsia="Calibri" w:hAnsi="Calibri" w:cs="Calibri"/>
          <w:i/>
          <w:iCs/>
          <w:color w:val="595959"/>
          <w:kern w:val="0"/>
          <w:sz w:val="20"/>
          <w:szCs w:val="20"/>
          <w:lang w:eastAsia="el-GR"/>
          <w14:ligatures w14:val="none"/>
        </w:rPr>
        <w:t xml:space="preserve">Ενδεικτική πλήρης δομή κατηγοριοποίησης του </w:t>
      </w:r>
      <w:proofErr w:type="spellStart"/>
      <w:r w:rsidRPr="0037423E">
        <w:rPr>
          <w:rFonts w:ascii="Calibri" w:eastAsia="Calibri" w:hAnsi="Calibri" w:cs="Calibri"/>
          <w:i/>
          <w:iCs/>
          <w:color w:val="595959"/>
          <w:kern w:val="0"/>
          <w:sz w:val="20"/>
          <w:szCs w:val="20"/>
          <w:lang w:eastAsia="el-GR"/>
          <w14:ligatures w14:val="none"/>
        </w:rPr>
        <w:t>βιοπολιτισμικού</w:t>
      </w:r>
      <w:proofErr w:type="spellEnd"/>
      <w:r w:rsidRPr="0037423E">
        <w:rPr>
          <w:rFonts w:ascii="Calibri" w:eastAsia="Calibri" w:hAnsi="Calibri" w:cs="Calibri"/>
          <w:i/>
          <w:iCs/>
          <w:color w:val="595959"/>
          <w:kern w:val="0"/>
          <w:sz w:val="20"/>
          <w:szCs w:val="20"/>
          <w:lang w:eastAsia="el-GR"/>
          <w14:ligatures w14:val="none"/>
        </w:rPr>
        <w:t xml:space="preserve"> χάρτη  τρεις «κλασικές» πολιτισμικές ομάδες (A, B, G) και δύο νέες ομάδες (Ε, Κ) που ενσωματώνουν το περιβαλλοντικό και το κοινωνικό-θεσμικό στρώμα.</w:t>
      </w:r>
    </w:p>
    <w:p w14:paraId="4444AE70" w14:textId="5B6D07C4" w:rsidR="0037423E" w:rsidRPr="008574D3" w:rsidRDefault="0037423E" w:rsidP="008574D3">
      <w:pPr>
        <w:spacing w:before="120" w:after="200" w:line="240"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6B7A3A"/>
          <w:kern w:val="0"/>
          <w:sz w:val="26"/>
          <w:szCs w:val="26"/>
          <w:lang w:eastAsia="el-GR"/>
          <w14:ligatures w14:val="none"/>
        </w:rPr>
        <w:t>Β.7.1  Το περιβαλλοντικό στρώμα (Ε1</w:t>
      </w:r>
      <w:r w:rsidR="008574D3">
        <w:rPr>
          <w:rFonts w:ascii="Calibri" w:eastAsia="Calibri" w:hAnsi="Calibri" w:cs="Calibri"/>
          <w:b/>
          <w:bCs/>
          <w:color w:val="6B7A3A"/>
          <w:kern w:val="0"/>
          <w:sz w:val="26"/>
          <w:szCs w:val="26"/>
          <w:lang w:eastAsia="el-GR"/>
          <w14:ligatures w14:val="none"/>
        </w:rPr>
        <w:t>-</w:t>
      </w:r>
      <w:r w:rsidRPr="0037423E">
        <w:rPr>
          <w:rFonts w:ascii="Calibri" w:eastAsia="Calibri" w:hAnsi="Calibri" w:cs="Calibri"/>
          <w:b/>
          <w:bCs/>
          <w:color w:val="6B7A3A"/>
          <w:kern w:val="0"/>
          <w:sz w:val="26"/>
          <w:szCs w:val="26"/>
          <w:lang w:eastAsia="el-GR"/>
          <w14:ligatures w14:val="none"/>
        </w:rPr>
        <w:t>Ε5)</w:t>
      </w:r>
    </w:p>
    <w:p w14:paraId="19E4EA23" w14:textId="3FFC5083"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Η ενσωμάτωση περιβαλλοντικών/φυσικών στοιχείων στον </w:t>
      </w:r>
      <w:proofErr w:type="spellStart"/>
      <w:r w:rsidRPr="0037423E">
        <w:rPr>
          <w:rFonts w:ascii="Calibri" w:eastAsia="Calibri" w:hAnsi="Calibri" w:cs="Calibri"/>
          <w:kern w:val="0"/>
          <w:sz w:val="22"/>
          <w:szCs w:val="22"/>
          <w:lang w:eastAsia="el-GR"/>
          <w14:ligatures w14:val="none"/>
        </w:rPr>
        <w:t>βιοπολιτισμικό</w:t>
      </w:r>
      <w:proofErr w:type="spellEnd"/>
      <w:r w:rsidRPr="0037423E">
        <w:rPr>
          <w:rFonts w:ascii="Calibri" w:eastAsia="Calibri" w:hAnsi="Calibri" w:cs="Calibri"/>
          <w:kern w:val="0"/>
          <w:sz w:val="22"/>
          <w:szCs w:val="22"/>
          <w:lang w:eastAsia="el-GR"/>
          <w14:ligatures w14:val="none"/>
        </w:rPr>
        <w:t xml:space="preserve"> χάρτη δεν αποτελεί απλή «προσθήκη» μιας ακόμη κατηγορίας αλλά άμεση εφαρμογή της λογικής του πολιτισμικού τοπίου (Β.6.1): κάθε φυσικό στοιχείο ενός τόπου ένα πάρκο, μια ακτογραμμή, ένας ελαιώνας φέρει ταυτόχρονα οικολογική και πολιτισμική αξία, οι οποίες δεν μπορούν να αναλυθούν χωριστά. Το περιβαλλοντικό στρώμα του χάρτη περιλαμβάνει ενδεικτικά:</w:t>
      </w:r>
    </w:p>
    <w:p w14:paraId="7DF70652" w14:textId="4DA9758D" w:rsidR="0037423E" w:rsidRPr="0037423E" w:rsidRDefault="0037423E" w:rsidP="0037423E">
      <w:pPr>
        <w:numPr>
          <w:ilvl w:val="0"/>
          <w:numId w:val="2"/>
        </w:numPr>
        <w:spacing w:after="8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Ε1  Αστικό πράσινο και ανοιχτοί χώροι: πάρκα, πλατείες με φυσικά στοιχεία, δενδροστοιχίες, αστικοί κήποι.</w:t>
      </w:r>
    </w:p>
    <w:p w14:paraId="08BA6E2E" w14:textId="790F7DDB" w:rsidR="0037423E" w:rsidRPr="0037423E" w:rsidRDefault="0037423E" w:rsidP="0037423E">
      <w:pPr>
        <w:numPr>
          <w:ilvl w:val="0"/>
          <w:numId w:val="2"/>
        </w:numPr>
        <w:spacing w:after="8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Ε2  Προστατευόμενες φυσικές περιοχές: περιοχές </w:t>
      </w:r>
      <w:proofErr w:type="spellStart"/>
      <w:r w:rsidRPr="0037423E">
        <w:rPr>
          <w:rFonts w:ascii="Calibri" w:eastAsia="Calibri" w:hAnsi="Calibri" w:cs="Calibri"/>
          <w:kern w:val="0"/>
          <w:sz w:val="22"/>
          <w:szCs w:val="22"/>
          <w:lang w:eastAsia="el-GR"/>
          <w14:ligatures w14:val="none"/>
        </w:rPr>
        <w:t>Natura</w:t>
      </w:r>
      <w:proofErr w:type="spellEnd"/>
      <w:r w:rsidRPr="0037423E">
        <w:rPr>
          <w:rFonts w:ascii="Calibri" w:eastAsia="Calibri" w:hAnsi="Calibri" w:cs="Calibri"/>
          <w:kern w:val="0"/>
          <w:sz w:val="22"/>
          <w:szCs w:val="22"/>
          <w:lang w:eastAsia="el-GR"/>
          <w14:ligatures w14:val="none"/>
        </w:rPr>
        <w:t xml:space="preserve"> 2000, δάση, υγρότοποι, ζώνες βιοποικιλότητας εντός ή πλησίον του αστικού ιστού.</w:t>
      </w:r>
    </w:p>
    <w:p w14:paraId="73218DE2" w14:textId="625C4061" w:rsidR="0037423E" w:rsidRPr="0037423E" w:rsidRDefault="0037423E" w:rsidP="0037423E">
      <w:pPr>
        <w:numPr>
          <w:ilvl w:val="0"/>
          <w:numId w:val="2"/>
        </w:numPr>
        <w:spacing w:after="8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Ε3  Πολιτισμικά/</w:t>
      </w:r>
      <w:proofErr w:type="spellStart"/>
      <w:r w:rsidRPr="0037423E">
        <w:rPr>
          <w:rFonts w:ascii="Calibri" w:eastAsia="Calibri" w:hAnsi="Calibri" w:cs="Calibri"/>
          <w:kern w:val="0"/>
          <w:sz w:val="22"/>
          <w:szCs w:val="22"/>
          <w:lang w:eastAsia="el-GR"/>
          <w14:ligatures w14:val="none"/>
        </w:rPr>
        <w:t>αγρο</w:t>
      </w:r>
      <w:proofErr w:type="spellEnd"/>
      <w:r w:rsidRPr="0037423E">
        <w:rPr>
          <w:rFonts w:ascii="Calibri" w:eastAsia="Calibri" w:hAnsi="Calibri" w:cs="Calibri"/>
          <w:kern w:val="0"/>
          <w:sz w:val="22"/>
          <w:szCs w:val="22"/>
          <w:lang w:eastAsia="el-GR"/>
          <w14:ligatures w14:val="none"/>
        </w:rPr>
        <w:t>-πολιτισμικά τοπία: ελαιώνες, αμπελώνες, παραδοσιακές αγροτικές εκτάσεις με ιστορική/πολιτισμική αξία.</w:t>
      </w:r>
    </w:p>
    <w:p w14:paraId="694D19A0" w14:textId="081EB2F7" w:rsidR="0037423E" w:rsidRPr="0037423E" w:rsidRDefault="0037423E" w:rsidP="0037423E">
      <w:pPr>
        <w:numPr>
          <w:ilvl w:val="0"/>
          <w:numId w:val="2"/>
        </w:numPr>
        <w:spacing w:after="8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Ε4  Υδάτινοι πόροι και ακτογραμμή: ποτάμια, πηγές, παραλιακό μέτωπο, λιμάνι — συχνά ταυτόχρονα οικολογικοί πόροι και ιστορικοί άξονες ανάπτυξης (βλ. εμπορικός/βιομηχανικός άξονας λιμανιού σε πολλές μεσογειακές πόλεις).</w:t>
      </w:r>
    </w:p>
    <w:p w14:paraId="4DDCF926" w14:textId="36840C66" w:rsidR="0037423E" w:rsidRPr="0037423E" w:rsidRDefault="0037423E" w:rsidP="0037423E">
      <w:pPr>
        <w:numPr>
          <w:ilvl w:val="0"/>
          <w:numId w:val="2"/>
        </w:numPr>
        <w:spacing w:after="8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Ε5  Ζώνες περιβαλλοντικού/κλιματικού κινδύνου: περιοχές ευάλωτες σε πλημμύρα, διάβρωση, σεισμικό κίνδυνο, αστική θερμική νησίδα  κρίσιμες για τον σχεδιασμό ανθεκτικότητας (</w:t>
      </w:r>
      <w:proofErr w:type="spellStart"/>
      <w:r w:rsidRPr="0037423E">
        <w:rPr>
          <w:rFonts w:ascii="Calibri" w:eastAsia="Calibri" w:hAnsi="Calibri" w:cs="Calibri"/>
          <w:kern w:val="0"/>
          <w:sz w:val="22"/>
          <w:szCs w:val="22"/>
          <w:lang w:eastAsia="el-GR"/>
          <w14:ligatures w14:val="none"/>
        </w:rPr>
        <w:t>resilience</w:t>
      </w:r>
      <w:proofErr w:type="spellEnd"/>
      <w:r w:rsidRPr="0037423E">
        <w:rPr>
          <w:rFonts w:ascii="Calibri" w:eastAsia="Calibri" w:hAnsi="Calibri" w:cs="Calibri"/>
          <w:kern w:val="0"/>
          <w:sz w:val="22"/>
          <w:szCs w:val="22"/>
          <w:lang w:eastAsia="el-GR"/>
          <w14:ligatures w14:val="none"/>
        </w:rPr>
        <w:t>) που θα συνδεθεί με το πολιτισμικό απόθεμα κάθε περιοχής.</w:t>
      </w:r>
    </w:p>
    <w:p w14:paraId="71E46CF2" w14:textId="77777777" w:rsidR="008574D3" w:rsidRDefault="0037423E" w:rsidP="008574D3">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Η χαρτογράφηση αυτού του στρώματος επιτρέπει μια κρίσιμη αναλυτική κίνηση: τη διασταύρωση περιβαλλοντικών δεδομένων με τα πολιτισμικά δεδομένα των ομάδων A, B και G, ώστε να αναδειχθούν σχέσεις αλληλεξάρτησης για παράδειγμα, αν οι γειτονιές με τη χαμηλότερη πρόσβαση σε αστικό πράσινο (Ε1) συμπίπτουν συστηματικά με τις γειτονιές χαμηλότερης πολιτισμικής υποδομής (ομάδα Α/G)· μια τέτοια σύμπτωση θα υποδήλωνε σωρευτική, όχι τυχαία, χωρική ανισότητα, με άμεσες συνέπειες για τον στρατηγικό σχεδιασμό της Ενότητας Δ.</w:t>
      </w:r>
    </w:p>
    <w:p w14:paraId="3EF82A31" w14:textId="6C3B7DA6" w:rsidR="0037423E" w:rsidRPr="008574D3" w:rsidRDefault="0037423E" w:rsidP="008574D3">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6B7A3A"/>
          <w:kern w:val="0"/>
          <w:sz w:val="26"/>
          <w:szCs w:val="26"/>
          <w:lang w:eastAsia="el-GR"/>
          <w14:ligatures w14:val="none"/>
        </w:rPr>
        <w:t>Β.7.2  Το κοινωνικό-θεσμικό στρώμα (Κ1</w:t>
      </w:r>
      <w:r w:rsidR="008574D3">
        <w:rPr>
          <w:rFonts w:ascii="Calibri" w:eastAsia="Calibri" w:hAnsi="Calibri" w:cs="Calibri"/>
          <w:b/>
          <w:bCs/>
          <w:color w:val="6B7A3A"/>
          <w:kern w:val="0"/>
          <w:sz w:val="26"/>
          <w:szCs w:val="26"/>
          <w:lang w:eastAsia="el-GR"/>
          <w14:ligatures w14:val="none"/>
        </w:rPr>
        <w:t>-</w:t>
      </w:r>
      <w:r w:rsidRPr="0037423E">
        <w:rPr>
          <w:rFonts w:ascii="Calibri" w:eastAsia="Calibri" w:hAnsi="Calibri" w:cs="Calibri"/>
          <w:b/>
          <w:bCs/>
          <w:color w:val="6B7A3A"/>
          <w:kern w:val="0"/>
          <w:sz w:val="26"/>
          <w:szCs w:val="26"/>
          <w:lang w:eastAsia="el-GR"/>
          <w14:ligatures w14:val="none"/>
        </w:rPr>
        <w:t>Κ5)</w:t>
      </w:r>
    </w:p>
    <w:p w14:paraId="51776C39" w14:textId="3D8E8FAA"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Η δεύτερη νέα ομάδα του χάρτη ανταποκρίνεται στην ανάγκη αποτύπωσης των κοινωνικών υποδομών, δομών και θεσμών ενός τόπου </w:t>
      </w:r>
      <w:r w:rsidR="008574D3">
        <w:rPr>
          <w:rFonts w:ascii="Calibri" w:eastAsia="Calibri" w:hAnsi="Calibri" w:cs="Calibri"/>
          <w:kern w:val="0"/>
          <w:sz w:val="22"/>
          <w:szCs w:val="22"/>
          <w:lang w:eastAsia="el-GR"/>
          <w14:ligatures w14:val="none"/>
        </w:rPr>
        <w:t>-</w:t>
      </w:r>
      <w:r w:rsidRPr="0037423E">
        <w:rPr>
          <w:rFonts w:ascii="Calibri" w:eastAsia="Calibri" w:hAnsi="Calibri" w:cs="Calibri"/>
          <w:kern w:val="0"/>
          <w:sz w:val="22"/>
          <w:szCs w:val="22"/>
          <w:lang w:eastAsia="el-GR"/>
          <w14:ligatures w14:val="none"/>
        </w:rPr>
        <w:t xml:space="preserve"> αυτού που η σύγχρονη βιβλιογραφία ονομάζει «κοινωνική υποδομή» </w:t>
      </w:r>
      <w:r w:rsidRPr="0037423E">
        <w:rPr>
          <w:rFonts w:ascii="Calibri" w:eastAsia="Calibri" w:hAnsi="Calibri" w:cs="Calibri"/>
          <w:kern w:val="0"/>
          <w:sz w:val="22"/>
          <w:szCs w:val="22"/>
          <w:lang w:eastAsia="el-GR"/>
          <w14:ligatures w14:val="none"/>
        </w:rPr>
        <w:lastRenderedPageBreak/>
        <w:t>(</w:t>
      </w:r>
      <w:proofErr w:type="spellStart"/>
      <w:r w:rsidRPr="0037423E">
        <w:rPr>
          <w:rFonts w:ascii="Calibri" w:eastAsia="Calibri" w:hAnsi="Calibri" w:cs="Calibri"/>
          <w:kern w:val="0"/>
          <w:sz w:val="22"/>
          <w:szCs w:val="22"/>
          <w:lang w:eastAsia="el-GR"/>
          <w14:ligatures w14:val="none"/>
        </w:rPr>
        <w:t>social</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infrastructure</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Klinenberg</w:t>
      </w:r>
      <w:proofErr w:type="spellEnd"/>
      <w:r w:rsidRPr="0037423E">
        <w:rPr>
          <w:rFonts w:ascii="Calibri" w:eastAsia="Calibri" w:hAnsi="Calibri" w:cs="Calibri"/>
          <w:kern w:val="0"/>
          <w:sz w:val="22"/>
          <w:szCs w:val="22"/>
          <w:lang w:eastAsia="el-GR"/>
          <w14:ligatures w14:val="none"/>
        </w:rPr>
        <w:t>): τους φυσικούς χώρους και θεσμούς (όχι μόνο ρητά πολιτισμικούς) μέσα από τους οποίους οικοδομείται καθημερινά η κοινωνική ζωή, η εμπιστοσύνη και το κοινωνικό κεφάλαιο μιας κοινότητας (βλ. Β.1). Αν οι ομάδες Α, Β και G του χάρτη αποτυπώνουν το ρητά «πολιτισμικό» οικοσύστημα, η ομάδα Κ αποτυπώνει το ευρύτερο κοινωνικό οικοσύστημα εντός του οποίου αυτό λειτουργεί —και το οποίο, σύμφωνα με την ανάλυση της συμβολικής κατασκευής και της θεσμοθέτησης (</w:t>
      </w:r>
      <w:proofErr w:type="spellStart"/>
      <w:r w:rsidRPr="0037423E">
        <w:rPr>
          <w:rFonts w:ascii="Calibri" w:eastAsia="Calibri" w:hAnsi="Calibri" w:cs="Calibri"/>
          <w:kern w:val="0"/>
          <w:sz w:val="22"/>
          <w:szCs w:val="22"/>
          <w:lang w:eastAsia="el-GR"/>
          <w14:ligatures w14:val="none"/>
        </w:rPr>
        <w:t>Berger</w:t>
      </w:r>
      <w:proofErr w:type="spellEnd"/>
      <w:r w:rsidRPr="0037423E">
        <w:rPr>
          <w:rFonts w:ascii="Calibri" w:eastAsia="Calibri" w:hAnsi="Calibri" w:cs="Calibri"/>
          <w:kern w:val="0"/>
          <w:sz w:val="22"/>
          <w:szCs w:val="22"/>
          <w:lang w:eastAsia="el-GR"/>
          <w14:ligatures w14:val="none"/>
        </w:rPr>
        <w:t xml:space="preserve"> &amp; </w:t>
      </w:r>
      <w:proofErr w:type="spellStart"/>
      <w:r w:rsidRPr="0037423E">
        <w:rPr>
          <w:rFonts w:ascii="Calibri" w:eastAsia="Calibri" w:hAnsi="Calibri" w:cs="Calibri"/>
          <w:kern w:val="0"/>
          <w:sz w:val="22"/>
          <w:szCs w:val="22"/>
          <w:lang w:eastAsia="el-GR"/>
          <w14:ligatures w14:val="none"/>
        </w:rPr>
        <w:t>Luckmann</w:t>
      </w:r>
      <w:proofErr w:type="spellEnd"/>
      <w:r w:rsidRPr="0037423E">
        <w:rPr>
          <w:rFonts w:ascii="Calibri" w:eastAsia="Calibri" w:hAnsi="Calibri" w:cs="Calibri"/>
          <w:kern w:val="0"/>
          <w:sz w:val="22"/>
          <w:szCs w:val="22"/>
          <w:lang w:eastAsia="el-GR"/>
          <w14:ligatures w14:val="none"/>
        </w:rPr>
        <w:t>, Ενότητα Α.1.2) και της κοινωνίας των πολιτών ως πεδίου ηγεμονίας (</w:t>
      </w:r>
      <w:proofErr w:type="spellStart"/>
      <w:r w:rsidRPr="0037423E">
        <w:rPr>
          <w:rFonts w:ascii="Calibri" w:eastAsia="Calibri" w:hAnsi="Calibri" w:cs="Calibri"/>
          <w:kern w:val="0"/>
          <w:sz w:val="22"/>
          <w:szCs w:val="22"/>
          <w:lang w:eastAsia="el-GR"/>
          <w14:ligatures w14:val="none"/>
        </w:rPr>
        <w:t>Gramsci</w:t>
      </w:r>
      <w:proofErr w:type="spellEnd"/>
      <w:r w:rsidRPr="0037423E">
        <w:rPr>
          <w:rFonts w:ascii="Calibri" w:eastAsia="Calibri" w:hAnsi="Calibri" w:cs="Calibri"/>
          <w:kern w:val="0"/>
          <w:sz w:val="22"/>
          <w:szCs w:val="22"/>
          <w:lang w:eastAsia="el-GR"/>
          <w14:ligatures w14:val="none"/>
        </w:rPr>
        <w:t>, Ενότητα Α.3.3), δεν είναι ποτέ πολιτισμικά ουδέτερο:</w:t>
      </w:r>
    </w:p>
    <w:p w14:paraId="6D7F990D" w14:textId="212A44BA" w:rsidR="0037423E" w:rsidRPr="0037423E" w:rsidRDefault="0037423E" w:rsidP="0037423E">
      <w:pPr>
        <w:numPr>
          <w:ilvl w:val="0"/>
          <w:numId w:val="2"/>
        </w:numPr>
        <w:spacing w:after="8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Κ1  Εκπαιδευτικά ιδρύματα: σχολεία όλων των βαθμίδων, πανεπιστημιακές/ερευνητικές δομές — βασικοί μηχανισμοί κοινωνικοποίησης και διαμόρφωσης πολιτισμικού κεφαλαίου (</w:t>
      </w:r>
      <w:proofErr w:type="spellStart"/>
      <w:r w:rsidRPr="0037423E">
        <w:rPr>
          <w:rFonts w:ascii="Calibri" w:eastAsia="Calibri" w:hAnsi="Calibri" w:cs="Calibri"/>
          <w:kern w:val="0"/>
          <w:sz w:val="22"/>
          <w:szCs w:val="22"/>
          <w:lang w:eastAsia="el-GR"/>
          <w14:ligatures w14:val="none"/>
        </w:rPr>
        <w:t>Bourdieu</w:t>
      </w:r>
      <w:proofErr w:type="spellEnd"/>
      <w:r w:rsidRPr="0037423E">
        <w:rPr>
          <w:rFonts w:ascii="Calibri" w:eastAsia="Calibri" w:hAnsi="Calibri" w:cs="Calibri"/>
          <w:kern w:val="0"/>
          <w:sz w:val="22"/>
          <w:szCs w:val="22"/>
          <w:lang w:eastAsia="el-GR"/>
          <w14:ligatures w14:val="none"/>
        </w:rPr>
        <w:t>, Ενότητα Α.3.1).</w:t>
      </w:r>
    </w:p>
    <w:p w14:paraId="531F7977" w14:textId="6D9B507C" w:rsidR="0037423E" w:rsidRPr="0037423E" w:rsidRDefault="0037423E" w:rsidP="0037423E">
      <w:pPr>
        <w:numPr>
          <w:ilvl w:val="0"/>
          <w:numId w:val="2"/>
        </w:numPr>
        <w:spacing w:after="8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Κ2  Δομές υγείας και πρόνοιας: κέντρα υγείας, νοσοκομεία, κοινωνικές υπηρεσίες, δομές φροντίδας ηλικιωμένων/ευάλωτων ομάδων.</w:t>
      </w:r>
    </w:p>
    <w:p w14:paraId="798399E0" w14:textId="0CCF4F86" w:rsidR="0037423E" w:rsidRPr="0037423E" w:rsidRDefault="0037423E" w:rsidP="0037423E">
      <w:pPr>
        <w:numPr>
          <w:ilvl w:val="0"/>
          <w:numId w:val="2"/>
        </w:numPr>
        <w:spacing w:after="8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Κ3  Αθλητικές εγκαταστάσεις και χώροι άθλησης: γήπεδα, κλειστά γυμναστήρια, χώροι λαϊκού αθλητισμού  σημαντικοί κόμβοι </w:t>
      </w:r>
      <w:proofErr w:type="spellStart"/>
      <w:r w:rsidRPr="0037423E">
        <w:rPr>
          <w:rFonts w:ascii="Calibri" w:eastAsia="Calibri" w:hAnsi="Calibri" w:cs="Calibri"/>
          <w:kern w:val="0"/>
          <w:sz w:val="22"/>
          <w:szCs w:val="22"/>
          <w:lang w:eastAsia="el-GR"/>
          <w14:ligatures w14:val="none"/>
        </w:rPr>
        <w:t>διαγενεακής</w:t>
      </w:r>
      <w:proofErr w:type="spellEnd"/>
      <w:r w:rsidRPr="0037423E">
        <w:rPr>
          <w:rFonts w:ascii="Calibri" w:eastAsia="Calibri" w:hAnsi="Calibri" w:cs="Calibri"/>
          <w:kern w:val="0"/>
          <w:sz w:val="22"/>
          <w:szCs w:val="22"/>
          <w:lang w:eastAsia="el-GR"/>
          <w14:ligatures w14:val="none"/>
        </w:rPr>
        <w:t xml:space="preserve"> κοινωνικής συνάθροισης, συχνά παραγνωρισμένοι στη «στενή» πολιτισμική χαρτογράφηση.</w:t>
      </w:r>
    </w:p>
    <w:p w14:paraId="48B329CD" w14:textId="450CE337" w:rsidR="0037423E" w:rsidRPr="0037423E" w:rsidRDefault="0037423E" w:rsidP="0037423E">
      <w:pPr>
        <w:numPr>
          <w:ilvl w:val="0"/>
          <w:numId w:val="2"/>
        </w:numPr>
        <w:spacing w:after="8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Κ4  Θεσμοί δημόσιας διοίκησης και αυτοδιοίκησης: δημαρχείο, δημοτικές υπηρεσίες, αποκεντρωμένες δομές </w:t>
      </w:r>
      <w:r w:rsidR="008574D3">
        <w:rPr>
          <w:rFonts w:ascii="Calibri" w:eastAsia="Calibri" w:hAnsi="Calibri" w:cs="Calibri"/>
          <w:kern w:val="0"/>
          <w:sz w:val="22"/>
          <w:szCs w:val="22"/>
          <w:lang w:eastAsia="el-GR"/>
          <w14:ligatures w14:val="none"/>
        </w:rPr>
        <w:t>-</w:t>
      </w:r>
      <w:r w:rsidRPr="0037423E">
        <w:rPr>
          <w:rFonts w:ascii="Calibri" w:eastAsia="Calibri" w:hAnsi="Calibri" w:cs="Calibri"/>
          <w:kern w:val="0"/>
          <w:sz w:val="22"/>
          <w:szCs w:val="22"/>
          <w:lang w:eastAsia="el-GR"/>
          <w14:ligatures w14:val="none"/>
        </w:rPr>
        <w:t>το επίπεδο στο οποίο, σύμφωνα με το μοντέλο HIC (Β.5.2), συγκροτείται το «πολιτικό επίπεδο» της ταυτότητας μιας πόλης.</w:t>
      </w:r>
    </w:p>
    <w:p w14:paraId="1C576807" w14:textId="2CF1A912" w:rsidR="0037423E" w:rsidRPr="0037423E" w:rsidRDefault="0037423E" w:rsidP="0037423E">
      <w:pPr>
        <w:numPr>
          <w:ilvl w:val="0"/>
          <w:numId w:val="2"/>
        </w:numPr>
        <w:spacing w:after="8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Κ5 </w:t>
      </w:r>
      <w:r w:rsidR="008574D3">
        <w:rPr>
          <w:rFonts w:ascii="Calibri" w:eastAsia="Calibri" w:hAnsi="Calibri" w:cs="Calibri"/>
          <w:kern w:val="0"/>
          <w:sz w:val="22"/>
          <w:szCs w:val="22"/>
          <w:lang w:eastAsia="el-GR"/>
          <w14:ligatures w14:val="none"/>
        </w:rPr>
        <w:t>-</w:t>
      </w:r>
      <w:r w:rsidRPr="0037423E">
        <w:rPr>
          <w:rFonts w:ascii="Calibri" w:eastAsia="Calibri" w:hAnsi="Calibri" w:cs="Calibri"/>
          <w:kern w:val="0"/>
          <w:sz w:val="22"/>
          <w:szCs w:val="22"/>
          <w:lang w:eastAsia="el-GR"/>
          <w14:ligatures w14:val="none"/>
        </w:rPr>
        <w:t xml:space="preserve"> Ενεργοί κοινοτικοί/λατρευτικοί θεσμοί και ΜΚΟ κοινωνικής μέριμνας: ενοριακές/κοινοτικές δομές ως ζωντανοί κοινωνικοί θεσμοί (πέραν της αρχιτεκτονικής τους αξίας που καταγράφεται στην ομάδα Α), φιλανθρωπικά σωματεία, δίκτυα αλληλεγγύης.</w:t>
      </w:r>
    </w:p>
    <w:p w14:paraId="33D0215D" w14:textId="77777777" w:rsidR="008574D3" w:rsidRDefault="0037423E" w:rsidP="008574D3">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Η καταγραφή του κοινωνικού-θεσμικού στρώματος επιτρέπει στον </w:t>
      </w:r>
      <w:proofErr w:type="spellStart"/>
      <w:r w:rsidRPr="0037423E">
        <w:rPr>
          <w:rFonts w:ascii="Calibri" w:eastAsia="Calibri" w:hAnsi="Calibri" w:cs="Calibri"/>
          <w:kern w:val="0"/>
          <w:sz w:val="22"/>
          <w:szCs w:val="22"/>
          <w:lang w:eastAsia="el-GR"/>
          <w14:ligatures w14:val="none"/>
        </w:rPr>
        <w:t>βιοπολιτισμικό</w:t>
      </w:r>
      <w:proofErr w:type="spellEnd"/>
      <w:r w:rsidRPr="0037423E">
        <w:rPr>
          <w:rFonts w:ascii="Calibri" w:eastAsia="Calibri" w:hAnsi="Calibri" w:cs="Calibri"/>
          <w:kern w:val="0"/>
          <w:sz w:val="22"/>
          <w:szCs w:val="22"/>
          <w:lang w:eastAsia="el-GR"/>
          <w14:ligatures w14:val="none"/>
        </w:rPr>
        <w:t xml:space="preserve"> χάρτη να απαντήσει σε ένα ερώτημα που η αμιγώς πολιτισμική χαρτογράφηση δεν μπορεί να θέσει από μόνη της: κατά πόσο η πολιτισμική ζωτικότητα μιας γειτονιάς (πυκνότητα συλλόγων, φεστιβάλ, μνημείων) συνοδεύεται ή όχι από αντίστοιχη κοινωνική υποδομή (σχολεία, υγεία, άθλημα, δημόσια διοίκηση)</w:t>
      </w:r>
      <w:r w:rsidR="008574D3">
        <w:rPr>
          <w:rFonts w:ascii="Calibri" w:eastAsia="Calibri" w:hAnsi="Calibri" w:cs="Calibri"/>
          <w:kern w:val="0"/>
          <w:sz w:val="22"/>
          <w:szCs w:val="22"/>
          <w:lang w:eastAsia="el-GR"/>
          <w14:ligatures w14:val="none"/>
        </w:rPr>
        <w:t>,</w:t>
      </w:r>
      <w:r w:rsidRPr="0037423E">
        <w:rPr>
          <w:rFonts w:ascii="Calibri" w:eastAsia="Calibri" w:hAnsi="Calibri" w:cs="Calibri"/>
          <w:kern w:val="0"/>
          <w:sz w:val="22"/>
          <w:szCs w:val="22"/>
          <w:lang w:eastAsia="el-GR"/>
          <w14:ligatures w14:val="none"/>
        </w:rPr>
        <w:t xml:space="preserve"> δηλαδή αν το </w:t>
      </w:r>
      <w:proofErr w:type="spellStart"/>
      <w:r w:rsidRPr="0037423E">
        <w:rPr>
          <w:rFonts w:ascii="Calibri" w:eastAsia="Calibri" w:hAnsi="Calibri" w:cs="Calibri"/>
          <w:kern w:val="0"/>
          <w:sz w:val="22"/>
          <w:szCs w:val="22"/>
          <w:lang w:eastAsia="el-GR"/>
          <w14:ligatures w14:val="none"/>
        </w:rPr>
        <w:t>bonding</w:t>
      </w:r>
      <w:proofErr w:type="spellEnd"/>
      <w:r w:rsidRPr="0037423E">
        <w:rPr>
          <w:rFonts w:ascii="Calibri" w:eastAsia="Calibri" w:hAnsi="Calibri" w:cs="Calibri"/>
          <w:kern w:val="0"/>
          <w:sz w:val="22"/>
          <w:szCs w:val="22"/>
          <w:lang w:eastAsia="el-GR"/>
          <w14:ligatures w14:val="none"/>
        </w:rPr>
        <w:t xml:space="preserve"> και </w:t>
      </w:r>
      <w:proofErr w:type="spellStart"/>
      <w:r w:rsidRPr="0037423E">
        <w:rPr>
          <w:rFonts w:ascii="Calibri" w:eastAsia="Calibri" w:hAnsi="Calibri" w:cs="Calibri"/>
          <w:kern w:val="0"/>
          <w:sz w:val="22"/>
          <w:szCs w:val="22"/>
          <w:lang w:eastAsia="el-GR"/>
          <w14:ligatures w14:val="none"/>
        </w:rPr>
        <w:t>bridging</w:t>
      </w:r>
      <w:proofErr w:type="spellEnd"/>
      <w:r w:rsidRPr="0037423E">
        <w:rPr>
          <w:rFonts w:ascii="Calibri" w:eastAsia="Calibri" w:hAnsi="Calibri" w:cs="Calibri"/>
          <w:kern w:val="0"/>
          <w:sz w:val="22"/>
          <w:szCs w:val="22"/>
          <w:lang w:eastAsia="el-GR"/>
          <w14:ligatures w14:val="none"/>
        </w:rPr>
        <w:t xml:space="preserve"> κοινωνικό κεφάλαιο μιας περιοχής (Β.1) διαθέτει το θεσμικό «δίχτυ ασφαλείας» που θα του επιτρέψει να μετατραπεί σε </w:t>
      </w:r>
      <w:proofErr w:type="spellStart"/>
      <w:r w:rsidRPr="0037423E">
        <w:rPr>
          <w:rFonts w:ascii="Calibri" w:eastAsia="Calibri" w:hAnsi="Calibri" w:cs="Calibri"/>
          <w:kern w:val="0"/>
          <w:sz w:val="22"/>
          <w:szCs w:val="22"/>
          <w:lang w:eastAsia="el-GR"/>
          <w14:ligatures w14:val="none"/>
        </w:rPr>
        <w:t>linking</w:t>
      </w:r>
      <w:proofErr w:type="spellEnd"/>
      <w:r w:rsidRPr="0037423E">
        <w:rPr>
          <w:rFonts w:ascii="Calibri" w:eastAsia="Calibri" w:hAnsi="Calibri" w:cs="Calibri"/>
          <w:kern w:val="0"/>
          <w:sz w:val="22"/>
          <w:szCs w:val="22"/>
          <w:lang w:eastAsia="el-GR"/>
          <w14:ligatures w14:val="none"/>
        </w:rPr>
        <w:t xml:space="preserve"> κοινωνικό κεφάλαιο και, εντέλει, σε βιώσιμη πολιτική.</w:t>
      </w:r>
    </w:p>
    <w:p w14:paraId="5E2AE8FD" w14:textId="2FB7A8B6" w:rsidR="0037423E" w:rsidRPr="008574D3" w:rsidRDefault="0037423E" w:rsidP="008574D3">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6B7A3A"/>
          <w:kern w:val="0"/>
          <w:sz w:val="26"/>
          <w:szCs w:val="26"/>
          <w:lang w:eastAsia="el-GR"/>
          <w14:ligatures w14:val="none"/>
        </w:rPr>
        <w:t>Β.7.3  Ο χάρτης ως ενιαίο αναλυτικό εργαλείο</w:t>
      </w:r>
    </w:p>
    <w:p w14:paraId="2F3926CD"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Η αξία του πλήρους, </w:t>
      </w:r>
      <w:proofErr w:type="spellStart"/>
      <w:r w:rsidRPr="0037423E">
        <w:rPr>
          <w:rFonts w:ascii="Calibri" w:eastAsia="Calibri" w:hAnsi="Calibri" w:cs="Calibri"/>
          <w:kern w:val="0"/>
          <w:sz w:val="22"/>
          <w:szCs w:val="22"/>
          <w:lang w:eastAsia="el-GR"/>
          <w14:ligatures w14:val="none"/>
        </w:rPr>
        <w:t>πεντα</w:t>
      </w:r>
      <w:proofErr w:type="spellEnd"/>
      <w:r w:rsidRPr="0037423E">
        <w:rPr>
          <w:rFonts w:ascii="Calibri" w:eastAsia="Calibri" w:hAnsi="Calibri" w:cs="Calibri"/>
          <w:kern w:val="0"/>
          <w:sz w:val="22"/>
          <w:szCs w:val="22"/>
          <w:lang w:eastAsia="el-GR"/>
          <w14:ligatures w14:val="none"/>
        </w:rPr>
        <w:t xml:space="preserve">-επίπεδου </w:t>
      </w:r>
      <w:proofErr w:type="spellStart"/>
      <w:r w:rsidRPr="0037423E">
        <w:rPr>
          <w:rFonts w:ascii="Calibri" w:eastAsia="Calibri" w:hAnsi="Calibri" w:cs="Calibri"/>
          <w:kern w:val="0"/>
          <w:sz w:val="22"/>
          <w:szCs w:val="22"/>
          <w:lang w:eastAsia="el-GR"/>
          <w14:ligatures w14:val="none"/>
        </w:rPr>
        <w:t>βιοπολιτισμικού</w:t>
      </w:r>
      <w:proofErr w:type="spellEnd"/>
      <w:r w:rsidRPr="0037423E">
        <w:rPr>
          <w:rFonts w:ascii="Calibri" w:eastAsia="Calibri" w:hAnsi="Calibri" w:cs="Calibri"/>
          <w:kern w:val="0"/>
          <w:sz w:val="22"/>
          <w:szCs w:val="22"/>
          <w:lang w:eastAsia="el-GR"/>
          <w14:ligatures w14:val="none"/>
        </w:rPr>
        <w:t xml:space="preserve"> χάρτη δεν είναι απλώς καταγραφική αλλά αναλυτική: επιτρέπει τη διασταύρωση (</w:t>
      </w:r>
      <w:proofErr w:type="spellStart"/>
      <w:r w:rsidRPr="0037423E">
        <w:rPr>
          <w:rFonts w:ascii="Calibri" w:eastAsia="Calibri" w:hAnsi="Calibri" w:cs="Calibri"/>
          <w:kern w:val="0"/>
          <w:sz w:val="22"/>
          <w:szCs w:val="22"/>
          <w:lang w:eastAsia="el-GR"/>
          <w14:ligatures w14:val="none"/>
        </w:rPr>
        <w:t>triangulation</w:t>
      </w:r>
      <w:proofErr w:type="spellEnd"/>
      <w:r w:rsidRPr="0037423E">
        <w:rPr>
          <w:rFonts w:ascii="Calibri" w:eastAsia="Calibri" w:hAnsi="Calibri" w:cs="Calibri"/>
          <w:kern w:val="0"/>
          <w:sz w:val="22"/>
          <w:szCs w:val="22"/>
          <w:lang w:eastAsia="el-GR"/>
          <w14:ligatures w14:val="none"/>
        </w:rPr>
        <w:t>) χωρικών δεδομένων και των πέντε στρωμάτων (πολιτισμικό υλικό, ζώσα κληρονομιά, σύγχρονη παραγωγή, περιβαλλοντικό, κοινωνικό-θεσμικό) με ποσοτικά (έρευνες κατοίκων) και ποιοτικά ευρήματα (συνεντεύξεις φορέων), αναδεικνύοντας φαινόμενα σωρευτικής χωρικής ανισότητας που κανένα μεμονωμένο στρώμα δεν θα αποκάλυπτε από μόνο του. Ως οδηγός σχεδιασμού, ο πλήρης χάρτης απαντά πλέον σε τέσσερα διαδοχικά ερωτήματα, αντί για τρία:</w:t>
      </w:r>
    </w:p>
    <w:p w14:paraId="3E9247BC" w14:textId="77777777" w:rsidR="0037423E" w:rsidRPr="0037423E" w:rsidRDefault="0037423E" w:rsidP="0037423E">
      <w:pPr>
        <w:numPr>
          <w:ilvl w:val="0"/>
          <w:numId w:val="2"/>
        </w:numPr>
        <w:spacing w:after="8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Πού βρίσκονται σήμερα οι πολιτισμικοί, περιβαλλοντικοί και κοινωνικοί πόροι ενός τόπου (διαγνωστική λειτουργία);</w:t>
      </w:r>
    </w:p>
    <w:p w14:paraId="0CD6D928" w14:textId="77777777" w:rsidR="0037423E" w:rsidRPr="0037423E" w:rsidRDefault="0037423E" w:rsidP="0037423E">
      <w:pPr>
        <w:numPr>
          <w:ilvl w:val="0"/>
          <w:numId w:val="2"/>
        </w:numPr>
        <w:spacing w:after="8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Ποιες περιοχές/ομάδες μένουν εκτός ενός ή περισσότερων από αυτά τα οικοσυστήματα, και συσσωρεύονται οι ελλείψεις χωρικά (λειτουργία ισότητας);</w:t>
      </w:r>
    </w:p>
    <w:p w14:paraId="29558F8D" w14:textId="529CBF0E" w:rsidR="0037423E" w:rsidRPr="0037423E" w:rsidRDefault="0037423E" w:rsidP="0037423E">
      <w:pPr>
        <w:numPr>
          <w:ilvl w:val="0"/>
          <w:numId w:val="2"/>
        </w:numPr>
        <w:spacing w:after="8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Ποιες αλληλεξαρτήσεις υπάρχουν μεταξύ των πέντε στρωμάτων π.χ. συνδέεται η απουσία αστικού πρασίνου (Ε1) με χαμηλή πολιτισμική συμμετοχή (ομάδα G) και ασθενή κοινωνική υποδομή (ομάδα Κ) στην ίδια γειτονιά (αναλυτική/</w:t>
      </w:r>
      <w:proofErr w:type="spellStart"/>
      <w:r w:rsidRPr="0037423E">
        <w:rPr>
          <w:rFonts w:ascii="Calibri" w:eastAsia="Calibri" w:hAnsi="Calibri" w:cs="Calibri"/>
          <w:kern w:val="0"/>
          <w:sz w:val="22"/>
          <w:szCs w:val="22"/>
          <w:lang w:eastAsia="el-GR"/>
          <w14:ligatures w14:val="none"/>
        </w:rPr>
        <w:t>διασταυρωτική</w:t>
      </w:r>
      <w:proofErr w:type="spellEnd"/>
      <w:r w:rsidRPr="0037423E">
        <w:rPr>
          <w:rFonts w:ascii="Calibri" w:eastAsia="Calibri" w:hAnsi="Calibri" w:cs="Calibri"/>
          <w:kern w:val="0"/>
          <w:sz w:val="22"/>
          <w:szCs w:val="22"/>
          <w:lang w:eastAsia="el-GR"/>
          <w14:ligatures w14:val="none"/>
        </w:rPr>
        <w:t xml:space="preserve"> λειτουργία);</w:t>
      </w:r>
    </w:p>
    <w:p w14:paraId="5270DAA8" w14:textId="77777777" w:rsidR="0037423E" w:rsidRPr="0037423E" w:rsidRDefault="0037423E" w:rsidP="0037423E">
      <w:pPr>
        <w:numPr>
          <w:ilvl w:val="0"/>
          <w:numId w:val="2"/>
        </w:numPr>
        <w:spacing w:after="8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Ποιες παρεμβάσεις θα μπορούσαν να συνδέσουν αποκομμένους πόρους και στα πέντε στρώματα σε ενιαία στρατηγική (λειτουργία σχεδιασμού);</w:t>
      </w:r>
    </w:p>
    <w:p w14:paraId="572E783F" w14:textId="77777777" w:rsidR="008574D3" w:rsidRDefault="0037423E" w:rsidP="008574D3">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lastRenderedPageBreak/>
        <w:t xml:space="preserve">Το τελευταίο ερώτημα αποτελεί ακριβώς τη γέφυρα προς το υπόδειγμα του Στρατηγικού Ολιστικού </w:t>
      </w:r>
      <w:proofErr w:type="spellStart"/>
      <w:r w:rsidRPr="0037423E">
        <w:rPr>
          <w:rFonts w:ascii="Calibri" w:eastAsia="Calibri" w:hAnsi="Calibri" w:cs="Calibri"/>
          <w:kern w:val="0"/>
          <w:sz w:val="22"/>
          <w:szCs w:val="22"/>
          <w:lang w:eastAsia="el-GR"/>
          <w14:ligatures w14:val="none"/>
        </w:rPr>
        <w:t>Βιοπολιτισμικού</w:t>
      </w:r>
      <w:proofErr w:type="spellEnd"/>
      <w:r w:rsidRPr="0037423E">
        <w:rPr>
          <w:rFonts w:ascii="Calibri" w:eastAsia="Calibri" w:hAnsi="Calibri" w:cs="Calibri"/>
          <w:kern w:val="0"/>
          <w:sz w:val="22"/>
          <w:szCs w:val="22"/>
          <w:lang w:eastAsia="el-GR"/>
          <w14:ligatures w14:val="none"/>
        </w:rPr>
        <w:t xml:space="preserve"> Σχεδιασμού που θα αναπτυχθεί αναλυτικά στην Ενότητα Δ, όπου ο πλήρης </w:t>
      </w:r>
      <w:proofErr w:type="spellStart"/>
      <w:r w:rsidRPr="0037423E">
        <w:rPr>
          <w:rFonts w:ascii="Calibri" w:eastAsia="Calibri" w:hAnsi="Calibri" w:cs="Calibri"/>
          <w:kern w:val="0"/>
          <w:sz w:val="22"/>
          <w:szCs w:val="22"/>
          <w:lang w:eastAsia="el-GR"/>
          <w14:ligatures w14:val="none"/>
        </w:rPr>
        <w:t>βιοπολιτισμικός</w:t>
      </w:r>
      <w:proofErr w:type="spellEnd"/>
      <w:r w:rsidRPr="0037423E">
        <w:rPr>
          <w:rFonts w:ascii="Calibri" w:eastAsia="Calibri" w:hAnsi="Calibri" w:cs="Calibri"/>
          <w:kern w:val="0"/>
          <w:sz w:val="22"/>
          <w:szCs w:val="22"/>
          <w:lang w:eastAsia="el-GR"/>
          <w14:ligatures w14:val="none"/>
        </w:rPr>
        <w:t xml:space="preserve"> χάρτης θα λειτουργήσει ως το εμπειρικό, διαγνωστικό υπόβαθρο πάνω στο οποίο θα εφαρμοστεί η μέθοδος SWOT→TOWS.</w:t>
      </w:r>
    </w:p>
    <w:p w14:paraId="4CF425C1" w14:textId="4128D98B" w:rsidR="0037423E" w:rsidRPr="008574D3" w:rsidRDefault="0037423E" w:rsidP="008574D3">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6B7A3A"/>
          <w:kern w:val="0"/>
          <w:sz w:val="26"/>
          <w:szCs w:val="26"/>
          <w:lang w:eastAsia="el-GR"/>
          <w14:ligatures w14:val="none"/>
        </w:rPr>
        <w:t>Β.7.4  Οι Πολιτιστικές Διαδρομές: από τη στατική καταγραφή στο αναπτυξιακό εργαλείο</w:t>
      </w:r>
    </w:p>
    <w:p w14:paraId="4D593D65" w14:textId="2CC7DF0E"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Αν ο </w:t>
      </w:r>
      <w:proofErr w:type="spellStart"/>
      <w:r w:rsidRPr="0037423E">
        <w:rPr>
          <w:rFonts w:ascii="Calibri" w:eastAsia="Calibri" w:hAnsi="Calibri" w:cs="Calibri"/>
          <w:kern w:val="0"/>
          <w:sz w:val="22"/>
          <w:szCs w:val="22"/>
          <w:lang w:eastAsia="el-GR"/>
          <w14:ligatures w14:val="none"/>
        </w:rPr>
        <w:t>βιοπολιτισμικός</w:t>
      </w:r>
      <w:proofErr w:type="spellEnd"/>
      <w:r w:rsidRPr="0037423E">
        <w:rPr>
          <w:rFonts w:ascii="Calibri" w:eastAsia="Calibri" w:hAnsi="Calibri" w:cs="Calibri"/>
          <w:kern w:val="0"/>
          <w:sz w:val="22"/>
          <w:szCs w:val="22"/>
          <w:lang w:eastAsia="el-GR"/>
          <w14:ligatures w14:val="none"/>
        </w:rPr>
        <w:t xml:space="preserve"> χάρτης απαντά στο «πού βρίσκονται οι πόροι» (τοπίο, Β.6.2), οι πολιτιστικές διαδρομές (</w:t>
      </w:r>
      <w:proofErr w:type="spellStart"/>
      <w:r w:rsidRPr="0037423E">
        <w:rPr>
          <w:rFonts w:ascii="Calibri" w:eastAsia="Calibri" w:hAnsi="Calibri" w:cs="Calibri"/>
          <w:kern w:val="0"/>
          <w:sz w:val="22"/>
          <w:szCs w:val="22"/>
          <w:lang w:eastAsia="el-GR"/>
          <w14:ligatures w14:val="none"/>
        </w:rPr>
        <w:t>cultural</w:t>
      </w:r>
      <w:proofErr w:type="spellEnd"/>
      <w:r w:rsidRPr="0037423E">
        <w:rPr>
          <w:rFonts w:ascii="Calibri" w:eastAsia="Calibri" w:hAnsi="Calibri" w:cs="Calibri"/>
          <w:kern w:val="0"/>
          <w:sz w:val="22"/>
          <w:szCs w:val="22"/>
          <w:lang w:eastAsia="el-GR"/>
          <w14:ligatures w14:val="none"/>
        </w:rPr>
        <w:t>/</w:t>
      </w:r>
      <w:proofErr w:type="spellStart"/>
      <w:r w:rsidRPr="0037423E">
        <w:rPr>
          <w:rFonts w:ascii="Calibri" w:eastAsia="Calibri" w:hAnsi="Calibri" w:cs="Calibri"/>
          <w:kern w:val="0"/>
          <w:sz w:val="22"/>
          <w:szCs w:val="22"/>
          <w:lang w:eastAsia="el-GR"/>
          <w14:ligatures w14:val="none"/>
        </w:rPr>
        <w:t>heritage</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routes</w:t>
      </w:r>
      <w:proofErr w:type="spellEnd"/>
      <w:r w:rsidRPr="0037423E">
        <w:rPr>
          <w:rFonts w:ascii="Calibri" w:eastAsia="Calibri" w:hAnsi="Calibri" w:cs="Calibri"/>
          <w:kern w:val="0"/>
          <w:sz w:val="22"/>
          <w:szCs w:val="22"/>
          <w:lang w:eastAsia="el-GR"/>
          <w14:ligatures w14:val="none"/>
        </w:rPr>
        <w:t xml:space="preserve">) είναι το εργαλείο που μετουσιώνει αυτή τη στατική καταγραφή σε ενεργό </w:t>
      </w:r>
      <w:proofErr w:type="spellStart"/>
      <w:r w:rsidRPr="0037423E">
        <w:rPr>
          <w:rFonts w:ascii="Calibri" w:eastAsia="Calibri" w:hAnsi="Calibri" w:cs="Calibri"/>
          <w:kern w:val="0"/>
          <w:sz w:val="22"/>
          <w:szCs w:val="22"/>
          <w:lang w:eastAsia="el-GR"/>
          <w14:ligatures w14:val="none"/>
        </w:rPr>
        <w:t>οικοσυστημική</w:t>
      </w:r>
      <w:proofErr w:type="spellEnd"/>
      <w:r w:rsidRPr="0037423E">
        <w:rPr>
          <w:rFonts w:ascii="Calibri" w:eastAsia="Calibri" w:hAnsi="Calibri" w:cs="Calibri"/>
          <w:kern w:val="0"/>
          <w:sz w:val="22"/>
          <w:szCs w:val="22"/>
          <w:lang w:eastAsia="el-GR"/>
          <w14:ligatures w14:val="none"/>
        </w:rPr>
        <w:t xml:space="preserve"> σύνδεση (Β.6.2): μια διαδρομή δεν είναι απλώς ο συντομότερος δρόμος ανάμεσα σε σημεία του χάρτη, αλλά μια σκόπιμα κατασκευασμένη αφήγηση που συνδέει διάσπαρτους, αποκομμένους πόρους σε μία ενιαία, βιώσιμη εμπειρία  οικονομική, εκπαιδευτική και </w:t>
      </w:r>
      <w:proofErr w:type="spellStart"/>
      <w:r w:rsidRPr="0037423E">
        <w:rPr>
          <w:rFonts w:ascii="Calibri" w:eastAsia="Calibri" w:hAnsi="Calibri" w:cs="Calibri"/>
          <w:kern w:val="0"/>
          <w:sz w:val="22"/>
          <w:szCs w:val="22"/>
          <w:lang w:eastAsia="el-GR"/>
          <w14:ligatures w14:val="none"/>
        </w:rPr>
        <w:t>ταυτοτική</w:t>
      </w:r>
      <w:proofErr w:type="spellEnd"/>
      <w:r w:rsidRPr="0037423E">
        <w:rPr>
          <w:rFonts w:ascii="Calibri" w:eastAsia="Calibri" w:hAnsi="Calibri" w:cs="Calibri"/>
          <w:kern w:val="0"/>
          <w:sz w:val="22"/>
          <w:szCs w:val="22"/>
          <w:lang w:eastAsia="el-GR"/>
          <w14:ligatures w14:val="none"/>
        </w:rPr>
        <w:t xml:space="preserve"> συνάμα.</w:t>
      </w:r>
    </w:p>
    <w:p w14:paraId="73953530" w14:textId="54E89F4C"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Ως εργαλείο στρατηγικού σχεδιασμού, η πολιτιστική διαδρομή επιτελεί τρεις λειτουργίες που κανένα μεμονωμένο σημείο του χάρτη δεν θα μπορούσε να επιτύχει μόνο του: πρώτον, οικονομική λειτουργία  κατανέμει την </w:t>
      </w:r>
      <w:proofErr w:type="spellStart"/>
      <w:r w:rsidRPr="0037423E">
        <w:rPr>
          <w:rFonts w:ascii="Calibri" w:eastAsia="Calibri" w:hAnsi="Calibri" w:cs="Calibri"/>
          <w:kern w:val="0"/>
          <w:sz w:val="22"/>
          <w:szCs w:val="22"/>
          <w:lang w:eastAsia="el-GR"/>
          <w14:ligatures w14:val="none"/>
        </w:rPr>
        <w:t>επισκεψιμότητα</w:t>
      </w:r>
      <w:proofErr w:type="spellEnd"/>
      <w:r w:rsidRPr="0037423E">
        <w:rPr>
          <w:rFonts w:ascii="Calibri" w:eastAsia="Calibri" w:hAnsi="Calibri" w:cs="Calibri"/>
          <w:kern w:val="0"/>
          <w:sz w:val="22"/>
          <w:szCs w:val="22"/>
          <w:lang w:eastAsia="el-GR"/>
          <w14:ligatures w14:val="none"/>
        </w:rPr>
        <w:t xml:space="preserve"> (άρα και το εισόδημα) πέραν του ιστορικού κέντρου, απαντώντας ευθέως στη χωρική ανισότητα που τεκμηριώνει ο χάρτης (Β.7.3)· δεύτερον, αφηγηματική/εκπαιδευτική λειτουργία  συνδέει σημεία που μεμονωμένα φαίνονται ασήμαντα (ένα μικρό εργαστήριο, ένα ξεχασμένο κτίριο) σε μια αναγνωρίσιμη ιστορία με αρχή, μέση και τέλος· τρίτον, λειτουργία δικτύωσης δρώντων  η κατασκευή μιας διαδρομής απαιτεί εξ ορισμού συνεργασία ανάμεσα σε ιδιοκτήτες, φορείς και δήμο, λειτουργώντας η ίδια ως μηχανισμός οικοδόμησης </w:t>
      </w:r>
      <w:proofErr w:type="spellStart"/>
      <w:r w:rsidRPr="0037423E">
        <w:rPr>
          <w:rFonts w:ascii="Calibri" w:eastAsia="Calibri" w:hAnsi="Calibri" w:cs="Calibri"/>
          <w:kern w:val="0"/>
          <w:sz w:val="22"/>
          <w:szCs w:val="22"/>
          <w:lang w:eastAsia="el-GR"/>
          <w14:ligatures w14:val="none"/>
        </w:rPr>
        <w:t>bridging</w:t>
      </w:r>
      <w:proofErr w:type="spellEnd"/>
      <w:r w:rsidRPr="0037423E">
        <w:rPr>
          <w:rFonts w:ascii="Calibri" w:eastAsia="Calibri" w:hAnsi="Calibri" w:cs="Calibri"/>
          <w:kern w:val="0"/>
          <w:sz w:val="22"/>
          <w:szCs w:val="22"/>
          <w:lang w:eastAsia="el-GR"/>
          <w14:ligatures w14:val="none"/>
        </w:rPr>
        <w:t xml:space="preserve"> και </w:t>
      </w:r>
      <w:proofErr w:type="spellStart"/>
      <w:r w:rsidRPr="0037423E">
        <w:rPr>
          <w:rFonts w:ascii="Calibri" w:eastAsia="Calibri" w:hAnsi="Calibri" w:cs="Calibri"/>
          <w:kern w:val="0"/>
          <w:sz w:val="22"/>
          <w:szCs w:val="22"/>
          <w:lang w:eastAsia="el-GR"/>
          <w14:ligatures w14:val="none"/>
        </w:rPr>
        <w:t>linking</w:t>
      </w:r>
      <w:proofErr w:type="spellEnd"/>
      <w:r w:rsidRPr="0037423E">
        <w:rPr>
          <w:rFonts w:ascii="Calibri" w:eastAsia="Calibri" w:hAnsi="Calibri" w:cs="Calibri"/>
          <w:kern w:val="0"/>
          <w:sz w:val="22"/>
          <w:szCs w:val="22"/>
          <w:lang w:eastAsia="el-GR"/>
          <w14:ligatures w14:val="none"/>
        </w:rPr>
        <w:t xml:space="preserve"> κοινωνικού κεφαλαίου (Β.1).</w:t>
      </w:r>
    </w:p>
    <w:p w14:paraId="3E26690D" w14:textId="673884EA"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Χαρακτηριστικό παράδειγμα εφαρμογής που θα εξεταστεί αναλυτικά στη μελέτη περίπτωσης της Ενότητας Δ.8 είναι η αλυσίδα κληρονομιάς του μεταξιού στην Καλαμάτα: από τη μονή όπου μοναχές δίδασκαν την τέχνη της </w:t>
      </w:r>
      <w:proofErr w:type="spellStart"/>
      <w:r w:rsidRPr="0037423E">
        <w:rPr>
          <w:rFonts w:ascii="Calibri" w:eastAsia="Calibri" w:hAnsi="Calibri" w:cs="Calibri"/>
          <w:kern w:val="0"/>
          <w:sz w:val="22"/>
          <w:szCs w:val="22"/>
          <w:lang w:eastAsia="el-GR"/>
          <w14:ligatures w14:val="none"/>
        </w:rPr>
        <w:t>μεταξοϋφαντικής</w:t>
      </w:r>
      <w:proofErr w:type="spellEnd"/>
      <w:r w:rsidRPr="0037423E">
        <w:rPr>
          <w:rFonts w:ascii="Calibri" w:eastAsia="Calibri" w:hAnsi="Calibri" w:cs="Calibri"/>
          <w:kern w:val="0"/>
          <w:sz w:val="22"/>
          <w:szCs w:val="22"/>
          <w:lang w:eastAsia="el-GR"/>
          <w14:ligatures w14:val="none"/>
        </w:rPr>
        <w:t>, μέσα από τέσσερα ιστορικά μεταξουργεία, έως τη μοναδική εναπομείνασα ενεργή επιχείρηση παραγωγής· πρόκειται για πόρους ήδη καταγεγραμμένους στον χάρτη (τοπίο) αλλά, όπως επεσήμανε χαρακτηριστικά φορέας της επιχείρησης, «απομονωμένους» μεταξύ τους  χωρίς συντονισμένη προσφορά, διαδρομή ή ερμηνευτική σήμανση (ασθενές οικοσύστημα, Β.6.2). Η πρόταση μετατροπής αυτής της αλυσίδας σε ενιαία πολιτιστική διαδρομή συνιστά ακριβώς τη μετάβαση από τη διάγνωση («τι υπάρχει») στη στρατηγική («πώς συνδέεται») που θεμελιώνει το υπόδειγμα της Ενότητας Δ.6.</w:t>
      </w:r>
    </w:p>
    <w:p w14:paraId="6298DFE0" w14:textId="1BEB9F8F" w:rsidR="0037423E" w:rsidRPr="008574D3" w:rsidRDefault="0037423E" w:rsidP="0037423E">
      <w:pPr>
        <w:spacing w:before="120" w:after="200" w:line="240" w:lineRule="auto"/>
        <w:jc w:val="both"/>
        <w:rPr>
          <w:rFonts w:ascii="Times New Roman" w:eastAsia="Times New Roman" w:hAnsi="Times New Roman" w:cs="Times New Roman"/>
          <w:b/>
          <w:bCs/>
          <w:kern w:val="0"/>
          <w:lang w:eastAsia="el-GR"/>
          <w14:ligatures w14:val="none"/>
        </w:rPr>
      </w:pPr>
      <w:r w:rsidRPr="008574D3">
        <w:rPr>
          <w:rFonts w:ascii="Calibri" w:eastAsia="Calibri" w:hAnsi="Calibri" w:cs="Calibri"/>
          <w:b/>
          <w:bCs/>
          <w:i/>
          <w:iCs/>
          <w:color w:val="595959"/>
          <w:kern w:val="0"/>
          <w:lang w:eastAsia="el-GR"/>
          <w14:ligatures w14:val="none"/>
        </w:rPr>
        <w:t xml:space="preserve">Οι πολιτιστικές διαδρομές δεν είναι πολιτικά ουδέτερες: η επιλογή του ποια σημεία συνδέονται σε μια «επίσημη» διαδρομή και ποια παραμένουν εκτός αφήγησης είναι, η ίδια, άσκηση πολιτισμικής ηγεμονίας (Α.3.3). Ο σχεδιασμός διαδρομών οφείλει συνεπώς να ελέγχει συστηματικά αν αναπαράγει την ήδη κυρίαρχη, «επίσημη» αφήγηση ενός τόπου (AHD, Δ.3) ή αν ενσωματώνει ενεργά και τους αποσιωπημένους/περιθωριοποιημένους πόρους που ο </w:t>
      </w:r>
      <w:proofErr w:type="spellStart"/>
      <w:r w:rsidRPr="008574D3">
        <w:rPr>
          <w:rFonts w:ascii="Calibri" w:eastAsia="Calibri" w:hAnsi="Calibri" w:cs="Calibri"/>
          <w:b/>
          <w:bCs/>
          <w:i/>
          <w:iCs/>
          <w:color w:val="595959"/>
          <w:kern w:val="0"/>
          <w:lang w:eastAsia="el-GR"/>
          <w14:ligatures w14:val="none"/>
        </w:rPr>
        <w:t>βιοπολιτισμικός</w:t>
      </w:r>
      <w:proofErr w:type="spellEnd"/>
      <w:r w:rsidRPr="008574D3">
        <w:rPr>
          <w:rFonts w:ascii="Calibri" w:eastAsia="Calibri" w:hAnsi="Calibri" w:cs="Calibri"/>
          <w:b/>
          <w:bCs/>
          <w:i/>
          <w:iCs/>
          <w:color w:val="595959"/>
          <w:kern w:val="0"/>
          <w:lang w:eastAsia="el-GR"/>
          <w14:ligatures w14:val="none"/>
        </w:rPr>
        <w:t xml:space="preserve"> χάρτης έχει επίσης καταγράψει.</w:t>
      </w:r>
    </w:p>
    <w:p w14:paraId="1DD19182" w14:textId="77777777" w:rsidR="0037423E" w:rsidRPr="0037423E" w:rsidRDefault="0037423E" w:rsidP="0037423E">
      <w:pPr>
        <w:spacing w:before="400" w:after="200" w:line="240" w:lineRule="auto"/>
        <w:outlineLvl w:val="0"/>
        <w:rPr>
          <w:rFonts w:ascii="Times New Roman" w:eastAsia="Times New Roman" w:hAnsi="Times New Roman" w:cs="Times New Roman"/>
          <w:color w:val="2E74B5"/>
          <w:kern w:val="0"/>
          <w:sz w:val="32"/>
          <w:szCs w:val="32"/>
          <w:lang w:eastAsia="el-GR"/>
          <w14:ligatures w14:val="none"/>
        </w:rPr>
      </w:pPr>
      <w:r w:rsidRPr="0037423E">
        <w:rPr>
          <w:rFonts w:ascii="Calibri" w:eastAsia="Calibri" w:hAnsi="Calibri" w:cs="Calibri"/>
          <w:b/>
          <w:bCs/>
          <w:color w:val="1F4E5F"/>
          <w:kern w:val="0"/>
          <w:sz w:val="32"/>
          <w:szCs w:val="32"/>
          <w:lang w:eastAsia="el-GR"/>
          <w14:ligatures w14:val="none"/>
        </w:rPr>
        <w:t>Β.8  Σύνοψη και ερωτήματα προς συζήτηση</w:t>
      </w:r>
    </w:p>
    <w:p w14:paraId="0BC7E8BE" w14:textId="77777777" w:rsidR="0037423E" w:rsidRPr="0037423E" w:rsidRDefault="0037423E" w:rsidP="0037423E">
      <w:pPr>
        <w:numPr>
          <w:ilvl w:val="0"/>
          <w:numId w:val="2"/>
        </w:numPr>
        <w:spacing w:after="8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Ποια είναι η ουσιαστική διαφορά ανάμεσα σε αφομοιωτικό, πολυπολιτισμικό και διαπολιτισμικό μοντέλο διαχείρισης της ετερογένειας, και γιατί η διάκριση αυτή έχει πρακτικές συνέπειες για μια δημοτική πολιτική;</w:t>
      </w:r>
    </w:p>
    <w:p w14:paraId="0F388390" w14:textId="77777777" w:rsidR="0037423E" w:rsidRPr="0037423E" w:rsidRDefault="0037423E" w:rsidP="0037423E">
      <w:pPr>
        <w:numPr>
          <w:ilvl w:val="0"/>
          <w:numId w:val="2"/>
        </w:numPr>
        <w:spacing w:after="8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Σε ποιο βαθμό τα σύγχρονα αναπτυξιακά πρότυπα πόλης (Smart, </w:t>
      </w:r>
      <w:proofErr w:type="spellStart"/>
      <w:r w:rsidRPr="0037423E">
        <w:rPr>
          <w:rFonts w:ascii="Calibri" w:eastAsia="Calibri" w:hAnsi="Calibri" w:cs="Calibri"/>
          <w:kern w:val="0"/>
          <w:sz w:val="22"/>
          <w:szCs w:val="22"/>
          <w:lang w:eastAsia="el-GR"/>
          <w14:ligatures w14:val="none"/>
        </w:rPr>
        <w:t>Green</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Compact</w:t>
      </w:r>
      <w:proofErr w:type="spellEnd"/>
      <w:r w:rsidRPr="0037423E">
        <w:rPr>
          <w:rFonts w:ascii="Calibri" w:eastAsia="Calibri" w:hAnsi="Calibri" w:cs="Calibri"/>
          <w:kern w:val="0"/>
          <w:sz w:val="22"/>
          <w:szCs w:val="22"/>
          <w:lang w:eastAsia="el-GR"/>
          <w14:ligatures w14:val="none"/>
        </w:rPr>
        <w:t xml:space="preserve"> κ.λπ.) μπορούν να διαβαστούν ως μορφές αστικής </w:t>
      </w:r>
      <w:proofErr w:type="spellStart"/>
      <w:r w:rsidRPr="0037423E">
        <w:rPr>
          <w:rFonts w:ascii="Calibri" w:eastAsia="Calibri" w:hAnsi="Calibri" w:cs="Calibri"/>
          <w:kern w:val="0"/>
          <w:sz w:val="22"/>
          <w:szCs w:val="22"/>
          <w:lang w:eastAsia="el-GR"/>
          <w14:ligatures w14:val="none"/>
        </w:rPr>
        <w:t>βιοπολιτικής</w:t>
      </w:r>
      <w:proofErr w:type="spellEnd"/>
      <w:r w:rsidRPr="0037423E">
        <w:rPr>
          <w:rFonts w:ascii="Calibri" w:eastAsia="Calibri" w:hAnsi="Calibri" w:cs="Calibri"/>
          <w:kern w:val="0"/>
          <w:sz w:val="22"/>
          <w:szCs w:val="22"/>
          <w:lang w:eastAsia="el-GR"/>
          <w14:ligatures w14:val="none"/>
        </w:rPr>
        <w:t xml:space="preserve"> κατά </w:t>
      </w:r>
      <w:proofErr w:type="spellStart"/>
      <w:r w:rsidRPr="0037423E">
        <w:rPr>
          <w:rFonts w:ascii="Calibri" w:eastAsia="Calibri" w:hAnsi="Calibri" w:cs="Calibri"/>
          <w:kern w:val="0"/>
          <w:sz w:val="22"/>
          <w:szCs w:val="22"/>
          <w:lang w:eastAsia="el-GR"/>
          <w14:ligatures w14:val="none"/>
        </w:rPr>
        <w:t>Foucault</w:t>
      </w:r>
      <w:proofErr w:type="spellEnd"/>
      <w:r w:rsidRPr="0037423E">
        <w:rPr>
          <w:rFonts w:ascii="Calibri" w:eastAsia="Calibri" w:hAnsi="Calibri" w:cs="Calibri"/>
          <w:kern w:val="0"/>
          <w:sz w:val="22"/>
          <w:szCs w:val="22"/>
          <w:lang w:eastAsia="el-GR"/>
          <w14:ligatures w14:val="none"/>
        </w:rPr>
        <w:t>;</w:t>
      </w:r>
    </w:p>
    <w:p w14:paraId="061BEA2E" w14:textId="77777777" w:rsidR="0037423E" w:rsidRPr="0037423E" w:rsidRDefault="0037423E" w:rsidP="0037423E">
      <w:pPr>
        <w:numPr>
          <w:ilvl w:val="0"/>
          <w:numId w:val="2"/>
        </w:numPr>
        <w:spacing w:after="8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Ποιο από τα «αδύνατα σημεία» του μοντέλου HIC θεωρείτε πιο κρίσιμο για την περίπτωση της δικής σας τοπικής κοινωνίας;</w:t>
      </w:r>
    </w:p>
    <w:p w14:paraId="77F3A965" w14:textId="77777777" w:rsidR="0037423E" w:rsidRPr="0037423E" w:rsidRDefault="0037423E" w:rsidP="0037423E">
      <w:pPr>
        <w:numPr>
          <w:ilvl w:val="0"/>
          <w:numId w:val="2"/>
        </w:numPr>
        <w:spacing w:after="8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lastRenderedPageBreak/>
        <w:t xml:space="preserve">Επιλέξτε μια γειτονιά που γνωρίζετε καλά: πώς θα κατέγραφες τα πέντε στρώματα του </w:t>
      </w:r>
      <w:proofErr w:type="spellStart"/>
      <w:r w:rsidRPr="0037423E">
        <w:rPr>
          <w:rFonts w:ascii="Calibri" w:eastAsia="Calibri" w:hAnsi="Calibri" w:cs="Calibri"/>
          <w:kern w:val="0"/>
          <w:sz w:val="22"/>
          <w:szCs w:val="22"/>
          <w:lang w:eastAsia="el-GR"/>
          <w14:ligatures w14:val="none"/>
        </w:rPr>
        <w:t>βιοπολιτισμικού</w:t>
      </w:r>
      <w:proofErr w:type="spellEnd"/>
      <w:r w:rsidRPr="0037423E">
        <w:rPr>
          <w:rFonts w:ascii="Calibri" w:eastAsia="Calibri" w:hAnsi="Calibri" w:cs="Calibri"/>
          <w:kern w:val="0"/>
          <w:sz w:val="22"/>
          <w:szCs w:val="22"/>
          <w:lang w:eastAsia="el-GR"/>
          <w14:ligatures w14:val="none"/>
        </w:rPr>
        <w:t xml:space="preserve"> χάρτη (Α, Β, G, Ε, Κ) γι' αυτήν, και ποιες αλληλεξαρτήσεις θα περιμένατε να βρείτε;</w:t>
      </w:r>
    </w:p>
    <w:p w14:paraId="59B67ADB" w14:textId="77777777" w:rsidR="0037423E" w:rsidRPr="0037423E" w:rsidRDefault="0037423E" w:rsidP="0037423E">
      <w:pPr>
        <w:numPr>
          <w:ilvl w:val="0"/>
          <w:numId w:val="2"/>
        </w:numPr>
        <w:spacing w:after="8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Σκεφτείτε έναν τόπο με πλούσιο πολιτισμικό τοπίο αλλά ασθενές πολιτισμικό οικοσύστημα (ή το αντίστροφο): ποια στρατηγική θα προτείνατε για να γεφυρωθεί το χάσμα;</w:t>
      </w:r>
    </w:p>
    <w:p w14:paraId="48940471" w14:textId="77777777" w:rsidR="0037423E" w:rsidRPr="0037423E" w:rsidRDefault="0037423E" w:rsidP="0037423E">
      <w:pPr>
        <w:numPr>
          <w:ilvl w:val="0"/>
          <w:numId w:val="2"/>
        </w:numPr>
        <w:spacing w:after="8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Πώς η </w:t>
      </w:r>
      <w:proofErr w:type="spellStart"/>
      <w:r w:rsidRPr="0037423E">
        <w:rPr>
          <w:rFonts w:ascii="Calibri" w:eastAsia="Calibri" w:hAnsi="Calibri" w:cs="Calibri"/>
          <w:kern w:val="0"/>
          <w:sz w:val="22"/>
          <w:szCs w:val="22"/>
          <w:lang w:eastAsia="el-GR"/>
          <w14:ligatures w14:val="none"/>
        </w:rPr>
        <w:t>βιοπολιτισμική</w:t>
      </w:r>
      <w:proofErr w:type="spellEnd"/>
      <w:r w:rsidRPr="0037423E">
        <w:rPr>
          <w:rFonts w:ascii="Calibri" w:eastAsia="Calibri" w:hAnsi="Calibri" w:cs="Calibri"/>
          <w:kern w:val="0"/>
          <w:sz w:val="22"/>
          <w:szCs w:val="22"/>
          <w:lang w:eastAsia="el-GR"/>
          <w14:ligatures w14:val="none"/>
        </w:rPr>
        <w:t xml:space="preserve"> προσέγγιση μπορεί να αποφύγει τον κίνδυνο </w:t>
      </w:r>
      <w:proofErr w:type="spellStart"/>
      <w:r w:rsidRPr="0037423E">
        <w:rPr>
          <w:rFonts w:ascii="Calibri" w:eastAsia="Calibri" w:hAnsi="Calibri" w:cs="Calibri"/>
          <w:kern w:val="0"/>
          <w:sz w:val="22"/>
          <w:szCs w:val="22"/>
          <w:lang w:eastAsia="el-GR"/>
          <w14:ligatures w14:val="none"/>
        </w:rPr>
        <w:t>ρομαντικοποίησης</w:t>
      </w:r>
      <w:proofErr w:type="spellEnd"/>
      <w:r w:rsidRPr="0037423E">
        <w:rPr>
          <w:rFonts w:ascii="Calibri" w:eastAsia="Calibri" w:hAnsi="Calibri" w:cs="Calibri"/>
          <w:kern w:val="0"/>
          <w:sz w:val="22"/>
          <w:szCs w:val="22"/>
          <w:lang w:eastAsia="el-GR"/>
          <w14:ligatures w14:val="none"/>
        </w:rPr>
        <w:t xml:space="preserve"> της σχέσης φύσης-πολιτισμού;</w:t>
      </w:r>
    </w:p>
    <w:p w14:paraId="717B3791" w14:textId="77777777" w:rsidR="0037423E" w:rsidRPr="0037423E" w:rsidRDefault="0037423E" w:rsidP="0037423E">
      <w:pPr>
        <w:spacing w:before="400" w:after="200" w:line="240" w:lineRule="auto"/>
        <w:outlineLvl w:val="0"/>
        <w:rPr>
          <w:rFonts w:ascii="Times New Roman" w:eastAsia="Times New Roman" w:hAnsi="Times New Roman" w:cs="Times New Roman"/>
          <w:color w:val="2E74B5"/>
          <w:kern w:val="0"/>
          <w:sz w:val="32"/>
          <w:szCs w:val="32"/>
          <w:lang w:eastAsia="el-GR"/>
          <w14:ligatures w14:val="none"/>
        </w:rPr>
      </w:pPr>
      <w:r w:rsidRPr="0037423E">
        <w:rPr>
          <w:rFonts w:ascii="Calibri" w:eastAsia="Calibri" w:hAnsi="Calibri" w:cs="Calibri"/>
          <w:b/>
          <w:bCs/>
          <w:color w:val="1F4E5F"/>
          <w:kern w:val="0"/>
          <w:sz w:val="32"/>
          <w:szCs w:val="32"/>
          <w:lang w:eastAsia="el-GR"/>
          <w14:ligatures w14:val="none"/>
        </w:rPr>
        <w:t>Ενδεικτική Βιβλιογραφία Ενότητας Β</w:t>
      </w:r>
    </w:p>
    <w:p w14:paraId="1F0FB1AF"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val="en-US" w:eastAsia="el-GR"/>
          <w14:ligatures w14:val="none"/>
        </w:rPr>
      </w:pPr>
      <w:proofErr w:type="spellStart"/>
      <w:r w:rsidRPr="0037423E">
        <w:rPr>
          <w:rFonts w:ascii="Calibri" w:eastAsia="Calibri" w:hAnsi="Calibri" w:cs="Calibri"/>
          <w:kern w:val="0"/>
          <w:sz w:val="20"/>
          <w:szCs w:val="20"/>
          <w:lang w:eastAsia="el-GR"/>
          <w14:ligatures w14:val="none"/>
        </w:rPr>
        <w:t>Bhabha</w:t>
      </w:r>
      <w:proofErr w:type="spellEnd"/>
      <w:r w:rsidRPr="0037423E">
        <w:rPr>
          <w:rFonts w:ascii="Calibri" w:eastAsia="Calibri" w:hAnsi="Calibri" w:cs="Calibri"/>
          <w:kern w:val="0"/>
          <w:sz w:val="20"/>
          <w:szCs w:val="20"/>
          <w:lang w:eastAsia="el-GR"/>
          <w14:ligatures w14:val="none"/>
        </w:rPr>
        <w:t xml:space="preserve">, H. (1994). </w:t>
      </w:r>
      <w:r w:rsidRPr="0037423E">
        <w:rPr>
          <w:rFonts w:ascii="Calibri" w:eastAsia="Calibri" w:hAnsi="Calibri" w:cs="Calibri"/>
          <w:kern w:val="0"/>
          <w:sz w:val="20"/>
          <w:szCs w:val="20"/>
          <w:lang w:val="en-US" w:eastAsia="el-GR"/>
          <w14:ligatures w14:val="none"/>
        </w:rPr>
        <w:t>The Location of Culture. London: Routledge.</w:t>
      </w:r>
    </w:p>
    <w:p w14:paraId="382051BA"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val="en-US" w:eastAsia="el-GR"/>
          <w14:ligatures w14:val="none"/>
        </w:rPr>
      </w:pPr>
      <w:proofErr w:type="spellStart"/>
      <w:r w:rsidRPr="0037423E">
        <w:rPr>
          <w:rFonts w:ascii="Calibri" w:eastAsia="Calibri" w:hAnsi="Calibri" w:cs="Calibri"/>
          <w:kern w:val="0"/>
          <w:sz w:val="20"/>
          <w:szCs w:val="20"/>
          <w:lang w:val="en-US" w:eastAsia="el-GR"/>
          <w14:ligatures w14:val="none"/>
        </w:rPr>
        <w:t>Bitsani</w:t>
      </w:r>
      <w:proofErr w:type="spellEnd"/>
      <w:r w:rsidRPr="0037423E">
        <w:rPr>
          <w:rFonts w:ascii="Calibri" w:eastAsia="Calibri" w:hAnsi="Calibri" w:cs="Calibri"/>
          <w:kern w:val="0"/>
          <w:sz w:val="20"/>
          <w:szCs w:val="20"/>
          <w:lang w:val="en-US" w:eastAsia="el-GR"/>
          <w14:ligatures w14:val="none"/>
        </w:rPr>
        <w:t>, E. (2026). Biocultural City: A Utopia or the Future Reality? The Research Paradigm of Ixelles, Belgium.</w:t>
      </w:r>
    </w:p>
    <w:p w14:paraId="4AEC2D87"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val="en-US" w:eastAsia="el-GR"/>
          <w14:ligatures w14:val="none"/>
        </w:rPr>
      </w:pPr>
      <w:r w:rsidRPr="0037423E">
        <w:rPr>
          <w:rFonts w:ascii="Calibri" w:eastAsia="Calibri" w:hAnsi="Calibri" w:cs="Calibri"/>
          <w:kern w:val="0"/>
          <w:sz w:val="20"/>
          <w:szCs w:val="20"/>
          <w:lang w:val="en-US" w:eastAsia="el-GR"/>
          <w14:ligatures w14:val="none"/>
        </w:rPr>
        <w:t>Castells, M. (1996). The Rise of the Network Society. Oxford: Blackwell.</w:t>
      </w:r>
    </w:p>
    <w:p w14:paraId="619B6F87"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val="en-US" w:eastAsia="el-GR"/>
          <w14:ligatures w14:val="none"/>
        </w:rPr>
      </w:pPr>
      <w:r w:rsidRPr="0037423E">
        <w:rPr>
          <w:rFonts w:ascii="Calibri" w:eastAsia="Calibri" w:hAnsi="Calibri" w:cs="Calibri"/>
          <w:kern w:val="0"/>
          <w:sz w:val="20"/>
          <w:szCs w:val="20"/>
          <w:lang w:val="en-US" w:eastAsia="el-GR"/>
          <w14:ligatures w14:val="none"/>
        </w:rPr>
        <w:t xml:space="preserve">Chen, Y. </w:t>
      </w:r>
      <w:r w:rsidRPr="0037423E">
        <w:rPr>
          <w:rFonts w:ascii="Calibri" w:eastAsia="Calibri" w:hAnsi="Calibri" w:cs="Calibri"/>
          <w:kern w:val="0"/>
          <w:sz w:val="20"/>
          <w:szCs w:val="20"/>
          <w:lang w:eastAsia="el-GR"/>
          <w14:ligatures w14:val="none"/>
        </w:rPr>
        <w:t>κ</w:t>
      </w:r>
      <w:r w:rsidRPr="0037423E">
        <w:rPr>
          <w:rFonts w:ascii="Calibri" w:eastAsia="Calibri" w:hAnsi="Calibri" w:cs="Calibri"/>
          <w:kern w:val="0"/>
          <w:sz w:val="20"/>
          <w:szCs w:val="20"/>
          <w:lang w:val="en-US" w:eastAsia="el-GR"/>
          <w14:ligatures w14:val="none"/>
        </w:rPr>
        <w:t>.</w:t>
      </w:r>
      <w:r w:rsidRPr="0037423E">
        <w:rPr>
          <w:rFonts w:ascii="Calibri" w:eastAsia="Calibri" w:hAnsi="Calibri" w:cs="Calibri"/>
          <w:kern w:val="0"/>
          <w:sz w:val="20"/>
          <w:szCs w:val="20"/>
          <w:lang w:eastAsia="el-GR"/>
          <w14:ligatures w14:val="none"/>
        </w:rPr>
        <w:t>ά</w:t>
      </w:r>
      <w:r w:rsidRPr="0037423E">
        <w:rPr>
          <w:rFonts w:ascii="Calibri" w:eastAsia="Calibri" w:hAnsi="Calibri" w:cs="Calibri"/>
          <w:kern w:val="0"/>
          <w:sz w:val="20"/>
          <w:szCs w:val="20"/>
          <w:lang w:val="en-US" w:eastAsia="el-GR"/>
          <w14:ligatures w14:val="none"/>
        </w:rPr>
        <w:t>. (2020). Cultural Ecosystem Services and Urban Sustainability.</w:t>
      </w:r>
    </w:p>
    <w:p w14:paraId="231285EE"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val="en-US" w:eastAsia="el-GR"/>
          <w14:ligatures w14:val="none"/>
        </w:rPr>
      </w:pPr>
      <w:r w:rsidRPr="0037423E">
        <w:rPr>
          <w:rFonts w:ascii="Calibri" w:eastAsia="Calibri" w:hAnsi="Calibri" w:cs="Calibri"/>
          <w:kern w:val="0"/>
          <w:sz w:val="20"/>
          <w:szCs w:val="20"/>
          <w:lang w:val="en-US" w:eastAsia="el-GR"/>
          <w14:ligatures w14:val="none"/>
        </w:rPr>
        <w:t>Cook, B. et al. (2021). Assessing the impact of climate change on cultural heritage.</w:t>
      </w:r>
    </w:p>
    <w:p w14:paraId="18A8C6EB"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val="en-US" w:eastAsia="el-GR"/>
          <w14:ligatures w14:val="none"/>
        </w:rPr>
      </w:pPr>
      <w:r w:rsidRPr="0037423E">
        <w:rPr>
          <w:rFonts w:ascii="Calibri" w:eastAsia="Calibri" w:hAnsi="Calibri" w:cs="Calibri"/>
          <w:kern w:val="0"/>
          <w:sz w:val="20"/>
          <w:szCs w:val="20"/>
          <w:lang w:val="en-US" w:eastAsia="el-GR"/>
          <w14:ligatures w14:val="none"/>
        </w:rPr>
        <w:t>Cosgrove, D. (1998). Social Formation and Symbolic Landscape.</w:t>
      </w:r>
    </w:p>
    <w:p w14:paraId="1DE3D57A"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val="en-US" w:eastAsia="el-GR"/>
          <w14:ligatures w14:val="none"/>
        </w:rPr>
      </w:pPr>
      <w:r w:rsidRPr="0037423E">
        <w:rPr>
          <w:rFonts w:ascii="Calibri" w:eastAsia="Calibri" w:hAnsi="Calibri" w:cs="Calibri"/>
          <w:kern w:val="0"/>
          <w:sz w:val="20"/>
          <w:szCs w:val="20"/>
          <w:lang w:val="en-US" w:eastAsia="el-GR"/>
          <w14:ligatures w14:val="none"/>
        </w:rPr>
        <w:t>Council of Europe (2005). Faro Convention on the Value of Cultural Heritage for Society.</w:t>
      </w:r>
    </w:p>
    <w:p w14:paraId="48817453"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val="en-US" w:eastAsia="el-GR"/>
          <w14:ligatures w14:val="none"/>
        </w:rPr>
      </w:pPr>
      <w:r w:rsidRPr="0037423E">
        <w:rPr>
          <w:rFonts w:ascii="Calibri" w:eastAsia="Calibri" w:hAnsi="Calibri" w:cs="Calibri"/>
          <w:kern w:val="0"/>
          <w:sz w:val="20"/>
          <w:szCs w:val="20"/>
          <w:lang w:val="en-US" w:eastAsia="el-GR"/>
          <w14:ligatures w14:val="none"/>
        </w:rPr>
        <w:t>Council of Europe (2020). Intercultural Cities Index — Methodology.</w:t>
      </w:r>
    </w:p>
    <w:p w14:paraId="2958672D"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val="en-US" w:eastAsia="el-GR"/>
          <w14:ligatures w14:val="none"/>
        </w:rPr>
      </w:pPr>
      <w:r w:rsidRPr="0037423E">
        <w:rPr>
          <w:rFonts w:ascii="Calibri" w:eastAsia="Calibri" w:hAnsi="Calibri" w:cs="Calibri"/>
          <w:kern w:val="0"/>
          <w:sz w:val="20"/>
          <w:szCs w:val="20"/>
          <w:lang w:val="en-US" w:eastAsia="el-GR"/>
          <w14:ligatures w14:val="none"/>
        </w:rPr>
        <w:t>Fang, Y. &amp; Li, S. (2022). Cultural Ecosystems and Sustainable Urban Development.</w:t>
      </w:r>
    </w:p>
    <w:p w14:paraId="3F7AE6B7"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val="en-US" w:eastAsia="el-GR"/>
          <w14:ligatures w14:val="none"/>
        </w:rPr>
      </w:pPr>
      <w:r w:rsidRPr="0037423E">
        <w:rPr>
          <w:rFonts w:ascii="Calibri" w:eastAsia="Calibri" w:hAnsi="Calibri" w:cs="Calibri"/>
          <w:kern w:val="0"/>
          <w:sz w:val="20"/>
          <w:szCs w:val="20"/>
          <w:lang w:val="en-US" w:eastAsia="el-GR"/>
          <w14:ligatures w14:val="none"/>
        </w:rPr>
        <w:t>Foucault, M. (1986). Of Other Spaces: Utopias and Heterotopias.</w:t>
      </w:r>
    </w:p>
    <w:p w14:paraId="68F1CB40"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val="en-US" w:eastAsia="el-GR"/>
          <w14:ligatures w14:val="none"/>
        </w:rPr>
      </w:pPr>
      <w:r w:rsidRPr="0037423E">
        <w:rPr>
          <w:rFonts w:ascii="Calibri" w:eastAsia="Calibri" w:hAnsi="Calibri" w:cs="Calibri"/>
          <w:kern w:val="0"/>
          <w:sz w:val="20"/>
          <w:szCs w:val="20"/>
          <w:lang w:val="en-US" w:eastAsia="el-GR"/>
          <w14:ligatures w14:val="none"/>
        </w:rPr>
        <w:t>Florida, R. (2002). The Rise of the Creative Class. New York: Basic Books.</w:t>
      </w:r>
    </w:p>
    <w:p w14:paraId="1F0F4F1D"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val="en-US" w:eastAsia="el-GR"/>
          <w14:ligatures w14:val="none"/>
        </w:rPr>
      </w:pPr>
      <w:r w:rsidRPr="0037423E">
        <w:rPr>
          <w:rFonts w:ascii="Calibri" w:eastAsia="Calibri" w:hAnsi="Calibri" w:cs="Calibri"/>
          <w:kern w:val="0"/>
          <w:sz w:val="20"/>
          <w:szCs w:val="20"/>
          <w:lang w:val="en-US" w:eastAsia="el-GR"/>
          <w14:ligatures w14:val="none"/>
        </w:rPr>
        <w:t>Fukuyama, F. (1995). Trust: The Social Virtues and the Creation of Prosperity.</w:t>
      </w:r>
    </w:p>
    <w:p w14:paraId="295ABE7D"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val="en-US" w:eastAsia="el-GR"/>
          <w14:ligatures w14:val="none"/>
        </w:rPr>
      </w:pPr>
      <w:r w:rsidRPr="0037423E">
        <w:rPr>
          <w:rFonts w:ascii="Calibri" w:eastAsia="Calibri" w:hAnsi="Calibri" w:cs="Calibri"/>
          <w:kern w:val="0"/>
          <w:sz w:val="20"/>
          <w:szCs w:val="20"/>
          <w:lang w:val="en-US" w:eastAsia="el-GR"/>
          <w14:ligatures w14:val="none"/>
        </w:rPr>
        <w:t>Gavin, M.C. et al. (2015). Defining Biocultural Approaches to Conservation. Trends in Ecology &amp; Evolution.</w:t>
      </w:r>
    </w:p>
    <w:p w14:paraId="194A88AB"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val="en-US" w:eastAsia="el-GR"/>
          <w14:ligatures w14:val="none"/>
        </w:rPr>
      </w:pPr>
      <w:r w:rsidRPr="0037423E">
        <w:rPr>
          <w:rFonts w:ascii="Calibri" w:eastAsia="Calibri" w:hAnsi="Calibri" w:cs="Calibri"/>
          <w:kern w:val="0"/>
          <w:sz w:val="20"/>
          <w:szCs w:val="20"/>
          <w:lang w:val="en-US" w:eastAsia="el-GR"/>
          <w14:ligatures w14:val="none"/>
        </w:rPr>
        <w:t>Harvey, D. (1973). Social Justice and the City. / (2000). Spaces of Hope.</w:t>
      </w:r>
    </w:p>
    <w:p w14:paraId="5B69D7FE"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val="en-US" w:eastAsia="el-GR"/>
          <w14:ligatures w14:val="none"/>
        </w:rPr>
      </w:pPr>
      <w:proofErr w:type="spellStart"/>
      <w:r w:rsidRPr="0037423E">
        <w:rPr>
          <w:rFonts w:ascii="Calibri" w:eastAsia="Calibri" w:hAnsi="Calibri" w:cs="Calibri"/>
          <w:kern w:val="0"/>
          <w:sz w:val="20"/>
          <w:szCs w:val="20"/>
          <w:lang w:val="en-US" w:eastAsia="el-GR"/>
          <w14:ligatures w14:val="none"/>
        </w:rPr>
        <w:t>Honneth</w:t>
      </w:r>
      <w:proofErr w:type="spellEnd"/>
      <w:r w:rsidRPr="0037423E">
        <w:rPr>
          <w:rFonts w:ascii="Calibri" w:eastAsia="Calibri" w:hAnsi="Calibri" w:cs="Calibri"/>
          <w:kern w:val="0"/>
          <w:sz w:val="20"/>
          <w:szCs w:val="20"/>
          <w:lang w:val="en-US" w:eastAsia="el-GR"/>
          <w14:ligatures w14:val="none"/>
        </w:rPr>
        <w:t>, A. (2007). Recognition and Justice.</w:t>
      </w:r>
    </w:p>
    <w:p w14:paraId="06901D3E"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val="en-US" w:eastAsia="el-GR"/>
          <w14:ligatures w14:val="none"/>
        </w:rPr>
      </w:pPr>
      <w:r w:rsidRPr="0037423E">
        <w:rPr>
          <w:rFonts w:ascii="Calibri" w:eastAsia="Calibri" w:hAnsi="Calibri" w:cs="Calibri"/>
          <w:kern w:val="0"/>
          <w:sz w:val="20"/>
          <w:szCs w:val="20"/>
          <w:lang w:val="en-US" w:eastAsia="el-GR"/>
          <w14:ligatures w14:val="none"/>
        </w:rPr>
        <w:t>IPBES (2022). Values Assessment Report.</w:t>
      </w:r>
    </w:p>
    <w:p w14:paraId="61BE9190"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val="en-US" w:eastAsia="el-GR"/>
          <w14:ligatures w14:val="none"/>
        </w:rPr>
      </w:pPr>
      <w:r w:rsidRPr="0037423E">
        <w:rPr>
          <w:rFonts w:ascii="Calibri" w:eastAsia="Calibri" w:hAnsi="Calibri" w:cs="Calibri"/>
          <w:kern w:val="0"/>
          <w:sz w:val="20"/>
          <w:szCs w:val="20"/>
          <w:lang w:val="en-US" w:eastAsia="el-GR"/>
          <w14:ligatures w14:val="none"/>
        </w:rPr>
        <w:t>Klinenberg, E. (2018). Palaces for the People: How Social Infrastructure Can Help Fight Inequality.</w:t>
      </w:r>
    </w:p>
    <w:p w14:paraId="66E32A6F"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val="en-US" w:eastAsia="el-GR"/>
          <w14:ligatures w14:val="none"/>
        </w:rPr>
      </w:pPr>
      <w:r w:rsidRPr="0037423E">
        <w:rPr>
          <w:rFonts w:ascii="Calibri" w:eastAsia="Calibri" w:hAnsi="Calibri" w:cs="Calibri"/>
          <w:kern w:val="0"/>
          <w:sz w:val="20"/>
          <w:szCs w:val="20"/>
          <w:lang w:val="en-US" w:eastAsia="el-GR"/>
          <w14:ligatures w14:val="none"/>
        </w:rPr>
        <w:t>Lévi-Strauss, C. (1952). Race et Histoire. Paris: UNESCO.</w:t>
      </w:r>
    </w:p>
    <w:p w14:paraId="33DFDE75"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val="en-US" w:eastAsia="el-GR"/>
          <w14:ligatures w14:val="none"/>
        </w:rPr>
      </w:pPr>
      <w:r w:rsidRPr="0037423E">
        <w:rPr>
          <w:rFonts w:ascii="Calibri" w:eastAsia="Calibri" w:hAnsi="Calibri" w:cs="Calibri"/>
          <w:kern w:val="0"/>
          <w:sz w:val="20"/>
          <w:szCs w:val="20"/>
          <w:lang w:val="en-US" w:eastAsia="el-GR"/>
          <w14:ligatures w14:val="none"/>
        </w:rPr>
        <w:t xml:space="preserve">Maffi, L. (2005). </w:t>
      </w:r>
      <w:proofErr w:type="gramStart"/>
      <w:r w:rsidRPr="0037423E">
        <w:rPr>
          <w:rFonts w:ascii="Calibri" w:eastAsia="Calibri" w:hAnsi="Calibri" w:cs="Calibri"/>
          <w:kern w:val="0"/>
          <w:sz w:val="20"/>
          <w:szCs w:val="20"/>
          <w:lang w:val="en-US" w:eastAsia="el-GR"/>
          <w14:ligatures w14:val="none"/>
        </w:rPr>
        <w:t>Linguistic</w:t>
      </w:r>
      <w:proofErr w:type="gramEnd"/>
      <w:r w:rsidRPr="0037423E">
        <w:rPr>
          <w:rFonts w:ascii="Calibri" w:eastAsia="Calibri" w:hAnsi="Calibri" w:cs="Calibri"/>
          <w:kern w:val="0"/>
          <w:sz w:val="20"/>
          <w:szCs w:val="20"/>
          <w:lang w:val="en-US" w:eastAsia="el-GR"/>
          <w14:ligatures w14:val="none"/>
        </w:rPr>
        <w:t>, Cultural, and Biological Diversity. Annual Review of Anthropology.</w:t>
      </w:r>
    </w:p>
    <w:p w14:paraId="2E660B31"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val="en-US" w:eastAsia="el-GR"/>
          <w14:ligatures w14:val="none"/>
        </w:rPr>
      </w:pPr>
      <w:r w:rsidRPr="0037423E">
        <w:rPr>
          <w:rFonts w:ascii="Calibri" w:eastAsia="Calibri" w:hAnsi="Calibri" w:cs="Calibri"/>
          <w:kern w:val="0"/>
          <w:sz w:val="20"/>
          <w:szCs w:val="20"/>
          <w:lang w:val="en-US" w:eastAsia="el-GR"/>
          <w14:ligatures w14:val="none"/>
        </w:rPr>
        <w:t>McElroy, A. (1990). Biocultural Models in Studies of Human Health and Adaptation. Medical Anthropology Quarterly.</w:t>
      </w:r>
    </w:p>
    <w:p w14:paraId="1BC824BB"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val="en-US" w:eastAsia="el-GR"/>
          <w14:ligatures w14:val="none"/>
        </w:rPr>
      </w:pPr>
      <w:r w:rsidRPr="0037423E">
        <w:rPr>
          <w:rFonts w:ascii="Calibri" w:eastAsia="Calibri" w:hAnsi="Calibri" w:cs="Calibri"/>
          <w:kern w:val="0"/>
          <w:sz w:val="20"/>
          <w:szCs w:val="20"/>
          <w:lang w:val="en-US" w:eastAsia="el-GR"/>
          <w14:ligatures w14:val="none"/>
        </w:rPr>
        <w:t>Mitchell, D. (2000). Cultural Geography: A Critical Introduction.</w:t>
      </w:r>
    </w:p>
    <w:p w14:paraId="6835C9D0"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0"/>
          <w:szCs w:val="20"/>
          <w:lang w:eastAsia="el-GR"/>
          <w14:ligatures w14:val="none"/>
        </w:rPr>
        <w:t>Μπιτσάνη, Ε. (2003, 2008, 2013, 2015). Μελέτες για την ταυτότητα, το συστημικό μοντέλο της πόλης και το Ιστορικό Αστικό Τοπίο.</w:t>
      </w:r>
    </w:p>
    <w:p w14:paraId="728C0D05"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val="en-US" w:eastAsia="el-GR"/>
          <w14:ligatures w14:val="none"/>
        </w:rPr>
      </w:pPr>
      <w:r w:rsidRPr="0037423E">
        <w:rPr>
          <w:rFonts w:ascii="Calibri" w:eastAsia="Calibri" w:hAnsi="Calibri" w:cs="Calibri"/>
          <w:kern w:val="0"/>
          <w:sz w:val="20"/>
          <w:szCs w:val="20"/>
          <w:lang w:val="en-US" w:eastAsia="el-GR"/>
          <w14:ligatures w14:val="none"/>
        </w:rPr>
        <w:t>Putnam, R. (2000). Bowling Alone: The Collapse and Revival of American Community.</w:t>
      </w:r>
    </w:p>
    <w:p w14:paraId="01DC7E91"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val="en-US" w:eastAsia="el-GR"/>
          <w14:ligatures w14:val="none"/>
        </w:rPr>
      </w:pPr>
      <w:r w:rsidRPr="0037423E">
        <w:rPr>
          <w:rFonts w:ascii="Calibri" w:eastAsia="Calibri" w:hAnsi="Calibri" w:cs="Calibri"/>
          <w:kern w:val="0"/>
          <w:sz w:val="20"/>
          <w:szCs w:val="20"/>
          <w:lang w:val="en-US" w:eastAsia="el-GR"/>
          <w14:ligatures w14:val="none"/>
        </w:rPr>
        <w:t>Sauer, C. (1925/1963). The Morphology of Landscape.</w:t>
      </w:r>
    </w:p>
    <w:p w14:paraId="02F03CFF"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val="en-US" w:eastAsia="el-GR"/>
          <w14:ligatures w14:val="none"/>
        </w:rPr>
      </w:pPr>
      <w:r w:rsidRPr="0037423E">
        <w:rPr>
          <w:rFonts w:ascii="Calibri" w:eastAsia="Calibri" w:hAnsi="Calibri" w:cs="Calibri"/>
          <w:kern w:val="0"/>
          <w:sz w:val="20"/>
          <w:szCs w:val="20"/>
          <w:lang w:val="en-US" w:eastAsia="el-GR"/>
          <w14:ligatures w14:val="none"/>
        </w:rPr>
        <w:t>Sutton, M. &amp; Anderson, E. (2020). Introduction to Cultural Ecology.</w:t>
      </w:r>
    </w:p>
    <w:p w14:paraId="5560BE95"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val="en-US" w:eastAsia="el-GR"/>
          <w14:ligatures w14:val="none"/>
        </w:rPr>
      </w:pPr>
      <w:r w:rsidRPr="0037423E">
        <w:rPr>
          <w:rFonts w:ascii="Calibri" w:eastAsia="Calibri" w:hAnsi="Calibri" w:cs="Calibri"/>
          <w:kern w:val="0"/>
          <w:sz w:val="20"/>
          <w:szCs w:val="20"/>
          <w:lang w:val="en-US" w:eastAsia="el-GR"/>
          <w14:ligatures w14:val="none"/>
        </w:rPr>
        <w:lastRenderedPageBreak/>
        <w:t>UNESCO (2011). Recommendation on the Historic Urban Landscape.</w:t>
      </w:r>
    </w:p>
    <w:p w14:paraId="7B7C3097"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val="en-US" w:eastAsia="el-GR"/>
          <w14:ligatures w14:val="none"/>
        </w:rPr>
      </w:pPr>
      <w:proofErr w:type="spellStart"/>
      <w:r w:rsidRPr="0037423E">
        <w:rPr>
          <w:rFonts w:ascii="Calibri" w:eastAsia="Calibri" w:hAnsi="Calibri" w:cs="Calibri"/>
          <w:kern w:val="0"/>
          <w:sz w:val="20"/>
          <w:szCs w:val="20"/>
          <w:lang w:val="en-US" w:eastAsia="el-GR"/>
          <w14:ligatures w14:val="none"/>
        </w:rPr>
        <w:t>Vertovec</w:t>
      </w:r>
      <w:proofErr w:type="spellEnd"/>
      <w:r w:rsidRPr="0037423E">
        <w:rPr>
          <w:rFonts w:ascii="Calibri" w:eastAsia="Calibri" w:hAnsi="Calibri" w:cs="Calibri"/>
          <w:kern w:val="0"/>
          <w:sz w:val="20"/>
          <w:szCs w:val="20"/>
          <w:lang w:val="en-US" w:eastAsia="el-GR"/>
          <w14:ligatures w14:val="none"/>
        </w:rPr>
        <w:t>, S. (2007). Super-diversity and its implications. Ethnic and Racial Studies.</w:t>
      </w:r>
    </w:p>
    <w:p w14:paraId="6660FA94"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0"/>
          <w:szCs w:val="20"/>
          <w:lang w:val="en-US" w:eastAsia="el-GR"/>
          <w14:ligatures w14:val="none"/>
        </w:rPr>
        <w:t xml:space="preserve">Woolcock, M. (1998). Social Capital and Economic Development. </w:t>
      </w:r>
      <w:proofErr w:type="spellStart"/>
      <w:r w:rsidRPr="0037423E">
        <w:rPr>
          <w:rFonts w:ascii="Calibri" w:eastAsia="Calibri" w:hAnsi="Calibri" w:cs="Calibri"/>
          <w:kern w:val="0"/>
          <w:sz w:val="20"/>
          <w:szCs w:val="20"/>
          <w:lang w:eastAsia="el-GR"/>
          <w14:ligatures w14:val="none"/>
        </w:rPr>
        <w:t>Theory</w:t>
      </w:r>
      <w:proofErr w:type="spellEnd"/>
      <w:r w:rsidRPr="0037423E">
        <w:rPr>
          <w:rFonts w:ascii="Calibri" w:eastAsia="Calibri" w:hAnsi="Calibri" w:cs="Calibri"/>
          <w:kern w:val="0"/>
          <w:sz w:val="20"/>
          <w:szCs w:val="20"/>
          <w:lang w:eastAsia="el-GR"/>
          <w14:ligatures w14:val="none"/>
        </w:rPr>
        <w:t xml:space="preserve"> and Society.</w:t>
      </w:r>
    </w:p>
    <w:p w14:paraId="3179E4FF"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sectPr w:rsidR="0037423E" w:rsidRPr="0037423E" w:rsidSect="0037423E">
          <w:headerReference w:type="default" r:id="rId9"/>
          <w:footerReference w:type="default" r:id="rId10"/>
          <w:pgSz w:w="11906" w:h="16838"/>
          <w:pgMar w:top="1100" w:right="1200" w:bottom="1100" w:left="1200" w:header="708" w:footer="708" w:gutter="0"/>
          <w:cols w:space="720"/>
          <w:docGrid w:linePitch="360"/>
        </w:sectPr>
      </w:pPr>
    </w:p>
    <w:p w14:paraId="2C52CD53" w14:textId="77777777" w:rsidR="0037423E" w:rsidRPr="0037423E" w:rsidRDefault="0037423E" w:rsidP="0037423E">
      <w:pPr>
        <w:spacing w:before="200" w:after="80" w:line="240" w:lineRule="auto"/>
        <w:jc w:val="center"/>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595959"/>
          <w:kern w:val="0"/>
          <w:sz w:val="22"/>
          <w:szCs w:val="22"/>
          <w:lang w:eastAsia="el-GR"/>
          <w14:ligatures w14:val="none"/>
        </w:rPr>
        <w:lastRenderedPageBreak/>
        <w:t>ΕΝΟΤΗΤΑ Γ</w:t>
      </w:r>
    </w:p>
    <w:p w14:paraId="7F9BB5F3" w14:textId="77777777" w:rsidR="0037423E" w:rsidRPr="0037423E" w:rsidRDefault="0037423E" w:rsidP="0037423E">
      <w:pPr>
        <w:spacing w:after="400" w:line="240" w:lineRule="auto"/>
        <w:jc w:val="center"/>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1F4E5F"/>
          <w:kern w:val="0"/>
          <w:sz w:val="30"/>
          <w:szCs w:val="30"/>
          <w:lang w:eastAsia="el-GR"/>
          <w14:ligatures w14:val="none"/>
        </w:rPr>
        <w:t>Ολοκληρωμένη Βιώσιμη Ανάπτυξη, ο Ρόλος του Πολιτισμού στους 17 ΣΒΑ και Πολιτισμικοί/</w:t>
      </w:r>
      <w:proofErr w:type="spellStart"/>
      <w:r w:rsidRPr="0037423E">
        <w:rPr>
          <w:rFonts w:ascii="Calibri" w:eastAsia="Calibri" w:hAnsi="Calibri" w:cs="Calibri"/>
          <w:b/>
          <w:bCs/>
          <w:color w:val="1F4E5F"/>
          <w:kern w:val="0"/>
          <w:sz w:val="30"/>
          <w:szCs w:val="30"/>
          <w:lang w:eastAsia="el-GR"/>
          <w14:ligatures w14:val="none"/>
        </w:rPr>
        <w:t>Βιοπολιτισμικοί</w:t>
      </w:r>
      <w:proofErr w:type="spellEnd"/>
      <w:r w:rsidRPr="0037423E">
        <w:rPr>
          <w:rFonts w:ascii="Calibri" w:eastAsia="Calibri" w:hAnsi="Calibri" w:cs="Calibri"/>
          <w:b/>
          <w:bCs/>
          <w:color w:val="1F4E5F"/>
          <w:kern w:val="0"/>
          <w:sz w:val="30"/>
          <w:szCs w:val="30"/>
          <w:lang w:eastAsia="el-GR"/>
          <w14:ligatures w14:val="none"/>
        </w:rPr>
        <w:t xml:space="preserve"> Δείκτες</w:t>
      </w:r>
    </w:p>
    <w:p w14:paraId="13A03273" w14:textId="3EDA261B"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Οι δύο προηγούμενες ενότητες θεμελίωσαν το θεωρητικό πλαίσιο (Ενότητα Α) και το μεταφέρθηκαν στο επίπεδο της πόλης μέσα από το μοντέλο HIC/Βιοπολιτισμικής Πόλης (Ενότητα Β). Η παρούσα ενότητα εξετάζει συστηματικά τη θεσμική διαδρομή της βιώσιμης ανάπτυξης σε διεθνές και ευρωπαϊκό επίπεδο, τη θέση του πολιτισμού μέσα σε αυτήν, και τα εργαλεία μέτρησης (δείκτες) που επιτρέπουν τη μετάβαση από τη θεωρία στην αξιολογήσιμη πολιτική  προετοιμάζοντας το έδαφος για τον Στρατηγικό Ολιστικό </w:t>
      </w:r>
      <w:proofErr w:type="spellStart"/>
      <w:r w:rsidRPr="0037423E">
        <w:rPr>
          <w:rFonts w:ascii="Calibri" w:eastAsia="Calibri" w:hAnsi="Calibri" w:cs="Calibri"/>
          <w:kern w:val="0"/>
          <w:sz w:val="22"/>
          <w:szCs w:val="22"/>
          <w:lang w:eastAsia="el-GR"/>
          <w14:ligatures w14:val="none"/>
        </w:rPr>
        <w:t>Βιοπολιτισμικό</w:t>
      </w:r>
      <w:proofErr w:type="spellEnd"/>
      <w:r w:rsidRPr="0037423E">
        <w:rPr>
          <w:rFonts w:ascii="Calibri" w:eastAsia="Calibri" w:hAnsi="Calibri" w:cs="Calibri"/>
          <w:kern w:val="0"/>
          <w:sz w:val="22"/>
          <w:szCs w:val="22"/>
          <w:lang w:eastAsia="el-GR"/>
          <w14:ligatures w14:val="none"/>
        </w:rPr>
        <w:t xml:space="preserve"> Σχεδιασμό της Ενότητας Δ.</w:t>
      </w:r>
    </w:p>
    <w:p w14:paraId="03BC3355" w14:textId="77777777" w:rsidR="0037423E" w:rsidRPr="0037423E" w:rsidRDefault="0037423E" w:rsidP="0037423E">
      <w:pPr>
        <w:spacing w:before="400" w:after="200" w:line="240" w:lineRule="auto"/>
        <w:outlineLvl w:val="0"/>
        <w:rPr>
          <w:rFonts w:ascii="Times New Roman" w:eastAsia="Times New Roman" w:hAnsi="Times New Roman" w:cs="Times New Roman"/>
          <w:color w:val="2E74B5"/>
          <w:kern w:val="0"/>
          <w:sz w:val="32"/>
          <w:szCs w:val="32"/>
          <w:lang w:eastAsia="el-GR"/>
          <w14:ligatures w14:val="none"/>
        </w:rPr>
      </w:pPr>
      <w:r w:rsidRPr="0037423E">
        <w:rPr>
          <w:rFonts w:ascii="Calibri" w:eastAsia="Calibri" w:hAnsi="Calibri" w:cs="Calibri"/>
          <w:b/>
          <w:bCs/>
          <w:color w:val="1F4E5F"/>
          <w:kern w:val="0"/>
          <w:sz w:val="32"/>
          <w:szCs w:val="32"/>
          <w:lang w:eastAsia="el-GR"/>
          <w14:ligatures w14:val="none"/>
        </w:rPr>
        <w:t>Γ.1  Η Θεσμική Διαδρομή της Βιώσιμης Ανάπτυξης</w:t>
      </w:r>
    </w:p>
    <w:p w14:paraId="6609F747"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Η έννοια της βιώσιμης ανάπτυξης δεν είναι στατική· έχει διαμορφωθεί σταδιακά μέσα από μια σειρά διεθνών διασκέψεων και συμφωνιών. Η Διάσκεψη της Στοκχόλμης (1972) αποτέλεσε την πρώτη μεγάλη διεθνή συνάντηση για το περιβάλλον, τονίζοντας την ανάγκη προστασίας του και ενσωμάτωσής του στον αναπτυξιακό σχεδιασμό. Η Έκθεση </w:t>
      </w:r>
      <w:proofErr w:type="spellStart"/>
      <w:r w:rsidRPr="0037423E">
        <w:rPr>
          <w:rFonts w:ascii="Calibri" w:eastAsia="Calibri" w:hAnsi="Calibri" w:cs="Calibri"/>
          <w:kern w:val="0"/>
          <w:sz w:val="22"/>
          <w:szCs w:val="22"/>
          <w:lang w:eastAsia="el-GR"/>
          <w14:ligatures w14:val="none"/>
        </w:rPr>
        <w:t>Brundtland</w:t>
      </w:r>
      <w:proofErr w:type="spellEnd"/>
      <w:r w:rsidRPr="0037423E">
        <w:rPr>
          <w:rFonts w:ascii="Calibri" w:eastAsia="Calibri" w:hAnsi="Calibri" w:cs="Calibri"/>
          <w:kern w:val="0"/>
          <w:sz w:val="22"/>
          <w:szCs w:val="22"/>
          <w:lang w:eastAsia="el-GR"/>
          <w14:ligatures w14:val="none"/>
        </w:rPr>
        <w:t xml:space="preserve"> «Το Κοινό μας Μέλλον» (1987), υπό την προεδρία της </w:t>
      </w:r>
      <w:proofErr w:type="spellStart"/>
      <w:r w:rsidRPr="0037423E">
        <w:rPr>
          <w:rFonts w:ascii="Calibri" w:eastAsia="Calibri" w:hAnsi="Calibri" w:cs="Calibri"/>
          <w:kern w:val="0"/>
          <w:sz w:val="22"/>
          <w:szCs w:val="22"/>
          <w:lang w:eastAsia="el-GR"/>
          <w14:ligatures w14:val="none"/>
        </w:rPr>
        <w:t>Gro</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Harlem</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Brundtland</w:t>
      </w:r>
      <w:proofErr w:type="spellEnd"/>
      <w:r w:rsidRPr="0037423E">
        <w:rPr>
          <w:rFonts w:ascii="Calibri" w:eastAsia="Calibri" w:hAnsi="Calibri" w:cs="Calibri"/>
          <w:kern w:val="0"/>
          <w:sz w:val="22"/>
          <w:szCs w:val="22"/>
          <w:lang w:eastAsia="el-GR"/>
          <w14:ligatures w14:val="none"/>
        </w:rPr>
        <w:t>, εισήγαγε τον πλέον καθιερωμένο ορισμό: βιώσιμη ανάπτυξη είναι «η ανάπτυξη που ανταποκρίνεται στις ανάγκες του παρόντος, χωρίς να υπονομεύει την ικανότητα των μελλοντικών γενεών να ανταποκριθούν στις δικές τους» (United Nations, 1987).</w:t>
      </w:r>
    </w:p>
    <w:p w14:paraId="27604FDD" w14:textId="6B2B49F1"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Ακολούθησαν η Σύμβαση για τη Βιολογική Ποικιλότητα (CBD, 1992), η Ατζέντα 21 και η Σύμβαση-Πλαίσιο για την Κλιματική Αλλαγή (UNFCCC) </w:t>
      </w:r>
      <w:r w:rsidR="007D79C6">
        <w:rPr>
          <w:rFonts w:ascii="Calibri" w:eastAsia="Calibri" w:hAnsi="Calibri" w:cs="Calibri"/>
          <w:kern w:val="0"/>
          <w:sz w:val="22"/>
          <w:szCs w:val="22"/>
          <w:lang w:eastAsia="el-GR"/>
          <w14:ligatures w14:val="none"/>
        </w:rPr>
        <w:t xml:space="preserve"> </w:t>
      </w:r>
      <w:r w:rsidRPr="0037423E">
        <w:rPr>
          <w:rFonts w:ascii="Calibri" w:eastAsia="Calibri" w:hAnsi="Calibri" w:cs="Calibri"/>
          <w:kern w:val="0"/>
          <w:sz w:val="22"/>
          <w:szCs w:val="22"/>
          <w:lang w:eastAsia="el-GR"/>
          <w14:ligatures w14:val="none"/>
        </w:rPr>
        <w:t xml:space="preserve">και οι δύο υιοθετημένες στη Σύνοδο Κορυφής του Ρίο ντε </w:t>
      </w:r>
      <w:proofErr w:type="spellStart"/>
      <w:r w:rsidRPr="0037423E">
        <w:rPr>
          <w:rFonts w:ascii="Calibri" w:eastAsia="Calibri" w:hAnsi="Calibri" w:cs="Calibri"/>
          <w:kern w:val="0"/>
          <w:sz w:val="22"/>
          <w:szCs w:val="22"/>
          <w:lang w:eastAsia="el-GR"/>
          <w14:ligatures w14:val="none"/>
        </w:rPr>
        <w:t>Τζανέιρο</w:t>
      </w:r>
      <w:proofErr w:type="spellEnd"/>
      <w:r w:rsidRPr="0037423E">
        <w:rPr>
          <w:rFonts w:ascii="Calibri" w:eastAsia="Calibri" w:hAnsi="Calibri" w:cs="Calibri"/>
          <w:kern w:val="0"/>
          <w:sz w:val="22"/>
          <w:szCs w:val="22"/>
          <w:lang w:eastAsia="el-GR"/>
          <w14:ligatures w14:val="none"/>
        </w:rPr>
        <w:t xml:space="preserve"> το 1992, το Πρωτόκολλο του Κιότο (1997), η Διακήρυξη της Χιλιετίας του ΟΗΕ (2000) με τους Αναπτυξιακούς Στόχους της Χιλιετίας (</w:t>
      </w:r>
      <w:proofErr w:type="spellStart"/>
      <w:r w:rsidRPr="0037423E">
        <w:rPr>
          <w:rFonts w:ascii="Calibri" w:eastAsia="Calibri" w:hAnsi="Calibri" w:cs="Calibri"/>
          <w:kern w:val="0"/>
          <w:sz w:val="22"/>
          <w:szCs w:val="22"/>
          <w:lang w:eastAsia="el-GR"/>
          <w14:ligatures w14:val="none"/>
        </w:rPr>
        <w:t>MDGs</w:t>
      </w:r>
      <w:proofErr w:type="spellEnd"/>
      <w:r w:rsidRPr="0037423E">
        <w:rPr>
          <w:rFonts w:ascii="Calibri" w:eastAsia="Calibri" w:hAnsi="Calibri" w:cs="Calibri"/>
          <w:kern w:val="0"/>
          <w:sz w:val="22"/>
          <w:szCs w:val="22"/>
          <w:lang w:eastAsia="el-GR"/>
          <w14:ligatures w14:val="none"/>
        </w:rPr>
        <w:t xml:space="preserve">), και τέλος η Συμφωνία των </w:t>
      </w:r>
      <w:proofErr w:type="spellStart"/>
      <w:r w:rsidRPr="0037423E">
        <w:rPr>
          <w:rFonts w:ascii="Calibri" w:eastAsia="Calibri" w:hAnsi="Calibri" w:cs="Calibri"/>
          <w:kern w:val="0"/>
          <w:sz w:val="22"/>
          <w:szCs w:val="22"/>
          <w:lang w:eastAsia="el-GR"/>
          <w14:ligatures w14:val="none"/>
        </w:rPr>
        <w:t>Παρισίων</w:t>
      </w:r>
      <w:proofErr w:type="spellEnd"/>
      <w:r w:rsidRPr="0037423E">
        <w:rPr>
          <w:rFonts w:ascii="Calibri" w:eastAsia="Calibri" w:hAnsi="Calibri" w:cs="Calibri"/>
          <w:kern w:val="0"/>
          <w:sz w:val="22"/>
          <w:szCs w:val="22"/>
          <w:lang w:eastAsia="el-GR"/>
          <w14:ligatures w14:val="none"/>
        </w:rPr>
        <w:t xml:space="preserve"> (2015). Τον Σεπτέμβριο του 2015, η Γενική Συνέλευση του ΟΗΕ υιοθέτησε την «Ατζέντα 2030 για τη Βιώσιμη Ανάπτυξη», μια δέσμη 17 Στόχων Βιώσιμης Ανάπτυξης (ΣΒΑ), ως παγκόσμια δέσμευση για την εξάλειψη της φτώχειας, την αντιμετώπιση των κοινωνικών ανισοτήτων και της κλιματικής αλλαγής.</w:t>
      </w:r>
    </w:p>
    <w:p w14:paraId="3F4DF983" w14:textId="77777777" w:rsidR="007D79C6" w:rsidRDefault="0037423E" w:rsidP="007D79C6">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Η θεσμική αυτή διαδρομή δεν είναι, ωστόσο, απαλλαγμένη από κριτική. Η θεωρία της «</w:t>
      </w:r>
      <w:proofErr w:type="spellStart"/>
      <w:r w:rsidRPr="0037423E">
        <w:rPr>
          <w:rFonts w:ascii="Calibri" w:eastAsia="Calibri" w:hAnsi="Calibri" w:cs="Calibri"/>
          <w:kern w:val="0"/>
          <w:sz w:val="22"/>
          <w:szCs w:val="22"/>
          <w:lang w:eastAsia="el-GR"/>
          <w14:ligatures w14:val="none"/>
        </w:rPr>
        <w:t>πολυκρίσης</w:t>
      </w:r>
      <w:proofErr w:type="spellEnd"/>
      <w:r w:rsidRPr="0037423E">
        <w:rPr>
          <w:rFonts w:ascii="Calibri" w:eastAsia="Calibri" w:hAnsi="Calibri" w:cs="Calibri"/>
          <w:kern w:val="0"/>
          <w:sz w:val="22"/>
          <w:szCs w:val="22"/>
          <w:lang w:eastAsia="el-GR"/>
          <w14:ligatures w14:val="none"/>
        </w:rPr>
        <w:t>» (</w:t>
      </w:r>
      <w:proofErr w:type="spellStart"/>
      <w:r w:rsidRPr="0037423E">
        <w:rPr>
          <w:rFonts w:ascii="Calibri" w:eastAsia="Calibri" w:hAnsi="Calibri" w:cs="Calibri"/>
          <w:kern w:val="0"/>
          <w:sz w:val="22"/>
          <w:szCs w:val="22"/>
          <w:lang w:eastAsia="el-GR"/>
          <w14:ligatures w14:val="none"/>
        </w:rPr>
        <w:t>polycrisis</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Lawrence</w:t>
      </w:r>
      <w:proofErr w:type="spellEnd"/>
      <w:r w:rsidRPr="0037423E">
        <w:rPr>
          <w:rFonts w:ascii="Calibri" w:eastAsia="Calibri" w:hAnsi="Calibri" w:cs="Calibri"/>
          <w:kern w:val="0"/>
          <w:sz w:val="22"/>
          <w:szCs w:val="22"/>
          <w:lang w:eastAsia="el-GR"/>
          <w14:ligatures w14:val="none"/>
        </w:rPr>
        <w:t xml:space="preserve"> κ.ά., 2024) περιγράφει τη σύγχρονη συνθήκη ως αλληλένδετη διαπλοκή πολλαπλών παγκόσμιων κρίσεων πανδημίες, κλιματική αλλαγή, γεωπολιτικές συγκρούσεις μπροστά στην οποία η βιωσιμότητα λειτουργεί ως «</w:t>
      </w:r>
      <w:proofErr w:type="spellStart"/>
      <w:r w:rsidRPr="0037423E">
        <w:rPr>
          <w:rFonts w:ascii="Calibri" w:eastAsia="Calibri" w:hAnsi="Calibri" w:cs="Calibri"/>
          <w:kern w:val="0"/>
          <w:sz w:val="22"/>
          <w:szCs w:val="22"/>
          <w:lang w:eastAsia="el-GR"/>
          <w14:ligatures w14:val="none"/>
        </w:rPr>
        <w:t>κακοδιατυπωμένο</w:t>
      </w:r>
      <w:proofErr w:type="spellEnd"/>
      <w:r w:rsidRPr="0037423E">
        <w:rPr>
          <w:rFonts w:ascii="Calibri" w:eastAsia="Calibri" w:hAnsi="Calibri" w:cs="Calibri"/>
          <w:kern w:val="0"/>
          <w:sz w:val="22"/>
          <w:szCs w:val="22"/>
          <w:lang w:eastAsia="el-GR"/>
          <w14:ligatures w14:val="none"/>
        </w:rPr>
        <w:t xml:space="preserve"> πρόβλημα» (</w:t>
      </w:r>
      <w:proofErr w:type="spellStart"/>
      <w:r w:rsidRPr="0037423E">
        <w:rPr>
          <w:rFonts w:ascii="Calibri" w:eastAsia="Calibri" w:hAnsi="Calibri" w:cs="Calibri"/>
          <w:kern w:val="0"/>
          <w:sz w:val="22"/>
          <w:szCs w:val="22"/>
          <w:lang w:eastAsia="el-GR"/>
          <w14:ligatures w14:val="none"/>
        </w:rPr>
        <w:t>wicked</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problem</w:t>
      </w:r>
      <w:proofErr w:type="spellEnd"/>
      <w:r w:rsidRPr="0037423E">
        <w:rPr>
          <w:rFonts w:ascii="Calibri" w:eastAsia="Calibri" w:hAnsi="Calibri" w:cs="Calibri"/>
          <w:kern w:val="0"/>
          <w:sz w:val="22"/>
          <w:szCs w:val="22"/>
          <w:lang w:eastAsia="el-GR"/>
          <w14:ligatures w14:val="none"/>
        </w:rPr>
        <w:t>) που δεν επιδέχεται απλές τεχνικές λύσεις. Παράλληλα, ακαδημαϊκοί επικριτές (</w:t>
      </w:r>
      <w:proofErr w:type="spellStart"/>
      <w:r w:rsidRPr="0037423E">
        <w:rPr>
          <w:rFonts w:ascii="Calibri" w:eastAsia="Calibri" w:hAnsi="Calibri" w:cs="Calibri"/>
          <w:kern w:val="0"/>
          <w:sz w:val="22"/>
          <w:szCs w:val="22"/>
          <w:lang w:eastAsia="el-GR"/>
          <w14:ligatures w14:val="none"/>
        </w:rPr>
        <w:t>Adelman</w:t>
      </w:r>
      <w:proofErr w:type="spellEnd"/>
      <w:r w:rsidRPr="0037423E">
        <w:rPr>
          <w:rFonts w:ascii="Calibri" w:eastAsia="Calibri" w:hAnsi="Calibri" w:cs="Calibri"/>
          <w:kern w:val="0"/>
          <w:sz w:val="22"/>
          <w:szCs w:val="22"/>
          <w:lang w:eastAsia="el-GR"/>
          <w14:ligatures w14:val="none"/>
        </w:rPr>
        <w:t xml:space="preserve">, 2018· </w:t>
      </w:r>
      <w:proofErr w:type="spellStart"/>
      <w:r w:rsidRPr="0037423E">
        <w:rPr>
          <w:rFonts w:ascii="Calibri" w:eastAsia="Calibri" w:hAnsi="Calibri" w:cs="Calibri"/>
          <w:kern w:val="0"/>
          <w:sz w:val="22"/>
          <w:szCs w:val="22"/>
          <w:lang w:eastAsia="el-GR"/>
          <w14:ligatures w14:val="none"/>
        </w:rPr>
        <w:t>Bogers</w:t>
      </w:r>
      <w:proofErr w:type="spellEnd"/>
      <w:r w:rsidRPr="0037423E">
        <w:rPr>
          <w:rFonts w:ascii="Calibri" w:eastAsia="Calibri" w:hAnsi="Calibri" w:cs="Calibri"/>
          <w:kern w:val="0"/>
          <w:sz w:val="22"/>
          <w:szCs w:val="22"/>
          <w:lang w:eastAsia="el-GR"/>
          <w14:ligatures w14:val="none"/>
        </w:rPr>
        <w:t xml:space="preserve"> κ.ά., 2022· </w:t>
      </w:r>
      <w:proofErr w:type="spellStart"/>
      <w:r w:rsidRPr="0037423E">
        <w:rPr>
          <w:rFonts w:ascii="Calibri" w:eastAsia="Calibri" w:hAnsi="Calibri" w:cs="Calibri"/>
          <w:kern w:val="0"/>
          <w:sz w:val="22"/>
          <w:szCs w:val="22"/>
          <w:lang w:eastAsia="el-GR"/>
          <w14:ligatures w14:val="none"/>
        </w:rPr>
        <w:t>Grek</w:t>
      </w:r>
      <w:proofErr w:type="spellEnd"/>
      <w:r w:rsidRPr="0037423E">
        <w:rPr>
          <w:rFonts w:ascii="Calibri" w:eastAsia="Calibri" w:hAnsi="Calibri" w:cs="Calibri"/>
          <w:kern w:val="0"/>
          <w:sz w:val="22"/>
          <w:szCs w:val="22"/>
          <w:lang w:eastAsia="el-GR"/>
          <w14:ligatures w14:val="none"/>
        </w:rPr>
        <w:t xml:space="preserve"> κ.ά., 2023) επισημαίνουν ότι οι ΣΒΑ μπορεί να αναπαράγουν ένα ανθρωποκεντρικό, </w:t>
      </w:r>
      <w:proofErr w:type="spellStart"/>
      <w:r w:rsidRPr="0037423E">
        <w:rPr>
          <w:rFonts w:ascii="Calibri" w:eastAsia="Calibri" w:hAnsi="Calibri" w:cs="Calibri"/>
          <w:kern w:val="0"/>
          <w:sz w:val="22"/>
          <w:szCs w:val="22"/>
          <w:lang w:eastAsia="el-GR"/>
          <w14:ligatures w14:val="none"/>
        </w:rPr>
        <w:t>αναπτυξιοκεντρικό</w:t>
      </w:r>
      <w:proofErr w:type="spellEnd"/>
      <w:r w:rsidRPr="0037423E">
        <w:rPr>
          <w:rFonts w:ascii="Calibri" w:eastAsia="Calibri" w:hAnsi="Calibri" w:cs="Calibri"/>
          <w:kern w:val="0"/>
          <w:sz w:val="22"/>
          <w:szCs w:val="22"/>
          <w:lang w:eastAsia="el-GR"/>
          <w14:ligatures w14:val="none"/>
        </w:rPr>
        <w:t xml:space="preserve"> μοντέλο συμβατό με τη νεοφιλελεύθερη λογική, ότι διεθνείς οργανισμοί συχνά τους χρησιμοποιούν απλώς για να αναδιατυπώσουν </w:t>
      </w:r>
      <w:proofErr w:type="spellStart"/>
      <w:r w:rsidRPr="0037423E">
        <w:rPr>
          <w:rFonts w:ascii="Calibri" w:eastAsia="Calibri" w:hAnsi="Calibri" w:cs="Calibri"/>
          <w:kern w:val="0"/>
          <w:sz w:val="22"/>
          <w:szCs w:val="22"/>
          <w:lang w:eastAsia="el-GR"/>
          <w14:ligatures w14:val="none"/>
        </w:rPr>
        <w:t>προϋπάρχουσες</w:t>
      </w:r>
      <w:proofErr w:type="spellEnd"/>
      <w:r w:rsidRPr="0037423E">
        <w:rPr>
          <w:rFonts w:ascii="Calibri" w:eastAsia="Calibri" w:hAnsi="Calibri" w:cs="Calibri"/>
          <w:kern w:val="0"/>
          <w:sz w:val="22"/>
          <w:szCs w:val="22"/>
          <w:lang w:eastAsia="el-GR"/>
          <w14:ligatures w14:val="none"/>
        </w:rPr>
        <w:t xml:space="preserve"> πολιτικές, και ότι η μετατροπή πολυσύνθετων κοινωνικών/περιβαλλοντικών ζητημάτων σε </w:t>
      </w:r>
      <w:proofErr w:type="spellStart"/>
      <w:r w:rsidRPr="0037423E">
        <w:rPr>
          <w:rFonts w:ascii="Calibri" w:eastAsia="Calibri" w:hAnsi="Calibri" w:cs="Calibri"/>
          <w:kern w:val="0"/>
          <w:sz w:val="22"/>
          <w:szCs w:val="22"/>
          <w:lang w:eastAsia="el-GR"/>
          <w14:ligatures w14:val="none"/>
        </w:rPr>
        <w:t>ποσοτικοποιήσιμους</w:t>
      </w:r>
      <w:proofErr w:type="spellEnd"/>
      <w:r w:rsidRPr="0037423E">
        <w:rPr>
          <w:rFonts w:ascii="Calibri" w:eastAsia="Calibri" w:hAnsi="Calibri" w:cs="Calibri"/>
          <w:kern w:val="0"/>
          <w:sz w:val="22"/>
          <w:szCs w:val="22"/>
          <w:lang w:eastAsia="el-GR"/>
          <w14:ligatures w14:val="none"/>
        </w:rPr>
        <w:t xml:space="preserve"> δείκτες κινδυνεύει να απορρίψει πολιτισμικές και ηθικές πολυπλοκότητες που δεν χωράνε σε έναν αριθμό  κριτική που θα επανέλθει στη συζήτηση για τους δείκτες στην ενότητα Γ.5.</w:t>
      </w:r>
    </w:p>
    <w:p w14:paraId="3E52D82D" w14:textId="6069361E" w:rsidR="0037423E" w:rsidRPr="007D79C6" w:rsidRDefault="0037423E" w:rsidP="007D79C6">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1F4E5F"/>
          <w:kern w:val="0"/>
          <w:sz w:val="32"/>
          <w:szCs w:val="32"/>
          <w:lang w:eastAsia="el-GR"/>
          <w14:ligatures w14:val="none"/>
        </w:rPr>
        <w:t>Γ.2  Οι Τρεις Παραδοσιακές Διαστάσεις της Βιωσιμότητας</w:t>
      </w:r>
    </w:p>
    <w:p w14:paraId="0B3C05A0" w14:textId="2F454CCC"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Η παραδοσιακή προσέγγιση της βιώσιμης ανάπτυξης στηρίζεται σε τρεις βασικές διαστάσεις: την περιβαλλοντική/οικολογική διάσταση (προστασία περιβάλλοντος, βιοποικιλότητα, μείωση ρύπανσης), την οικονομική διάσταση (οικονομική ευημερία, βιοτικό επίπεδο, ποιότητα εργασίας) και την κοινωνική </w:t>
      </w:r>
      <w:r w:rsidRPr="0037423E">
        <w:rPr>
          <w:rFonts w:ascii="Calibri" w:eastAsia="Calibri" w:hAnsi="Calibri" w:cs="Calibri"/>
          <w:kern w:val="0"/>
          <w:sz w:val="22"/>
          <w:szCs w:val="22"/>
          <w:lang w:eastAsia="el-GR"/>
          <w14:ligatures w14:val="none"/>
        </w:rPr>
        <w:lastRenderedPageBreak/>
        <w:t>διάσταση (κοινωνική δικαιοσύνη, συνοχή, δημοκρατική και ασφαλής κοινωνία) (Πούλιος κ.ά., 2015). Το μοντέλο αυτό, γνωστό και ως «τρίπτυχο αποτέλεσμα» (</w:t>
      </w:r>
      <w:proofErr w:type="spellStart"/>
      <w:r w:rsidRPr="0037423E">
        <w:rPr>
          <w:rFonts w:ascii="Calibri" w:eastAsia="Calibri" w:hAnsi="Calibri" w:cs="Calibri"/>
          <w:kern w:val="0"/>
          <w:sz w:val="22"/>
          <w:szCs w:val="22"/>
          <w:lang w:eastAsia="el-GR"/>
          <w14:ligatures w14:val="none"/>
        </w:rPr>
        <w:t>triple</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bottom</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line</w:t>
      </w:r>
      <w:proofErr w:type="spellEnd"/>
      <w:r w:rsidRPr="0037423E">
        <w:rPr>
          <w:rFonts w:ascii="Calibri" w:eastAsia="Calibri" w:hAnsi="Calibri" w:cs="Calibri"/>
          <w:kern w:val="0"/>
          <w:sz w:val="22"/>
          <w:szCs w:val="22"/>
          <w:lang w:eastAsia="el-GR"/>
          <w14:ligatures w14:val="none"/>
        </w:rPr>
        <w:t xml:space="preserve">  όρος που εισήγαγε ο </w:t>
      </w:r>
      <w:proofErr w:type="spellStart"/>
      <w:r w:rsidRPr="0037423E">
        <w:rPr>
          <w:rFonts w:ascii="Calibri" w:eastAsia="Calibri" w:hAnsi="Calibri" w:cs="Calibri"/>
          <w:kern w:val="0"/>
          <w:sz w:val="22"/>
          <w:szCs w:val="22"/>
          <w:lang w:eastAsia="el-GR"/>
          <w14:ligatures w14:val="none"/>
        </w:rPr>
        <w:t>John</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Elkington</w:t>
      </w:r>
      <w:proofErr w:type="spellEnd"/>
      <w:r w:rsidRPr="0037423E">
        <w:rPr>
          <w:rFonts w:ascii="Calibri" w:eastAsia="Calibri" w:hAnsi="Calibri" w:cs="Calibri"/>
          <w:kern w:val="0"/>
          <w:sz w:val="22"/>
          <w:szCs w:val="22"/>
          <w:lang w:eastAsia="el-GR"/>
          <w14:ligatures w14:val="none"/>
        </w:rPr>
        <w:t xml:space="preserve"> το 1994 αρχικά για την εταιρική λογοδοσία, πριν επεκταθεί στην πολιτική βιώσιμης ανάπτυξης), κυριάρχησε για δεκαετίες στον διεθνή πολιτικό λόγο, αφήνοντας τον πολιτισμό όταν καν αναφερόταν υποδεέστερο, συχνά συγχωνευμένο αδιευκρίνιστα μέσα στην περιβαλλοντική ή στην κοινωνική διάσταση (</w:t>
      </w:r>
      <w:proofErr w:type="spellStart"/>
      <w:r w:rsidRPr="0037423E">
        <w:rPr>
          <w:rFonts w:ascii="Calibri" w:eastAsia="Calibri" w:hAnsi="Calibri" w:cs="Calibri"/>
          <w:kern w:val="0"/>
          <w:sz w:val="22"/>
          <w:szCs w:val="22"/>
          <w:lang w:eastAsia="el-GR"/>
          <w14:ligatures w14:val="none"/>
        </w:rPr>
        <w:t>Skrede</w:t>
      </w:r>
      <w:proofErr w:type="spellEnd"/>
      <w:r w:rsidRPr="0037423E">
        <w:rPr>
          <w:rFonts w:ascii="Calibri" w:eastAsia="Calibri" w:hAnsi="Calibri" w:cs="Calibri"/>
          <w:kern w:val="0"/>
          <w:sz w:val="22"/>
          <w:szCs w:val="22"/>
          <w:lang w:eastAsia="el-GR"/>
          <w14:ligatures w14:val="none"/>
        </w:rPr>
        <w:t xml:space="preserve"> &amp; </w:t>
      </w:r>
      <w:proofErr w:type="spellStart"/>
      <w:r w:rsidRPr="0037423E">
        <w:rPr>
          <w:rFonts w:ascii="Calibri" w:eastAsia="Calibri" w:hAnsi="Calibri" w:cs="Calibri"/>
          <w:kern w:val="0"/>
          <w:sz w:val="22"/>
          <w:szCs w:val="22"/>
          <w:lang w:eastAsia="el-GR"/>
          <w14:ligatures w14:val="none"/>
        </w:rPr>
        <w:t>Berg</w:t>
      </w:r>
      <w:proofErr w:type="spellEnd"/>
      <w:r w:rsidRPr="0037423E">
        <w:rPr>
          <w:rFonts w:ascii="Calibri" w:eastAsia="Calibri" w:hAnsi="Calibri" w:cs="Calibri"/>
          <w:kern w:val="0"/>
          <w:sz w:val="22"/>
          <w:szCs w:val="22"/>
          <w:lang w:eastAsia="el-GR"/>
          <w14:ligatures w14:val="none"/>
        </w:rPr>
        <w:t>, 2018).</w:t>
      </w:r>
    </w:p>
    <w:p w14:paraId="7D303241" w14:textId="77777777" w:rsidR="002D2CAC" w:rsidRDefault="0037423E" w:rsidP="002D2CAC">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Η βασική μεθοδολογική αδυναμία του τριπτύχου, όπως έχει επισημανθεί, είναι ο λογιστικός/προσθετικός χαρακτήρας του: κάθε διάσταση αξιολογείται συχνά ξεχωριστά, με δικούς της δείκτες και δικό της «ισολογισμό», και η «βιωσιμότητα» προκύπτει απλώς ως άθροισμα τριών επιμέρους αξιολογήσεων. Η λογική αυτή ίδια με τη λογική του «τέταρτου πυλώνα» που ήδη κριτικάραμε στην Ενότητα Α.4.1α διευκολύνει τη μέτρηση αλλά αποκρύπτει τις αλληλεξαρτήσεις: μια πολιτική μπορεί να «περνά» και τις τρεις ξεχωριστές αξιολογήσεις ενώ αποτυγχάνει ολικά, επειδή οι θετικές επιδόσεις σε μία διάσταση επιτεύχθηκαν ακριβώς εις βάρος μιας άλλης (π.χ. οικονομική ανάπτυξη μέσω τουρισμού που υποβαθμίζει το πολιτισμικό οικοσύστημα μιας γειτονιάς  Δ.5.3, </w:t>
      </w:r>
      <w:proofErr w:type="spellStart"/>
      <w:r w:rsidRPr="0037423E">
        <w:rPr>
          <w:rFonts w:ascii="Calibri" w:eastAsia="Calibri" w:hAnsi="Calibri" w:cs="Calibri"/>
          <w:kern w:val="0"/>
          <w:sz w:val="22"/>
          <w:szCs w:val="22"/>
          <w:lang w:eastAsia="el-GR"/>
          <w14:ligatures w14:val="none"/>
        </w:rPr>
        <w:t>gentrification</w:t>
      </w:r>
      <w:proofErr w:type="spellEnd"/>
      <w:r w:rsidRPr="0037423E">
        <w:rPr>
          <w:rFonts w:ascii="Calibri" w:eastAsia="Calibri" w:hAnsi="Calibri" w:cs="Calibri"/>
          <w:kern w:val="0"/>
          <w:sz w:val="22"/>
          <w:szCs w:val="22"/>
          <w:lang w:eastAsia="el-GR"/>
          <w14:ligatures w14:val="none"/>
        </w:rPr>
        <w:t xml:space="preserve">). Η εγκάρσια/ολιστική </w:t>
      </w:r>
      <w:proofErr w:type="spellStart"/>
      <w:r w:rsidRPr="0037423E">
        <w:rPr>
          <w:rFonts w:ascii="Calibri" w:eastAsia="Calibri" w:hAnsi="Calibri" w:cs="Calibri"/>
          <w:kern w:val="0"/>
          <w:sz w:val="22"/>
          <w:szCs w:val="22"/>
          <w:lang w:eastAsia="el-GR"/>
          <w14:ligatures w14:val="none"/>
        </w:rPr>
        <w:t>βιοπολιτισμική</w:t>
      </w:r>
      <w:proofErr w:type="spellEnd"/>
      <w:r w:rsidRPr="0037423E">
        <w:rPr>
          <w:rFonts w:ascii="Calibri" w:eastAsia="Calibri" w:hAnsi="Calibri" w:cs="Calibri"/>
          <w:kern w:val="0"/>
          <w:sz w:val="22"/>
          <w:szCs w:val="22"/>
          <w:lang w:eastAsia="el-GR"/>
          <w14:ligatures w14:val="none"/>
        </w:rPr>
        <w:t xml:space="preserve"> οπτική που αναπτύξαμε στην Α.4.1α και στη Γ.3 που ακολουθεί συνιστά ακριβώς την απάντηση σε αυτή την αδυναμία.</w:t>
      </w:r>
    </w:p>
    <w:p w14:paraId="46F85FFA" w14:textId="68A42BC6" w:rsidR="0037423E" w:rsidRPr="002D2CAC" w:rsidRDefault="0037423E" w:rsidP="002D2CAC">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1F4E5F"/>
          <w:kern w:val="0"/>
          <w:sz w:val="32"/>
          <w:szCs w:val="32"/>
          <w:lang w:eastAsia="el-GR"/>
          <w14:ligatures w14:val="none"/>
        </w:rPr>
        <w:t xml:space="preserve">Γ.3  Ο Πολιτισμός στη Βιωσιμότητα: οι Τρεις Προσεγγίσεις του </w:t>
      </w:r>
      <w:proofErr w:type="spellStart"/>
      <w:r w:rsidRPr="0037423E">
        <w:rPr>
          <w:rFonts w:ascii="Calibri" w:eastAsia="Calibri" w:hAnsi="Calibri" w:cs="Calibri"/>
          <w:b/>
          <w:bCs/>
          <w:color w:val="1F4E5F"/>
          <w:kern w:val="0"/>
          <w:sz w:val="32"/>
          <w:szCs w:val="32"/>
          <w:lang w:eastAsia="el-GR"/>
          <w14:ligatures w14:val="none"/>
        </w:rPr>
        <w:t>Dessein</w:t>
      </w:r>
      <w:proofErr w:type="spellEnd"/>
      <w:r w:rsidRPr="0037423E">
        <w:rPr>
          <w:rFonts w:ascii="Calibri" w:eastAsia="Calibri" w:hAnsi="Calibri" w:cs="Calibri"/>
          <w:b/>
          <w:bCs/>
          <w:color w:val="1F4E5F"/>
          <w:kern w:val="0"/>
          <w:sz w:val="32"/>
          <w:szCs w:val="32"/>
          <w:lang w:eastAsia="el-GR"/>
          <w14:ligatures w14:val="none"/>
        </w:rPr>
        <w:t xml:space="preserve"> κ.ά. (2015)</w:t>
      </w:r>
    </w:p>
    <w:p w14:paraId="4186DFF3" w14:textId="7D445104"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Η εισαγωγή του πολιτισμού ως ξεχωριστού, τέταρτου πυλώνα ξεκίνησε ουσιαστικά μετά το 2000, κυρίως μέσα από δύο </w:t>
      </w:r>
      <w:proofErr w:type="spellStart"/>
      <w:r w:rsidRPr="0037423E">
        <w:rPr>
          <w:rFonts w:ascii="Calibri" w:eastAsia="Calibri" w:hAnsi="Calibri" w:cs="Calibri"/>
          <w:kern w:val="0"/>
          <w:sz w:val="22"/>
          <w:szCs w:val="22"/>
          <w:lang w:eastAsia="el-GR"/>
          <w14:ligatures w14:val="none"/>
        </w:rPr>
        <w:t>επιδραστικές</w:t>
      </w:r>
      <w:proofErr w:type="spellEnd"/>
      <w:r w:rsidRPr="0037423E">
        <w:rPr>
          <w:rFonts w:ascii="Calibri" w:eastAsia="Calibri" w:hAnsi="Calibri" w:cs="Calibri"/>
          <w:kern w:val="0"/>
          <w:sz w:val="22"/>
          <w:szCs w:val="22"/>
          <w:lang w:eastAsia="el-GR"/>
          <w14:ligatures w14:val="none"/>
        </w:rPr>
        <w:t xml:space="preserve"> εργασίες: του </w:t>
      </w:r>
      <w:proofErr w:type="spellStart"/>
      <w:r w:rsidRPr="0037423E">
        <w:rPr>
          <w:rFonts w:ascii="Calibri" w:eastAsia="Calibri" w:hAnsi="Calibri" w:cs="Calibri"/>
          <w:kern w:val="0"/>
          <w:sz w:val="22"/>
          <w:szCs w:val="22"/>
          <w:lang w:eastAsia="el-GR"/>
          <w14:ligatures w14:val="none"/>
        </w:rPr>
        <w:t>Hawkes</w:t>
      </w:r>
      <w:proofErr w:type="spellEnd"/>
      <w:r w:rsidRPr="0037423E">
        <w:rPr>
          <w:rFonts w:ascii="Calibri" w:eastAsia="Calibri" w:hAnsi="Calibri" w:cs="Calibri"/>
          <w:kern w:val="0"/>
          <w:sz w:val="22"/>
          <w:szCs w:val="22"/>
          <w:lang w:eastAsia="el-GR"/>
          <w14:ligatures w14:val="none"/>
        </w:rPr>
        <w:t xml:space="preserve"> (2001), που ήδη συναντήσαμε στην Ενότητα Α, και του </w:t>
      </w:r>
      <w:proofErr w:type="spellStart"/>
      <w:r w:rsidRPr="0037423E">
        <w:rPr>
          <w:rFonts w:ascii="Calibri" w:eastAsia="Calibri" w:hAnsi="Calibri" w:cs="Calibri"/>
          <w:kern w:val="0"/>
          <w:sz w:val="22"/>
          <w:szCs w:val="22"/>
          <w:lang w:eastAsia="el-GR"/>
          <w14:ligatures w14:val="none"/>
        </w:rPr>
        <w:t>Nurse</w:t>
      </w:r>
      <w:proofErr w:type="spellEnd"/>
      <w:r w:rsidRPr="0037423E">
        <w:rPr>
          <w:rFonts w:ascii="Calibri" w:eastAsia="Calibri" w:hAnsi="Calibri" w:cs="Calibri"/>
          <w:kern w:val="0"/>
          <w:sz w:val="22"/>
          <w:szCs w:val="22"/>
          <w:lang w:eastAsia="el-GR"/>
          <w14:ligatures w14:val="none"/>
        </w:rPr>
        <w:t xml:space="preserve"> (2006), ο οποίος υποστήριξε πως ο πολιτισμός δεν πρέπει απλώς να προστεθεί ως τέταρτος πυλώνας αλλά να καταστεί ο κεντρικός πυλώνας, πλήρως ενσωματωμένος στους άλλους τρεις. Και οι δύο θέσεις δέχθηκαν κριτική (</w:t>
      </w:r>
      <w:proofErr w:type="spellStart"/>
      <w:r w:rsidRPr="0037423E">
        <w:rPr>
          <w:rFonts w:ascii="Calibri" w:eastAsia="Calibri" w:hAnsi="Calibri" w:cs="Calibri"/>
          <w:kern w:val="0"/>
          <w:sz w:val="22"/>
          <w:szCs w:val="22"/>
          <w:lang w:eastAsia="el-GR"/>
          <w14:ligatures w14:val="none"/>
        </w:rPr>
        <w:t>Skrede</w:t>
      </w:r>
      <w:proofErr w:type="spellEnd"/>
      <w:r w:rsidRPr="0037423E">
        <w:rPr>
          <w:rFonts w:ascii="Calibri" w:eastAsia="Calibri" w:hAnsi="Calibri" w:cs="Calibri"/>
          <w:kern w:val="0"/>
          <w:sz w:val="22"/>
          <w:szCs w:val="22"/>
          <w:lang w:eastAsia="el-GR"/>
          <w14:ligatures w14:val="none"/>
        </w:rPr>
        <w:t>, 2016): η υπερβολική διεύρυνση του περιεχομένου του «πολιτισμικού πυλώνα» ώστε να συμπεριλαμβάνει έννοιες όπως η δημοκρατία, η ανεκτικότητα ή η δικαιοσύνη, καθιστά δυσκολότερη όχι ευκολότερη την αναγνώρισή του ως διακριτής, λειτουργικής διάστασης του μοντέλου βιωσιμότητας.</w:t>
      </w:r>
    </w:p>
    <w:p w14:paraId="6E4A36DB"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Προσπαθώντας να συστηματοποιήσουν αυτή τη συζήτηση, οι </w:t>
      </w:r>
      <w:proofErr w:type="spellStart"/>
      <w:r w:rsidRPr="0037423E">
        <w:rPr>
          <w:rFonts w:ascii="Calibri" w:eastAsia="Calibri" w:hAnsi="Calibri" w:cs="Calibri"/>
          <w:kern w:val="0"/>
          <w:sz w:val="22"/>
          <w:szCs w:val="22"/>
          <w:lang w:eastAsia="el-GR"/>
          <w14:ligatures w14:val="none"/>
        </w:rPr>
        <w:t>Dessein</w:t>
      </w:r>
      <w:proofErr w:type="spellEnd"/>
      <w:r w:rsidRPr="0037423E">
        <w:rPr>
          <w:rFonts w:ascii="Calibri" w:eastAsia="Calibri" w:hAnsi="Calibri" w:cs="Calibri"/>
          <w:kern w:val="0"/>
          <w:sz w:val="22"/>
          <w:szCs w:val="22"/>
          <w:lang w:eastAsia="el-GR"/>
          <w14:ligatures w14:val="none"/>
        </w:rPr>
        <w:t xml:space="preserve"> και συνεργάτες (2015), στο πλαίσιο ευρωπαϊκού ερευνητικού προγράμματος (COST </w:t>
      </w:r>
      <w:proofErr w:type="spellStart"/>
      <w:r w:rsidRPr="0037423E">
        <w:rPr>
          <w:rFonts w:ascii="Calibri" w:eastAsia="Calibri" w:hAnsi="Calibri" w:cs="Calibri"/>
          <w:kern w:val="0"/>
          <w:sz w:val="22"/>
          <w:szCs w:val="22"/>
          <w:lang w:eastAsia="el-GR"/>
          <w14:ligatures w14:val="none"/>
        </w:rPr>
        <w:t>Action</w:t>
      </w:r>
      <w:proofErr w:type="spellEnd"/>
      <w:r w:rsidRPr="0037423E">
        <w:rPr>
          <w:rFonts w:ascii="Calibri" w:eastAsia="Calibri" w:hAnsi="Calibri" w:cs="Calibri"/>
          <w:kern w:val="0"/>
          <w:sz w:val="22"/>
          <w:szCs w:val="22"/>
          <w:lang w:eastAsia="el-GR"/>
          <w14:ligatures w14:val="none"/>
        </w:rPr>
        <w:t>), πρότειναν μια τυπολογία τριών διακριτών ρόλων που μπορεί να έχει ο πολιτισμός απέναντι στη βιωσιμότητα:</w:t>
      </w:r>
    </w:p>
    <w:tbl>
      <w:tblPr>
        <w:tblW w:w="10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3600"/>
        <w:gridCol w:w="4000"/>
      </w:tblGrid>
      <w:tr w:rsidR="0037423E" w:rsidRPr="0037423E" w14:paraId="20454B03" w14:textId="77777777" w:rsidTr="007B553F">
        <w:tblPrEx>
          <w:tblCellMar>
            <w:top w:w="0" w:type="dxa"/>
            <w:bottom w:w="0" w:type="dxa"/>
          </w:tblCellMar>
        </w:tblPrEx>
        <w:tc>
          <w:tcPr>
            <w:tcW w:w="2400" w:type="dxa"/>
            <w:shd w:val="clear" w:color="auto" w:fill="1F4E5F"/>
            <w:tcMar>
              <w:top w:w="80" w:type="dxa"/>
              <w:left w:w="100" w:type="dxa"/>
              <w:bottom w:w="80" w:type="dxa"/>
              <w:right w:w="100" w:type="dxa"/>
            </w:tcMar>
          </w:tcPr>
          <w:p w14:paraId="302757A3"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FFFFFF"/>
                <w:kern w:val="0"/>
                <w:sz w:val="19"/>
                <w:szCs w:val="19"/>
                <w:lang w:eastAsia="el-GR"/>
                <w14:ligatures w14:val="none"/>
              </w:rPr>
              <w:t>Προσέγγιση</w:t>
            </w:r>
          </w:p>
        </w:tc>
        <w:tc>
          <w:tcPr>
            <w:tcW w:w="3600" w:type="dxa"/>
            <w:shd w:val="clear" w:color="auto" w:fill="1F4E5F"/>
            <w:tcMar>
              <w:top w:w="80" w:type="dxa"/>
              <w:left w:w="100" w:type="dxa"/>
              <w:bottom w:w="80" w:type="dxa"/>
              <w:right w:w="100" w:type="dxa"/>
            </w:tcMar>
          </w:tcPr>
          <w:p w14:paraId="7059C73A"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FFFFFF"/>
                <w:kern w:val="0"/>
                <w:sz w:val="19"/>
                <w:szCs w:val="19"/>
                <w:lang w:eastAsia="el-GR"/>
                <w14:ligatures w14:val="none"/>
              </w:rPr>
              <w:t>Λογική</w:t>
            </w:r>
          </w:p>
        </w:tc>
        <w:tc>
          <w:tcPr>
            <w:tcW w:w="4000" w:type="dxa"/>
            <w:shd w:val="clear" w:color="auto" w:fill="1F4E5F"/>
            <w:tcMar>
              <w:top w:w="80" w:type="dxa"/>
              <w:left w:w="100" w:type="dxa"/>
              <w:bottom w:w="80" w:type="dxa"/>
              <w:right w:w="100" w:type="dxa"/>
            </w:tcMar>
          </w:tcPr>
          <w:p w14:paraId="3F3CF30F"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FFFFFF"/>
                <w:kern w:val="0"/>
                <w:sz w:val="19"/>
                <w:szCs w:val="19"/>
                <w:lang w:eastAsia="el-GR"/>
                <w14:ligatures w14:val="none"/>
              </w:rPr>
              <w:t>Παράδειγμα / εκπρόσωποι</w:t>
            </w:r>
          </w:p>
        </w:tc>
      </w:tr>
      <w:tr w:rsidR="0037423E" w:rsidRPr="0037423E" w14:paraId="2686C452" w14:textId="77777777" w:rsidTr="007B553F">
        <w:tblPrEx>
          <w:tblCellMar>
            <w:top w:w="0" w:type="dxa"/>
            <w:bottom w:w="0" w:type="dxa"/>
          </w:tblCellMar>
        </w:tblPrEx>
        <w:tc>
          <w:tcPr>
            <w:tcW w:w="2400" w:type="dxa"/>
            <w:shd w:val="clear" w:color="auto" w:fill="EFF2E8"/>
            <w:tcMar>
              <w:top w:w="70" w:type="dxa"/>
              <w:left w:w="100" w:type="dxa"/>
              <w:bottom w:w="70" w:type="dxa"/>
              <w:right w:w="100" w:type="dxa"/>
            </w:tcMar>
          </w:tcPr>
          <w:p w14:paraId="1D5B6D49"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Πολιτισμός ΣΤΗ βιωσιμότητα (</w:t>
            </w:r>
            <w:proofErr w:type="spellStart"/>
            <w:r w:rsidRPr="0037423E">
              <w:rPr>
                <w:rFonts w:ascii="Calibri" w:eastAsia="Calibri" w:hAnsi="Calibri" w:cs="Calibri"/>
                <w:kern w:val="0"/>
                <w:sz w:val="19"/>
                <w:szCs w:val="19"/>
                <w:lang w:eastAsia="el-GR"/>
                <w14:ligatures w14:val="none"/>
              </w:rPr>
              <w:t>culture</w:t>
            </w:r>
            <w:proofErr w:type="spellEnd"/>
            <w:r w:rsidRPr="0037423E">
              <w:rPr>
                <w:rFonts w:ascii="Calibri" w:eastAsia="Calibri" w:hAnsi="Calibri" w:cs="Calibri"/>
                <w:kern w:val="0"/>
                <w:sz w:val="19"/>
                <w:szCs w:val="19"/>
                <w:lang w:eastAsia="el-GR"/>
                <w14:ligatures w14:val="none"/>
              </w:rPr>
              <w:t xml:space="preserve"> IN </w:t>
            </w:r>
            <w:proofErr w:type="spellStart"/>
            <w:r w:rsidRPr="0037423E">
              <w:rPr>
                <w:rFonts w:ascii="Calibri" w:eastAsia="Calibri" w:hAnsi="Calibri" w:cs="Calibri"/>
                <w:kern w:val="0"/>
                <w:sz w:val="19"/>
                <w:szCs w:val="19"/>
                <w:lang w:eastAsia="el-GR"/>
                <w14:ligatures w14:val="none"/>
              </w:rPr>
              <w:t>sustainability</w:t>
            </w:r>
            <w:proofErr w:type="spellEnd"/>
            <w:r w:rsidRPr="0037423E">
              <w:rPr>
                <w:rFonts w:ascii="Calibri" w:eastAsia="Calibri" w:hAnsi="Calibri" w:cs="Calibri"/>
                <w:kern w:val="0"/>
                <w:sz w:val="19"/>
                <w:szCs w:val="19"/>
                <w:lang w:eastAsia="el-GR"/>
                <w14:ligatures w14:val="none"/>
              </w:rPr>
              <w:t>)</w:t>
            </w:r>
          </w:p>
        </w:tc>
        <w:tc>
          <w:tcPr>
            <w:tcW w:w="3600" w:type="dxa"/>
            <w:shd w:val="clear" w:color="auto" w:fill="EFF2E8"/>
            <w:tcMar>
              <w:top w:w="70" w:type="dxa"/>
              <w:left w:w="100" w:type="dxa"/>
              <w:bottom w:w="70" w:type="dxa"/>
              <w:right w:w="100" w:type="dxa"/>
            </w:tcMar>
          </w:tcPr>
          <w:p w14:paraId="577C5007" w14:textId="40E4FFB0"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Ο πολιτισμός έχει αυτόνομο, ανεξάρτητο ρόλο  λειτουργεί ως τέταρτη, διακριτή διάσταση παράλληλα με τις άλλες τρεις.</w:t>
            </w:r>
          </w:p>
        </w:tc>
        <w:tc>
          <w:tcPr>
            <w:tcW w:w="4000" w:type="dxa"/>
            <w:shd w:val="clear" w:color="auto" w:fill="EFF2E8"/>
            <w:tcMar>
              <w:top w:w="70" w:type="dxa"/>
              <w:left w:w="100" w:type="dxa"/>
              <w:bottom w:w="70" w:type="dxa"/>
              <w:right w:w="100" w:type="dxa"/>
            </w:tcMar>
          </w:tcPr>
          <w:p w14:paraId="5716F375" w14:textId="0E254DCF"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proofErr w:type="spellStart"/>
            <w:r w:rsidRPr="0037423E">
              <w:rPr>
                <w:rFonts w:ascii="Calibri" w:eastAsia="Calibri" w:hAnsi="Calibri" w:cs="Calibri"/>
                <w:kern w:val="0"/>
                <w:sz w:val="19"/>
                <w:szCs w:val="19"/>
                <w:lang w:eastAsia="el-GR"/>
                <w14:ligatures w14:val="none"/>
              </w:rPr>
              <w:t>Hawkes</w:t>
            </w:r>
            <w:proofErr w:type="spellEnd"/>
            <w:r w:rsidRPr="0037423E">
              <w:rPr>
                <w:rFonts w:ascii="Calibri" w:eastAsia="Calibri" w:hAnsi="Calibri" w:cs="Calibri"/>
                <w:kern w:val="0"/>
                <w:sz w:val="19"/>
                <w:szCs w:val="19"/>
                <w:lang w:eastAsia="el-GR"/>
                <w14:ligatures w14:val="none"/>
              </w:rPr>
              <w:t xml:space="preserve"> (2001): «τέταρτος πυλώνας»  δημοκρατία, ανεκτικότητα, δημιουργικότητα ως πολιτισμικές αξίες της βιωσιμότητας.</w:t>
            </w:r>
          </w:p>
        </w:tc>
      </w:tr>
      <w:tr w:rsidR="0037423E" w:rsidRPr="0037423E" w14:paraId="2B95D462" w14:textId="77777777" w:rsidTr="007B553F">
        <w:tblPrEx>
          <w:tblCellMar>
            <w:top w:w="0" w:type="dxa"/>
            <w:bottom w:w="0" w:type="dxa"/>
          </w:tblCellMar>
        </w:tblPrEx>
        <w:tc>
          <w:tcPr>
            <w:tcW w:w="2400" w:type="dxa"/>
            <w:tcMar>
              <w:top w:w="70" w:type="dxa"/>
              <w:left w:w="100" w:type="dxa"/>
              <w:bottom w:w="70" w:type="dxa"/>
              <w:right w:w="100" w:type="dxa"/>
            </w:tcMar>
          </w:tcPr>
          <w:p w14:paraId="1B263816"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Πολιτισμός ΓΙΑ τη βιωσιμότητα (</w:t>
            </w:r>
            <w:proofErr w:type="spellStart"/>
            <w:r w:rsidRPr="0037423E">
              <w:rPr>
                <w:rFonts w:ascii="Calibri" w:eastAsia="Calibri" w:hAnsi="Calibri" w:cs="Calibri"/>
                <w:kern w:val="0"/>
                <w:sz w:val="19"/>
                <w:szCs w:val="19"/>
                <w:lang w:eastAsia="el-GR"/>
                <w14:ligatures w14:val="none"/>
              </w:rPr>
              <w:t>culture</w:t>
            </w:r>
            <w:proofErr w:type="spellEnd"/>
            <w:r w:rsidRPr="0037423E">
              <w:rPr>
                <w:rFonts w:ascii="Calibri" w:eastAsia="Calibri" w:hAnsi="Calibri" w:cs="Calibri"/>
                <w:kern w:val="0"/>
                <w:sz w:val="19"/>
                <w:szCs w:val="19"/>
                <w:lang w:eastAsia="el-GR"/>
                <w14:ligatures w14:val="none"/>
              </w:rPr>
              <w:t xml:space="preserve"> FOR </w:t>
            </w:r>
            <w:proofErr w:type="spellStart"/>
            <w:r w:rsidRPr="0037423E">
              <w:rPr>
                <w:rFonts w:ascii="Calibri" w:eastAsia="Calibri" w:hAnsi="Calibri" w:cs="Calibri"/>
                <w:kern w:val="0"/>
                <w:sz w:val="19"/>
                <w:szCs w:val="19"/>
                <w:lang w:eastAsia="el-GR"/>
                <w14:ligatures w14:val="none"/>
              </w:rPr>
              <w:t>sustainability</w:t>
            </w:r>
            <w:proofErr w:type="spellEnd"/>
            <w:r w:rsidRPr="0037423E">
              <w:rPr>
                <w:rFonts w:ascii="Calibri" w:eastAsia="Calibri" w:hAnsi="Calibri" w:cs="Calibri"/>
                <w:kern w:val="0"/>
                <w:sz w:val="19"/>
                <w:szCs w:val="19"/>
                <w:lang w:eastAsia="el-GR"/>
                <w14:ligatures w14:val="none"/>
              </w:rPr>
              <w:t>)</w:t>
            </w:r>
          </w:p>
        </w:tc>
        <w:tc>
          <w:tcPr>
            <w:tcW w:w="3600" w:type="dxa"/>
            <w:tcMar>
              <w:top w:w="70" w:type="dxa"/>
              <w:left w:w="100" w:type="dxa"/>
              <w:bottom w:w="70" w:type="dxa"/>
              <w:right w:w="100" w:type="dxa"/>
            </w:tcMar>
          </w:tcPr>
          <w:p w14:paraId="2442639C" w14:textId="2C31D8E2"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Ο πολιτισμός δεν είναι αυτοτελής πυλώνας αλλά μεσολαβητικός μηχανισμός ανάμεσα στους άλλους τρεις  «γέφυρα» που διευκολύνει την επίτευξή τους.</w:t>
            </w:r>
          </w:p>
        </w:tc>
        <w:tc>
          <w:tcPr>
            <w:tcW w:w="4000" w:type="dxa"/>
            <w:tcMar>
              <w:top w:w="70" w:type="dxa"/>
              <w:left w:w="100" w:type="dxa"/>
              <w:bottom w:w="70" w:type="dxa"/>
              <w:right w:w="100" w:type="dxa"/>
            </w:tcMar>
          </w:tcPr>
          <w:p w14:paraId="21F41351"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Πολιτισμικές πρακτικές ως εργαλείο επίτευξης οικονομικών, κοινωνικών, περιβαλλοντικών στόχων (π.χ. πολιτιστικός τουρισμός, παραδοσιακή οικολογική γνώση).</w:t>
            </w:r>
          </w:p>
        </w:tc>
      </w:tr>
      <w:tr w:rsidR="0037423E" w:rsidRPr="0037423E" w14:paraId="11D8ABFD" w14:textId="77777777" w:rsidTr="007B553F">
        <w:tblPrEx>
          <w:tblCellMar>
            <w:top w:w="0" w:type="dxa"/>
            <w:bottom w:w="0" w:type="dxa"/>
          </w:tblCellMar>
        </w:tblPrEx>
        <w:tc>
          <w:tcPr>
            <w:tcW w:w="2400" w:type="dxa"/>
            <w:shd w:val="clear" w:color="auto" w:fill="EFF2E8"/>
            <w:tcMar>
              <w:top w:w="70" w:type="dxa"/>
              <w:left w:w="100" w:type="dxa"/>
              <w:bottom w:w="70" w:type="dxa"/>
              <w:right w:w="100" w:type="dxa"/>
            </w:tcMar>
          </w:tcPr>
          <w:p w14:paraId="2E0171CB" w14:textId="77777777" w:rsidR="0037423E" w:rsidRPr="0037423E" w:rsidRDefault="0037423E" w:rsidP="0037423E">
            <w:pPr>
              <w:spacing w:after="0" w:line="240" w:lineRule="auto"/>
              <w:rPr>
                <w:rFonts w:ascii="Times New Roman" w:eastAsia="Times New Roman" w:hAnsi="Times New Roman" w:cs="Times New Roman"/>
                <w:kern w:val="0"/>
                <w:sz w:val="20"/>
                <w:szCs w:val="20"/>
                <w:lang w:val="en-US" w:eastAsia="el-GR"/>
                <w14:ligatures w14:val="none"/>
              </w:rPr>
            </w:pPr>
            <w:r w:rsidRPr="0037423E">
              <w:rPr>
                <w:rFonts w:ascii="Calibri" w:eastAsia="Calibri" w:hAnsi="Calibri" w:cs="Calibri"/>
                <w:kern w:val="0"/>
                <w:sz w:val="19"/>
                <w:szCs w:val="19"/>
                <w:lang w:eastAsia="el-GR"/>
                <w14:ligatures w14:val="none"/>
              </w:rPr>
              <w:t>Πολιτισμός</w:t>
            </w:r>
            <w:r w:rsidRPr="0037423E">
              <w:rPr>
                <w:rFonts w:ascii="Calibri" w:eastAsia="Calibri" w:hAnsi="Calibri" w:cs="Calibri"/>
                <w:kern w:val="0"/>
                <w:sz w:val="19"/>
                <w:szCs w:val="19"/>
                <w:lang w:val="en-US" w:eastAsia="el-GR"/>
                <w14:ligatures w14:val="none"/>
              </w:rPr>
              <w:t xml:space="preserve"> </w:t>
            </w:r>
            <w:r w:rsidRPr="0037423E">
              <w:rPr>
                <w:rFonts w:ascii="Calibri" w:eastAsia="Calibri" w:hAnsi="Calibri" w:cs="Calibri"/>
                <w:kern w:val="0"/>
                <w:sz w:val="19"/>
                <w:szCs w:val="19"/>
                <w:lang w:eastAsia="el-GR"/>
                <w14:ligatures w14:val="none"/>
              </w:rPr>
              <w:t>ΩΣ</w:t>
            </w:r>
            <w:r w:rsidRPr="0037423E">
              <w:rPr>
                <w:rFonts w:ascii="Calibri" w:eastAsia="Calibri" w:hAnsi="Calibri" w:cs="Calibri"/>
                <w:kern w:val="0"/>
                <w:sz w:val="19"/>
                <w:szCs w:val="19"/>
                <w:lang w:val="en-US" w:eastAsia="el-GR"/>
                <w14:ligatures w14:val="none"/>
              </w:rPr>
              <w:t xml:space="preserve"> </w:t>
            </w:r>
            <w:r w:rsidRPr="0037423E">
              <w:rPr>
                <w:rFonts w:ascii="Calibri" w:eastAsia="Calibri" w:hAnsi="Calibri" w:cs="Calibri"/>
                <w:kern w:val="0"/>
                <w:sz w:val="19"/>
                <w:szCs w:val="19"/>
                <w:lang w:eastAsia="el-GR"/>
                <w14:ligatures w14:val="none"/>
              </w:rPr>
              <w:t>βιωσιμότητα</w:t>
            </w:r>
            <w:r w:rsidRPr="0037423E">
              <w:rPr>
                <w:rFonts w:ascii="Calibri" w:eastAsia="Calibri" w:hAnsi="Calibri" w:cs="Calibri"/>
                <w:kern w:val="0"/>
                <w:sz w:val="19"/>
                <w:szCs w:val="19"/>
                <w:lang w:val="en-US" w:eastAsia="el-GR"/>
                <w14:ligatures w14:val="none"/>
              </w:rPr>
              <w:t xml:space="preserve"> (culture AS sustainability)</w:t>
            </w:r>
          </w:p>
        </w:tc>
        <w:tc>
          <w:tcPr>
            <w:tcW w:w="3600" w:type="dxa"/>
            <w:shd w:val="clear" w:color="auto" w:fill="EFF2E8"/>
            <w:tcMar>
              <w:top w:w="70" w:type="dxa"/>
              <w:left w:w="100" w:type="dxa"/>
              <w:bottom w:w="70" w:type="dxa"/>
              <w:right w:w="100" w:type="dxa"/>
            </w:tcMar>
          </w:tcPr>
          <w:p w14:paraId="08774973" w14:textId="0F5A16B1"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Ο πολιτισμός δεν είναι απλώς μέσο αλλά το ίδιο το θεμέλιο της βιωσιμότητας  περικλείει όλες τις άλλες διαστάσεις.</w:t>
            </w:r>
          </w:p>
        </w:tc>
        <w:tc>
          <w:tcPr>
            <w:tcW w:w="4000" w:type="dxa"/>
            <w:shd w:val="clear" w:color="auto" w:fill="EFF2E8"/>
            <w:tcMar>
              <w:top w:w="70" w:type="dxa"/>
              <w:left w:w="100" w:type="dxa"/>
              <w:bottom w:w="70" w:type="dxa"/>
              <w:right w:w="100" w:type="dxa"/>
            </w:tcMar>
          </w:tcPr>
          <w:p w14:paraId="634965F1" w14:textId="4826B8F1"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proofErr w:type="spellStart"/>
            <w:r w:rsidRPr="0037423E">
              <w:rPr>
                <w:rFonts w:ascii="Calibri" w:eastAsia="Calibri" w:hAnsi="Calibri" w:cs="Calibri"/>
                <w:kern w:val="0"/>
                <w:sz w:val="19"/>
                <w:szCs w:val="19"/>
                <w:lang w:eastAsia="el-GR"/>
                <w14:ligatures w14:val="none"/>
              </w:rPr>
              <w:t>Nurse</w:t>
            </w:r>
            <w:proofErr w:type="spellEnd"/>
            <w:r w:rsidRPr="0037423E">
              <w:rPr>
                <w:rFonts w:ascii="Calibri" w:eastAsia="Calibri" w:hAnsi="Calibri" w:cs="Calibri"/>
                <w:kern w:val="0"/>
                <w:sz w:val="19"/>
                <w:szCs w:val="19"/>
                <w:lang w:eastAsia="el-GR"/>
                <w14:ligatures w14:val="none"/>
              </w:rPr>
              <w:t xml:space="preserve"> (2006): ο πολιτισμός ως κεντρικός, πλήρως ενσωματωμένος πυλώνας  η θέση που πλησιάζει την «εγκάρσια» / ολιστική </w:t>
            </w:r>
            <w:proofErr w:type="spellStart"/>
            <w:r w:rsidRPr="0037423E">
              <w:rPr>
                <w:rFonts w:ascii="Calibri" w:eastAsia="Calibri" w:hAnsi="Calibri" w:cs="Calibri"/>
                <w:kern w:val="0"/>
                <w:sz w:val="19"/>
                <w:szCs w:val="19"/>
                <w:lang w:eastAsia="el-GR"/>
                <w14:ligatures w14:val="none"/>
              </w:rPr>
              <w:t>βιοπολιτισμική</w:t>
            </w:r>
            <w:proofErr w:type="spellEnd"/>
            <w:r w:rsidRPr="0037423E">
              <w:rPr>
                <w:rFonts w:ascii="Calibri" w:eastAsia="Calibri" w:hAnsi="Calibri" w:cs="Calibri"/>
                <w:kern w:val="0"/>
                <w:sz w:val="19"/>
                <w:szCs w:val="19"/>
                <w:lang w:eastAsia="el-GR"/>
                <w14:ligatures w14:val="none"/>
              </w:rPr>
              <w:t xml:space="preserve"> οπτική (βλ. Ενότητα Α.4.1α).</w:t>
            </w:r>
          </w:p>
        </w:tc>
      </w:tr>
    </w:tbl>
    <w:p w14:paraId="607992BA" w14:textId="77777777" w:rsidR="002D2CAC" w:rsidRDefault="0037423E" w:rsidP="002D2CAC">
      <w:pPr>
        <w:spacing w:before="120" w:after="200" w:line="240" w:lineRule="auto"/>
        <w:jc w:val="both"/>
        <w:rPr>
          <w:rFonts w:ascii="Calibri" w:eastAsia="Calibri" w:hAnsi="Calibri" w:cs="Calibri"/>
          <w:i/>
          <w:iCs/>
          <w:color w:val="595959"/>
          <w:kern w:val="0"/>
          <w:sz w:val="20"/>
          <w:szCs w:val="20"/>
          <w:lang w:eastAsia="el-GR"/>
          <w14:ligatures w14:val="none"/>
        </w:rPr>
      </w:pPr>
      <w:r w:rsidRPr="0037423E">
        <w:rPr>
          <w:rFonts w:ascii="Calibri" w:eastAsia="Calibri" w:hAnsi="Calibri" w:cs="Calibri"/>
          <w:i/>
          <w:iCs/>
          <w:color w:val="595959"/>
          <w:kern w:val="0"/>
          <w:sz w:val="20"/>
          <w:szCs w:val="20"/>
          <w:lang w:eastAsia="el-GR"/>
          <w14:ligatures w14:val="none"/>
        </w:rPr>
        <w:t xml:space="preserve">Πηγή: σύνθεση βάσει </w:t>
      </w:r>
      <w:proofErr w:type="spellStart"/>
      <w:r w:rsidRPr="0037423E">
        <w:rPr>
          <w:rFonts w:ascii="Calibri" w:eastAsia="Calibri" w:hAnsi="Calibri" w:cs="Calibri"/>
          <w:i/>
          <w:iCs/>
          <w:color w:val="595959"/>
          <w:kern w:val="0"/>
          <w:sz w:val="20"/>
          <w:szCs w:val="20"/>
          <w:lang w:eastAsia="el-GR"/>
          <w14:ligatures w14:val="none"/>
        </w:rPr>
        <w:t>Dessein</w:t>
      </w:r>
      <w:proofErr w:type="spellEnd"/>
      <w:r w:rsidRPr="0037423E">
        <w:rPr>
          <w:rFonts w:ascii="Calibri" w:eastAsia="Calibri" w:hAnsi="Calibri" w:cs="Calibri"/>
          <w:i/>
          <w:iCs/>
          <w:color w:val="595959"/>
          <w:kern w:val="0"/>
          <w:sz w:val="20"/>
          <w:szCs w:val="20"/>
          <w:lang w:eastAsia="el-GR"/>
          <w14:ligatures w14:val="none"/>
        </w:rPr>
        <w:t xml:space="preserve"> κ.ά. (2015, σ. 29). Η τρίτη προσέγγιση («πολιτισμός ΩΣ βιωσιμότητα») είναι εκείνη που πλησιάζει περισσότερο την εγκάρσια/ολιστική </w:t>
      </w:r>
      <w:proofErr w:type="spellStart"/>
      <w:r w:rsidRPr="0037423E">
        <w:rPr>
          <w:rFonts w:ascii="Calibri" w:eastAsia="Calibri" w:hAnsi="Calibri" w:cs="Calibri"/>
          <w:i/>
          <w:iCs/>
          <w:color w:val="595959"/>
          <w:kern w:val="0"/>
          <w:sz w:val="20"/>
          <w:szCs w:val="20"/>
          <w:lang w:eastAsia="el-GR"/>
          <w14:ligatures w14:val="none"/>
        </w:rPr>
        <w:t>βιοπολιτισμική</w:t>
      </w:r>
      <w:proofErr w:type="spellEnd"/>
      <w:r w:rsidRPr="0037423E">
        <w:rPr>
          <w:rFonts w:ascii="Calibri" w:eastAsia="Calibri" w:hAnsi="Calibri" w:cs="Calibri"/>
          <w:i/>
          <w:iCs/>
          <w:color w:val="595959"/>
          <w:kern w:val="0"/>
          <w:sz w:val="20"/>
          <w:szCs w:val="20"/>
          <w:lang w:eastAsia="el-GR"/>
          <w14:ligatures w14:val="none"/>
        </w:rPr>
        <w:t xml:space="preserve"> οπτική που αναπτύξαμε στην Ενότητα Α.4.1α  όχι </w:t>
      </w:r>
      <w:r w:rsidRPr="0037423E">
        <w:rPr>
          <w:rFonts w:ascii="Calibri" w:eastAsia="Calibri" w:hAnsi="Calibri" w:cs="Calibri"/>
          <w:i/>
          <w:iCs/>
          <w:color w:val="595959"/>
          <w:kern w:val="0"/>
          <w:sz w:val="20"/>
          <w:szCs w:val="20"/>
          <w:lang w:eastAsia="el-GR"/>
          <w14:ligatures w14:val="none"/>
        </w:rPr>
        <w:lastRenderedPageBreak/>
        <w:t xml:space="preserve">πρόσθεση αλλά </w:t>
      </w:r>
      <w:proofErr w:type="spellStart"/>
      <w:r w:rsidRPr="0037423E">
        <w:rPr>
          <w:rFonts w:ascii="Calibri" w:eastAsia="Calibri" w:hAnsi="Calibri" w:cs="Calibri"/>
          <w:i/>
          <w:iCs/>
          <w:color w:val="595959"/>
          <w:kern w:val="0"/>
          <w:sz w:val="20"/>
          <w:szCs w:val="20"/>
          <w:lang w:eastAsia="el-GR"/>
          <w14:ligatures w14:val="none"/>
        </w:rPr>
        <w:t>επαναθεμελίωση</w:t>
      </w:r>
      <w:proofErr w:type="spellEnd"/>
      <w:r w:rsidRPr="0037423E">
        <w:rPr>
          <w:rFonts w:ascii="Calibri" w:eastAsia="Calibri" w:hAnsi="Calibri" w:cs="Calibri"/>
          <w:i/>
          <w:iCs/>
          <w:color w:val="595959"/>
          <w:kern w:val="0"/>
          <w:sz w:val="20"/>
          <w:szCs w:val="20"/>
          <w:lang w:eastAsia="el-GR"/>
          <w14:ligatures w14:val="none"/>
        </w:rPr>
        <w:t xml:space="preserve"> του ίδιου του μοντέλου βιωσιμότητας γύρω από την πολιτισμική/</w:t>
      </w:r>
      <w:proofErr w:type="spellStart"/>
      <w:r w:rsidRPr="0037423E">
        <w:rPr>
          <w:rFonts w:ascii="Calibri" w:eastAsia="Calibri" w:hAnsi="Calibri" w:cs="Calibri"/>
          <w:i/>
          <w:iCs/>
          <w:color w:val="595959"/>
          <w:kern w:val="0"/>
          <w:sz w:val="20"/>
          <w:szCs w:val="20"/>
          <w:lang w:eastAsia="el-GR"/>
          <w14:ligatures w14:val="none"/>
        </w:rPr>
        <w:t>βιοπολιτισμική</w:t>
      </w:r>
      <w:proofErr w:type="spellEnd"/>
      <w:r w:rsidRPr="0037423E">
        <w:rPr>
          <w:rFonts w:ascii="Calibri" w:eastAsia="Calibri" w:hAnsi="Calibri" w:cs="Calibri"/>
          <w:i/>
          <w:iCs/>
          <w:color w:val="595959"/>
          <w:kern w:val="0"/>
          <w:sz w:val="20"/>
          <w:szCs w:val="20"/>
          <w:lang w:eastAsia="el-GR"/>
          <w14:ligatures w14:val="none"/>
        </w:rPr>
        <w:t xml:space="preserve"> διάσταση.</w:t>
      </w:r>
    </w:p>
    <w:p w14:paraId="11127225" w14:textId="473F3FA6" w:rsidR="0037423E" w:rsidRPr="002D2CAC" w:rsidRDefault="0037423E" w:rsidP="002D2CAC">
      <w:pPr>
        <w:spacing w:before="120" w:after="200" w:line="240"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1F4E5F"/>
          <w:kern w:val="0"/>
          <w:sz w:val="32"/>
          <w:szCs w:val="32"/>
          <w:lang w:eastAsia="el-GR"/>
          <w14:ligatures w14:val="none"/>
        </w:rPr>
        <w:t>Γ.4  Η Πολιτιστική Κληρονομιά στους 17 Στόχους Βιώσιμης Ανάπτυξης</w:t>
      </w:r>
    </w:p>
    <w:p w14:paraId="0BB1AF4A"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Παρά τη διεθνή αναγνώριση της σημασίας της πολιτιστικής κληρονομιάς για τη βιώσιμη ανάπτυξη, η ρητή αναφορά σε αυτήν μέσα στο επίσημο κείμενο της Ατζέντας 2030 είναι εντυπωσιακά περιορισμένη: εμφανίζεται ρητά μόνο μία φορά, στον Στόχο 11 («Βιώσιμες Πόλεις και Κοινότητες»), και συγκεκριμένα στον </w:t>
      </w:r>
      <w:proofErr w:type="spellStart"/>
      <w:r w:rsidRPr="0037423E">
        <w:rPr>
          <w:rFonts w:ascii="Calibri" w:eastAsia="Calibri" w:hAnsi="Calibri" w:cs="Calibri"/>
          <w:kern w:val="0"/>
          <w:sz w:val="22"/>
          <w:szCs w:val="22"/>
          <w:lang w:eastAsia="el-GR"/>
          <w14:ligatures w14:val="none"/>
        </w:rPr>
        <w:t>υποστόχο</w:t>
      </w:r>
      <w:proofErr w:type="spellEnd"/>
      <w:r w:rsidRPr="0037423E">
        <w:rPr>
          <w:rFonts w:ascii="Calibri" w:eastAsia="Calibri" w:hAnsi="Calibri" w:cs="Calibri"/>
          <w:kern w:val="0"/>
          <w:sz w:val="22"/>
          <w:szCs w:val="22"/>
          <w:lang w:eastAsia="el-GR"/>
          <w14:ligatures w14:val="none"/>
        </w:rPr>
        <w:t xml:space="preserve"> 11.3 (η ανάγκη για «χωρίς αποκλεισμούς και βιώσιμη» αστικοποίηση) και στον </w:t>
      </w:r>
      <w:proofErr w:type="spellStart"/>
      <w:r w:rsidRPr="0037423E">
        <w:rPr>
          <w:rFonts w:ascii="Calibri" w:eastAsia="Calibri" w:hAnsi="Calibri" w:cs="Calibri"/>
          <w:kern w:val="0"/>
          <w:sz w:val="22"/>
          <w:szCs w:val="22"/>
          <w:lang w:eastAsia="el-GR"/>
          <w14:ligatures w14:val="none"/>
        </w:rPr>
        <w:t>υποστόχο</w:t>
      </w:r>
      <w:proofErr w:type="spellEnd"/>
      <w:r w:rsidRPr="0037423E">
        <w:rPr>
          <w:rFonts w:ascii="Calibri" w:eastAsia="Calibri" w:hAnsi="Calibri" w:cs="Calibri"/>
          <w:kern w:val="0"/>
          <w:sz w:val="22"/>
          <w:szCs w:val="22"/>
          <w:lang w:eastAsia="el-GR"/>
          <w14:ligatures w14:val="none"/>
        </w:rPr>
        <w:t xml:space="preserve"> 11.4 (ενίσχυση «των προσπαθειών για την προστασία και τη διαφύλαξη της παγκόσμιας πολιτιστικής και φυσικής κληρονομιάς»), με αντίστοιχο δείκτη τον 11.4.1, ο οποίος μετρά τις δημόσιες δαπάνες για την προστασία της κληρονομιάς σε τοπικό, εθνικό και διεθνές επίπεδο (</w:t>
      </w:r>
      <w:proofErr w:type="spellStart"/>
      <w:r w:rsidRPr="0037423E">
        <w:rPr>
          <w:rFonts w:ascii="Calibri" w:eastAsia="Calibri" w:hAnsi="Calibri" w:cs="Calibri"/>
          <w:kern w:val="0"/>
          <w:sz w:val="22"/>
          <w:szCs w:val="22"/>
          <w:lang w:eastAsia="el-GR"/>
          <w14:ligatures w14:val="none"/>
        </w:rPr>
        <w:t>Nocca</w:t>
      </w:r>
      <w:proofErr w:type="spellEnd"/>
      <w:r w:rsidRPr="0037423E">
        <w:rPr>
          <w:rFonts w:ascii="Calibri" w:eastAsia="Calibri" w:hAnsi="Calibri" w:cs="Calibri"/>
          <w:kern w:val="0"/>
          <w:sz w:val="22"/>
          <w:szCs w:val="22"/>
          <w:lang w:eastAsia="el-GR"/>
          <w14:ligatures w14:val="none"/>
        </w:rPr>
        <w:t>, 2017).</w:t>
      </w:r>
    </w:p>
    <w:p w14:paraId="3A9E660D" w14:textId="67A28CB0"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Οι </w:t>
      </w:r>
      <w:proofErr w:type="spellStart"/>
      <w:r w:rsidRPr="0037423E">
        <w:rPr>
          <w:rFonts w:ascii="Calibri" w:eastAsia="Calibri" w:hAnsi="Calibri" w:cs="Calibri"/>
          <w:kern w:val="0"/>
          <w:sz w:val="22"/>
          <w:szCs w:val="22"/>
          <w:lang w:eastAsia="el-GR"/>
          <w14:ligatures w14:val="none"/>
        </w:rPr>
        <w:t>Xiao</w:t>
      </w:r>
      <w:proofErr w:type="spellEnd"/>
      <w:r w:rsidRPr="0037423E">
        <w:rPr>
          <w:rFonts w:ascii="Calibri" w:eastAsia="Calibri" w:hAnsi="Calibri" w:cs="Calibri"/>
          <w:kern w:val="0"/>
          <w:sz w:val="22"/>
          <w:szCs w:val="22"/>
          <w:lang w:eastAsia="el-GR"/>
          <w14:ligatures w14:val="none"/>
        </w:rPr>
        <w:t xml:space="preserve"> και συνεργάτες (2018) επεσήμαναν ότι η συμβολή της πολιτιστικής κληρονομιάς δεν περιορίζεται στον Στόχο 11 αλλά εκτείνεται και στον Στόχο 8 («Αξιοπρεπής Εργασία και Οικονομική Ανάπτυξη»), μέσω του </w:t>
      </w:r>
      <w:proofErr w:type="spellStart"/>
      <w:r w:rsidRPr="0037423E">
        <w:rPr>
          <w:rFonts w:ascii="Calibri" w:eastAsia="Calibri" w:hAnsi="Calibri" w:cs="Calibri"/>
          <w:kern w:val="0"/>
          <w:sz w:val="22"/>
          <w:szCs w:val="22"/>
          <w:lang w:eastAsia="el-GR"/>
          <w14:ligatures w14:val="none"/>
        </w:rPr>
        <w:t>υποστόχου</w:t>
      </w:r>
      <w:proofErr w:type="spellEnd"/>
      <w:r w:rsidRPr="0037423E">
        <w:rPr>
          <w:rFonts w:ascii="Calibri" w:eastAsia="Calibri" w:hAnsi="Calibri" w:cs="Calibri"/>
          <w:kern w:val="0"/>
          <w:sz w:val="22"/>
          <w:szCs w:val="22"/>
          <w:lang w:eastAsia="el-GR"/>
          <w14:ligatures w14:val="none"/>
        </w:rPr>
        <w:t xml:space="preserve"> 8.9 (βιώσιμος τουρισμός) και των αντίστοιχων δεικτών 8.9.1</w:t>
      </w:r>
      <w:r w:rsidR="002D2CAC">
        <w:rPr>
          <w:rFonts w:ascii="Calibri" w:eastAsia="Calibri" w:hAnsi="Calibri" w:cs="Calibri"/>
          <w:kern w:val="0"/>
          <w:sz w:val="22"/>
          <w:szCs w:val="22"/>
          <w:lang w:eastAsia="el-GR"/>
          <w14:ligatures w14:val="none"/>
        </w:rPr>
        <w:t xml:space="preserve">, </w:t>
      </w:r>
      <w:r w:rsidRPr="0037423E">
        <w:rPr>
          <w:rFonts w:ascii="Calibri" w:eastAsia="Calibri" w:hAnsi="Calibri" w:cs="Calibri"/>
          <w:kern w:val="0"/>
          <w:sz w:val="22"/>
          <w:szCs w:val="22"/>
          <w:lang w:eastAsia="el-GR"/>
          <w14:ligatures w14:val="none"/>
        </w:rPr>
        <w:t xml:space="preserve">8.9.2. Οι </w:t>
      </w:r>
      <w:proofErr w:type="spellStart"/>
      <w:r w:rsidRPr="0037423E">
        <w:rPr>
          <w:rFonts w:ascii="Calibri" w:eastAsia="Calibri" w:hAnsi="Calibri" w:cs="Calibri"/>
          <w:kern w:val="0"/>
          <w:sz w:val="22"/>
          <w:szCs w:val="22"/>
          <w:lang w:eastAsia="el-GR"/>
          <w14:ligatures w14:val="none"/>
        </w:rPr>
        <w:t>Petti</w:t>
      </w:r>
      <w:proofErr w:type="spellEnd"/>
      <w:r w:rsidRPr="0037423E">
        <w:rPr>
          <w:rFonts w:ascii="Calibri" w:eastAsia="Calibri" w:hAnsi="Calibri" w:cs="Calibri"/>
          <w:kern w:val="0"/>
          <w:sz w:val="22"/>
          <w:szCs w:val="22"/>
          <w:lang w:eastAsia="el-GR"/>
          <w14:ligatures w14:val="none"/>
        </w:rPr>
        <w:t xml:space="preserve"> και συνεργάτες (2020), τέλος, επιχείρησαν μια ακόμη ευρύτερη χαρτογράφηση, δείχνοντας ότι, παρότι κανένας από τους 17 ΣΒΑ δεν αφορά αποκλειστικά τον πολιτισμό, η Ατζέντα 2030 περιέχει πλήθος έμμεσων αλλά ρητών αναφορών σε πολιτισμικές πτυχές πέραν των Στόχων 8 και 11  εύρημα που ενισχύει εμπειρικά ακριβώς την «εγκάρσια» ανάγνωση που υποστηρίξαμε στην Ενότητα Α.</w:t>
      </w:r>
    </w:p>
    <w:tbl>
      <w:tblPr>
        <w:tblW w:w="10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00"/>
        <w:gridCol w:w="3600"/>
        <w:gridCol w:w="4600"/>
      </w:tblGrid>
      <w:tr w:rsidR="0037423E" w:rsidRPr="0037423E" w14:paraId="2D90219D" w14:textId="77777777" w:rsidTr="007B553F">
        <w:tblPrEx>
          <w:tblCellMar>
            <w:top w:w="0" w:type="dxa"/>
            <w:bottom w:w="0" w:type="dxa"/>
          </w:tblCellMar>
        </w:tblPrEx>
        <w:tc>
          <w:tcPr>
            <w:tcW w:w="1800" w:type="dxa"/>
            <w:shd w:val="clear" w:color="auto" w:fill="1F4E5F"/>
            <w:tcMar>
              <w:top w:w="80" w:type="dxa"/>
              <w:left w:w="100" w:type="dxa"/>
              <w:bottom w:w="80" w:type="dxa"/>
              <w:right w:w="100" w:type="dxa"/>
            </w:tcMar>
          </w:tcPr>
          <w:p w14:paraId="69BDD517"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FFFFFF"/>
                <w:kern w:val="0"/>
                <w:sz w:val="19"/>
                <w:szCs w:val="19"/>
                <w:lang w:eastAsia="el-GR"/>
                <w14:ligatures w14:val="none"/>
              </w:rPr>
              <w:t>Στόχος/Δείκτης</w:t>
            </w:r>
          </w:p>
        </w:tc>
        <w:tc>
          <w:tcPr>
            <w:tcW w:w="3600" w:type="dxa"/>
            <w:shd w:val="clear" w:color="auto" w:fill="1F4E5F"/>
            <w:tcMar>
              <w:top w:w="80" w:type="dxa"/>
              <w:left w:w="100" w:type="dxa"/>
              <w:bottom w:w="80" w:type="dxa"/>
              <w:right w:w="100" w:type="dxa"/>
            </w:tcMar>
          </w:tcPr>
          <w:p w14:paraId="32A4C16D"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FFFFFF"/>
                <w:kern w:val="0"/>
                <w:sz w:val="19"/>
                <w:szCs w:val="19"/>
                <w:lang w:eastAsia="el-GR"/>
                <w14:ligatures w14:val="none"/>
              </w:rPr>
              <w:t>Θεματική</w:t>
            </w:r>
          </w:p>
        </w:tc>
        <w:tc>
          <w:tcPr>
            <w:tcW w:w="4600" w:type="dxa"/>
            <w:shd w:val="clear" w:color="auto" w:fill="1F4E5F"/>
            <w:tcMar>
              <w:top w:w="80" w:type="dxa"/>
              <w:left w:w="100" w:type="dxa"/>
              <w:bottom w:w="80" w:type="dxa"/>
              <w:right w:w="100" w:type="dxa"/>
            </w:tcMar>
          </w:tcPr>
          <w:p w14:paraId="759D45EA"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FFFFFF"/>
                <w:kern w:val="0"/>
                <w:sz w:val="19"/>
                <w:szCs w:val="19"/>
                <w:lang w:eastAsia="el-GR"/>
                <w14:ligatures w14:val="none"/>
              </w:rPr>
              <w:t>Πολιτισμική διάσταση</w:t>
            </w:r>
          </w:p>
        </w:tc>
      </w:tr>
      <w:tr w:rsidR="0037423E" w:rsidRPr="0037423E" w14:paraId="10C98C0A" w14:textId="77777777" w:rsidTr="007B553F">
        <w:tblPrEx>
          <w:tblCellMar>
            <w:top w:w="0" w:type="dxa"/>
            <w:bottom w:w="0" w:type="dxa"/>
          </w:tblCellMar>
        </w:tblPrEx>
        <w:tc>
          <w:tcPr>
            <w:tcW w:w="1800" w:type="dxa"/>
            <w:shd w:val="clear" w:color="auto" w:fill="EFF2E8"/>
            <w:tcMar>
              <w:top w:w="70" w:type="dxa"/>
              <w:left w:w="100" w:type="dxa"/>
              <w:bottom w:w="70" w:type="dxa"/>
              <w:right w:w="100" w:type="dxa"/>
            </w:tcMar>
          </w:tcPr>
          <w:p w14:paraId="0D664467"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ΣΒΑ 11.4 / δείκτης 11.4.1</w:t>
            </w:r>
          </w:p>
        </w:tc>
        <w:tc>
          <w:tcPr>
            <w:tcW w:w="3600" w:type="dxa"/>
            <w:shd w:val="clear" w:color="auto" w:fill="EFF2E8"/>
            <w:tcMar>
              <w:top w:w="70" w:type="dxa"/>
              <w:left w:w="100" w:type="dxa"/>
              <w:bottom w:w="70" w:type="dxa"/>
              <w:right w:w="100" w:type="dxa"/>
            </w:tcMar>
          </w:tcPr>
          <w:p w14:paraId="275AD805"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Βιώσιμες πόλεις και κοινότητες</w:t>
            </w:r>
          </w:p>
        </w:tc>
        <w:tc>
          <w:tcPr>
            <w:tcW w:w="4600" w:type="dxa"/>
            <w:shd w:val="clear" w:color="auto" w:fill="EFF2E8"/>
            <w:tcMar>
              <w:top w:w="70" w:type="dxa"/>
              <w:left w:w="100" w:type="dxa"/>
              <w:bottom w:w="70" w:type="dxa"/>
              <w:right w:w="100" w:type="dxa"/>
            </w:tcMar>
          </w:tcPr>
          <w:p w14:paraId="631DFEEC"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Δαπάνες δημόσιων αρχών (τοπικό/εθνικό/διεθνές επίπεδο) για προστασία και διαφύλαξη πολιτιστικής/φυσικής κληρονομιάς (</w:t>
            </w:r>
            <w:proofErr w:type="spellStart"/>
            <w:r w:rsidRPr="0037423E">
              <w:rPr>
                <w:rFonts w:ascii="Calibri" w:eastAsia="Calibri" w:hAnsi="Calibri" w:cs="Calibri"/>
                <w:kern w:val="0"/>
                <w:sz w:val="19"/>
                <w:szCs w:val="19"/>
                <w:lang w:eastAsia="el-GR"/>
                <w14:ligatures w14:val="none"/>
              </w:rPr>
              <w:t>Nocca</w:t>
            </w:r>
            <w:proofErr w:type="spellEnd"/>
            <w:r w:rsidRPr="0037423E">
              <w:rPr>
                <w:rFonts w:ascii="Calibri" w:eastAsia="Calibri" w:hAnsi="Calibri" w:cs="Calibri"/>
                <w:kern w:val="0"/>
                <w:sz w:val="19"/>
                <w:szCs w:val="19"/>
                <w:lang w:eastAsia="el-GR"/>
                <w14:ligatures w14:val="none"/>
              </w:rPr>
              <w:t>, 2017)</w:t>
            </w:r>
          </w:p>
        </w:tc>
      </w:tr>
      <w:tr w:rsidR="0037423E" w:rsidRPr="0037423E" w14:paraId="297C5701" w14:textId="77777777" w:rsidTr="007B553F">
        <w:tblPrEx>
          <w:tblCellMar>
            <w:top w:w="0" w:type="dxa"/>
            <w:bottom w:w="0" w:type="dxa"/>
          </w:tblCellMar>
        </w:tblPrEx>
        <w:tc>
          <w:tcPr>
            <w:tcW w:w="1800" w:type="dxa"/>
            <w:tcMar>
              <w:top w:w="70" w:type="dxa"/>
              <w:left w:w="100" w:type="dxa"/>
              <w:bottom w:w="70" w:type="dxa"/>
              <w:right w:w="100" w:type="dxa"/>
            </w:tcMar>
          </w:tcPr>
          <w:p w14:paraId="1F0E091E"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ΣΒΑ 8.9 / δείκτες 8.9.1–8.9.2</w:t>
            </w:r>
          </w:p>
        </w:tc>
        <w:tc>
          <w:tcPr>
            <w:tcW w:w="3600" w:type="dxa"/>
            <w:tcMar>
              <w:top w:w="70" w:type="dxa"/>
              <w:left w:w="100" w:type="dxa"/>
              <w:bottom w:w="70" w:type="dxa"/>
              <w:right w:w="100" w:type="dxa"/>
            </w:tcMar>
          </w:tcPr>
          <w:p w14:paraId="78808130"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Αξιοπρεπής εργασία και οικονομική ανάπτυξη</w:t>
            </w:r>
          </w:p>
        </w:tc>
        <w:tc>
          <w:tcPr>
            <w:tcW w:w="4600" w:type="dxa"/>
            <w:tcMar>
              <w:top w:w="70" w:type="dxa"/>
              <w:left w:w="100" w:type="dxa"/>
              <w:bottom w:w="70" w:type="dxa"/>
              <w:right w:w="100" w:type="dxa"/>
            </w:tcMar>
          </w:tcPr>
          <w:p w14:paraId="74E8FE9A"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Συμβολή του βιώσιμου τουρισμού (συχνά πολιτισμικού/</w:t>
            </w:r>
            <w:proofErr w:type="spellStart"/>
            <w:r w:rsidRPr="0037423E">
              <w:rPr>
                <w:rFonts w:ascii="Calibri" w:eastAsia="Calibri" w:hAnsi="Calibri" w:cs="Calibri"/>
                <w:kern w:val="0"/>
                <w:sz w:val="19"/>
                <w:szCs w:val="19"/>
                <w:lang w:eastAsia="el-GR"/>
                <w14:ligatures w14:val="none"/>
              </w:rPr>
              <w:t>κληρονομιακού</w:t>
            </w:r>
            <w:proofErr w:type="spellEnd"/>
            <w:r w:rsidRPr="0037423E">
              <w:rPr>
                <w:rFonts w:ascii="Calibri" w:eastAsia="Calibri" w:hAnsi="Calibri" w:cs="Calibri"/>
                <w:kern w:val="0"/>
                <w:sz w:val="19"/>
                <w:szCs w:val="19"/>
                <w:lang w:eastAsia="el-GR"/>
                <w14:ligatures w14:val="none"/>
              </w:rPr>
              <w:t xml:space="preserve"> χαρακτήρα) στο ΑΕΠ και στην απασχόληση (</w:t>
            </w:r>
            <w:proofErr w:type="spellStart"/>
            <w:r w:rsidRPr="0037423E">
              <w:rPr>
                <w:rFonts w:ascii="Calibri" w:eastAsia="Calibri" w:hAnsi="Calibri" w:cs="Calibri"/>
                <w:kern w:val="0"/>
                <w:sz w:val="19"/>
                <w:szCs w:val="19"/>
                <w:lang w:eastAsia="el-GR"/>
                <w14:ligatures w14:val="none"/>
              </w:rPr>
              <w:t>Xiao</w:t>
            </w:r>
            <w:proofErr w:type="spellEnd"/>
            <w:r w:rsidRPr="0037423E">
              <w:rPr>
                <w:rFonts w:ascii="Calibri" w:eastAsia="Calibri" w:hAnsi="Calibri" w:cs="Calibri"/>
                <w:kern w:val="0"/>
                <w:sz w:val="19"/>
                <w:szCs w:val="19"/>
                <w:lang w:eastAsia="el-GR"/>
                <w14:ligatures w14:val="none"/>
              </w:rPr>
              <w:t xml:space="preserve"> κ.ά., 2018)</w:t>
            </w:r>
          </w:p>
        </w:tc>
      </w:tr>
      <w:tr w:rsidR="0037423E" w:rsidRPr="0037423E" w14:paraId="5BC82C6D" w14:textId="77777777" w:rsidTr="007B553F">
        <w:tblPrEx>
          <w:tblCellMar>
            <w:top w:w="0" w:type="dxa"/>
            <w:bottom w:w="0" w:type="dxa"/>
          </w:tblCellMar>
        </w:tblPrEx>
        <w:tc>
          <w:tcPr>
            <w:tcW w:w="1800" w:type="dxa"/>
            <w:shd w:val="clear" w:color="auto" w:fill="EFF2E8"/>
            <w:tcMar>
              <w:top w:w="70" w:type="dxa"/>
              <w:left w:w="100" w:type="dxa"/>
              <w:bottom w:w="70" w:type="dxa"/>
              <w:right w:w="100" w:type="dxa"/>
            </w:tcMar>
          </w:tcPr>
          <w:p w14:paraId="22227AFC"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Λοιποί ΣΒΑ (έμμεσες αναφορές)</w:t>
            </w:r>
          </w:p>
        </w:tc>
        <w:tc>
          <w:tcPr>
            <w:tcW w:w="3600" w:type="dxa"/>
            <w:shd w:val="clear" w:color="auto" w:fill="EFF2E8"/>
            <w:tcMar>
              <w:top w:w="70" w:type="dxa"/>
              <w:left w:w="100" w:type="dxa"/>
              <w:bottom w:w="70" w:type="dxa"/>
              <w:right w:w="100" w:type="dxa"/>
            </w:tcMar>
          </w:tcPr>
          <w:p w14:paraId="1FD4E32D"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π.χ. ΣΒΑ 4 (εκπαίδευση), ΣΒΑ 12 (υπεύθυνη κατανάλωση), ΣΒΑ 16 (ειρηνικές/χωρίς αποκλεισμούς κοινωνίες)</w:t>
            </w:r>
          </w:p>
        </w:tc>
        <w:tc>
          <w:tcPr>
            <w:tcW w:w="4600" w:type="dxa"/>
            <w:shd w:val="clear" w:color="auto" w:fill="EFF2E8"/>
            <w:tcMar>
              <w:top w:w="70" w:type="dxa"/>
              <w:left w:w="100" w:type="dxa"/>
              <w:bottom w:w="70" w:type="dxa"/>
              <w:right w:w="100" w:type="dxa"/>
            </w:tcMar>
          </w:tcPr>
          <w:p w14:paraId="451BEFB8"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Κανένας από τους 17 ΣΒΑ δεν επικεντρώνεται αποκλειστικά στον πολιτισμό, όμως πολιτισμικές πτυχές διατρέχουν έμμεσα την πλειονότητά τους (</w:t>
            </w:r>
            <w:proofErr w:type="spellStart"/>
            <w:r w:rsidRPr="0037423E">
              <w:rPr>
                <w:rFonts w:ascii="Calibri" w:eastAsia="Calibri" w:hAnsi="Calibri" w:cs="Calibri"/>
                <w:kern w:val="0"/>
                <w:sz w:val="19"/>
                <w:szCs w:val="19"/>
                <w:lang w:eastAsia="el-GR"/>
                <w14:ligatures w14:val="none"/>
              </w:rPr>
              <w:t>Petti</w:t>
            </w:r>
            <w:proofErr w:type="spellEnd"/>
            <w:r w:rsidRPr="0037423E">
              <w:rPr>
                <w:rFonts w:ascii="Calibri" w:eastAsia="Calibri" w:hAnsi="Calibri" w:cs="Calibri"/>
                <w:kern w:val="0"/>
                <w:sz w:val="19"/>
                <w:szCs w:val="19"/>
                <w:lang w:eastAsia="el-GR"/>
                <w14:ligatures w14:val="none"/>
              </w:rPr>
              <w:t xml:space="preserve"> κ.ά., 2020)</w:t>
            </w:r>
          </w:p>
        </w:tc>
      </w:tr>
    </w:tbl>
    <w:p w14:paraId="0CB1E856" w14:textId="77777777" w:rsidR="002D2CAC" w:rsidRDefault="0037423E" w:rsidP="002D2CAC">
      <w:pPr>
        <w:spacing w:before="120" w:after="200" w:line="240" w:lineRule="auto"/>
        <w:jc w:val="both"/>
        <w:rPr>
          <w:rFonts w:ascii="Calibri" w:eastAsia="Calibri" w:hAnsi="Calibri" w:cs="Calibri"/>
          <w:i/>
          <w:iCs/>
          <w:color w:val="595959"/>
          <w:kern w:val="0"/>
          <w:sz w:val="20"/>
          <w:szCs w:val="20"/>
          <w:lang w:eastAsia="el-GR"/>
          <w14:ligatures w14:val="none"/>
        </w:rPr>
      </w:pPr>
      <w:r w:rsidRPr="0037423E">
        <w:rPr>
          <w:rFonts w:ascii="Calibri" w:eastAsia="Calibri" w:hAnsi="Calibri" w:cs="Calibri"/>
          <w:i/>
          <w:iCs/>
          <w:color w:val="595959"/>
          <w:kern w:val="0"/>
          <w:sz w:val="20"/>
          <w:szCs w:val="20"/>
          <w:lang w:eastAsia="el-GR"/>
          <w14:ligatures w14:val="none"/>
        </w:rPr>
        <w:t xml:space="preserve">Πηγή: σύνθεση βάσει </w:t>
      </w:r>
      <w:proofErr w:type="spellStart"/>
      <w:r w:rsidRPr="0037423E">
        <w:rPr>
          <w:rFonts w:ascii="Calibri" w:eastAsia="Calibri" w:hAnsi="Calibri" w:cs="Calibri"/>
          <w:i/>
          <w:iCs/>
          <w:color w:val="595959"/>
          <w:kern w:val="0"/>
          <w:sz w:val="20"/>
          <w:szCs w:val="20"/>
          <w:lang w:eastAsia="el-GR"/>
          <w14:ligatures w14:val="none"/>
        </w:rPr>
        <w:t>Nocca</w:t>
      </w:r>
      <w:proofErr w:type="spellEnd"/>
      <w:r w:rsidRPr="0037423E">
        <w:rPr>
          <w:rFonts w:ascii="Calibri" w:eastAsia="Calibri" w:hAnsi="Calibri" w:cs="Calibri"/>
          <w:i/>
          <w:iCs/>
          <w:color w:val="595959"/>
          <w:kern w:val="0"/>
          <w:sz w:val="20"/>
          <w:szCs w:val="20"/>
          <w:lang w:eastAsia="el-GR"/>
          <w14:ligatures w14:val="none"/>
        </w:rPr>
        <w:t xml:space="preserve"> (2017), </w:t>
      </w:r>
      <w:proofErr w:type="spellStart"/>
      <w:r w:rsidRPr="0037423E">
        <w:rPr>
          <w:rFonts w:ascii="Calibri" w:eastAsia="Calibri" w:hAnsi="Calibri" w:cs="Calibri"/>
          <w:i/>
          <w:iCs/>
          <w:color w:val="595959"/>
          <w:kern w:val="0"/>
          <w:sz w:val="20"/>
          <w:szCs w:val="20"/>
          <w:lang w:eastAsia="el-GR"/>
          <w14:ligatures w14:val="none"/>
        </w:rPr>
        <w:t>Xiao</w:t>
      </w:r>
      <w:proofErr w:type="spellEnd"/>
      <w:r w:rsidRPr="0037423E">
        <w:rPr>
          <w:rFonts w:ascii="Calibri" w:eastAsia="Calibri" w:hAnsi="Calibri" w:cs="Calibri"/>
          <w:i/>
          <w:iCs/>
          <w:color w:val="595959"/>
          <w:kern w:val="0"/>
          <w:sz w:val="20"/>
          <w:szCs w:val="20"/>
          <w:lang w:eastAsia="el-GR"/>
          <w14:ligatures w14:val="none"/>
        </w:rPr>
        <w:t xml:space="preserve"> κ.ά. (2018) και </w:t>
      </w:r>
      <w:proofErr w:type="spellStart"/>
      <w:r w:rsidRPr="0037423E">
        <w:rPr>
          <w:rFonts w:ascii="Calibri" w:eastAsia="Calibri" w:hAnsi="Calibri" w:cs="Calibri"/>
          <w:i/>
          <w:iCs/>
          <w:color w:val="595959"/>
          <w:kern w:val="0"/>
          <w:sz w:val="20"/>
          <w:szCs w:val="20"/>
          <w:lang w:eastAsia="el-GR"/>
          <w14:ligatures w14:val="none"/>
        </w:rPr>
        <w:t>Petti</w:t>
      </w:r>
      <w:proofErr w:type="spellEnd"/>
      <w:r w:rsidRPr="0037423E">
        <w:rPr>
          <w:rFonts w:ascii="Calibri" w:eastAsia="Calibri" w:hAnsi="Calibri" w:cs="Calibri"/>
          <w:i/>
          <w:iCs/>
          <w:color w:val="595959"/>
          <w:kern w:val="0"/>
          <w:sz w:val="20"/>
          <w:szCs w:val="20"/>
          <w:lang w:eastAsia="el-GR"/>
          <w14:ligatures w14:val="none"/>
        </w:rPr>
        <w:t xml:space="preserve"> κ.ά. (2020).</w:t>
      </w:r>
    </w:p>
    <w:p w14:paraId="76F3725F" w14:textId="219C8548" w:rsidR="0037423E" w:rsidRPr="002D2CAC" w:rsidRDefault="0037423E" w:rsidP="002D2CAC">
      <w:pPr>
        <w:spacing w:before="120" w:after="200" w:line="240"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1F4E5F"/>
          <w:kern w:val="0"/>
          <w:sz w:val="32"/>
          <w:szCs w:val="32"/>
          <w:lang w:eastAsia="el-GR"/>
          <w14:ligatures w14:val="none"/>
        </w:rPr>
        <w:t>Γ.5  Ευρωπαϊκές Πολιτικές Βιωσιμότητας και η 4η Βιομηχανική Επανάσταση</w:t>
      </w:r>
    </w:p>
    <w:p w14:paraId="7477ADE7" w14:textId="202AE22B"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Σε ευρωπαϊκό επίπεδο, η Ευρωπαϊκή Πράσινη Συμφωνία (European </w:t>
      </w:r>
      <w:proofErr w:type="spellStart"/>
      <w:r w:rsidRPr="0037423E">
        <w:rPr>
          <w:rFonts w:ascii="Calibri" w:eastAsia="Calibri" w:hAnsi="Calibri" w:cs="Calibri"/>
          <w:kern w:val="0"/>
          <w:sz w:val="22"/>
          <w:szCs w:val="22"/>
          <w:lang w:eastAsia="el-GR"/>
          <w14:ligatures w14:val="none"/>
        </w:rPr>
        <w:t>Green</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Deal</w:t>
      </w:r>
      <w:proofErr w:type="spellEnd"/>
      <w:r w:rsidRPr="0037423E">
        <w:rPr>
          <w:rFonts w:ascii="Calibri" w:eastAsia="Calibri" w:hAnsi="Calibri" w:cs="Calibri"/>
          <w:kern w:val="0"/>
          <w:sz w:val="22"/>
          <w:szCs w:val="22"/>
          <w:lang w:eastAsia="el-GR"/>
          <w14:ligatures w14:val="none"/>
        </w:rPr>
        <w:t xml:space="preserve">) συνιστά το κεντρικό πλαίσιο πολιτικής, με επιμέρους άξονες όπως το </w:t>
      </w:r>
      <w:proofErr w:type="spellStart"/>
      <w:r w:rsidRPr="0037423E">
        <w:rPr>
          <w:rFonts w:ascii="Calibri" w:eastAsia="Calibri" w:hAnsi="Calibri" w:cs="Calibri"/>
          <w:kern w:val="0"/>
          <w:sz w:val="22"/>
          <w:szCs w:val="22"/>
          <w:lang w:eastAsia="el-GR"/>
          <w14:ligatures w14:val="none"/>
        </w:rPr>
        <w:t>RePowerEU</w:t>
      </w:r>
      <w:proofErr w:type="spellEnd"/>
      <w:r w:rsidRPr="0037423E">
        <w:rPr>
          <w:rFonts w:ascii="Calibri" w:eastAsia="Calibri" w:hAnsi="Calibri" w:cs="Calibri"/>
          <w:kern w:val="0"/>
          <w:sz w:val="22"/>
          <w:szCs w:val="22"/>
          <w:lang w:eastAsia="el-GR"/>
          <w14:ligatures w14:val="none"/>
        </w:rPr>
        <w:t xml:space="preserve"> (ενεργειακή ανεξαρτησία), η Στρατηγική Βιοποικιλότητας 2030, το Σχέδιο Δράσης για την Κυκλική Οικονομία, ο Μηχανισμός Δίκαιης Μετάβασης (</w:t>
      </w:r>
      <w:proofErr w:type="spellStart"/>
      <w:r w:rsidRPr="0037423E">
        <w:rPr>
          <w:rFonts w:ascii="Calibri" w:eastAsia="Calibri" w:hAnsi="Calibri" w:cs="Calibri"/>
          <w:kern w:val="0"/>
          <w:sz w:val="22"/>
          <w:szCs w:val="22"/>
          <w:lang w:eastAsia="el-GR"/>
          <w14:ligatures w14:val="none"/>
        </w:rPr>
        <w:t>Just</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Transition</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Mechanism</w:t>
      </w:r>
      <w:proofErr w:type="spellEnd"/>
      <w:r w:rsidRPr="0037423E">
        <w:rPr>
          <w:rFonts w:ascii="Calibri" w:eastAsia="Calibri" w:hAnsi="Calibri" w:cs="Calibri"/>
          <w:kern w:val="0"/>
          <w:sz w:val="22"/>
          <w:szCs w:val="22"/>
          <w:lang w:eastAsia="el-GR"/>
          <w14:ligatures w14:val="none"/>
        </w:rPr>
        <w:t>) και οι πολιτικές βιώσιμης κινητικότητας και ψηφιακής Ευρώπης  πολιτικές που συνδέονται ευθέως με τα αναπτυξιακά πρότυπα πόλης (</w:t>
      </w:r>
      <w:proofErr w:type="spellStart"/>
      <w:r w:rsidRPr="0037423E">
        <w:rPr>
          <w:rFonts w:ascii="Calibri" w:eastAsia="Calibri" w:hAnsi="Calibri" w:cs="Calibri"/>
          <w:kern w:val="0"/>
          <w:sz w:val="22"/>
          <w:szCs w:val="22"/>
          <w:lang w:eastAsia="el-GR"/>
          <w14:ligatures w14:val="none"/>
        </w:rPr>
        <w:t>Green</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City</w:t>
      </w:r>
      <w:proofErr w:type="spellEnd"/>
      <w:r w:rsidRPr="0037423E">
        <w:rPr>
          <w:rFonts w:ascii="Calibri" w:eastAsia="Calibri" w:hAnsi="Calibri" w:cs="Calibri"/>
          <w:kern w:val="0"/>
          <w:sz w:val="22"/>
          <w:szCs w:val="22"/>
          <w:lang w:eastAsia="el-GR"/>
          <w14:ligatures w14:val="none"/>
        </w:rPr>
        <w:t xml:space="preserve">, Smart </w:t>
      </w:r>
      <w:proofErr w:type="spellStart"/>
      <w:r w:rsidRPr="0037423E">
        <w:rPr>
          <w:rFonts w:ascii="Calibri" w:eastAsia="Calibri" w:hAnsi="Calibri" w:cs="Calibri"/>
          <w:kern w:val="0"/>
          <w:sz w:val="22"/>
          <w:szCs w:val="22"/>
          <w:lang w:eastAsia="el-GR"/>
          <w14:ligatures w14:val="none"/>
        </w:rPr>
        <w:t>City</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Compact</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City</w:t>
      </w:r>
      <w:proofErr w:type="spellEnd"/>
      <w:r w:rsidRPr="0037423E">
        <w:rPr>
          <w:rFonts w:ascii="Calibri" w:eastAsia="Calibri" w:hAnsi="Calibri" w:cs="Calibri"/>
          <w:kern w:val="0"/>
          <w:sz w:val="22"/>
          <w:szCs w:val="22"/>
          <w:lang w:eastAsia="el-GR"/>
          <w14:ligatures w14:val="none"/>
        </w:rPr>
        <w:t>) που εξετάσαμε στην Ενότητα Β.3.</w:t>
      </w:r>
    </w:p>
    <w:p w14:paraId="09004CF7" w14:textId="77777777" w:rsidR="002D2CAC" w:rsidRDefault="0037423E" w:rsidP="002D2CAC">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Παράλληλα, η συζήτηση για τη βιώσιμη ανάπτυξη διεξάγεται πλέον στον ορίζοντα της 4ης Βιομηχανικής Επανάστασης: την ταχεία σύγκλιση ψηφιακών, βιολογικών και φυσικών τεχνολογιών (τεχνητή νοημοσύνη, Internet of </w:t>
      </w:r>
      <w:proofErr w:type="spellStart"/>
      <w:r w:rsidRPr="0037423E">
        <w:rPr>
          <w:rFonts w:ascii="Calibri" w:eastAsia="Calibri" w:hAnsi="Calibri" w:cs="Calibri"/>
          <w:kern w:val="0"/>
          <w:sz w:val="22"/>
          <w:szCs w:val="22"/>
          <w:lang w:eastAsia="el-GR"/>
          <w14:ligatures w14:val="none"/>
        </w:rPr>
        <w:t>Things</w:t>
      </w:r>
      <w:proofErr w:type="spellEnd"/>
      <w:r w:rsidRPr="0037423E">
        <w:rPr>
          <w:rFonts w:ascii="Calibri" w:eastAsia="Calibri" w:hAnsi="Calibri" w:cs="Calibri"/>
          <w:kern w:val="0"/>
          <w:sz w:val="22"/>
          <w:szCs w:val="22"/>
          <w:lang w:eastAsia="el-GR"/>
          <w14:ligatures w14:val="none"/>
        </w:rPr>
        <w:t xml:space="preserve">, μεγάλα δεδομένα, αυτοματοποίηση) που μεταμορφώνει ριζικά την παραγωγή, την εργασία και την καθημερινή ζωή. Για την τοπική κοινωνία και τον πολιτισμό, η μετάβαση αυτή έχει διπλή όψη: αφενός, δημιουργεί νέες ευκαιρίες </w:t>
      </w:r>
      <w:r w:rsidR="002D2CAC">
        <w:rPr>
          <w:rFonts w:ascii="Calibri" w:eastAsia="Calibri" w:hAnsi="Calibri" w:cs="Calibri"/>
          <w:kern w:val="0"/>
          <w:sz w:val="22"/>
          <w:szCs w:val="22"/>
          <w:lang w:eastAsia="el-GR"/>
          <w14:ligatures w14:val="none"/>
        </w:rPr>
        <w:t xml:space="preserve">, </w:t>
      </w:r>
      <w:r w:rsidRPr="0037423E">
        <w:rPr>
          <w:rFonts w:ascii="Calibri" w:eastAsia="Calibri" w:hAnsi="Calibri" w:cs="Calibri"/>
          <w:kern w:val="0"/>
          <w:sz w:val="22"/>
          <w:szCs w:val="22"/>
          <w:lang w:eastAsia="el-GR"/>
          <w14:ligatures w14:val="none"/>
        </w:rPr>
        <w:t xml:space="preserve">ψηφιακή τεκμηρίωση της κληρονομιάς, εικονική πρόσβαση σε </w:t>
      </w:r>
      <w:r w:rsidRPr="0037423E">
        <w:rPr>
          <w:rFonts w:ascii="Calibri" w:eastAsia="Calibri" w:hAnsi="Calibri" w:cs="Calibri"/>
          <w:kern w:val="0"/>
          <w:sz w:val="22"/>
          <w:szCs w:val="22"/>
          <w:lang w:eastAsia="el-GR"/>
          <w14:ligatures w14:val="none"/>
        </w:rPr>
        <w:lastRenderedPageBreak/>
        <w:t xml:space="preserve">πολιτιστικούς πόρους, «έξυπνες» πλατφόρμες πολιτιστικής πληροφόρησης· αφετέρου, εγείρει τον κίνδυνο μιας νέας «ψηφιακής ανισότητας» η οποία υπερτίθεται στις </w:t>
      </w:r>
      <w:proofErr w:type="spellStart"/>
      <w:r w:rsidRPr="0037423E">
        <w:rPr>
          <w:rFonts w:ascii="Calibri" w:eastAsia="Calibri" w:hAnsi="Calibri" w:cs="Calibri"/>
          <w:kern w:val="0"/>
          <w:sz w:val="22"/>
          <w:szCs w:val="22"/>
          <w:lang w:eastAsia="el-GR"/>
          <w14:ligatures w14:val="none"/>
        </w:rPr>
        <w:t>προϋπάρχουσες</w:t>
      </w:r>
      <w:proofErr w:type="spellEnd"/>
      <w:r w:rsidRPr="0037423E">
        <w:rPr>
          <w:rFonts w:ascii="Calibri" w:eastAsia="Calibri" w:hAnsi="Calibri" w:cs="Calibri"/>
          <w:kern w:val="0"/>
          <w:sz w:val="22"/>
          <w:szCs w:val="22"/>
          <w:lang w:eastAsia="el-GR"/>
          <w14:ligatures w14:val="none"/>
        </w:rPr>
        <w:t xml:space="preserve"> χωρικές και κοινωνικοοικονομικές ανισότητες πρόσβασης στον πολιτισμό. Χαρακτηριστική εμπειρική επιβεβαίωση αυτού του κινδύνου προσφέρει η μελέτη περίπτωσης της Καλαμάτας (</w:t>
      </w:r>
      <w:proofErr w:type="spellStart"/>
      <w:r w:rsidRPr="0037423E">
        <w:rPr>
          <w:rFonts w:ascii="Calibri" w:eastAsia="Calibri" w:hAnsi="Calibri" w:cs="Calibri"/>
          <w:kern w:val="0"/>
          <w:sz w:val="22"/>
          <w:szCs w:val="22"/>
          <w:lang w:eastAsia="el-GR"/>
          <w14:ligatures w14:val="none"/>
        </w:rPr>
        <w:t>Θύμη</w:t>
      </w:r>
      <w:proofErr w:type="spellEnd"/>
      <w:r w:rsidRPr="0037423E">
        <w:rPr>
          <w:rFonts w:ascii="Calibri" w:eastAsia="Calibri" w:hAnsi="Calibri" w:cs="Calibri"/>
          <w:kern w:val="0"/>
          <w:sz w:val="22"/>
          <w:szCs w:val="22"/>
          <w:lang w:eastAsia="el-GR"/>
          <w14:ligatures w14:val="none"/>
        </w:rPr>
        <w:t>, Μπιτσάνη κ.ά., 2026), που θα εξετάσουμε αναλυτικά στην Ενότητα Δ: εκεί, η επιτυχής πρόσβαση σε ψηφιακή πολιτισμική πληροφορία αναδείχθηκε ως ο δεύτερος ισχυρότερος προβλεπτικός παράγοντας πολιτισμικής ικανοποίησης των κατοίκων (β = 0,306)  ισχυρότερος και από τη γεωγραφική ζώνη κατοικίας.</w:t>
      </w:r>
    </w:p>
    <w:p w14:paraId="6DCF2301" w14:textId="184ACF52" w:rsidR="0037423E" w:rsidRPr="002D2CAC" w:rsidRDefault="0037423E" w:rsidP="002D2CAC">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1F4E5F"/>
          <w:kern w:val="0"/>
          <w:sz w:val="32"/>
          <w:szCs w:val="32"/>
          <w:lang w:eastAsia="el-GR"/>
          <w14:ligatures w14:val="none"/>
        </w:rPr>
        <w:t xml:space="preserve">Γ.6  Πολιτισμικοί και </w:t>
      </w:r>
      <w:proofErr w:type="spellStart"/>
      <w:r w:rsidRPr="0037423E">
        <w:rPr>
          <w:rFonts w:ascii="Calibri" w:eastAsia="Calibri" w:hAnsi="Calibri" w:cs="Calibri"/>
          <w:b/>
          <w:bCs/>
          <w:color w:val="1F4E5F"/>
          <w:kern w:val="0"/>
          <w:sz w:val="32"/>
          <w:szCs w:val="32"/>
          <w:lang w:eastAsia="el-GR"/>
          <w14:ligatures w14:val="none"/>
        </w:rPr>
        <w:t>Βιοπολιτισμικοί</w:t>
      </w:r>
      <w:proofErr w:type="spellEnd"/>
      <w:r w:rsidRPr="0037423E">
        <w:rPr>
          <w:rFonts w:ascii="Calibri" w:eastAsia="Calibri" w:hAnsi="Calibri" w:cs="Calibri"/>
          <w:b/>
          <w:bCs/>
          <w:color w:val="1F4E5F"/>
          <w:kern w:val="0"/>
          <w:sz w:val="32"/>
          <w:szCs w:val="32"/>
          <w:lang w:eastAsia="el-GR"/>
          <w14:ligatures w14:val="none"/>
        </w:rPr>
        <w:t xml:space="preserve"> Δείκτες Βιώσιμης Ανάπτυξης</w:t>
      </w:r>
    </w:p>
    <w:p w14:paraId="3E7ED267" w14:textId="6B9560D7"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Η μετάβαση από τη θεωρητική αναγνώριση στην εφαρμοσμένη πολιτική προϋποθέτει συστηματικά εργαλεία μέτρησης. Συστηματική βιβλιογραφική επισκόπηση των ετών 2014–2021 εντόπισε αρχικά 149 σχετικές μελέτες για δείκτες πολιτιστικής κληρονομιάς και βιώσιμης ανάπτυξης, εκ των οποίων 69 απομονώθηκαν μετά από αξιολόγηση ως άμεσα συναφείς  εύρημα που καταδεικνύει τόσο το αυξανόμενο ερευνητικό ενδιαφέρον μετά την υιοθέτηση της Ατζέντας 2030 όσο και την απουσία, μέχρι πρόσφατα, ενός ενιαίου, καθιερωμένου συστήματος δεικτών. Το πλαίσιο CDIS της UNESCO (βλ. Ενότητα Α.4.3) παραμένει το πλέον διαδεδομένο διεθνές εργαλείο, αν και εφαρμόζεται συνήθως μέσω προσαρμοσμένων δεικτών-υποκατάστατων (</w:t>
      </w:r>
      <w:proofErr w:type="spellStart"/>
      <w:r w:rsidRPr="0037423E">
        <w:rPr>
          <w:rFonts w:ascii="Calibri" w:eastAsia="Calibri" w:hAnsi="Calibri" w:cs="Calibri"/>
          <w:kern w:val="0"/>
          <w:sz w:val="22"/>
          <w:szCs w:val="22"/>
          <w:lang w:eastAsia="el-GR"/>
          <w14:ligatures w14:val="none"/>
        </w:rPr>
        <w:t>proxy</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indicators</w:t>
      </w:r>
      <w:proofErr w:type="spellEnd"/>
      <w:r w:rsidRPr="0037423E">
        <w:rPr>
          <w:rFonts w:ascii="Calibri" w:eastAsia="Calibri" w:hAnsi="Calibri" w:cs="Calibri"/>
          <w:kern w:val="0"/>
          <w:sz w:val="22"/>
          <w:szCs w:val="22"/>
          <w:lang w:eastAsia="el-GR"/>
          <w14:ligatures w14:val="none"/>
        </w:rPr>
        <w:t>) σε επίπεδο πόλης, όπως θα δούμε αναλυτικά στη μελέτη περίπτωσης της Ενότητας Δ.</w:t>
      </w:r>
    </w:p>
    <w:p w14:paraId="225A88C5" w14:textId="0209488B"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Παράλληλα με τους αμιγώς πολιτιστικούς δείκτες, το μοντέλο της Βιοπολιτισμικής Πόλης (Ενότητα Β) προτείνει </w:t>
      </w:r>
      <w:proofErr w:type="spellStart"/>
      <w:r w:rsidRPr="0037423E">
        <w:rPr>
          <w:rFonts w:ascii="Calibri" w:eastAsia="Calibri" w:hAnsi="Calibri" w:cs="Calibri"/>
          <w:kern w:val="0"/>
          <w:sz w:val="22"/>
          <w:szCs w:val="22"/>
          <w:lang w:eastAsia="el-GR"/>
          <w14:ligatures w14:val="none"/>
        </w:rPr>
        <w:t>βιοπολιτισμικούς</w:t>
      </w:r>
      <w:proofErr w:type="spellEnd"/>
      <w:r w:rsidRPr="0037423E">
        <w:rPr>
          <w:rFonts w:ascii="Calibri" w:eastAsia="Calibri" w:hAnsi="Calibri" w:cs="Calibri"/>
          <w:kern w:val="0"/>
          <w:sz w:val="22"/>
          <w:szCs w:val="22"/>
          <w:lang w:eastAsia="el-GR"/>
          <w14:ligatures w14:val="none"/>
        </w:rPr>
        <w:t xml:space="preserve"> δείκτες (</w:t>
      </w:r>
      <w:proofErr w:type="spellStart"/>
      <w:r w:rsidRPr="0037423E">
        <w:rPr>
          <w:rFonts w:ascii="Calibri" w:eastAsia="Calibri" w:hAnsi="Calibri" w:cs="Calibri"/>
          <w:kern w:val="0"/>
          <w:sz w:val="22"/>
          <w:szCs w:val="22"/>
          <w:lang w:eastAsia="el-GR"/>
          <w14:ligatures w14:val="none"/>
        </w:rPr>
        <w:t>bio-cultural</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indicators</w:t>
      </w:r>
      <w:proofErr w:type="spellEnd"/>
      <w:r w:rsidRPr="0037423E">
        <w:rPr>
          <w:rFonts w:ascii="Calibri" w:eastAsia="Calibri" w:hAnsi="Calibri" w:cs="Calibri"/>
          <w:kern w:val="0"/>
          <w:sz w:val="22"/>
          <w:szCs w:val="22"/>
          <w:lang w:eastAsia="el-GR"/>
          <w14:ligatures w14:val="none"/>
        </w:rPr>
        <w:t xml:space="preserve">), οργανωμένους γύρω από τους άξονες που αντιστοιχούν στην Πυραμίδα Αναγκών του </w:t>
      </w:r>
      <w:proofErr w:type="spellStart"/>
      <w:r w:rsidRPr="0037423E">
        <w:rPr>
          <w:rFonts w:ascii="Calibri" w:eastAsia="Calibri" w:hAnsi="Calibri" w:cs="Calibri"/>
          <w:kern w:val="0"/>
          <w:sz w:val="22"/>
          <w:szCs w:val="22"/>
          <w:lang w:eastAsia="el-GR"/>
          <w14:ligatures w14:val="none"/>
        </w:rPr>
        <w:t>Maslow</w:t>
      </w:r>
      <w:proofErr w:type="spellEnd"/>
      <w:r w:rsidRPr="0037423E">
        <w:rPr>
          <w:rFonts w:ascii="Calibri" w:eastAsia="Calibri" w:hAnsi="Calibri" w:cs="Calibri"/>
          <w:kern w:val="0"/>
          <w:sz w:val="22"/>
          <w:szCs w:val="22"/>
          <w:lang w:eastAsia="el-GR"/>
          <w14:ligatures w14:val="none"/>
        </w:rPr>
        <w:t xml:space="preserve"> από τις βασικές υλικές ανάγκες έως την αυτοπραγμάτωση και συσχετισμένους ρητά με τους 17 ΣΒΑ του ΟΗΕ. Η λογική αυτή διαφοροποιείται από τους συμβατικούς πολιτιστικούς δείκτες σε ένα κρίσιμο σημείο: δεν μετρά μόνο την «προσφορά» πολιτιστικών αγαθών (μουσεία, φεστιβάλ, δαπάνες) αλλά επιχειρεί να συλλάβει την αμφίδρομη σχέση ανατροφοδότησης ανάμεσα σε πολιτισμική και βιολογική/οικολογική ποικιλότητα  επιτρέποντας στους υπεύθυνους χάραξης πολιτικής να αξιολογούν τη βιωσιμότητα ταυτόχρονα από πολιτισμική και οικολογική σκοπιά, προς όφελος τόσο των ανθρώπων όσο και του περιβάλλοντος.</w:t>
      </w:r>
    </w:p>
    <w:p w14:paraId="44FFB1DD" w14:textId="77777777" w:rsidR="002D2CAC" w:rsidRDefault="0037423E" w:rsidP="002D2CAC">
      <w:pPr>
        <w:spacing w:before="120" w:after="200" w:line="240"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i/>
          <w:iCs/>
          <w:color w:val="595959"/>
          <w:kern w:val="0"/>
          <w:sz w:val="20"/>
          <w:szCs w:val="20"/>
          <w:lang w:eastAsia="el-GR"/>
          <w14:ligatures w14:val="none"/>
        </w:rPr>
        <w:t>Οι δείκτες αυτοί δεν είναι ουδέτεροι μηχανισμοί καταγραφής· όπως θα δούμε αναλυτικά στην Ενότητα Δ μέσα από την έννοια της «</w:t>
      </w:r>
      <w:proofErr w:type="spellStart"/>
      <w:r w:rsidRPr="0037423E">
        <w:rPr>
          <w:rFonts w:ascii="Calibri" w:eastAsia="Calibri" w:hAnsi="Calibri" w:cs="Calibri"/>
          <w:i/>
          <w:iCs/>
          <w:color w:val="595959"/>
          <w:kern w:val="0"/>
          <w:sz w:val="20"/>
          <w:szCs w:val="20"/>
          <w:lang w:eastAsia="el-GR"/>
          <w14:ligatures w14:val="none"/>
        </w:rPr>
        <w:t>commensuration</w:t>
      </w:r>
      <w:proofErr w:type="spellEnd"/>
      <w:r w:rsidRPr="0037423E">
        <w:rPr>
          <w:rFonts w:ascii="Calibri" w:eastAsia="Calibri" w:hAnsi="Calibri" w:cs="Calibri"/>
          <w:i/>
          <w:iCs/>
          <w:color w:val="595959"/>
          <w:kern w:val="0"/>
          <w:sz w:val="20"/>
          <w:szCs w:val="20"/>
          <w:lang w:eastAsia="el-GR"/>
          <w14:ligatures w14:val="none"/>
        </w:rPr>
        <w:t>» (</w:t>
      </w:r>
      <w:proofErr w:type="spellStart"/>
      <w:r w:rsidRPr="0037423E">
        <w:rPr>
          <w:rFonts w:ascii="Calibri" w:eastAsia="Calibri" w:hAnsi="Calibri" w:cs="Calibri"/>
          <w:i/>
          <w:iCs/>
          <w:color w:val="595959"/>
          <w:kern w:val="0"/>
          <w:sz w:val="20"/>
          <w:szCs w:val="20"/>
          <w:lang w:eastAsia="el-GR"/>
          <w14:ligatures w14:val="none"/>
        </w:rPr>
        <w:t>Espeland</w:t>
      </w:r>
      <w:proofErr w:type="spellEnd"/>
      <w:r w:rsidRPr="0037423E">
        <w:rPr>
          <w:rFonts w:ascii="Calibri" w:eastAsia="Calibri" w:hAnsi="Calibri" w:cs="Calibri"/>
          <w:i/>
          <w:iCs/>
          <w:color w:val="595959"/>
          <w:kern w:val="0"/>
          <w:sz w:val="20"/>
          <w:szCs w:val="20"/>
          <w:lang w:eastAsia="el-GR"/>
          <w14:ligatures w14:val="none"/>
        </w:rPr>
        <w:t xml:space="preserve"> &amp; </w:t>
      </w:r>
      <w:proofErr w:type="spellStart"/>
      <w:r w:rsidRPr="0037423E">
        <w:rPr>
          <w:rFonts w:ascii="Calibri" w:eastAsia="Calibri" w:hAnsi="Calibri" w:cs="Calibri"/>
          <w:i/>
          <w:iCs/>
          <w:color w:val="595959"/>
          <w:kern w:val="0"/>
          <w:sz w:val="20"/>
          <w:szCs w:val="20"/>
          <w:lang w:eastAsia="el-GR"/>
          <w14:ligatures w14:val="none"/>
        </w:rPr>
        <w:t>Stevens</w:t>
      </w:r>
      <w:proofErr w:type="spellEnd"/>
      <w:r w:rsidRPr="0037423E">
        <w:rPr>
          <w:rFonts w:ascii="Calibri" w:eastAsia="Calibri" w:hAnsi="Calibri" w:cs="Calibri"/>
          <w:i/>
          <w:iCs/>
          <w:color w:val="595959"/>
          <w:kern w:val="0"/>
          <w:sz w:val="20"/>
          <w:szCs w:val="20"/>
          <w:lang w:eastAsia="el-GR"/>
          <w14:ligatures w14:val="none"/>
        </w:rPr>
        <w:t xml:space="preserve">, 1998), κάθε προσπάθεια μετάφρασης ποιοτικά ανομοιογενών πολιτισμικών φαινομένων σε συγκρίσιμους αριθμούς ενέχει επιλογές </w:t>
      </w:r>
      <w:r w:rsidR="002D2CAC">
        <w:rPr>
          <w:rFonts w:ascii="Calibri" w:eastAsia="Calibri" w:hAnsi="Calibri" w:cs="Calibri"/>
          <w:i/>
          <w:iCs/>
          <w:color w:val="595959"/>
          <w:kern w:val="0"/>
          <w:sz w:val="20"/>
          <w:szCs w:val="20"/>
          <w:lang w:eastAsia="el-GR"/>
          <w14:ligatures w14:val="none"/>
        </w:rPr>
        <w:t>,</w:t>
      </w:r>
      <w:r w:rsidRPr="0037423E">
        <w:rPr>
          <w:rFonts w:ascii="Calibri" w:eastAsia="Calibri" w:hAnsi="Calibri" w:cs="Calibri"/>
          <w:i/>
          <w:iCs/>
          <w:color w:val="595959"/>
          <w:kern w:val="0"/>
          <w:sz w:val="20"/>
          <w:szCs w:val="20"/>
          <w:lang w:eastAsia="el-GR"/>
          <w14:ligatures w14:val="none"/>
        </w:rPr>
        <w:t>άρα και αποκλεισμούς</w:t>
      </w:r>
      <w:r w:rsidR="002D2CAC">
        <w:rPr>
          <w:rFonts w:ascii="Calibri" w:eastAsia="Calibri" w:hAnsi="Calibri" w:cs="Calibri"/>
          <w:i/>
          <w:iCs/>
          <w:color w:val="595959"/>
          <w:kern w:val="0"/>
          <w:sz w:val="20"/>
          <w:szCs w:val="20"/>
          <w:lang w:eastAsia="el-GR"/>
          <w14:ligatures w14:val="none"/>
        </w:rPr>
        <w:t>,</w:t>
      </w:r>
      <w:r w:rsidRPr="0037423E">
        <w:rPr>
          <w:rFonts w:ascii="Calibri" w:eastAsia="Calibri" w:hAnsi="Calibri" w:cs="Calibri"/>
          <w:i/>
          <w:iCs/>
          <w:color w:val="595959"/>
          <w:kern w:val="0"/>
          <w:sz w:val="20"/>
          <w:szCs w:val="20"/>
          <w:lang w:eastAsia="el-GR"/>
          <w14:ligatures w14:val="none"/>
        </w:rPr>
        <w:t xml:space="preserve"> που η κριτική ματιά της Ενότητας Α (</w:t>
      </w:r>
      <w:proofErr w:type="spellStart"/>
      <w:r w:rsidRPr="0037423E">
        <w:rPr>
          <w:rFonts w:ascii="Calibri" w:eastAsia="Calibri" w:hAnsi="Calibri" w:cs="Calibri"/>
          <w:i/>
          <w:iCs/>
          <w:color w:val="595959"/>
          <w:kern w:val="0"/>
          <w:sz w:val="20"/>
          <w:szCs w:val="20"/>
          <w:lang w:eastAsia="el-GR"/>
          <w14:ligatures w14:val="none"/>
        </w:rPr>
        <w:t>Gramsci</w:t>
      </w:r>
      <w:proofErr w:type="spellEnd"/>
      <w:r w:rsidRPr="0037423E">
        <w:rPr>
          <w:rFonts w:ascii="Calibri" w:eastAsia="Calibri" w:hAnsi="Calibri" w:cs="Calibri"/>
          <w:i/>
          <w:iCs/>
          <w:color w:val="595959"/>
          <w:kern w:val="0"/>
          <w:sz w:val="20"/>
          <w:szCs w:val="20"/>
          <w:lang w:eastAsia="el-GR"/>
          <w14:ligatures w14:val="none"/>
        </w:rPr>
        <w:t xml:space="preserve">, </w:t>
      </w:r>
      <w:proofErr w:type="spellStart"/>
      <w:r w:rsidRPr="0037423E">
        <w:rPr>
          <w:rFonts w:ascii="Calibri" w:eastAsia="Calibri" w:hAnsi="Calibri" w:cs="Calibri"/>
          <w:i/>
          <w:iCs/>
          <w:color w:val="595959"/>
          <w:kern w:val="0"/>
          <w:sz w:val="20"/>
          <w:szCs w:val="20"/>
          <w:lang w:eastAsia="el-GR"/>
          <w14:ligatures w14:val="none"/>
        </w:rPr>
        <w:t>Bourdieu</w:t>
      </w:r>
      <w:proofErr w:type="spellEnd"/>
      <w:r w:rsidRPr="0037423E">
        <w:rPr>
          <w:rFonts w:ascii="Calibri" w:eastAsia="Calibri" w:hAnsi="Calibri" w:cs="Calibri"/>
          <w:i/>
          <w:iCs/>
          <w:color w:val="595959"/>
          <w:kern w:val="0"/>
          <w:sz w:val="20"/>
          <w:szCs w:val="20"/>
          <w:lang w:eastAsia="el-GR"/>
          <w14:ligatures w14:val="none"/>
        </w:rPr>
        <w:t>) μάς καλεί να εξετάζουμε με προσοχή.</w:t>
      </w:r>
    </w:p>
    <w:p w14:paraId="0765FD01" w14:textId="1A40DA34" w:rsidR="0037423E" w:rsidRPr="002D2CAC" w:rsidRDefault="0037423E" w:rsidP="002D2CAC">
      <w:pPr>
        <w:spacing w:before="120" w:after="200" w:line="240"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1F4E5F"/>
          <w:kern w:val="0"/>
          <w:sz w:val="32"/>
          <w:szCs w:val="32"/>
          <w:lang w:eastAsia="el-GR"/>
          <w14:ligatures w14:val="none"/>
        </w:rPr>
        <w:t xml:space="preserve">Γ.6α  Υπόδειγμα Εφαρμογής: Ο </w:t>
      </w:r>
      <w:proofErr w:type="spellStart"/>
      <w:r w:rsidRPr="0037423E">
        <w:rPr>
          <w:rFonts w:ascii="Calibri" w:eastAsia="Calibri" w:hAnsi="Calibri" w:cs="Calibri"/>
          <w:b/>
          <w:bCs/>
          <w:color w:val="1F4E5F"/>
          <w:kern w:val="0"/>
          <w:sz w:val="32"/>
          <w:szCs w:val="32"/>
          <w:lang w:eastAsia="el-GR"/>
          <w14:ligatures w14:val="none"/>
        </w:rPr>
        <w:t>Βιοπολιτισμικός</w:t>
      </w:r>
      <w:proofErr w:type="spellEnd"/>
      <w:r w:rsidRPr="0037423E">
        <w:rPr>
          <w:rFonts w:ascii="Calibri" w:eastAsia="Calibri" w:hAnsi="Calibri" w:cs="Calibri"/>
          <w:b/>
          <w:bCs/>
          <w:color w:val="1F4E5F"/>
          <w:kern w:val="0"/>
          <w:sz w:val="32"/>
          <w:szCs w:val="32"/>
          <w:lang w:eastAsia="el-GR"/>
          <w14:ligatures w14:val="none"/>
        </w:rPr>
        <w:t xml:space="preserve"> Χάρτης της Καλαμάτας</w:t>
      </w:r>
    </w:p>
    <w:p w14:paraId="6EA7CF80"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Για να μεταφερθεί η συζήτηση περί δεικτών (Γ.6) από το αφηρημένο στο συγκεκριμένο, παρουσιάζεται εδώ ένα ενδεικτικό απόσπασμα της πραγματικής εφαρμογής του </w:t>
      </w:r>
      <w:proofErr w:type="spellStart"/>
      <w:r w:rsidRPr="0037423E">
        <w:rPr>
          <w:rFonts w:ascii="Calibri" w:eastAsia="Calibri" w:hAnsi="Calibri" w:cs="Calibri"/>
          <w:kern w:val="0"/>
          <w:sz w:val="22"/>
          <w:szCs w:val="22"/>
          <w:lang w:eastAsia="el-GR"/>
          <w14:ligatures w14:val="none"/>
        </w:rPr>
        <w:t>βιοπολιτισμικού</w:t>
      </w:r>
      <w:proofErr w:type="spellEnd"/>
      <w:r w:rsidRPr="0037423E">
        <w:rPr>
          <w:rFonts w:ascii="Calibri" w:eastAsia="Calibri" w:hAnsi="Calibri" w:cs="Calibri"/>
          <w:kern w:val="0"/>
          <w:sz w:val="22"/>
          <w:szCs w:val="22"/>
          <w:lang w:eastAsia="el-GR"/>
          <w14:ligatures w14:val="none"/>
        </w:rPr>
        <w:t xml:space="preserve"> χάρτη (μεθοδολογία: Ενότητα Β.7 και Δ.5β) στην πόλη της Καλαμάτας, όπως τεκμηριώθηκε στη μελέτη των </w:t>
      </w:r>
      <w:proofErr w:type="spellStart"/>
      <w:r w:rsidRPr="0037423E">
        <w:rPr>
          <w:rFonts w:ascii="Calibri" w:eastAsia="Calibri" w:hAnsi="Calibri" w:cs="Calibri"/>
          <w:kern w:val="0"/>
          <w:sz w:val="22"/>
          <w:szCs w:val="22"/>
          <w:lang w:eastAsia="el-GR"/>
          <w14:ligatures w14:val="none"/>
        </w:rPr>
        <w:t>Θύμη</w:t>
      </w:r>
      <w:proofErr w:type="spellEnd"/>
      <w:r w:rsidRPr="0037423E">
        <w:rPr>
          <w:rFonts w:ascii="Calibri" w:eastAsia="Calibri" w:hAnsi="Calibri" w:cs="Calibri"/>
          <w:kern w:val="0"/>
          <w:sz w:val="22"/>
          <w:szCs w:val="22"/>
          <w:lang w:eastAsia="el-GR"/>
          <w14:ligatures w14:val="none"/>
        </w:rPr>
        <w:t xml:space="preserve">, Μπιτσάνη κ.ά. (2026). Ο πλήρης χάρτης (Cultural </w:t>
      </w:r>
      <w:proofErr w:type="spellStart"/>
      <w:r w:rsidRPr="0037423E">
        <w:rPr>
          <w:rFonts w:ascii="Calibri" w:eastAsia="Calibri" w:hAnsi="Calibri" w:cs="Calibri"/>
          <w:kern w:val="0"/>
          <w:sz w:val="22"/>
          <w:szCs w:val="22"/>
          <w:lang w:eastAsia="el-GR"/>
          <w14:ligatures w14:val="none"/>
        </w:rPr>
        <w:t>Map</w:t>
      </w:r>
      <w:proofErr w:type="spellEnd"/>
      <w:r w:rsidRPr="0037423E">
        <w:rPr>
          <w:rFonts w:ascii="Calibri" w:eastAsia="Calibri" w:hAnsi="Calibri" w:cs="Calibri"/>
          <w:kern w:val="0"/>
          <w:sz w:val="22"/>
          <w:szCs w:val="22"/>
          <w:lang w:eastAsia="el-GR"/>
          <w14:ligatures w14:val="none"/>
        </w:rPr>
        <w:t xml:space="preserve"> v7, 2026) κατέγραψε πάνω από 100 πολιτισμικούς πόρους σε 14 κατηγορίες· ο πίνακας που ακολουθεί παρουσιάζει οκτώ ενδεικτικές εγγραφές, μία ανά βασική κατηγορία, ώστε να γίνει αντιληπτό πώς η αφηρημένη ταξινόμηση της Β.7 μεταφράζεται σε πραγματική καταγραφή:</w:t>
      </w:r>
    </w:p>
    <w:tbl>
      <w:tblPr>
        <w:tblW w:w="10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00"/>
        <w:gridCol w:w="2600"/>
        <w:gridCol w:w="3200"/>
        <w:gridCol w:w="2800"/>
      </w:tblGrid>
      <w:tr w:rsidR="0037423E" w:rsidRPr="0037423E" w14:paraId="55B7752E" w14:textId="77777777" w:rsidTr="007B553F">
        <w:tblPrEx>
          <w:tblCellMar>
            <w:top w:w="0" w:type="dxa"/>
            <w:bottom w:w="0" w:type="dxa"/>
          </w:tblCellMar>
        </w:tblPrEx>
        <w:tc>
          <w:tcPr>
            <w:tcW w:w="1400" w:type="dxa"/>
            <w:shd w:val="clear" w:color="auto" w:fill="1F4E5F"/>
            <w:tcMar>
              <w:top w:w="80" w:type="dxa"/>
              <w:left w:w="100" w:type="dxa"/>
              <w:bottom w:w="80" w:type="dxa"/>
              <w:right w:w="100" w:type="dxa"/>
            </w:tcMar>
          </w:tcPr>
          <w:p w14:paraId="36D04DEC"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FFFFFF"/>
                <w:kern w:val="0"/>
                <w:sz w:val="19"/>
                <w:szCs w:val="19"/>
                <w:lang w:eastAsia="el-GR"/>
                <w14:ligatures w14:val="none"/>
              </w:rPr>
              <w:t>Κατηγορία</w:t>
            </w:r>
          </w:p>
        </w:tc>
        <w:tc>
          <w:tcPr>
            <w:tcW w:w="2600" w:type="dxa"/>
            <w:shd w:val="clear" w:color="auto" w:fill="1F4E5F"/>
            <w:tcMar>
              <w:top w:w="80" w:type="dxa"/>
              <w:left w:w="100" w:type="dxa"/>
              <w:bottom w:w="80" w:type="dxa"/>
              <w:right w:w="100" w:type="dxa"/>
            </w:tcMar>
          </w:tcPr>
          <w:p w14:paraId="704A2A47"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FFFFFF"/>
                <w:kern w:val="0"/>
                <w:sz w:val="19"/>
                <w:szCs w:val="19"/>
                <w:lang w:eastAsia="el-GR"/>
                <w14:ligatures w14:val="none"/>
              </w:rPr>
              <w:t>Επίπεδο</w:t>
            </w:r>
          </w:p>
        </w:tc>
        <w:tc>
          <w:tcPr>
            <w:tcW w:w="3200" w:type="dxa"/>
            <w:shd w:val="clear" w:color="auto" w:fill="1F4E5F"/>
            <w:tcMar>
              <w:top w:w="80" w:type="dxa"/>
              <w:left w:w="100" w:type="dxa"/>
              <w:bottom w:w="80" w:type="dxa"/>
              <w:right w:w="100" w:type="dxa"/>
            </w:tcMar>
          </w:tcPr>
          <w:p w14:paraId="6844D3EF"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FFFFFF"/>
                <w:kern w:val="0"/>
                <w:sz w:val="19"/>
                <w:szCs w:val="19"/>
                <w:lang w:eastAsia="el-GR"/>
                <w14:ligatures w14:val="none"/>
              </w:rPr>
              <w:t>Ενδεικτική καταγραφή</w:t>
            </w:r>
          </w:p>
        </w:tc>
        <w:tc>
          <w:tcPr>
            <w:tcW w:w="2800" w:type="dxa"/>
            <w:shd w:val="clear" w:color="auto" w:fill="1F4E5F"/>
            <w:tcMar>
              <w:top w:w="80" w:type="dxa"/>
              <w:left w:w="100" w:type="dxa"/>
              <w:bottom w:w="80" w:type="dxa"/>
              <w:right w:w="100" w:type="dxa"/>
            </w:tcMar>
          </w:tcPr>
          <w:p w14:paraId="338378A1"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FFFFFF"/>
                <w:kern w:val="0"/>
                <w:sz w:val="19"/>
                <w:szCs w:val="19"/>
                <w:lang w:eastAsia="el-GR"/>
                <w14:ligatures w14:val="none"/>
              </w:rPr>
              <w:t>Σημείωση/σύνδεση</w:t>
            </w:r>
          </w:p>
        </w:tc>
      </w:tr>
      <w:tr w:rsidR="0037423E" w:rsidRPr="0037423E" w14:paraId="4D787250" w14:textId="77777777" w:rsidTr="007B553F">
        <w:tblPrEx>
          <w:tblCellMar>
            <w:top w:w="0" w:type="dxa"/>
            <w:bottom w:w="0" w:type="dxa"/>
          </w:tblCellMar>
        </w:tblPrEx>
        <w:tc>
          <w:tcPr>
            <w:tcW w:w="1400" w:type="dxa"/>
            <w:shd w:val="clear" w:color="auto" w:fill="EFF2E8"/>
            <w:tcMar>
              <w:top w:w="70" w:type="dxa"/>
              <w:left w:w="100" w:type="dxa"/>
              <w:bottom w:w="70" w:type="dxa"/>
              <w:right w:w="100" w:type="dxa"/>
            </w:tcMar>
          </w:tcPr>
          <w:p w14:paraId="7A17447E"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A2</w:t>
            </w:r>
          </w:p>
        </w:tc>
        <w:tc>
          <w:tcPr>
            <w:tcW w:w="2600" w:type="dxa"/>
            <w:shd w:val="clear" w:color="auto" w:fill="EFF2E8"/>
            <w:tcMar>
              <w:top w:w="70" w:type="dxa"/>
              <w:left w:w="100" w:type="dxa"/>
              <w:bottom w:w="70" w:type="dxa"/>
              <w:right w:w="100" w:type="dxa"/>
            </w:tcMar>
          </w:tcPr>
          <w:p w14:paraId="69AB8D5B"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Αρχαιολογική κληρονομιά</w:t>
            </w:r>
          </w:p>
        </w:tc>
        <w:tc>
          <w:tcPr>
            <w:tcW w:w="3200" w:type="dxa"/>
            <w:shd w:val="clear" w:color="auto" w:fill="EFF2E8"/>
            <w:tcMar>
              <w:top w:w="70" w:type="dxa"/>
              <w:left w:w="100" w:type="dxa"/>
              <w:bottom w:w="70" w:type="dxa"/>
              <w:right w:w="100" w:type="dxa"/>
            </w:tcMar>
          </w:tcPr>
          <w:p w14:paraId="755AD85D"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 xml:space="preserve">Δημόσιο κτίριο αρχαίων </w:t>
            </w:r>
            <w:proofErr w:type="spellStart"/>
            <w:r w:rsidRPr="0037423E">
              <w:rPr>
                <w:rFonts w:ascii="Calibri" w:eastAsia="Calibri" w:hAnsi="Calibri" w:cs="Calibri"/>
                <w:kern w:val="0"/>
                <w:sz w:val="19"/>
                <w:szCs w:val="19"/>
                <w:lang w:eastAsia="el-GR"/>
                <w14:ligatures w14:val="none"/>
              </w:rPr>
              <w:t>Φαρών</w:t>
            </w:r>
            <w:proofErr w:type="spellEnd"/>
            <w:r w:rsidRPr="0037423E">
              <w:rPr>
                <w:rFonts w:ascii="Calibri" w:eastAsia="Calibri" w:hAnsi="Calibri" w:cs="Calibri"/>
                <w:kern w:val="0"/>
                <w:sz w:val="19"/>
                <w:szCs w:val="19"/>
                <w:lang w:eastAsia="el-GR"/>
                <w14:ligatures w14:val="none"/>
              </w:rPr>
              <w:t xml:space="preserve"> (πλατεία Υπαπαντής)</w:t>
            </w:r>
          </w:p>
        </w:tc>
        <w:tc>
          <w:tcPr>
            <w:tcW w:w="2800" w:type="dxa"/>
            <w:shd w:val="clear" w:color="auto" w:fill="EFF2E8"/>
            <w:tcMar>
              <w:top w:w="70" w:type="dxa"/>
              <w:left w:w="100" w:type="dxa"/>
              <w:bottom w:w="70" w:type="dxa"/>
              <w:right w:w="100" w:type="dxa"/>
            </w:tcMar>
          </w:tcPr>
          <w:p w14:paraId="392B4EBD"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Ανεσκαμμένο 1961, επιχωματωμένο· χαμηλή θεσμική προβολή</w:t>
            </w:r>
          </w:p>
        </w:tc>
      </w:tr>
      <w:tr w:rsidR="0037423E" w:rsidRPr="0037423E" w14:paraId="327A51B7" w14:textId="77777777" w:rsidTr="007B553F">
        <w:tblPrEx>
          <w:tblCellMar>
            <w:top w:w="0" w:type="dxa"/>
            <w:bottom w:w="0" w:type="dxa"/>
          </w:tblCellMar>
        </w:tblPrEx>
        <w:tc>
          <w:tcPr>
            <w:tcW w:w="1400" w:type="dxa"/>
            <w:tcMar>
              <w:top w:w="70" w:type="dxa"/>
              <w:left w:w="100" w:type="dxa"/>
              <w:bottom w:w="70" w:type="dxa"/>
              <w:right w:w="100" w:type="dxa"/>
            </w:tcMar>
          </w:tcPr>
          <w:p w14:paraId="20C6561C"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lastRenderedPageBreak/>
              <w:t>A5</w:t>
            </w:r>
          </w:p>
        </w:tc>
        <w:tc>
          <w:tcPr>
            <w:tcW w:w="2600" w:type="dxa"/>
            <w:tcMar>
              <w:top w:w="70" w:type="dxa"/>
              <w:left w:w="100" w:type="dxa"/>
              <w:bottom w:w="70" w:type="dxa"/>
              <w:right w:w="100" w:type="dxa"/>
            </w:tcMar>
          </w:tcPr>
          <w:p w14:paraId="73E22AFD"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Αρχιτεκτονική κληρονομιά (</w:t>
            </w:r>
            <w:proofErr w:type="spellStart"/>
            <w:r w:rsidRPr="0037423E">
              <w:rPr>
                <w:rFonts w:ascii="Calibri" w:eastAsia="Calibri" w:hAnsi="Calibri" w:cs="Calibri"/>
                <w:kern w:val="0"/>
                <w:sz w:val="19"/>
                <w:szCs w:val="19"/>
                <w:lang w:eastAsia="el-GR"/>
                <w14:ligatures w14:val="none"/>
              </w:rPr>
              <w:t>belle</w:t>
            </w:r>
            <w:proofErr w:type="spellEnd"/>
            <w:r w:rsidRPr="0037423E">
              <w:rPr>
                <w:rFonts w:ascii="Calibri" w:eastAsia="Calibri" w:hAnsi="Calibri" w:cs="Calibri"/>
                <w:kern w:val="0"/>
                <w:sz w:val="19"/>
                <w:szCs w:val="19"/>
                <w:lang w:eastAsia="el-GR"/>
                <w14:ligatures w14:val="none"/>
              </w:rPr>
              <w:t xml:space="preserve"> </w:t>
            </w:r>
            <w:proofErr w:type="spellStart"/>
            <w:r w:rsidRPr="0037423E">
              <w:rPr>
                <w:rFonts w:ascii="Calibri" w:eastAsia="Calibri" w:hAnsi="Calibri" w:cs="Calibri"/>
                <w:kern w:val="0"/>
                <w:sz w:val="19"/>
                <w:szCs w:val="19"/>
                <w:lang w:eastAsia="el-GR"/>
                <w14:ligatures w14:val="none"/>
              </w:rPr>
              <w:t>époque</w:t>
            </w:r>
            <w:proofErr w:type="spellEnd"/>
            <w:r w:rsidRPr="0037423E">
              <w:rPr>
                <w:rFonts w:ascii="Calibri" w:eastAsia="Calibri" w:hAnsi="Calibri" w:cs="Calibri"/>
                <w:kern w:val="0"/>
                <w:sz w:val="19"/>
                <w:szCs w:val="19"/>
                <w:lang w:eastAsia="el-GR"/>
                <w14:ligatures w14:val="none"/>
              </w:rPr>
              <w:t>)</w:t>
            </w:r>
          </w:p>
        </w:tc>
        <w:tc>
          <w:tcPr>
            <w:tcW w:w="3200" w:type="dxa"/>
            <w:tcMar>
              <w:top w:w="70" w:type="dxa"/>
              <w:left w:w="100" w:type="dxa"/>
              <w:bottom w:w="70" w:type="dxa"/>
              <w:right w:w="100" w:type="dxa"/>
            </w:tcMar>
          </w:tcPr>
          <w:p w14:paraId="46981C4D"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proofErr w:type="spellStart"/>
            <w:r w:rsidRPr="0037423E">
              <w:rPr>
                <w:rFonts w:ascii="Calibri" w:eastAsia="Calibri" w:hAnsi="Calibri" w:cs="Calibri"/>
                <w:kern w:val="0"/>
                <w:sz w:val="19"/>
                <w:szCs w:val="19"/>
                <w:lang w:eastAsia="el-GR"/>
                <w14:ligatures w14:val="none"/>
              </w:rPr>
              <w:t>Ζουμπουλέικο</w:t>
            </w:r>
            <w:proofErr w:type="spellEnd"/>
            <w:r w:rsidRPr="0037423E">
              <w:rPr>
                <w:rFonts w:ascii="Calibri" w:eastAsia="Calibri" w:hAnsi="Calibri" w:cs="Calibri"/>
                <w:kern w:val="0"/>
                <w:sz w:val="19"/>
                <w:szCs w:val="19"/>
                <w:lang w:eastAsia="el-GR"/>
                <w14:ligatures w14:val="none"/>
              </w:rPr>
              <w:t xml:space="preserve"> Μέγαρο (1905)</w:t>
            </w:r>
          </w:p>
        </w:tc>
        <w:tc>
          <w:tcPr>
            <w:tcW w:w="2800" w:type="dxa"/>
            <w:tcMar>
              <w:top w:w="70" w:type="dxa"/>
              <w:left w:w="100" w:type="dxa"/>
              <w:bottom w:w="70" w:type="dxa"/>
              <w:right w:w="100" w:type="dxa"/>
            </w:tcMar>
          </w:tcPr>
          <w:p w14:paraId="5482A17E"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Στεγάζει σήμερα Δημοτική Σχολή Χορού· θεσμική βάση του Διεθνούς Φεστιβάλ Χορού</w:t>
            </w:r>
          </w:p>
        </w:tc>
      </w:tr>
      <w:tr w:rsidR="0037423E" w:rsidRPr="0037423E" w14:paraId="6F9D3802" w14:textId="77777777" w:rsidTr="007B553F">
        <w:tblPrEx>
          <w:tblCellMar>
            <w:top w:w="0" w:type="dxa"/>
            <w:bottom w:w="0" w:type="dxa"/>
          </w:tblCellMar>
        </w:tblPrEx>
        <w:tc>
          <w:tcPr>
            <w:tcW w:w="1400" w:type="dxa"/>
            <w:shd w:val="clear" w:color="auto" w:fill="EFF2E8"/>
            <w:tcMar>
              <w:top w:w="70" w:type="dxa"/>
              <w:left w:w="100" w:type="dxa"/>
              <w:bottom w:w="70" w:type="dxa"/>
              <w:right w:w="100" w:type="dxa"/>
            </w:tcMar>
          </w:tcPr>
          <w:p w14:paraId="199DA563"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A5+G2</w:t>
            </w:r>
          </w:p>
        </w:tc>
        <w:tc>
          <w:tcPr>
            <w:tcW w:w="2600" w:type="dxa"/>
            <w:shd w:val="clear" w:color="auto" w:fill="EFF2E8"/>
            <w:tcMar>
              <w:top w:w="70" w:type="dxa"/>
              <w:left w:w="100" w:type="dxa"/>
              <w:bottom w:w="70" w:type="dxa"/>
              <w:right w:w="100" w:type="dxa"/>
            </w:tcMar>
          </w:tcPr>
          <w:p w14:paraId="4FDE7A84"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Δομημένη κληρονομιά με διπλή χρήση</w:t>
            </w:r>
          </w:p>
        </w:tc>
        <w:tc>
          <w:tcPr>
            <w:tcW w:w="3200" w:type="dxa"/>
            <w:shd w:val="clear" w:color="auto" w:fill="EFF2E8"/>
            <w:tcMar>
              <w:top w:w="70" w:type="dxa"/>
              <w:left w:w="100" w:type="dxa"/>
              <w:bottom w:w="70" w:type="dxa"/>
              <w:right w:w="100" w:type="dxa"/>
            </w:tcMar>
          </w:tcPr>
          <w:p w14:paraId="250EF298"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 xml:space="preserve">Αρχοντικό </w:t>
            </w:r>
            <w:proofErr w:type="spellStart"/>
            <w:r w:rsidRPr="0037423E">
              <w:rPr>
                <w:rFonts w:ascii="Calibri" w:eastAsia="Calibri" w:hAnsi="Calibri" w:cs="Calibri"/>
                <w:kern w:val="0"/>
                <w:sz w:val="19"/>
                <w:szCs w:val="19"/>
                <w:lang w:eastAsia="el-GR"/>
                <w14:ligatures w14:val="none"/>
              </w:rPr>
              <w:t>Τζανέ</w:t>
            </w:r>
            <w:proofErr w:type="spellEnd"/>
            <w:r w:rsidRPr="0037423E">
              <w:rPr>
                <w:rFonts w:ascii="Calibri" w:eastAsia="Calibri" w:hAnsi="Calibri" w:cs="Calibri"/>
                <w:kern w:val="0"/>
                <w:sz w:val="19"/>
                <w:szCs w:val="19"/>
                <w:lang w:eastAsia="el-GR"/>
                <w14:ligatures w14:val="none"/>
              </w:rPr>
              <w:t xml:space="preserve"> (οδός Υπαπαντής 25)</w:t>
            </w:r>
          </w:p>
        </w:tc>
        <w:tc>
          <w:tcPr>
            <w:tcW w:w="2800" w:type="dxa"/>
            <w:shd w:val="clear" w:color="auto" w:fill="EFF2E8"/>
            <w:tcMar>
              <w:top w:w="70" w:type="dxa"/>
              <w:left w:w="100" w:type="dxa"/>
              <w:bottom w:w="70" w:type="dxa"/>
              <w:right w:w="100" w:type="dxa"/>
            </w:tcMar>
          </w:tcPr>
          <w:p w14:paraId="497D867D"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130 χρόνια συνεχής στέγαση της Δημοτικής Φιλαρμονικής — κτίριο και θεσμός αναλυτικά αδιαχώριστα (Δ.5.1)</w:t>
            </w:r>
          </w:p>
        </w:tc>
      </w:tr>
      <w:tr w:rsidR="0037423E" w:rsidRPr="0037423E" w14:paraId="27316D2E" w14:textId="77777777" w:rsidTr="007B553F">
        <w:tblPrEx>
          <w:tblCellMar>
            <w:top w:w="0" w:type="dxa"/>
            <w:bottom w:w="0" w:type="dxa"/>
          </w:tblCellMar>
        </w:tblPrEx>
        <w:tc>
          <w:tcPr>
            <w:tcW w:w="1400" w:type="dxa"/>
            <w:tcMar>
              <w:top w:w="70" w:type="dxa"/>
              <w:left w:w="100" w:type="dxa"/>
              <w:bottom w:w="70" w:type="dxa"/>
              <w:right w:w="100" w:type="dxa"/>
            </w:tcMar>
          </w:tcPr>
          <w:p w14:paraId="7D7A9351"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A4</w:t>
            </w:r>
          </w:p>
        </w:tc>
        <w:tc>
          <w:tcPr>
            <w:tcW w:w="2600" w:type="dxa"/>
            <w:tcMar>
              <w:top w:w="70" w:type="dxa"/>
              <w:left w:w="100" w:type="dxa"/>
              <w:bottom w:w="70" w:type="dxa"/>
              <w:right w:w="100" w:type="dxa"/>
            </w:tcMar>
          </w:tcPr>
          <w:p w14:paraId="62728E86"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Βιομηχανική κληρονομιά</w:t>
            </w:r>
          </w:p>
        </w:tc>
        <w:tc>
          <w:tcPr>
            <w:tcW w:w="3200" w:type="dxa"/>
            <w:tcMar>
              <w:top w:w="70" w:type="dxa"/>
              <w:left w:w="100" w:type="dxa"/>
              <w:bottom w:w="70" w:type="dxa"/>
              <w:right w:w="100" w:type="dxa"/>
            </w:tcMar>
          </w:tcPr>
          <w:p w14:paraId="5FD28D82"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 xml:space="preserve">Συγκρότημα </w:t>
            </w:r>
            <w:proofErr w:type="spellStart"/>
            <w:r w:rsidRPr="0037423E">
              <w:rPr>
                <w:rFonts w:ascii="Calibri" w:eastAsia="Calibri" w:hAnsi="Calibri" w:cs="Calibri"/>
                <w:kern w:val="0"/>
                <w:sz w:val="19"/>
                <w:szCs w:val="19"/>
                <w:lang w:eastAsia="el-GR"/>
                <w14:ligatures w14:val="none"/>
              </w:rPr>
              <w:t>Λιναρδάκη</w:t>
            </w:r>
            <w:proofErr w:type="spellEnd"/>
          </w:p>
        </w:tc>
        <w:tc>
          <w:tcPr>
            <w:tcW w:w="2800" w:type="dxa"/>
            <w:tcMar>
              <w:top w:w="70" w:type="dxa"/>
              <w:left w:w="100" w:type="dxa"/>
              <w:bottom w:w="70" w:type="dxa"/>
              <w:right w:w="100" w:type="dxa"/>
            </w:tcMar>
          </w:tcPr>
          <w:p w14:paraId="2B8BA479"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Κατεδαφίστηκε μετά τον σεισμό 1986 για την ανέγερση του Μεγάρου Χορού· παράδειγμα θεσμικής επιλεκτικότητας (Δ.4)</w:t>
            </w:r>
          </w:p>
        </w:tc>
      </w:tr>
      <w:tr w:rsidR="0037423E" w:rsidRPr="0037423E" w14:paraId="6BF8E5E7" w14:textId="77777777" w:rsidTr="007B553F">
        <w:tblPrEx>
          <w:tblCellMar>
            <w:top w:w="0" w:type="dxa"/>
            <w:bottom w:w="0" w:type="dxa"/>
          </w:tblCellMar>
        </w:tblPrEx>
        <w:tc>
          <w:tcPr>
            <w:tcW w:w="1400" w:type="dxa"/>
            <w:shd w:val="clear" w:color="auto" w:fill="EFF2E8"/>
            <w:tcMar>
              <w:top w:w="70" w:type="dxa"/>
              <w:left w:w="100" w:type="dxa"/>
              <w:bottom w:w="70" w:type="dxa"/>
              <w:right w:w="100" w:type="dxa"/>
            </w:tcMar>
          </w:tcPr>
          <w:p w14:paraId="2E365288"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B0</w:t>
            </w:r>
          </w:p>
        </w:tc>
        <w:tc>
          <w:tcPr>
            <w:tcW w:w="2600" w:type="dxa"/>
            <w:shd w:val="clear" w:color="auto" w:fill="EFF2E8"/>
            <w:tcMar>
              <w:top w:w="70" w:type="dxa"/>
              <w:left w:w="100" w:type="dxa"/>
              <w:bottom w:w="70" w:type="dxa"/>
              <w:right w:w="100" w:type="dxa"/>
            </w:tcMar>
          </w:tcPr>
          <w:p w14:paraId="7508F68E"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Άυλη κληρονομιά</w:t>
            </w:r>
          </w:p>
        </w:tc>
        <w:tc>
          <w:tcPr>
            <w:tcW w:w="3200" w:type="dxa"/>
            <w:shd w:val="clear" w:color="auto" w:fill="EFF2E8"/>
            <w:tcMar>
              <w:top w:w="70" w:type="dxa"/>
              <w:left w:w="100" w:type="dxa"/>
              <w:bottom w:w="70" w:type="dxa"/>
              <w:right w:w="100" w:type="dxa"/>
            </w:tcMar>
          </w:tcPr>
          <w:p w14:paraId="73E7ACE7"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Καλαματιανό μεταξωτό μαντήλι</w:t>
            </w:r>
          </w:p>
        </w:tc>
        <w:tc>
          <w:tcPr>
            <w:tcW w:w="2800" w:type="dxa"/>
            <w:shd w:val="clear" w:color="auto" w:fill="EFF2E8"/>
            <w:tcMar>
              <w:top w:w="70" w:type="dxa"/>
              <w:left w:w="100" w:type="dxa"/>
              <w:bottom w:w="70" w:type="dxa"/>
              <w:right w:w="100" w:type="dxa"/>
            </w:tcMar>
          </w:tcPr>
          <w:p w14:paraId="19E11BEC"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Εθνικό Ευρετήριο ΑΠΚ 2024 (βλ. αναλυτικά Δ.8.2)</w:t>
            </w:r>
          </w:p>
        </w:tc>
      </w:tr>
      <w:tr w:rsidR="0037423E" w:rsidRPr="0037423E" w14:paraId="37196C09" w14:textId="77777777" w:rsidTr="007B553F">
        <w:tblPrEx>
          <w:tblCellMar>
            <w:top w:w="0" w:type="dxa"/>
            <w:bottom w:w="0" w:type="dxa"/>
          </w:tblCellMar>
        </w:tblPrEx>
        <w:tc>
          <w:tcPr>
            <w:tcW w:w="1400" w:type="dxa"/>
            <w:tcMar>
              <w:top w:w="70" w:type="dxa"/>
              <w:left w:w="100" w:type="dxa"/>
              <w:bottom w:w="70" w:type="dxa"/>
              <w:right w:w="100" w:type="dxa"/>
            </w:tcMar>
          </w:tcPr>
          <w:p w14:paraId="4698BF76"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B1</w:t>
            </w:r>
          </w:p>
        </w:tc>
        <w:tc>
          <w:tcPr>
            <w:tcW w:w="2600" w:type="dxa"/>
            <w:tcMar>
              <w:top w:w="70" w:type="dxa"/>
              <w:left w:w="100" w:type="dxa"/>
              <w:bottom w:w="70" w:type="dxa"/>
              <w:right w:w="100" w:type="dxa"/>
            </w:tcMar>
          </w:tcPr>
          <w:p w14:paraId="6CF5E51C"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Εθελοντικός τομέας — χορωδίες</w:t>
            </w:r>
          </w:p>
        </w:tc>
        <w:tc>
          <w:tcPr>
            <w:tcW w:w="3200" w:type="dxa"/>
            <w:tcMar>
              <w:top w:w="70" w:type="dxa"/>
              <w:left w:w="100" w:type="dxa"/>
              <w:bottom w:w="70" w:type="dxa"/>
              <w:right w:w="100" w:type="dxa"/>
            </w:tcMar>
          </w:tcPr>
          <w:p w14:paraId="30635BCF"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 xml:space="preserve">Χορωδία </w:t>
            </w:r>
            <w:proofErr w:type="spellStart"/>
            <w:r w:rsidRPr="0037423E">
              <w:rPr>
                <w:rFonts w:ascii="Calibri" w:eastAsia="Calibri" w:hAnsi="Calibri" w:cs="Calibri"/>
                <w:kern w:val="0"/>
                <w:sz w:val="19"/>
                <w:szCs w:val="19"/>
                <w:lang w:eastAsia="el-GR"/>
                <w14:ligatures w14:val="none"/>
              </w:rPr>
              <w:t>Allegri</w:t>
            </w:r>
            <w:proofErr w:type="spellEnd"/>
            <w:r w:rsidRPr="0037423E">
              <w:rPr>
                <w:rFonts w:ascii="Calibri" w:eastAsia="Calibri" w:hAnsi="Calibri" w:cs="Calibri"/>
                <w:kern w:val="0"/>
                <w:sz w:val="19"/>
                <w:szCs w:val="19"/>
                <w:lang w:eastAsia="el-GR"/>
                <w14:ligatures w14:val="none"/>
              </w:rPr>
              <w:t xml:space="preserve"> (</w:t>
            </w:r>
            <w:proofErr w:type="spellStart"/>
            <w:r w:rsidRPr="0037423E">
              <w:rPr>
                <w:rFonts w:ascii="Calibri" w:eastAsia="Calibri" w:hAnsi="Calibri" w:cs="Calibri"/>
                <w:kern w:val="0"/>
                <w:sz w:val="19"/>
                <w:szCs w:val="19"/>
                <w:lang w:eastAsia="el-GR"/>
                <w14:ligatures w14:val="none"/>
              </w:rPr>
              <w:t>ίδρ</w:t>
            </w:r>
            <w:proofErr w:type="spellEnd"/>
            <w:r w:rsidRPr="0037423E">
              <w:rPr>
                <w:rFonts w:ascii="Calibri" w:eastAsia="Calibri" w:hAnsi="Calibri" w:cs="Calibri"/>
                <w:kern w:val="0"/>
                <w:sz w:val="19"/>
                <w:szCs w:val="19"/>
                <w:lang w:eastAsia="el-GR"/>
                <w14:ligatures w14:val="none"/>
              </w:rPr>
              <w:t>. 2012)</w:t>
            </w:r>
          </w:p>
        </w:tc>
        <w:tc>
          <w:tcPr>
            <w:tcW w:w="2800" w:type="dxa"/>
            <w:tcMar>
              <w:top w:w="70" w:type="dxa"/>
              <w:left w:w="100" w:type="dxa"/>
              <w:bottom w:w="70" w:type="dxa"/>
              <w:right w:w="100" w:type="dxa"/>
            </w:tcMar>
          </w:tcPr>
          <w:p w14:paraId="6EC5D8C2"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 xml:space="preserve">Μέλη από 10 ευρωπαϊκές χώρες· ισχυρό </w:t>
            </w:r>
            <w:proofErr w:type="spellStart"/>
            <w:r w:rsidRPr="0037423E">
              <w:rPr>
                <w:rFonts w:ascii="Calibri" w:eastAsia="Calibri" w:hAnsi="Calibri" w:cs="Calibri"/>
                <w:kern w:val="0"/>
                <w:sz w:val="19"/>
                <w:szCs w:val="19"/>
                <w:lang w:eastAsia="el-GR"/>
                <w14:ligatures w14:val="none"/>
              </w:rPr>
              <w:t>bridging</w:t>
            </w:r>
            <w:proofErr w:type="spellEnd"/>
            <w:r w:rsidRPr="0037423E">
              <w:rPr>
                <w:rFonts w:ascii="Calibri" w:eastAsia="Calibri" w:hAnsi="Calibri" w:cs="Calibri"/>
                <w:kern w:val="0"/>
                <w:sz w:val="19"/>
                <w:szCs w:val="19"/>
                <w:lang w:eastAsia="el-GR"/>
                <w14:ligatures w14:val="none"/>
              </w:rPr>
              <w:t xml:space="preserve"> κεφάλαιο (Δ.8.1)</w:t>
            </w:r>
          </w:p>
        </w:tc>
      </w:tr>
      <w:tr w:rsidR="0037423E" w:rsidRPr="0037423E" w14:paraId="73FDEA17" w14:textId="77777777" w:rsidTr="007B553F">
        <w:tblPrEx>
          <w:tblCellMar>
            <w:top w:w="0" w:type="dxa"/>
            <w:bottom w:w="0" w:type="dxa"/>
          </w:tblCellMar>
        </w:tblPrEx>
        <w:tc>
          <w:tcPr>
            <w:tcW w:w="1400" w:type="dxa"/>
            <w:shd w:val="clear" w:color="auto" w:fill="EFF2E8"/>
            <w:tcMar>
              <w:top w:w="70" w:type="dxa"/>
              <w:left w:w="100" w:type="dxa"/>
              <w:bottom w:w="70" w:type="dxa"/>
              <w:right w:w="100" w:type="dxa"/>
            </w:tcMar>
          </w:tcPr>
          <w:p w14:paraId="65525BED"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G1</w:t>
            </w:r>
          </w:p>
        </w:tc>
        <w:tc>
          <w:tcPr>
            <w:tcW w:w="2600" w:type="dxa"/>
            <w:shd w:val="clear" w:color="auto" w:fill="EFF2E8"/>
            <w:tcMar>
              <w:top w:w="70" w:type="dxa"/>
              <w:left w:w="100" w:type="dxa"/>
              <w:bottom w:w="70" w:type="dxa"/>
              <w:right w:w="100" w:type="dxa"/>
            </w:tcMar>
          </w:tcPr>
          <w:p w14:paraId="239D77F4"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Πολιτιστικός χώρος</w:t>
            </w:r>
          </w:p>
        </w:tc>
        <w:tc>
          <w:tcPr>
            <w:tcW w:w="3200" w:type="dxa"/>
            <w:shd w:val="clear" w:color="auto" w:fill="EFF2E8"/>
            <w:tcMar>
              <w:top w:w="70" w:type="dxa"/>
              <w:left w:w="100" w:type="dxa"/>
              <w:bottom w:w="70" w:type="dxa"/>
              <w:right w:w="100" w:type="dxa"/>
            </w:tcMar>
          </w:tcPr>
          <w:p w14:paraId="6B0F91D9"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Δημοτικό Ωδείο (1890)</w:t>
            </w:r>
          </w:p>
        </w:tc>
        <w:tc>
          <w:tcPr>
            <w:tcW w:w="2800" w:type="dxa"/>
            <w:shd w:val="clear" w:color="auto" w:fill="EFF2E8"/>
            <w:tcMar>
              <w:top w:w="70" w:type="dxa"/>
              <w:left w:w="100" w:type="dxa"/>
              <w:bottom w:w="70" w:type="dxa"/>
              <w:right w:w="100" w:type="dxa"/>
            </w:tcMar>
          </w:tcPr>
          <w:p w14:paraId="4F5B133D"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Θεσμός πολιτιστικής εκπαίδευσης — CDIS «Ισχυρή» βαθμολογία (Γ.6)</w:t>
            </w:r>
          </w:p>
        </w:tc>
      </w:tr>
      <w:tr w:rsidR="0037423E" w:rsidRPr="0037423E" w14:paraId="09A0A5D0" w14:textId="77777777" w:rsidTr="007B553F">
        <w:tblPrEx>
          <w:tblCellMar>
            <w:top w:w="0" w:type="dxa"/>
            <w:bottom w:w="0" w:type="dxa"/>
          </w:tblCellMar>
        </w:tblPrEx>
        <w:tc>
          <w:tcPr>
            <w:tcW w:w="1400" w:type="dxa"/>
            <w:tcMar>
              <w:top w:w="70" w:type="dxa"/>
              <w:left w:w="100" w:type="dxa"/>
              <w:bottom w:w="70" w:type="dxa"/>
              <w:right w:w="100" w:type="dxa"/>
            </w:tcMar>
          </w:tcPr>
          <w:p w14:paraId="6F0A79E0"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Ε1/Ε4</w:t>
            </w:r>
          </w:p>
        </w:tc>
        <w:tc>
          <w:tcPr>
            <w:tcW w:w="2600" w:type="dxa"/>
            <w:tcMar>
              <w:top w:w="70" w:type="dxa"/>
              <w:left w:w="100" w:type="dxa"/>
              <w:bottom w:w="70" w:type="dxa"/>
              <w:right w:w="100" w:type="dxa"/>
            </w:tcMar>
          </w:tcPr>
          <w:p w14:paraId="7FF27A96"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Περιβαλλοντικό στρώμα</w:t>
            </w:r>
          </w:p>
        </w:tc>
        <w:tc>
          <w:tcPr>
            <w:tcW w:w="3200" w:type="dxa"/>
            <w:tcMar>
              <w:top w:w="70" w:type="dxa"/>
              <w:left w:w="100" w:type="dxa"/>
              <w:bottom w:w="70" w:type="dxa"/>
              <w:right w:w="100" w:type="dxa"/>
            </w:tcMar>
          </w:tcPr>
          <w:p w14:paraId="1455C235"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 xml:space="preserve">Παραλιακό μέτωπο / εκβολές </w:t>
            </w:r>
            <w:proofErr w:type="spellStart"/>
            <w:r w:rsidRPr="0037423E">
              <w:rPr>
                <w:rFonts w:ascii="Calibri" w:eastAsia="Calibri" w:hAnsi="Calibri" w:cs="Calibri"/>
                <w:kern w:val="0"/>
                <w:sz w:val="19"/>
                <w:szCs w:val="19"/>
                <w:lang w:eastAsia="el-GR"/>
                <w14:ligatures w14:val="none"/>
              </w:rPr>
              <w:t>Νέδοντα</w:t>
            </w:r>
            <w:proofErr w:type="spellEnd"/>
          </w:p>
        </w:tc>
        <w:tc>
          <w:tcPr>
            <w:tcW w:w="2800" w:type="dxa"/>
            <w:tcMar>
              <w:top w:w="70" w:type="dxa"/>
              <w:left w:w="100" w:type="dxa"/>
              <w:bottom w:w="70" w:type="dxa"/>
              <w:right w:w="100" w:type="dxa"/>
            </w:tcMar>
          </w:tcPr>
          <w:p w14:paraId="39082C84"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Ταυτόχρονα οικολογικός πόρος και ιστορικός άξονας ανάπτυξης 1896-1902 (λιμάνι, σιδηρόδρομος)</w:t>
            </w:r>
          </w:p>
        </w:tc>
      </w:tr>
    </w:tbl>
    <w:p w14:paraId="7305D894" w14:textId="77777777" w:rsidR="0037423E" w:rsidRPr="0037423E" w:rsidRDefault="0037423E" w:rsidP="0037423E">
      <w:pPr>
        <w:spacing w:before="120" w:after="200" w:line="240"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i/>
          <w:iCs/>
          <w:color w:val="595959"/>
          <w:kern w:val="0"/>
          <w:sz w:val="20"/>
          <w:szCs w:val="20"/>
          <w:lang w:eastAsia="el-GR"/>
          <w14:ligatures w14:val="none"/>
        </w:rPr>
        <w:t xml:space="preserve">Πηγή: σύνθεση βάσει </w:t>
      </w:r>
      <w:proofErr w:type="spellStart"/>
      <w:r w:rsidRPr="0037423E">
        <w:rPr>
          <w:rFonts w:ascii="Calibri" w:eastAsia="Calibri" w:hAnsi="Calibri" w:cs="Calibri"/>
          <w:i/>
          <w:iCs/>
          <w:color w:val="595959"/>
          <w:kern w:val="0"/>
          <w:sz w:val="20"/>
          <w:szCs w:val="20"/>
          <w:lang w:eastAsia="el-GR"/>
          <w14:ligatures w14:val="none"/>
        </w:rPr>
        <w:t>Θύμη</w:t>
      </w:r>
      <w:proofErr w:type="spellEnd"/>
      <w:r w:rsidRPr="0037423E">
        <w:rPr>
          <w:rFonts w:ascii="Calibri" w:eastAsia="Calibri" w:hAnsi="Calibri" w:cs="Calibri"/>
          <w:i/>
          <w:iCs/>
          <w:color w:val="595959"/>
          <w:kern w:val="0"/>
          <w:sz w:val="20"/>
          <w:szCs w:val="20"/>
          <w:lang w:eastAsia="el-GR"/>
          <w14:ligatures w14:val="none"/>
        </w:rPr>
        <w:t xml:space="preserve">, Μπιτσάνη, Σπηλιοπούλου &amp; Πούλιος (2026, §3, §4.5). Η πλήρης έκδοση του χάρτη περιλαμβάνει, πέραν των παραπάνω, συστηματική χαρτογράφηση όλων των 100+ πόρων με </w:t>
      </w:r>
      <w:proofErr w:type="spellStart"/>
      <w:r w:rsidRPr="0037423E">
        <w:rPr>
          <w:rFonts w:ascii="Calibri" w:eastAsia="Calibri" w:hAnsi="Calibri" w:cs="Calibri"/>
          <w:i/>
          <w:iCs/>
          <w:color w:val="595959"/>
          <w:kern w:val="0"/>
          <w:sz w:val="20"/>
          <w:szCs w:val="20"/>
          <w:lang w:eastAsia="el-GR"/>
          <w14:ligatures w14:val="none"/>
        </w:rPr>
        <w:t>γεωχωρικές</w:t>
      </w:r>
      <w:proofErr w:type="spellEnd"/>
      <w:r w:rsidRPr="0037423E">
        <w:rPr>
          <w:rFonts w:ascii="Calibri" w:eastAsia="Calibri" w:hAnsi="Calibri" w:cs="Calibri"/>
          <w:i/>
          <w:iCs/>
          <w:color w:val="595959"/>
          <w:kern w:val="0"/>
          <w:sz w:val="20"/>
          <w:szCs w:val="20"/>
          <w:lang w:eastAsia="el-GR"/>
          <w14:ligatures w14:val="none"/>
        </w:rPr>
        <w:t xml:space="preserve"> συντεταγμένες, διασταυρωμένη (</w:t>
      </w:r>
      <w:proofErr w:type="spellStart"/>
      <w:r w:rsidRPr="0037423E">
        <w:rPr>
          <w:rFonts w:ascii="Calibri" w:eastAsia="Calibri" w:hAnsi="Calibri" w:cs="Calibri"/>
          <w:i/>
          <w:iCs/>
          <w:color w:val="595959"/>
          <w:kern w:val="0"/>
          <w:sz w:val="20"/>
          <w:szCs w:val="20"/>
          <w:lang w:eastAsia="el-GR"/>
          <w14:ligatures w14:val="none"/>
        </w:rPr>
        <w:t>cross-validated</w:t>
      </w:r>
      <w:proofErr w:type="spellEnd"/>
      <w:r w:rsidRPr="0037423E">
        <w:rPr>
          <w:rFonts w:ascii="Calibri" w:eastAsia="Calibri" w:hAnsi="Calibri" w:cs="Calibri"/>
          <w:i/>
          <w:iCs/>
          <w:color w:val="595959"/>
          <w:kern w:val="0"/>
          <w:sz w:val="20"/>
          <w:szCs w:val="20"/>
          <w:lang w:eastAsia="el-GR"/>
          <w14:ligatures w14:val="none"/>
        </w:rPr>
        <w:t>) με ανεξάρτητη πηγή (olivetreeroute.gr) με 68% σύγκλιση.</w:t>
      </w:r>
    </w:p>
    <w:p w14:paraId="69787E3B" w14:textId="77777777" w:rsidR="002D2CAC" w:rsidRDefault="0037423E" w:rsidP="002D2CAC">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Το πλέον σημαντικό εύρημα που αναδύεται από την πλήρη εφαρμογή του χάρτη δεν είναι </w:t>
      </w:r>
      <w:proofErr w:type="spellStart"/>
      <w:r w:rsidRPr="0037423E">
        <w:rPr>
          <w:rFonts w:ascii="Calibri" w:eastAsia="Calibri" w:hAnsi="Calibri" w:cs="Calibri"/>
          <w:kern w:val="0"/>
          <w:sz w:val="22"/>
          <w:szCs w:val="22"/>
          <w:lang w:eastAsia="el-GR"/>
          <w14:ligatures w14:val="none"/>
        </w:rPr>
        <w:t>κατηγοριακό</w:t>
      </w:r>
      <w:proofErr w:type="spellEnd"/>
      <w:r w:rsidRPr="0037423E">
        <w:rPr>
          <w:rFonts w:ascii="Calibri" w:eastAsia="Calibri" w:hAnsi="Calibri" w:cs="Calibri"/>
          <w:kern w:val="0"/>
          <w:sz w:val="22"/>
          <w:szCs w:val="22"/>
          <w:lang w:eastAsia="el-GR"/>
          <w14:ligatures w14:val="none"/>
        </w:rPr>
        <w:t xml:space="preserve"> αλλά χωρικό: η επισκόπηση του συνόλου των πόρων αποκαλύπτει πλήρη χωρική συγκέντρωση εντός του ιστορικού/προσεισμικού αστικού πυρήνα, με τις μεταπολεμικές οικιστικές ζώνες, την ανατολική παραλιακή λωρίδα και τη βόρεια επέκταση της πόλης να μη διαθέτουν κανέναν μόνιμο πολιτισμικό πόρο σε καμία από τις 14 κατηγορίες. Το εύρημα αυτό που θα ήταν αδύνατο να προκύψει από απομονωμένους, μεμονωμένους δείκτες (Γ.6) παρέχει την ίδια τη χαρτογραφική θεμελίωση της ποσοτικής ανισότητας ικανοποίησης που καταγράψαμε στη Δ.8 (κέντρο M=3,1 έναντι ανατολικής ζώνης M=2,2). Αποδεικνύει, με άλλα λόγια, τη μεθοδολογική αρχή της Δ.5β.1: ο χάρτης δεν είναι απλή απογραφή αλλά αναλυτικό εργαλείο που, όταν διασταυρώνεται με ποσοτικά και ποιοτικά δεδομένα, παράγει γνώση αδύνατη να προκύψει από καμία μεμονωμένη μέθοδο.</w:t>
      </w:r>
    </w:p>
    <w:p w14:paraId="74CD6E42" w14:textId="6459F0D1" w:rsidR="0037423E" w:rsidRPr="002D2CAC" w:rsidRDefault="0037423E" w:rsidP="002D2CAC">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1F4E5F"/>
          <w:kern w:val="0"/>
          <w:sz w:val="32"/>
          <w:szCs w:val="32"/>
          <w:lang w:eastAsia="el-GR"/>
          <w14:ligatures w14:val="none"/>
        </w:rPr>
        <w:t>Γ.7  Οι Πολιτιστικές Διαδρομές ως Εργαλείο Τοπικής Βιώσιμης Ανάπτυξης</w:t>
      </w:r>
    </w:p>
    <w:p w14:paraId="080BD2EA"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Οι πολιτιστικές διαδρομές, που εισαγάγαμε ως εργαλείο χωρικού σχεδιασμού στην Ενότητα Β.7.4, αξίζει να επανεξεταστούν εδώ υπό το αυστηρά αναπτυξιακό πρίσμα της Ενότητας Γ: γιατί μια διαδρομή δεν είναι απλώς τουριστικό προϊόν αλλά εργαλείο πολιτικής βιώσιμης τοπικής ανάπτυξης, με μετρήσιμη συμβολή και στους τέσσερις πυλώνες που εξετάσαμε (Γ.2-Γ.3).</w:t>
      </w:r>
    </w:p>
    <w:tbl>
      <w:tblPr>
        <w:tblW w:w="10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38"/>
        <w:gridCol w:w="3831"/>
        <w:gridCol w:w="3831"/>
      </w:tblGrid>
      <w:tr w:rsidR="0037423E" w:rsidRPr="0037423E" w14:paraId="2730F5DE" w14:textId="77777777" w:rsidTr="007B553F">
        <w:tblPrEx>
          <w:tblCellMar>
            <w:top w:w="0" w:type="dxa"/>
            <w:bottom w:w="0" w:type="dxa"/>
          </w:tblCellMar>
        </w:tblPrEx>
        <w:tc>
          <w:tcPr>
            <w:tcW w:w="2200" w:type="dxa"/>
            <w:shd w:val="clear" w:color="auto" w:fill="1F4E5F"/>
            <w:tcMar>
              <w:top w:w="80" w:type="dxa"/>
              <w:left w:w="100" w:type="dxa"/>
              <w:bottom w:w="80" w:type="dxa"/>
              <w:right w:w="100" w:type="dxa"/>
            </w:tcMar>
          </w:tcPr>
          <w:p w14:paraId="48A71514"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FFFFFF"/>
                <w:kern w:val="0"/>
                <w:sz w:val="19"/>
                <w:szCs w:val="19"/>
                <w:lang w:eastAsia="el-GR"/>
                <w14:ligatures w14:val="none"/>
              </w:rPr>
              <w:t>Πυλώνας βιωσιμότητας</w:t>
            </w:r>
          </w:p>
        </w:tc>
        <w:tc>
          <w:tcPr>
            <w:tcW w:w="3800" w:type="dxa"/>
            <w:shd w:val="clear" w:color="auto" w:fill="1F4E5F"/>
            <w:tcMar>
              <w:top w:w="80" w:type="dxa"/>
              <w:left w:w="100" w:type="dxa"/>
              <w:bottom w:w="80" w:type="dxa"/>
              <w:right w:w="100" w:type="dxa"/>
            </w:tcMar>
          </w:tcPr>
          <w:p w14:paraId="4CE07156"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FFFFFF"/>
                <w:kern w:val="0"/>
                <w:sz w:val="19"/>
                <w:szCs w:val="19"/>
                <w:lang w:eastAsia="el-GR"/>
                <w14:ligatures w14:val="none"/>
              </w:rPr>
              <w:t>Πώς η διαδρομή συμβάλλει</w:t>
            </w:r>
          </w:p>
        </w:tc>
        <w:tc>
          <w:tcPr>
            <w:tcW w:w="3800" w:type="dxa"/>
            <w:shd w:val="clear" w:color="auto" w:fill="1F4E5F"/>
            <w:tcMar>
              <w:top w:w="80" w:type="dxa"/>
              <w:left w:w="100" w:type="dxa"/>
              <w:bottom w:w="80" w:type="dxa"/>
              <w:right w:w="100" w:type="dxa"/>
            </w:tcMar>
          </w:tcPr>
          <w:p w14:paraId="5968DE9C"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FFFFFF"/>
                <w:kern w:val="0"/>
                <w:sz w:val="19"/>
                <w:szCs w:val="19"/>
                <w:lang w:eastAsia="el-GR"/>
                <w14:ligatures w14:val="none"/>
              </w:rPr>
              <w:t>Παράδειγμα από το μάθημα</w:t>
            </w:r>
          </w:p>
        </w:tc>
      </w:tr>
      <w:tr w:rsidR="0037423E" w:rsidRPr="0037423E" w14:paraId="448012D0" w14:textId="77777777" w:rsidTr="007B553F">
        <w:tblPrEx>
          <w:tblCellMar>
            <w:top w:w="0" w:type="dxa"/>
            <w:bottom w:w="0" w:type="dxa"/>
          </w:tblCellMar>
        </w:tblPrEx>
        <w:tc>
          <w:tcPr>
            <w:tcW w:w="2200" w:type="dxa"/>
            <w:shd w:val="clear" w:color="auto" w:fill="EFF2E8"/>
            <w:tcMar>
              <w:top w:w="70" w:type="dxa"/>
              <w:left w:w="100" w:type="dxa"/>
              <w:bottom w:w="70" w:type="dxa"/>
              <w:right w:w="100" w:type="dxa"/>
            </w:tcMar>
          </w:tcPr>
          <w:p w14:paraId="1C550E68"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Οικονομικός πυλώνας</w:t>
            </w:r>
          </w:p>
        </w:tc>
        <w:tc>
          <w:tcPr>
            <w:tcW w:w="3800" w:type="dxa"/>
            <w:shd w:val="clear" w:color="auto" w:fill="EFF2E8"/>
            <w:tcMar>
              <w:top w:w="70" w:type="dxa"/>
              <w:left w:w="100" w:type="dxa"/>
              <w:bottom w:w="70" w:type="dxa"/>
              <w:right w:w="100" w:type="dxa"/>
            </w:tcMar>
          </w:tcPr>
          <w:p w14:paraId="06166D92"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 xml:space="preserve">Ανακατανομή </w:t>
            </w:r>
            <w:proofErr w:type="spellStart"/>
            <w:r w:rsidRPr="0037423E">
              <w:rPr>
                <w:rFonts w:ascii="Calibri" w:eastAsia="Calibri" w:hAnsi="Calibri" w:cs="Calibri"/>
                <w:kern w:val="0"/>
                <w:sz w:val="19"/>
                <w:szCs w:val="19"/>
                <w:lang w:eastAsia="el-GR"/>
                <w14:ligatures w14:val="none"/>
              </w:rPr>
              <w:t>επισκεψιμότητας</w:t>
            </w:r>
            <w:proofErr w:type="spellEnd"/>
            <w:r w:rsidRPr="0037423E">
              <w:rPr>
                <w:rFonts w:ascii="Calibri" w:eastAsia="Calibri" w:hAnsi="Calibri" w:cs="Calibri"/>
                <w:kern w:val="0"/>
                <w:sz w:val="19"/>
                <w:szCs w:val="19"/>
                <w:lang w:eastAsia="el-GR"/>
                <w14:ligatures w14:val="none"/>
              </w:rPr>
              <w:t>/εισοδήματος πέραν του ιστορικού κέντρου· ενίσχυση μικρών παραγωγών (ΣΒΑ 8.9, Γ.4)</w:t>
            </w:r>
          </w:p>
        </w:tc>
        <w:tc>
          <w:tcPr>
            <w:tcW w:w="3800" w:type="dxa"/>
            <w:shd w:val="clear" w:color="auto" w:fill="EFF2E8"/>
            <w:tcMar>
              <w:top w:w="70" w:type="dxa"/>
              <w:left w:w="100" w:type="dxa"/>
              <w:bottom w:w="70" w:type="dxa"/>
              <w:right w:w="100" w:type="dxa"/>
            </w:tcMar>
          </w:tcPr>
          <w:p w14:paraId="25763FF3"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Η αλυσίδα μεταξιού Καλαμάτας παραμένει «απομονωμένη» ακριβώς επειδή δεν έχει μετουσιωθεί σε διαδρομή (Δ.8.2)</w:t>
            </w:r>
          </w:p>
        </w:tc>
      </w:tr>
      <w:tr w:rsidR="0037423E" w:rsidRPr="0037423E" w14:paraId="5B2D6194" w14:textId="77777777" w:rsidTr="007B553F">
        <w:tblPrEx>
          <w:tblCellMar>
            <w:top w:w="0" w:type="dxa"/>
            <w:bottom w:w="0" w:type="dxa"/>
          </w:tblCellMar>
        </w:tblPrEx>
        <w:tc>
          <w:tcPr>
            <w:tcW w:w="2200" w:type="dxa"/>
            <w:tcMar>
              <w:top w:w="70" w:type="dxa"/>
              <w:left w:w="100" w:type="dxa"/>
              <w:bottom w:w="70" w:type="dxa"/>
              <w:right w:w="100" w:type="dxa"/>
            </w:tcMar>
          </w:tcPr>
          <w:p w14:paraId="005E7E9F"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lastRenderedPageBreak/>
              <w:t>Κοινωνικός πυλώνας</w:t>
            </w:r>
          </w:p>
        </w:tc>
        <w:tc>
          <w:tcPr>
            <w:tcW w:w="3800" w:type="dxa"/>
            <w:tcMar>
              <w:top w:w="70" w:type="dxa"/>
              <w:left w:w="100" w:type="dxa"/>
              <w:bottom w:w="70" w:type="dxa"/>
              <w:right w:w="100" w:type="dxa"/>
            </w:tcMar>
          </w:tcPr>
          <w:p w14:paraId="442C510F"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 xml:space="preserve">Οικοδόμηση </w:t>
            </w:r>
            <w:proofErr w:type="spellStart"/>
            <w:r w:rsidRPr="0037423E">
              <w:rPr>
                <w:rFonts w:ascii="Calibri" w:eastAsia="Calibri" w:hAnsi="Calibri" w:cs="Calibri"/>
                <w:kern w:val="0"/>
                <w:sz w:val="19"/>
                <w:szCs w:val="19"/>
                <w:lang w:eastAsia="el-GR"/>
                <w14:ligatures w14:val="none"/>
              </w:rPr>
              <w:t>bridging</w:t>
            </w:r>
            <w:proofErr w:type="spellEnd"/>
            <w:r w:rsidRPr="0037423E">
              <w:rPr>
                <w:rFonts w:ascii="Calibri" w:eastAsia="Calibri" w:hAnsi="Calibri" w:cs="Calibri"/>
                <w:kern w:val="0"/>
                <w:sz w:val="19"/>
                <w:szCs w:val="19"/>
                <w:lang w:eastAsia="el-GR"/>
                <w14:ligatures w14:val="none"/>
              </w:rPr>
              <w:t>/</w:t>
            </w:r>
            <w:proofErr w:type="spellStart"/>
            <w:r w:rsidRPr="0037423E">
              <w:rPr>
                <w:rFonts w:ascii="Calibri" w:eastAsia="Calibri" w:hAnsi="Calibri" w:cs="Calibri"/>
                <w:kern w:val="0"/>
                <w:sz w:val="19"/>
                <w:szCs w:val="19"/>
                <w:lang w:eastAsia="el-GR"/>
                <w14:ligatures w14:val="none"/>
              </w:rPr>
              <w:t>linking</w:t>
            </w:r>
            <w:proofErr w:type="spellEnd"/>
            <w:r w:rsidRPr="0037423E">
              <w:rPr>
                <w:rFonts w:ascii="Calibri" w:eastAsia="Calibri" w:hAnsi="Calibri" w:cs="Calibri"/>
                <w:kern w:val="0"/>
                <w:sz w:val="19"/>
                <w:szCs w:val="19"/>
                <w:lang w:eastAsia="el-GR"/>
                <w14:ligatures w14:val="none"/>
              </w:rPr>
              <w:t xml:space="preserve"> κοινωνικού κεφαλαίου μέσω της αναγκαστικής συνεργασίας ιδιοκτητών/φορέων/δήμου (Β.1, Δ.8.1)</w:t>
            </w:r>
          </w:p>
        </w:tc>
        <w:tc>
          <w:tcPr>
            <w:tcW w:w="3800" w:type="dxa"/>
            <w:tcMar>
              <w:top w:w="70" w:type="dxa"/>
              <w:left w:w="100" w:type="dxa"/>
              <w:bottom w:w="70" w:type="dxa"/>
              <w:right w:w="100" w:type="dxa"/>
            </w:tcMar>
          </w:tcPr>
          <w:p w14:paraId="732E883C"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Η δράση «</w:t>
            </w:r>
            <w:proofErr w:type="spellStart"/>
            <w:r w:rsidRPr="0037423E">
              <w:rPr>
                <w:rFonts w:ascii="Calibri" w:eastAsia="Calibri" w:hAnsi="Calibri" w:cs="Calibri"/>
                <w:kern w:val="0"/>
                <w:sz w:val="19"/>
                <w:szCs w:val="19"/>
                <w:lang w:eastAsia="el-GR"/>
                <w14:ligatures w14:val="none"/>
              </w:rPr>
              <w:t>Matongé</w:t>
            </w:r>
            <w:proofErr w:type="spellEnd"/>
            <w:r w:rsidRPr="0037423E">
              <w:rPr>
                <w:rFonts w:ascii="Calibri" w:eastAsia="Calibri" w:hAnsi="Calibri" w:cs="Calibri"/>
                <w:kern w:val="0"/>
                <w:sz w:val="19"/>
                <w:szCs w:val="19"/>
                <w:lang w:eastAsia="el-GR"/>
                <w14:ligatures w14:val="none"/>
              </w:rPr>
              <w:t xml:space="preserve"> </w:t>
            </w:r>
            <w:proofErr w:type="spellStart"/>
            <w:r w:rsidRPr="0037423E">
              <w:rPr>
                <w:rFonts w:ascii="Calibri" w:eastAsia="Calibri" w:hAnsi="Calibri" w:cs="Calibri"/>
                <w:kern w:val="0"/>
                <w:sz w:val="19"/>
                <w:szCs w:val="19"/>
                <w:lang w:eastAsia="el-GR"/>
                <w14:ligatures w14:val="none"/>
              </w:rPr>
              <w:t>en</w:t>
            </w:r>
            <w:proofErr w:type="spellEnd"/>
            <w:r w:rsidRPr="0037423E">
              <w:rPr>
                <w:rFonts w:ascii="Calibri" w:eastAsia="Calibri" w:hAnsi="Calibri" w:cs="Calibri"/>
                <w:kern w:val="0"/>
                <w:sz w:val="19"/>
                <w:szCs w:val="19"/>
                <w:lang w:eastAsia="el-GR"/>
                <w14:ligatures w14:val="none"/>
              </w:rPr>
              <w:t xml:space="preserve"> </w:t>
            </w:r>
            <w:proofErr w:type="spellStart"/>
            <w:r w:rsidRPr="0037423E">
              <w:rPr>
                <w:rFonts w:ascii="Calibri" w:eastAsia="Calibri" w:hAnsi="Calibri" w:cs="Calibri"/>
                <w:kern w:val="0"/>
                <w:sz w:val="19"/>
                <w:szCs w:val="19"/>
                <w:lang w:eastAsia="el-GR"/>
                <w14:ligatures w14:val="none"/>
              </w:rPr>
              <w:t>Couleurs</w:t>
            </w:r>
            <w:proofErr w:type="spellEnd"/>
            <w:r w:rsidRPr="0037423E">
              <w:rPr>
                <w:rFonts w:ascii="Calibri" w:eastAsia="Calibri" w:hAnsi="Calibri" w:cs="Calibri"/>
                <w:kern w:val="0"/>
                <w:sz w:val="19"/>
                <w:szCs w:val="19"/>
                <w:lang w:eastAsia="el-GR"/>
                <w14:ligatures w14:val="none"/>
              </w:rPr>
              <w:t>» στις Βρυξέλλες συνέδεσε πολιτισμικά μια στιγματισμένη γειτονιά με το σύνολο της πόλης (Δ.5β.4)</w:t>
            </w:r>
          </w:p>
        </w:tc>
      </w:tr>
      <w:tr w:rsidR="0037423E" w:rsidRPr="0037423E" w14:paraId="0D62B1AC" w14:textId="77777777" w:rsidTr="007B553F">
        <w:tblPrEx>
          <w:tblCellMar>
            <w:top w:w="0" w:type="dxa"/>
            <w:bottom w:w="0" w:type="dxa"/>
          </w:tblCellMar>
        </w:tblPrEx>
        <w:tc>
          <w:tcPr>
            <w:tcW w:w="2200" w:type="dxa"/>
            <w:shd w:val="clear" w:color="auto" w:fill="EFF2E8"/>
            <w:tcMar>
              <w:top w:w="70" w:type="dxa"/>
              <w:left w:w="100" w:type="dxa"/>
              <w:bottom w:w="70" w:type="dxa"/>
              <w:right w:w="100" w:type="dxa"/>
            </w:tcMar>
          </w:tcPr>
          <w:p w14:paraId="7705474D"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Περιβαλλοντικός πυλώνας</w:t>
            </w:r>
          </w:p>
        </w:tc>
        <w:tc>
          <w:tcPr>
            <w:tcW w:w="3800" w:type="dxa"/>
            <w:shd w:val="clear" w:color="auto" w:fill="EFF2E8"/>
            <w:tcMar>
              <w:top w:w="70" w:type="dxa"/>
              <w:left w:w="100" w:type="dxa"/>
              <w:bottom w:w="70" w:type="dxa"/>
              <w:right w:w="100" w:type="dxa"/>
            </w:tcMar>
          </w:tcPr>
          <w:p w14:paraId="208D3B54"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Ήπιες μορφές μετακίνησης (πεζοπορία, ποδήλατο) αντί μαζικού τουρισμού συγκεντρωμένου σε λίγα σημεία· μικρότερο περιβαλλοντικό αποτύπωμα ανά επισκέπτη</w:t>
            </w:r>
          </w:p>
        </w:tc>
        <w:tc>
          <w:tcPr>
            <w:tcW w:w="3800" w:type="dxa"/>
            <w:shd w:val="clear" w:color="auto" w:fill="EFF2E8"/>
            <w:tcMar>
              <w:top w:w="70" w:type="dxa"/>
              <w:left w:w="100" w:type="dxa"/>
              <w:bottom w:w="70" w:type="dxa"/>
              <w:right w:w="100" w:type="dxa"/>
            </w:tcMar>
          </w:tcPr>
          <w:p w14:paraId="6529BDC9"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Θαλάσσιες πολιτιστικές διαδρομές (</w:t>
            </w:r>
            <w:proofErr w:type="spellStart"/>
            <w:r w:rsidRPr="0037423E">
              <w:rPr>
                <w:rFonts w:ascii="Calibri" w:eastAsia="Calibri" w:hAnsi="Calibri" w:cs="Calibri"/>
                <w:kern w:val="0"/>
                <w:sz w:val="19"/>
                <w:szCs w:val="19"/>
                <w:lang w:eastAsia="el-GR"/>
                <w14:ligatures w14:val="none"/>
              </w:rPr>
              <w:t>Καλτσίδης</w:t>
            </w:r>
            <w:proofErr w:type="spellEnd"/>
            <w:r w:rsidRPr="0037423E">
              <w:rPr>
                <w:rFonts w:ascii="Calibri" w:eastAsia="Calibri" w:hAnsi="Calibri" w:cs="Calibri"/>
                <w:kern w:val="0"/>
                <w:sz w:val="19"/>
                <w:szCs w:val="19"/>
                <w:lang w:eastAsia="el-GR"/>
                <w14:ligatures w14:val="none"/>
              </w:rPr>
              <w:t>, 2018) συνδυάζουν πολιτισμική/περιβαλλοντική διάσταση (Β.7.4)</w:t>
            </w:r>
          </w:p>
        </w:tc>
      </w:tr>
      <w:tr w:rsidR="0037423E" w:rsidRPr="0037423E" w14:paraId="7D0B7A29" w14:textId="77777777" w:rsidTr="007B553F">
        <w:tblPrEx>
          <w:tblCellMar>
            <w:top w:w="0" w:type="dxa"/>
            <w:bottom w:w="0" w:type="dxa"/>
          </w:tblCellMar>
        </w:tblPrEx>
        <w:tc>
          <w:tcPr>
            <w:tcW w:w="2200" w:type="dxa"/>
            <w:tcMar>
              <w:top w:w="70" w:type="dxa"/>
              <w:left w:w="100" w:type="dxa"/>
              <w:bottom w:w="70" w:type="dxa"/>
              <w:right w:w="100" w:type="dxa"/>
            </w:tcMar>
          </w:tcPr>
          <w:p w14:paraId="1E46CB4F"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Θεσμικός/διακυβερνητικός πυλώνας</w:t>
            </w:r>
          </w:p>
        </w:tc>
        <w:tc>
          <w:tcPr>
            <w:tcW w:w="3800" w:type="dxa"/>
            <w:tcMar>
              <w:top w:w="70" w:type="dxa"/>
              <w:left w:w="100" w:type="dxa"/>
              <w:bottom w:w="70" w:type="dxa"/>
              <w:right w:w="100" w:type="dxa"/>
            </w:tcMar>
          </w:tcPr>
          <w:p w14:paraId="1CF2558A" w14:textId="4E8F8462"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Απαιτεί εξ ορισμού συντονιστικό επίπεδο διακυβέρνησης (Δ.6)  καμία διαδρομή δεν κατασκευάζεται από έναν μόνο φορέα</w:t>
            </w:r>
          </w:p>
        </w:tc>
        <w:tc>
          <w:tcPr>
            <w:tcW w:w="3800" w:type="dxa"/>
            <w:tcMar>
              <w:top w:w="70" w:type="dxa"/>
              <w:left w:w="100" w:type="dxa"/>
              <w:bottom w:w="70" w:type="dxa"/>
              <w:right w:w="100" w:type="dxa"/>
            </w:tcMar>
          </w:tcPr>
          <w:p w14:paraId="17C85FAF"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proofErr w:type="spellStart"/>
            <w:r w:rsidRPr="0037423E">
              <w:rPr>
                <w:rFonts w:ascii="Calibri" w:eastAsia="Calibri" w:hAnsi="Calibri" w:cs="Calibri"/>
                <w:kern w:val="0"/>
                <w:sz w:val="19"/>
                <w:szCs w:val="19"/>
                <w:lang w:eastAsia="el-GR"/>
                <w14:ligatures w14:val="none"/>
              </w:rPr>
              <w:t>Local</w:t>
            </w:r>
            <w:proofErr w:type="spellEnd"/>
            <w:r w:rsidRPr="0037423E">
              <w:rPr>
                <w:rFonts w:ascii="Calibri" w:eastAsia="Calibri" w:hAnsi="Calibri" w:cs="Calibri"/>
                <w:kern w:val="0"/>
                <w:sz w:val="19"/>
                <w:szCs w:val="19"/>
                <w:lang w:eastAsia="el-GR"/>
                <w14:ligatures w14:val="none"/>
              </w:rPr>
              <w:t xml:space="preserve"> </w:t>
            </w:r>
            <w:proofErr w:type="spellStart"/>
            <w:r w:rsidRPr="0037423E">
              <w:rPr>
                <w:rFonts w:ascii="Calibri" w:eastAsia="Calibri" w:hAnsi="Calibri" w:cs="Calibri"/>
                <w:kern w:val="0"/>
                <w:sz w:val="19"/>
                <w:szCs w:val="19"/>
                <w:lang w:eastAsia="el-GR"/>
                <w14:ligatures w14:val="none"/>
              </w:rPr>
              <w:t>Agenda</w:t>
            </w:r>
            <w:proofErr w:type="spellEnd"/>
            <w:r w:rsidRPr="0037423E">
              <w:rPr>
                <w:rFonts w:ascii="Calibri" w:eastAsia="Calibri" w:hAnsi="Calibri" w:cs="Calibri"/>
                <w:kern w:val="0"/>
                <w:sz w:val="19"/>
                <w:szCs w:val="19"/>
                <w:lang w:eastAsia="el-GR"/>
                <w14:ligatures w14:val="none"/>
              </w:rPr>
              <w:t xml:space="preserve"> 21 (Γ.1) ως θεσμικό όχημα υλοποίησης σε επίπεδο δήμου</w:t>
            </w:r>
          </w:p>
        </w:tc>
      </w:tr>
    </w:tbl>
    <w:p w14:paraId="3C5A82F0" w14:textId="77777777" w:rsidR="0037423E" w:rsidRPr="0037423E" w:rsidRDefault="0037423E" w:rsidP="0037423E">
      <w:pPr>
        <w:spacing w:before="120" w:after="200" w:line="240"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i/>
          <w:iCs/>
          <w:color w:val="595959"/>
          <w:kern w:val="0"/>
          <w:sz w:val="20"/>
          <w:szCs w:val="20"/>
          <w:lang w:eastAsia="el-GR"/>
          <w14:ligatures w14:val="none"/>
        </w:rPr>
        <w:t>Πηγή: ίδια σύνθεση, με άντληση παραδειγμάτων από τις Ενότητες Β.7.4, Δ.5β και Δ.8.2 του παρόντος μαθήματος.</w:t>
      </w:r>
    </w:p>
    <w:p w14:paraId="775DF764" w14:textId="2CE443B4"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Η αιτιολόγηση αυτή δεν είναι απλώς επιθυμητική· στηρίζεται σε συγκεκριμένο εμπειρικό μηχανισμό, ήδη τεκμηριωμένο στα ευρήματα που έχουμε εξετάσει. Πρώτον, το εύρημα της Ενότητας Γ.5 ότι η επιτυχής πρόσβαση σε ψηφιακή πολιτισμική πληροφορία αποτελεί τον δεύτερο ισχυρότερο προβλεπτικό παράγοντα ικανοποίησης (β=0,306), ισχυρότερο από τη γεωγραφική ζώνη σημαίνει ότι μια καλά σχεδιασμένη, ψηφιακά υποστηριζόμενη διαδρομή μπορεί εν μέρει να αντισταθμίσει ακόμη και τη φυσική χωρική περιθωριοποίηση μιας γειτονιάς ή μιας αλυσίδας πόρων. Δεύτερον, η διαδρομή λειτουργεί ως μηχανισμός αναγκαστικής θεσμικής συνεργασίας (Δ.6): η ίδια η κατασκευή της απαιτεί συμφωνία ανάμεσα σε ιδιοκτήτες, φορείς και δήμο, παράγοντας ακριβώς το </w:t>
      </w:r>
      <w:proofErr w:type="spellStart"/>
      <w:r w:rsidRPr="0037423E">
        <w:rPr>
          <w:rFonts w:ascii="Calibri" w:eastAsia="Calibri" w:hAnsi="Calibri" w:cs="Calibri"/>
          <w:kern w:val="0"/>
          <w:sz w:val="22"/>
          <w:szCs w:val="22"/>
          <w:lang w:eastAsia="el-GR"/>
          <w14:ligatures w14:val="none"/>
        </w:rPr>
        <w:t>linking</w:t>
      </w:r>
      <w:proofErr w:type="spellEnd"/>
      <w:r w:rsidRPr="0037423E">
        <w:rPr>
          <w:rFonts w:ascii="Calibri" w:eastAsia="Calibri" w:hAnsi="Calibri" w:cs="Calibri"/>
          <w:kern w:val="0"/>
          <w:sz w:val="22"/>
          <w:szCs w:val="22"/>
          <w:lang w:eastAsia="el-GR"/>
          <w14:ligatures w14:val="none"/>
        </w:rPr>
        <w:t xml:space="preserve"> κοινωνικό κεφάλαιο του οποίου το έλλειμμα αποτελεί το πλέον συνεπές εύρημα της μελέτης της Καλαμάτας (Δ.8.1). Τρίτον, σε αντίθεση με τη μεμονωμένη «ανάδειξη» ενός μνημείου, η διαδρομή αναδιανέμει εξ ορισμού την οικονομική ωφέλεια σε πολλαπλά σημεία και πολλαπλούς μικρούς παραγωγούς/φορείς κατά μήκος της, λειτουργώντας ως εργαλείο χωρικής δικαιοσύνης (Δ.5.1) και όχι απλώς οικονομικής ανάπτυξης.</w:t>
      </w:r>
    </w:p>
    <w:p w14:paraId="4B4BE91C" w14:textId="77777777" w:rsidR="002D2CAC" w:rsidRDefault="0037423E" w:rsidP="002D2CAC">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Η θεσμοθέτηση μιας πολιτιστικής διαδρομής σε επίπεδο τοπικής αυτοδιοίκησης εντάσσεται φυσικά στο πλαίσιο της </w:t>
      </w:r>
      <w:proofErr w:type="spellStart"/>
      <w:r w:rsidRPr="0037423E">
        <w:rPr>
          <w:rFonts w:ascii="Calibri" w:eastAsia="Calibri" w:hAnsi="Calibri" w:cs="Calibri"/>
          <w:kern w:val="0"/>
          <w:sz w:val="22"/>
          <w:szCs w:val="22"/>
          <w:lang w:eastAsia="el-GR"/>
          <w14:ligatures w14:val="none"/>
        </w:rPr>
        <w:t>Local</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Agenda</w:t>
      </w:r>
      <w:proofErr w:type="spellEnd"/>
      <w:r w:rsidRPr="0037423E">
        <w:rPr>
          <w:rFonts w:ascii="Calibri" w:eastAsia="Calibri" w:hAnsi="Calibri" w:cs="Calibri"/>
          <w:kern w:val="0"/>
          <w:sz w:val="22"/>
          <w:szCs w:val="22"/>
          <w:lang w:eastAsia="el-GR"/>
          <w14:ligatures w14:val="none"/>
        </w:rPr>
        <w:t xml:space="preserve"> 21 (Γ.1)  του εργαλείου εφαρμογής της βιώσιμης ανάπτυξης σε τοπικό επίπεδο που θεσμοθετήθηκε στο Ρίο (1992) και παραμένει το κατεξοχήν όχημα για την ένταξη τέτοιων πρωτοβουλιών σε επίσημο δημοτικό σχεδιασμό, με ρητή αναφορά και παρακολούθηση δεικτών (Γ.6).</w:t>
      </w:r>
    </w:p>
    <w:p w14:paraId="7DF80103" w14:textId="49408570" w:rsidR="0037423E" w:rsidRPr="002D2CAC" w:rsidRDefault="0037423E" w:rsidP="002D2CAC">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1F4E5F"/>
          <w:kern w:val="0"/>
          <w:sz w:val="32"/>
          <w:szCs w:val="32"/>
          <w:lang w:eastAsia="el-GR"/>
          <w14:ligatures w14:val="none"/>
        </w:rPr>
        <w:t>Γ.8  Σύνοψη και ερωτήματα προς συζήτηση</w:t>
      </w:r>
    </w:p>
    <w:p w14:paraId="2E4BD5B0" w14:textId="77777777" w:rsidR="0037423E" w:rsidRPr="0037423E" w:rsidRDefault="0037423E" w:rsidP="0037423E">
      <w:pPr>
        <w:numPr>
          <w:ilvl w:val="0"/>
          <w:numId w:val="2"/>
        </w:numPr>
        <w:spacing w:after="8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Σε ποιο βαθμό η κριτική περί «</w:t>
      </w:r>
      <w:proofErr w:type="spellStart"/>
      <w:r w:rsidRPr="0037423E">
        <w:rPr>
          <w:rFonts w:ascii="Calibri" w:eastAsia="Calibri" w:hAnsi="Calibri" w:cs="Calibri"/>
          <w:kern w:val="0"/>
          <w:sz w:val="22"/>
          <w:szCs w:val="22"/>
          <w:lang w:eastAsia="el-GR"/>
          <w14:ligatures w14:val="none"/>
        </w:rPr>
        <w:t>πολυκρίσης</w:t>
      </w:r>
      <w:proofErr w:type="spellEnd"/>
      <w:r w:rsidRPr="0037423E">
        <w:rPr>
          <w:rFonts w:ascii="Calibri" w:eastAsia="Calibri" w:hAnsi="Calibri" w:cs="Calibri"/>
          <w:kern w:val="0"/>
          <w:sz w:val="22"/>
          <w:szCs w:val="22"/>
          <w:lang w:eastAsia="el-GR"/>
          <w14:ligatures w14:val="none"/>
        </w:rPr>
        <w:t>» αλλάζει τον τρόπο που θα έπρεπε να σχεδιάζουμε πολιτικές βιώσιμης ανάπτυξης σε τοπικό επίπεδο;</w:t>
      </w:r>
    </w:p>
    <w:p w14:paraId="2E5195AF" w14:textId="77777777" w:rsidR="0037423E" w:rsidRPr="0037423E" w:rsidRDefault="0037423E" w:rsidP="0037423E">
      <w:pPr>
        <w:numPr>
          <w:ilvl w:val="0"/>
          <w:numId w:val="2"/>
        </w:numPr>
        <w:spacing w:after="8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Ποια από τις τρεις προσεγγίσεις του </w:t>
      </w:r>
      <w:proofErr w:type="spellStart"/>
      <w:r w:rsidRPr="0037423E">
        <w:rPr>
          <w:rFonts w:ascii="Calibri" w:eastAsia="Calibri" w:hAnsi="Calibri" w:cs="Calibri"/>
          <w:kern w:val="0"/>
          <w:sz w:val="22"/>
          <w:szCs w:val="22"/>
          <w:lang w:eastAsia="el-GR"/>
          <w14:ligatures w14:val="none"/>
        </w:rPr>
        <w:t>Dessein</w:t>
      </w:r>
      <w:proofErr w:type="spellEnd"/>
      <w:r w:rsidRPr="0037423E">
        <w:rPr>
          <w:rFonts w:ascii="Calibri" w:eastAsia="Calibri" w:hAnsi="Calibri" w:cs="Calibri"/>
          <w:kern w:val="0"/>
          <w:sz w:val="22"/>
          <w:szCs w:val="22"/>
          <w:lang w:eastAsia="el-GR"/>
          <w14:ligatures w14:val="none"/>
        </w:rPr>
        <w:t xml:space="preserve"> κ.ά. (πολιτισμός ΣΤΗ / ΓΙΑ / ΩΣ βιωσιμότητα) αντανακλά καλύτερα την πολιτική πολιτισμού του δικού σας τόπου σήμερα, και ποια θα έπρεπε να την αντικαταστήσει;</w:t>
      </w:r>
    </w:p>
    <w:p w14:paraId="0AE81EC3" w14:textId="77777777" w:rsidR="0037423E" w:rsidRPr="0037423E" w:rsidRDefault="0037423E" w:rsidP="0037423E">
      <w:pPr>
        <w:numPr>
          <w:ilvl w:val="0"/>
          <w:numId w:val="2"/>
        </w:numPr>
        <w:spacing w:after="8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Πώς θα μπορούσε ένας δήμος να αξιοποιήσει ευκαιρίες της 4ης Βιομηχανικής Επανάστασης για την πολιτιστική κληρονομιά, χωρίς να αναπαράγει νέα ψηφιακή ανισότητα;</w:t>
      </w:r>
    </w:p>
    <w:p w14:paraId="05F0DD8F" w14:textId="77777777" w:rsidR="0037423E" w:rsidRPr="0037423E" w:rsidRDefault="0037423E" w:rsidP="0037423E">
      <w:pPr>
        <w:numPr>
          <w:ilvl w:val="0"/>
          <w:numId w:val="2"/>
        </w:numPr>
        <w:spacing w:after="8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Ποιοι κίνδυνοι «</w:t>
      </w:r>
      <w:proofErr w:type="spellStart"/>
      <w:r w:rsidRPr="0037423E">
        <w:rPr>
          <w:rFonts w:ascii="Calibri" w:eastAsia="Calibri" w:hAnsi="Calibri" w:cs="Calibri"/>
          <w:kern w:val="0"/>
          <w:sz w:val="22"/>
          <w:szCs w:val="22"/>
          <w:lang w:eastAsia="el-GR"/>
          <w14:ligatures w14:val="none"/>
        </w:rPr>
        <w:t>commensuration</w:t>
      </w:r>
      <w:proofErr w:type="spellEnd"/>
      <w:r w:rsidRPr="0037423E">
        <w:rPr>
          <w:rFonts w:ascii="Calibri" w:eastAsia="Calibri" w:hAnsi="Calibri" w:cs="Calibri"/>
          <w:kern w:val="0"/>
          <w:sz w:val="22"/>
          <w:szCs w:val="22"/>
          <w:lang w:eastAsia="el-GR"/>
          <w14:ligatures w14:val="none"/>
        </w:rPr>
        <w:t>» ελλοχεύουν όταν μετατρέπουμε ζώσα, άυλη πολιτιστική κληρονομιά σε αριθμητικό δείκτη;</w:t>
      </w:r>
    </w:p>
    <w:p w14:paraId="04706BB4" w14:textId="77777777" w:rsidR="0037423E" w:rsidRPr="0037423E" w:rsidRDefault="0037423E" w:rsidP="0037423E">
      <w:pPr>
        <w:numPr>
          <w:ilvl w:val="0"/>
          <w:numId w:val="2"/>
        </w:numPr>
        <w:spacing w:after="8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Στο ενδεικτικό απόσπασμα του χάρτη της Καλαμάτας (Γ.6α), ποια εγγραφή θα αναμένατε να έχει το μεγαλύτερο αναπτυξιακό δυναμικό αν εντασσόταν σε πολιτιστική διαδρομή, και γιατί;</w:t>
      </w:r>
    </w:p>
    <w:p w14:paraId="67E08712" w14:textId="77777777" w:rsidR="0037423E" w:rsidRPr="0037423E" w:rsidRDefault="0037423E" w:rsidP="0037423E">
      <w:pPr>
        <w:numPr>
          <w:ilvl w:val="0"/>
          <w:numId w:val="2"/>
        </w:numPr>
        <w:spacing w:after="8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Σχεδιάστε μια σύντομη πολιτιστική διαδρομή για τον τόπο σας: ποιον από τους τέσσερις πυλώνες βιωσιμότητας (Γ.7) θα εξυπηρετούσε περισσότερο, και ποιον λιγότερο;</w:t>
      </w:r>
    </w:p>
    <w:p w14:paraId="2BAA9D99" w14:textId="77777777" w:rsidR="0037423E" w:rsidRPr="0037423E" w:rsidRDefault="0037423E" w:rsidP="0037423E">
      <w:pPr>
        <w:spacing w:before="400" w:after="200" w:line="240" w:lineRule="auto"/>
        <w:outlineLvl w:val="0"/>
        <w:rPr>
          <w:rFonts w:ascii="Times New Roman" w:eastAsia="Times New Roman" w:hAnsi="Times New Roman" w:cs="Times New Roman"/>
          <w:color w:val="2E74B5"/>
          <w:kern w:val="0"/>
          <w:sz w:val="32"/>
          <w:szCs w:val="32"/>
          <w:lang w:eastAsia="el-GR"/>
          <w14:ligatures w14:val="none"/>
        </w:rPr>
      </w:pPr>
      <w:r w:rsidRPr="0037423E">
        <w:rPr>
          <w:rFonts w:ascii="Calibri" w:eastAsia="Calibri" w:hAnsi="Calibri" w:cs="Calibri"/>
          <w:b/>
          <w:bCs/>
          <w:color w:val="1F4E5F"/>
          <w:kern w:val="0"/>
          <w:sz w:val="32"/>
          <w:szCs w:val="32"/>
          <w:lang w:eastAsia="el-GR"/>
          <w14:ligatures w14:val="none"/>
        </w:rPr>
        <w:t>Ενδεικτική Βιβλιογραφία Ενότητας Γ</w:t>
      </w:r>
    </w:p>
    <w:p w14:paraId="4B6CCB2D"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val="en-US" w:eastAsia="el-GR"/>
          <w14:ligatures w14:val="none"/>
        </w:rPr>
      </w:pPr>
      <w:proofErr w:type="spellStart"/>
      <w:r w:rsidRPr="0037423E">
        <w:rPr>
          <w:rFonts w:ascii="Calibri" w:eastAsia="Calibri" w:hAnsi="Calibri" w:cs="Calibri"/>
          <w:kern w:val="0"/>
          <w:sz w:val="20"/>
          <w:szCs w:val="20"/>
          <w:lang w:eastAsia="el-GR"/>
          <w14:ligatures w14:val="none"/>
        </w:rPr>
        <w:lastRenderedPageBreak/>
        <w:t>Adelman</w:t>
      </w:r>
      <w:proofErr w:type="spellEnd"/>
      <w:r w:rsidRPr="0037423E">
        <w:rPr>
          <w:rFonts w:ascii="Calibri" w:eastAsia="Calibri" w:hAnsi="Calibri" w:cs="Calibri"/>
          <w:kern w:val="0"/>
          <w:sz w:val="20"/>
          <w:szCs w:val="20"/>
          <w:lang w:eastAsia="el-GR"/>
          <w14:ligatures w14:val="none"/>
        </w:rPr>
        <w:t xml:space="preserve">, S. (2018). </w:t>
      </w:r>
      <w:r w:rsidRPr="0037423E">
        <w:rPr>
          <w:rFonts w:ascii="Calibri" w:eastAsia="Calibri" w:hAnsi="Calibri" w:cs="Calibri"/>
          <w:kern w:val="0"/>
          <w:sz w:val="20"/>
          <w:szCs w:val="20"/>
          <w:lang w:val="en-US" w:eastAsia="el-GR"/>
          <w14:ligatures w14:val="none"/>
        </w:rPr>
        <w:t xml:space="preserve">The Sustainable Development Goals, Anthropocentrism and Neoliberalism. </w:t>
      </w:r>
      <w:r w:rsidRPr="0037423E">
        <w:rPr>
          <w:rFonts w:ascii="Calibri" w:eastAsia="Calibri" w:hAnsi="Calibri" w:cs="Calibri"/>
          <w:kern w:val="0"/>
          <w:sz w:val="20"/>
          <w:szCs w:val="20"/>
          <w:lang w:eastAsia="el-GR"/>
          <w14:ligatures w14:val="none"/>
        </w:rPr>
        <w:t>Στο</w:t>
      </w:r>
      <w:r w:rsidRPr="0037423E">
        <w:rPr>
          <w:rFonts w:ascii="Calibri" w:eastAsia="Calibri" w:hAnsi="Calibri" w:cs="Calibri"/>
          <w:kern w:val="0"/>
          <w:sz w:val="20"/>
          <w:szCs w:val="20"/>
          <w:lang w:val="en-US" w:eastAsia="el-GR"/>
          <w14:ligatures w14:val="none"/>
        </w:rPr>
        <w:t xml:space="preserve"> French &amp; </w:t>
      </w:r>
      <w:proofErr w:type="spellStart"/>
      <w:r w:rsidRPr="0037423E">
        <w:rPr>
          <w:rFonts w:ascii="Calibri" w:eastAsia="Calibri" w:hAnsi="Calibri" w:cs="Calibri"/>
          <w:kern w:val="0"/>
          <w:sz w:val="20"/>
          <w:szCs w:val="20"/>
          <w:lang w:val="en-US" w:eastAsia="el-GR"/>
          <w14:ligatures w14:val="none"/>
        </w:rPr>
        <w:t>Kotzé</w:t>
      </w:r>
      <w:proofErr w:type="spellEnd"/>
      <w:r w:rsidRPr="0037423E">
        <w:rPr>
          <w:rFonts w:ascii="Calibri" w:eastAsia="Calibri" w:hAnsi="Calibri" w:cs="Calibri"/>
          <w:kern w:val="0"/>
          <w:sz w:val="20"/>
          <w:szCs w:val="20"/>
          <w:lang w:val="en-US" w:eastAsia="el-GR"/>
          <w14:ligatures w14:val="none"/>
        </w:rPr>
        <w:t xml:space="preserve"> (</w:t>
      </w:r>
      <w:proofErr w:type="spellStart"/>
      <w:r w:rsidRPr="0037423E">
        <w:rPr>
          <w:rFonts w:ascii="Calibri" w:eastAsia="Calibri" w:hAnsi="Calibri" w:cs="Calibri"/>
          <w:kern w:val="0"/>
          <w:sz w:val="20"/>
          <w:szCs w:val="20"/>
          <w:lang w:eastAsia="el-GR"/>
          <w14:ligatures w14:val="none"/>
        </w:rPr>
        <w:t>επιμ</w:t>
      </w:r>
      <w:proofErr w:type="spellEnd"/>
      <w:r w:rsidRPr="0037423E">
        <w:rPr>
          <w:rFonts w:ascii="Calibri" w:eastAsia="Calibri" w:hAnsi="Calibri" w:cs="Calibri"/>
          <w:kern w:val="0"/>
          <w:sz w:val="20"/>
          <w:szCs w:val="20"/>
          <w:lang w:val="en-US" w:eastAsia="el-GR"/>
          <w14:ligatures w14:val="none"/>
        </w:rPr>
        <w:t>.), Sustainable Development Goals.</w:t>
      </w:r>
    </w:p>
    <w:p w14:paraId="27BB59F6"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val="en-US" w:eastAsia="el-GR"/>
          <w14:ligatures w14:val="none"/>
        </w:rPr>
      </w:pPr>
      <w:proofErr w:type="spellStart"/>
      <w:r w:rsidRPr="0037423E">
        <w:rPr>
          <w:rFonts w:ascii="Calibri" w:eastAsia="Calibri" w:hAnsi="Calibri" w:cs="Calibri"/>
          <w:kern w:val="0"/>
          <w:sz w:val="20"/>
          <w:szCs w:val="20"/>
          <w:lang w:val="en-US" w:eastAsia="el-GR"/>
          <w14:ligatures w14:val="none"/>
        </w:rPr>
        <w:t>Dessein</w:t>
      </w:r>
      <w:proofErr w:type="spellEnd"/>
      <w:r w:rsidRPr="0037423E">
        <w:rPr>
          <w:rFonts w:ascii="Calibri" w:eastAsia="Calibri" w:hAnsi="Calibri" w:cs="Calibri"/>
          <w:kern w:val="0"/>
          <w:sz w:val="20"/>
          <w:szCs w:val="20"/>
          <w:lang w:val="en-US" w:eastAsia="el-GR"/>
          <w14:ligatures w14:val="none"/>
        </w:rPr>
        <w:t xml:space="preserve">, J., Soini, K., Fairclough, G. &amp; </w:t>
      </w:r>
      <w:proofErr w:type="spellStart"/>
      <w:r w:rsidRPr="0037423E">
        <w:rPr>
          <w:rFonts w:ascii="Calibri" w:eastAsia="Calibri" w:hAnsi="Calibri" w:cs="Calibri"/>
          <w:kern w:val="0"/>
          <w:sz w:val="20"/>
          <w:szCs w:val="20"/>
          <w:lang w:val="en-US" w:eastAsia="el-GR"/>
          <w14:ligatures w14:val="none"/>
        </w:rPr>
        <w:t>Horlings</w:t>
      </w:r>
      <w:proofErr w:type="spellEnd"/>
      <w:r w:rsidRPr="0037423E">
        <w:rPr>
          <w:rFonts w:ascii="Calibri" w:eastAsia="Calibri" w:hAnsi="Calibri" w:cs="Calibri"/>
          <w:kern w:val="0"/>
          <w:sz w:val="20"/>
          <w:szCs w:val="20"/>
          <w:lang w:val="en-US" w:eastAsia="el-GR"/>
          <w14:ligatures w14:val="none"/>
        </w:rPr>
        <w:t>, L. (</w:t>
      </w:r>
      <w:proofErr w:type="spellStart"/>
      <w:r w:rsidRPr="0037423E">
        <w:rPr>
          <w:rFonts w:ascii="Calibri" w:eastAsia="Calibri" w:hAnsi="Calibri" w:cs="Calibri"/>
          <w:kern w:val="0"/>
          <w:sz w:val="20"/>
          <w:szCs w:val="20"/>
          <w:lang w:eastAsia="el-GR"/>
          <w14:ligatures w14:val="none"/>
        </w:rPr>
        <w:t>επιμ</w:t>
      </w:r>
      <w:proofErr w:type="spellEnd"/>
      <w:r w:rsidRPr="0037423E">
        <w:rPr>
          <w:rFonts w:ascii="Calibri" w:eastAsia="Calibri" w:hAnsi="Calibri" w:cs="Calibri"/>
          <w:kern w:val="0"/>
          <w:sz w:val="20"/>
          <w:szCs w:val="20"/>
          <w:lang w:val="en-US" w:eastAsia="el-GR"/>
          <w14:ligatures w14:val="none"/>
        </w:rPr>
        <w:t>.) (2015). Culture in, for and as Sustainable Development. COST Action IS1007.</w:t>
      </w:r>
    </w:p>
    <w:p w14:paraId="5976F953"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val="en-US" w:eastAsia="el-GR"/>
          <w14:ligatures w14:val="none"/>
        </w:rPr>
      </w:pPr>
      <w:r w:rsidRPr="0037423E">
        <w:rPr>
          <w:rFonts w:ascii="Calibri" w:eastAsia="Calibri" w:hAnsi="Calibri" w:cs="Calibri"/>
          <w:kern w:val="0"/>
          <w:sz w:val="20"/>
          <w:szCs w:val="20"/>
          <w:lang w:val="en-US" w:eastAsia="el-GR"/>
          <w14:ligatures w14:val="none"/>
        </w:rPr>
        <w:t>Elkington, J. (1994, 1997). Cannibals with Forks: The Triple Bottom Line of 21st Century Business.</w:t>
      </w:r>
    </w:p>
    <w:p w14:paraId="0F8B070B"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val="en-US" w:eastAsia="el-GR"/>
          <w14:ligatures w14:val="none"/>
        </w:rPr>
      </w:pPr>
      <w:proofErr w:type="spellStart"/>
      <w:r w:rsidRPr="00CE6D54">
        <w:rPr>
          <w:rFonts w:ascii="Calibri" w:eastAsia="Calibri" w:hAnsi="Calibri" w:cs="Calibri"/>
          <w:kern w:val="0"/>
          <w:sz w:val="20"/>
          <w:szCs w:val="20"/>
          <w:lang w:val="en-US" w:eastAsia="el-GR"/>
          <w14:ligatures w14:val="none"/>
        </w:rPr>
        <w:t>Thymi</w:t>
      </w:r>
      <w:proofErr w:type="spellEnd"/>
      <w:r w:rsidRPr="00CE6D54">
        <w:rPr>
          <w:rFonts w:ascii="Calibri" w:eastAsia="Calibri" w:hAnsi="Calibri" w:cs="Calibri"/>
          <w:kern w:val="0"/>
          <w:sz w:val="20"/>
          <w:szCs w:val="20"/>
          <w:lang w:val="en-US" w:eastAsia="el-GR"/>
          <w14:ligatures w14:val="none"/>
        </w:rPr>
        <w:t xml:space="preserve">, I., </w:t>
      </w:r>
      <w:proofErr w:type="spellStart"/>
      <w:r w:rsidRPr="00CE6D54">
        <w:rPr>
          <w:rFonts w:ascii="Calibri" w:eastAsia="Calibri" w:hAnsi="Calibri" w:cs="Calibri"/>
          <w:kern w:val="0"/>
          <w:sz w:val="20"/>
          <w:szCs w:val="20"/>
          <w:lang w:val="en-US" w:eastAsia="el-GR"/>
          <w14:ligatures w14:val="none"/>
        </w:rPr>
        <w:t>Bitsani</w:t>
      </w:r>
      <w:proofErr w:type="spellEnd"/>
      <w:r w:rsidRPr="00CE6D54">
        <w:rPr>
          <w:rFonts w:ascii="Calibri" w:eastAsia="Calibri" w:hAnsi="Calibri" w:cs="Calibri"/>
          <w:kern w:val="0"/>
          <w:sz w:val="20"/>
          <w:szCs w:val="20"/>
          <w:lang w:val="en-US" w:eastAsia="el-GR"/>
          <w14:ligatures w14:val="none"/>
        </w:rPr>
        <w:t xml:space="preserve">, E., Spiliopoulou, I. &amp; Poulios, I. (2026). </w:t>
      </w:r>
      <w:r w:rsidRPr="0037423E">
        <w:rPr>
          <w:rFonts w:ascii="Calibri" w:eastAsia="Calibri" w:hAnsi="Calibri" w:cs="Calibri"/>
          <w:kern w:val="0"/>
          <w:sz w:val="20"/>
          <w:szCs w:val="20"/>
          <w:lang w:val="en-US" w:eastAsia="el-GR"/>
          <w14:ligatures w14:val="none"/>
        </w:rPr>
        <w:t>Living Heritage and Local Sustainability. Heritage, 9(8), 294.</w:t>
      </w:r>
    </w:p>
    <w:p w14:paraId="6399ED89"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val="en-US" w:eastAsia="el-GR"/>
          <w14:ligatures w14:val="none"/>
        </w:rPr>
      </w:pPr>
      <w:r w:rsidRPr="0037423E">
        <w:rPr>
          <w:rFonts w:ascii="Calibri" w:eastAsia="Calibri" w:hAnsi="Calibri" w:cs="Calibri"/>
          <w:kern w:val="0"/>
          <w:sz w:val="20"/>
          <w:szCs w:val="20"/>
          <w:lang w:val="en-US" w:eastAsia="el-GR"/>
          <w14:ligatures w14:val="none"/>
        </w:rPr>
        <w:t>Hawkes, J. (2001). The Fourth Pillar of Sustainability. Melbourne: Common Ground.</w:t>
      </w:r>
    </w:p>
    <w:p w14:paraId="233A97FC"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val="en-US" w:eastAsia="el-GR"/>
          <w14:ligatures w14:val="none"/>
        </w:rPr>
      </w:pPr>
      <w:r w:rsidRPr="0037423E">
        <w:rPr>
          <w:rFonts w:ascii="Calibri" w:eastAsia="Calibri" w:hAnsi="Calibri" w:cs="Calibri"/>
          <w:kern w:val="0"/>
          <w:sz w:val="20"/>
          <w:szCs w:val="20"/>
          <w:lang w:val="en-US" w:eastAsia="el-GR"/>
          <w14:ligatures w14:val="none"/>
        </w:rPr>
        <w:t xml:space="preserve">Lawrence, M., Homer-Dixon, T., </w:t>
      </w:r>
      <w:proofErr w:type="spellStart"/>
      <w:r w:rsidRPr="0037423E">
        <w:rPr>
          <w:rFonts w:ascii="Calibri" w:eastAsia="Calibri" w:hAnsi="Calibri" w:cs="Calibri"/>
          <w:kern w:val="0"/>
          <w:sz w:val="20"/>
          <w:szCs w:val="20"/>
          <w:lang w:val="en-US" w:eastAsia="el-GR"/>
          <w14:ligatures w14:val="none"/>
        </w:rPr>
        <w:t>Janzwood</w:t>
      </w:r>
      <w:proofErr w:type="spellEnd"/>
      <w:r w:rsidRPr="0037423E">
        <w:rPr>
          <w:rFonts w:ascii="Calibri" w:eastAsia="Calibri" w:hAnsi="Calibri" w:cs="Calibri"/>
          <w:kern w:val="0"/>
          <w:sz w:val="20"/>
          <w:szCs w:val="20"/>
          <w:lang w:val="en-US" w:eastAsia="el-GR"/>
          <w14:ligatures w14:val="none"/>
        </w:rPr>
        <w:t xml:space="preserve">, S. </w:t>
      </w:r>
      <w:r w:rsidRPr="0037423E">
        <w:rPr>
          <w:rFonts w:ascii="Calibri" w:eastAsia="Calibri" w:hAnsi="Calibri" w:cs="Calibri"/>
          <w:kern w:val="0"/>
          <w:sz w:val="20"/>
          <w:szCs w:val="20"/>
          <w:lang w:eastAsia="el-GR"/>
          <w14:ligatures w14:val="none"/>
        </w:rPr>
        <w:t>κ</w:t>
      </w:r>
      <w:r w:rsidRPr="0037423E">
        <w:rPr>
          <w:rFonts w:ascii="Calibri" w:eastAsia="Calibri" w:hAnsi="Calibri" w:cs="Calibri"/>
          <w:kern w:val="0"/>
          <w:sz w:val="20"/>
          <w:szCs w:val="20"/>
          <w:lang w:val="en-US" w:eastAsia="el-GR"/>
          <w14:ligatures w14:val="none"/>
        </w:rPr>
        <w:t>.</w:t>
      </w:r>
      <w:r w:rsidRPr="0037423E">
        <w:rPr>
          <w:rFonts w:ascii="Calibri" w:eastAsia="Calibri" w:hAnsi="Calibri" w:cs="Calibri"/>
          <w:kern w:val="0"/>
          <w:sz w:val="20"/>
          <w:szCs w:val="20"/>
          <w:lang w:eastAsia="el-GR"/>
          <w14:ligatures w14:val="none"/>
        </w:rPr>
        <w:t>ά</w:t>
      </w:r>
      <w:r w:rsidRPr="0037423E">
        <w:rPr>
          <w:rFonts w:ascii="Calibri" w:eastAsia="Calibri" w:hAnsi="Calibri" w:cs="Calibri"/>
          <w:kern w:val="0"/>
          <w:sz w:val="20"/>
          <w:szCs w:val="20"/>
          <w:lang w:val="en-US" w:eastAsia="el-GR"/>
          <w14:ligatures w14:val="none"/>
        </w:rPr>
        <w:t xml:space="preserve">. (2024). Global </w:t>
      </w:r>
      <w:proofErr w:type="spellStart"/>
      <w:r w:rsidRPr="0037423E">
        <w:rPr>
          <w:rFonts w:ascii="Calibri" w:eastAsia="Calibri" w:hAnsi="Calibri" w:cs="Calibri"/>
          <w:kern w:val="0"/>
          <w:sz w:val="20"/>
          <w:szCs w:val="20"/>
          <w:lang w:val="en-US" w:eastAsia="el-GR"/>
          <w14:ligatures w14:val="none"/>
        </w:rPr>
        <w:t>Polycrisis</w:t>
      </w:r>
      <w:proofErr w:type="spellEnd"/>
      <w:r w:rsidRPr="0037423E">
        <w:rPr>
          <w:rFonts w:ascii="Calibri" w:eastAsia="Calibri" w:hAnsi="Calibri" w:cs="Calibri"/>
          <w:kern w:val="0"/>
          <w:sz w:val="20"/>
          <w:szCs w:val="20"/>
          <w:lang w:val="en-US" w:eastAsia="el-GR"/>
          <w14:ligatures w14:val="none"/>
        </w:rPr>
        <w:t>: The Causal Mechanisms of Crisis Entanglement.</w:t>
      </w:r>
    </w:p>
    <w:p w14:paraId="19E551A7"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val="en-US" w:eastAsia="el-GR"/>
          <w14:ligatures w14:val="none"/>
        </w:rPr>
      </w:pPr>
      <w:proofErr w:type="spellStart"/>
      <w:r w:rsidRPr="0037423E">
        <w:rPr>
          <w:rFonts w:ascii="Calibri" w:eastAsia="Calibri" w:hAnsi="Calibri" w:cs="Calibri"/>
          <w:kern w:val="0"/>
          <w:sz w:val="20"/>
          <w:szCs w:val="20"/>
          <w:lang w:val="en-US" w:eastAsia="el-GR"/>
          <w14:ligatures w14:val="none"/>
        </w:rPr>
        <w:t>Nocca</w:t>
      </w:r>
      <w:proofErr w:type="spellEnd"/>
      <w:r w:rsidRPr="0037423E">
        <w:rPr>
          <w:rFonts w:ascii="Calibri" w:eastAsia="Calibri" w:hAnsi="Calibri" w:cs="Calibri"/>
          <w:kern w:val="0"/>
          <w:sz w:val="20"/>
          <w:szCs w:val="20"/>
          <w:lang w:val="en-US" w:eastAsia="el-GR"/>
          <w14:ligatures w14:val="none"/>
        </w:rPr>
        <w:t>, F. (2017). The Role of Cultural Heritage in Sustainable Development: Multidimensional Indicators as Decision-Making Tool. Sustainability, 9(10).</w:t>
      </w:r>
    </w:p>
    <w:p w14:paraId="0D7A2280"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val="en-US" w:eastAsia="el-GR"/>
          <w14:ligatures w14:val="none"/>
        </w:rPr>
      </w:pPr>
      <w:r w:rsidRPr="0037423E">
        <w:rPr>
          <w:rFonts w:ascii="Calibri" w:eastAsia="Calibri" w:hAnsi="Calibri" w:cs="Calibri"/>
          <w:kern w:val="0"/>
          <w:sz w:val="20"/>
          <w:szCs w:val="20"/>
          <w:lang w:val="en-US" w:eastAsia="el-GR"/>
          <w14:ligatures w14:val="none"/>
        </w:rPr>
        <w:t>Nurse, K. (2006). Culture as the Fourth Pillar of Sustainable Development.</w:t>
      </w:r>
    </w:p>
    <w:p w14:paraId="218A5022"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0"/>
          <w:szCs w:val="20"/>
          <w:lang w:val="en-US" w:eastAsia="el-GR"/>
          <w14:ligatures w14:val="none"/>
        </w:rPr>
        <w:t xml:space="preserve">Petti, L., Trillo, C. &amp; Makore, B.N. (2020). Cultural Heritage and Sustainable Development Targets: </w:t>
      </w:r>
      <w:proofErr w:type="gramStart"/>
      <w:r w:rsidRPr="0037423E">
        <w:rPr>
          <w:rFonts w:ascii="Calibri" w:eastAsia="Calibri" w:hAnsi="Calibri" w:cs="Calibri"/>
          <w:kern w:val="0"/>
          <w:sz w:val="20"/>
          <w:szCs w:val="20"/>
          <w:lang w:val="en-US" w:eastAsia="el-GR"/>
          <w14:ligatures w14:val="none"/>
        </w:rPr>
        <w:t>A Possible</w:t>
      </w:r>
      <w:proofErr w:type="gramEnd"/>
      <w:r w:rsidRPr="0037423E">
        <w:rPr>
          <w:rFonts w:ascii="Calibri" w:eastAsia="Calibri" w:hAnsi="Calibri" w:cs="Calibri"/>
          <w:kern w:val="0"/>
          <w:sz w:val="20"/>
          <w:szCs w:val="20"/>
          <w:lang w:val="en-US" w:eastAsia="el-GR"/>
          <w14:ligatures w14:val="none"/>
        </w:rPr>
        <w:t xml:space="preserve"> </w:t>
      </w:r>
      <w:proofErr w:type="spellStart"/>
      <w:r w:rsidRPr="0037423E">
        <w:rPr>
          <w:rFonts w:ascii="Calibri" w:eastAsia="Calibri" w:hAnsi="Calibri" w:cs="Calibri"/>
          <w:kern w:val="0"/>
          <w:sz w:val="20"/>
          <w:szCs w:val="20"/>
          <w:lang w:val="en-US" w:eastAsia="el-GR"/>
          <w14:ligatures w14:val="none"/>
        </w:rPr>
        <w:t>Harmonisation</w:t>
      </w:r>
      <w:proofErr w:type="spellEnd"/>
      <w:r w:rsidRPr="0037423E">
        <w:rPr>
          <w:rFonts w:ascii="Calibri" w:eastAsia="Calibri" w:hAnsi="Calibri" w:cs="Calibri"/>
          <w:kern w:val="0"/>
          <w:sz w:val="20"/>
          <w:szCs w:val="20"/>
          <w:lang w:val="en-US" w:eastAsia="el-GR"/>
          <w14:ligatures w14:val="none"/>
        </w:rPr>
        <w:t xml:space="preserve">? </w:t>
      </w:r>
      <w:proofErr w:type="spellStart"/>
      <w:r w:rsidRPr="0037423E">
        <w:rPr>
          <w:rFonts w:ascii="Calibri" w:eastAsia="Calibri" w:hAnsi="Calibri" w:cs="Calibri"/>
          <w:kern w:val="0"/>
          <w:sz w:val="20"/>
          <w:szCs w:val="20"/>
          <w:lang w:eastAsia="el-GR"/>
          <w14:ligatures w14:val="none"/>
        </w:rPr>
        <w:t>Sustainability</w:t>
      </w:r>
      <w:proofErr w:type="spellEnd"/>
      <w:r w:rsidRPr="0037423E">
        <w:rPr>
          <w:rFonts w:ascii="Calibri" w:eastAsia="Calibri" w:hAnsi="Calibri" w:cs="Calibri"/>
          <w:kern w:val="0"/>
          <w:sz w:val="20"/>
          <w:szCs w:val="20"/>
          <w:lang w:eastAsia="el-GR"/>
          <w14:ligatures w14:val="none"/>
        </w:rPr>
        <w:t>, 12(3).</w:t>
      </w:r>
    </w:p>
    <w:p w14:paraId="5230F4B4"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val="en-US" w:eastAsia="el-GR"/>
          <w14:ligatures w14:val="none"/>
        </w:rPr>
      </w:pPr>
      <w:r w:rsidRPr="0037423E">
        <w:rPr>
          <w:rFonts w:ascii="Calibri" w:eastAsia="Calibri" w:hAnsi="Calibri" w:cs="Calibri"/>
          <w:kern w:val="0"/>
          <w:sz w:val="20"/>
          <w:szCs w:val="20"/>
          <w:lang w:eastAsia="el-GR"/>
          <w14:ligatures w14:val="none"/>
        </w:rPr>
        <w:t xml:space="preserve">Πούλιος, Ι., </w:t>
      </w:r>
      <w:proofErr w:type="spellStart"/>
      <w:r w:rsidRPr="0037423E">
        <w:rPr>
          <w:rFonts w:ascii="Calibri" w:eastAsia="Calibri" w:hAnsi="Calibri" w:cs="Calibri"/>
          <w:kern w:val="0"/>
          <w:sz w:val="20"/>
          <w:szCs w:val="20"/>
          <w:lang w:eastAsia="el-GR"/>
          <w14:ligatures w14:val="none"/>
        </w:rPr>
        <w:t>Αλιβιζάτου</w:t>
      </w:r>
      <w:proofErr w:type="spellEnd"/>
      <w:r w:rsidRPr="0037423E">
        <w:rPr>
          <w:rFonts w:ascii="Calibri" w:eastAsia="Calibri" w:hAnsi="Calibri" w:cs="Calibri"/>
          <w:kern w:val="0"/>
          <w:sz w:val="20"/>
          <w:szCs w:val="20"/>
          <w:lang w:eastAsia="el-GR"/>
          <w14:ligatures w14:val="none"/>
        </w:rPr>
        <w:t>, Μ., Αραμπατζής, Γ. κ.ά. (2015). Πολιτισμική Διαχείριση, Τοπική Κοινωνία και Βιώσιμη Ανάπτυξη. Αθήνα</w:t>
      </w:r>
      <w:r w:rsidRPr="0037423E">
        <w:rPr>
          <w:rFonts w:ascii="Calibri" w:eastAsia="Calibri" w:hAnsi="Calibri" w:cs="Calibri"/>
          <w:kern w:val="0"/>
          <w:sz w:val="20"/>
          <w:szCs w:val="20"/>
          <w:lang w:val="en-US" w:eastAsia="el-GR"/>
          <w14:ligatures w14:val="none"/>
        </w:rPr>
        <w:t xml:space="preserve">: </w:t>
      </w:r>
      <w:proofErr w:type="spellStart"/>
      <w:r w:rsidRPr="0037423E">
        <w:rPr>
          <w:rFonts w:ascii="Calibri" w:eastAsia="Calibri" w:hAnsi="Calibri" w:cs="Calibri"/>
          <w:kern w:val="0"/>
          <w:sz w:val="20"/>
          <w:szCs w:val="20"/>
          <w:lang w:eastAsia="el-GR"/>
          <w14:ligatures w14:val="none"/>
        </w:rPr>
        <w:t>Κάλλιπος</w:t>
      </w:r>
      <w:proofErr w:type="spellEnd"/>
      <w:r w:rsidRPr="0037423E">
        <w:rPr>
          <w:rFonts w:ascii="Calibri" w:eastAsia="Calibri" w:hAnsi="Calibri" w:cs="Calibri"/>
          <w:kern w:val="0"/>
          <w:sz w:val="20"/>
          <w:szCs w:val="20"/>
          <w:lang w:val="en-US" w:eastAsia="el-GR"/>
          <w14:ligatures w14:val="none"/>
        </w:rPr>
        <w:t>.</w:t>
      </w:r>
    </w:p>
    <w:p w14:paraId="3B287AC0"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val="en-US" w:eastAsia="el-GR"/>
          <w14:ligatures w14:val="none"/>
        </w:rPr>
      </w:pPr>
      <w:r w:rsidRPr="0037423E">
        <w:rPr>
          <w:rFonts w:ascii="Calibri" w:eastAsia="Calibri" w:hAnsi="Calibri" w:cs="Calibri"/>
          <w:kern w:val="0"/>
          <w:sz w:val="20"/>
          <w:szCs w:val="20"/>
          <w:lang w:val="en-US" w:eastAsia="el-GR"/>
          <w14:ligatures w14:val="none"/>
        </w:rPr>
        <w:t xml:space="preserve">Skrede, J. &amp; Berg, S.K. (2018). Cultural Heritage and Sustainability: Exploring the Case of </w:t>
      </w:r>
      <w:proofErr w:type="spellStart"/>
      <w:r w:rsidRPr="0037423E">
        <w:rPr>
          <w:rFonts w:ascii="Calibri" w:eastAsia="Calibri" w:hAnsi="Calibri" w:cs="Calibri"/>
          <w:kern w:val="0"/>
          <w:sz w:val="20"/>
          <w:szCs w:val="20"/>
          <w:lang w:val="en-US" w:eastAsia="el-GR"/>
          <w14:ligatures w14:val="none"/>
        </w:rPr>
        <w:t>Bryggen</w:t>
      </w:r>
      <w:proofErr w:type="spellEnd"/>
      <w:r w:rsidRPr="0037423E">
        <w:rPr>
          <w:rFonts w:ascii="Calibri" w:eastAsia="Calibri" w:hAnsi="Calibri" w:cs="Calibri"/>
          <w:kern w:val="0"/>
          <w:sz w:val="20"/>
          <w:szCs w:val="20"/>
          <w:lang w:val="en-US" w:eastAsia="el-GR"/>
          <w14:ligatures w14:val="none"/>
        </w:rPr>
        <w:t xml:space="preserve"> in Bergen. International Journal of Heritage Studies.</w:t>
      </w:r>
    </w:p>
    <w:p w14:paraId="1AF9FE08"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val="en-US" w:eastAsia="el-GR"/>
          <w14:ligatures w14:val="none"/>
        </w:rPr>
      </w:pPr>
      <w:r w:rsidRPr="0037423E">
        <w:rPr>
          <w:rFonts w:ascii="Calibri" w:eastAsia="Calibri" w:hAnsi="Calibri" w:cs="Calibri"/>
          <w:kern w:val="0"/>
          <w:sz w:val="20"/>
          <w:szCs w:val="20"/>
          <w:lang w:val="en-US" w:eastAsia="el-GR"/>
          <w14:ligatures w14:val="none"/>
        </w:rPr>
        <w:t>United Nations (1987). Our Common Future (</w:t>
      </w:r>
      <w:r w:rsidRPr="0037423E">
        <w:rPr>
          <w:rFonts w:ascii="Calibri" w:eastAsia="Calibri" w:hAnsi="Calibri" w:cs="Calibri"/>
          <w:kern w:val="0"/>
          <w:sz w:val="20"/>
          <w:szCs w:val="20"/>
          <w:lang w:eastAsia="el-GR"/>
          <w14:ligatures w14:val="none"/>
        </w:rPr>
        <w:t>Έκθεση</w:t>
      </w:r>
      <w:r w:rsidRPr="0037423E">
        <w:rPr>
          <w:rFonts w:ascii="Calibri" w:eastAsia="Calibri" w:hAnsi="Calibri" w:cs="Calibri"/>
          <w:kern w:val="0"/>
          <w:sz w:val="20"/>
          <w:szCs w:val="20"/>
          <w:lang w:val="en-US" w:eastAsia="el-GR"/>
          <w14:ligatures w14:val="none"/>
        </w:rPr>
        <w:t xml:space="preserve"> Brundtland).</w:t>
      </w:r>
    </w:p>
    <w:p w14:paraId="03932A10"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val="en-US" w:eastAsia="el-GR"/>
          <w14:ligatures w14:val="none"/>
        </w:rPr>
      </w:pPr>
      <w:r w:rsidRPr="0037423E">
        <w:rPr>
          <w:rFonts w:ascii="Calibri" w:eastAsia="Calibri" w:hAnsi="Calibri" w:cs="Calibri"/>
          <w:kern w:val="0"/>
          <w:sz w:val="20"/>
          <w:szCs w:val="20"/>
          <w:lang w:val="en-US" w:eastAsia="el-GR"/>
          <w14:ligatures w14:val="none"/>
        </w:rPr>
        <w:t>United Nations (2015). Transforming our World: The 2030 Agenda for Sustainable Development.</w:t>
      </w:r>
    </w:p>
    <w:p w14:paraId="3FC16148"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0"/>
          <w:szCs w:val="20"/>
          <w:lang w:val="en-US" w:eastAsia="el-GR"/>
          <w14:ligatures w14:val="none"/>
        </w:rPr>
        <w:t xml:space="preserve">Xiao, H., Wu, A. &amp; Fu, X. (2018). Riding the Wave: Culture and Sustainable Development Goals. </w:t>
      </w:r>
      <w:r w:rsidRPr="0037423E">
        <w:rPr>
          <w:rFonts w:ascii="Calibri" w:eastAsia="Calibri" w:hAnsi="Calibri" w:cs="Calibri"/>
          <w:kern w:val="0"/>
          <w:sz w:val="20"/>
          <w:szCs w:val="20"/>
          <w:lang w:eastAsia="el-GR"/>
          <w14:ligatures w14:val="none"/>
        </w:rPr>
        <w:t xml:space="preserve">World </w:t>
      </w:r>
      <w:proofErr w:type="spellStart"/>
      <w:r w:rsidRPr="0037423E">
        <w:rPr>
          <w:rFonts w:ascii="Calibri" w:eastAsia="Calibri" w:hAnsi="Calibri" w:cs="Calibri"/>
          <w:kern w:val="0"/>
          <w:sz w:val="20"/>
          <w:szCs w:val="20"/>
          <w:lang w:eastAsia="el-GR"/>
          <w14:ligatures w14:val="none"/>
        </w:rPr>
        <w:t>Leisure</w:t>
      </w:r>
      <w:proofErr w:type="spellEnd"/>
      <w:r w:rsidRPr="0037423E">
        <w:rPr>
          <w:rFonts w:ascii="Calibri" w:eastAsia="Calibri" w:hAnsi="Calibri" w:cs="Calibri"/>
          <w:kern w:val="0"/>
          <w:sz w:val="20"/>
          <w:szCs w:val="20"/>
          <w:lang w:eastAsia="el-GR"/>
          <w14:ligatures w14:val="none"/>
        </w:rPr>
        <w:t xml:space="preserve"> Journal.</w:t>
      </w:r>
    </w:p>
    <w:p w14:paraId="78BDED35"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sectPr w:rsidR="0037423E" w:rsidRPr="0037423E" w:rsidSect="0037423E">
          <w:headerReference w:type="default" r:id="rId11"/>
          <w:footerReference w:type="default" r:id="rId12"/>
          <w:pgSz w:w="11906" w:h="16838"/>
          <w:pgMar w:top="1100" w:right="1200" w:bottom="1100" w:left="1200" w:header="708" w:footer="708" w:gutter="0"/>
          <w:cols w:space="720"/>
          <w:docGrid w:linePitch="360"/>
        </w:sectPr>
      </w:pPr>
    </w:p>
    <w:p w14:paraId="2941F33B" w14:textId="77777777" w:rsidR="0037423E" w:rsidRPr="0037423E" w:rsidRDefault="0037423E" w:rsidP="0037423E">
      <w:pPr>
        <w:spacing w:before="200" w:after="80" w:line="240" w:lineRule="auto"/>
        <w:jc w:val="center"/>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595959"/>
          <w:kern w:val="0"/>
          <w:sz w:val="22"/>
          <w:szCs w:val="22"/>
          <w:lang w:eastAsia="el-GR"/>
          <w14:ligatures w14:val="none"/>
        </w:rPr>
        <w:lastRenderedPageBreak/>
        <w:t>ΕΝΟΤΗΤΑ Δ</w:t>
      </w:r>
    </w:p>
    <w:p w14:paraId="621CE457" w14:textId="77777777" w:rsidR="0037423E" w:rsidRPr="0037423E" w:rsidRDefault="0037423E" w:rsidP="0037423E">
      <w:pPr>
        <w:spacing w:after="400" w:line="240" w:lineRule="auto"/>
        <w:jc w:val="center"/>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1F4E5F"/>
          <w:kern w:val="0"/>
          <w:sz w:val="28"/>
          <w:szCs w:val="28"/>
          <w:lang w:eastAsia="el-GR"/>
          <w14:ligatures w14:val="none"/>
        </w:rPr>
        <w:t xml:space="preserve">Πολιτιστική Διαχείριση, Πολιτιστική Διακυβέρνηση και Στρατηγικός Ολιστικός </w:t>
      </w:r>
      <w:proofErr w:type="spellStart"/>
      <w:r w:rsidRPr="0037423E">
        <w:rPr>
          <w:rFonts w:ascii="Calibri" w:eastAsia="Calibri" w:hAnsi="Calibri" w:cs="Calibri"/>
          <w:b/>
          <w:bCs/>
          <w:color w:val="1F4E5F"/>
          <w:kern w:val="0"/>
          <w:sz w:val="28"/>
          <w:szCs w:val="28"/>
          <w:lang w:eastAsia="el-GR"/>
          <w14:ligatures w14:val="none"/>
        </w:rPr>
        <w:t>Βιοπολιτισμικός</w:t>
      </w:r>
      <w:proofErr w:type="spellEnd"/>
      <w:r w:rsidRPr="0037423E">
        <w:rPr>
          <w:rFonts w:ascii="Calibri" w:eastAsia="Calibri" w:hAnsi="Calibri" w:cs="Calibri"/>
          <w:b/>
          <w:bCs/>
          <w:color w:val="1F4E5F"/>
          <w:kern w:val="0"/>
          <w:sz w:val="28"/>
          <w:szCs w:val="28"/>
          <w:lang w:eastAsia="el-GR"/>
          <w14:ligatures w14:val="none"/>
        </w:rPr>
        <w:t xml:space="preserve"> Σχεδιασμός</w:t>
      </w:r>
    </w:p>
    <w:p w14:paraId="0970C982" w14:textId="6A920EEB"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Οι προηγούμενες ενότητες θεμελίωσαν τη θεωρία (Α), το μοντέλο πόλης και το εργαλείο χαρτογράφησης (Β), και το πλαίσιο βιώσιμης ανάπτυξης/δεικτών (Γ). Η παρούσα ενότητα μεταφέρει όλα τα παραπάνω στο επίπεδο της εφαρμοσμένης πολιτικής: πώς διαχειριζόμαστε πρακτικά την πολιτιστική κληρονομιά και τον σύγχρονο πολιτισμό ενός τόπου, πώς οργανώνεται η πολιτιστική διακυβέρνηση σε πολλαπλά επίπεδα, ποιο είναι το υπόδειγμα Στρατηγικού Ολιστικού </w:t>
      </w:r>
      <w:proofErr w:type="spellStart"/>
      <w:r w:rsidRPr="0037423E">
        <w:rPr>
          <w:rFonts w:ascii="Calibri" w:eastAsia="Calibri" w:hAnsi="Calibri" w:cs="Calibri"/>
          <w:kern w:val="0"/>
          <w:sz w:val="22"/>
          <w:szCs w:val="22"/>
          <w:lang w:eastAsia="el-GR"/>
          <w14:ligatures w14:val="none"/>
        </w:rPr>
        <w:t>Βιοπολιτισμικού</w:t>
      </w:r>
      <w:proofErr w:type="spellEnd"/>
      <w:r w:rsidRPr="0037423E">
        <w:rPr>
          <w:rFonts w:ascii="Calibri" w:eastAsia="Calibri" w:hAnsi="Calibri" w:cs="Calibri"/>
          <w:kern w:val="0"/>
          <w:sz w:val="22"/>
          <w:szCs w:val="22"/>
          <w:lang w:eastAsia="el-GR"/>
          <w14:ligatures w14:val="none"/>
        </w:rPr>
        <w:t xml:space="preserve"> Σχεδιασμού που προτείνει το μάθημα, και πώς όλα αυτά εφαρμόστηκαν</w:t>
      </w:r>
      <w:r w:rsidR="00CE6D54" w:rsidRPr="00CE6D54">
        <w:rPr>
          <w:rFonts w:ascii="Calibri" w:eastAsia="Calibri" w:hAnsi="Calibri" w:cs="Calibri"/>
          <w:kern w:val="0"/>
          <w:sz w:val="22"/>
          <w:szCs w:val="22"/>
          <w:lang w:eastAsia="el-GR"/>
          <w14:ligatures w14:val="none"/>
        </w:rPr>
        <w:t xml:space="preserve">, </w:t>
      </w:r>
      <w:r w:rsidRPr="0037423E">
        <w:rPr>
          <w:rFonts w:ascii="Calibri" w:eastAsia="Calibri" w:hAnsi="Calibri" w:cs="Calibri"/>
          <w:kern w:val="0"/>
          <w:sz w:val="22"/>
          <w:szCs w:val="22"/>
          <w:lang w:eastAsia="el-GR"/>
          <w14:ligatures w14:val="none"/>
        </w:rPr>
        <w:t>εμπειρικά και ερευνητικά</w:t>
      </w:r>
      <w:r w:rsidR="00CE6D54" w:rsidRPr="00CE6D54">
        <w:rPr>
          <w:rFonts w:ascii="Calibri" w:eastAsia="Calibri" w:hAnsi="Calibri" w:cs="Calibri"/>
          <w:kern w:val="0"/>
          <w:sz w:val="22"/>
          <w:szCs w:val="22"/>
          <w:lang w:eastAsia="el-GR"/>
          <w14:ligatures w14:val="none"/>
        </w:rPr>
        <w:t>,</w:t>
      </w:r>
      <w:r w:rsidRPr="0037423E">
        <w:rPr>
          <w:rFonts w:ascii="Calibri" w:eastAsia="Calibri" w:hAnsi="Calibri" w:cs="Calibri"/>
          <w:kern w:val="0"/>
          <w:sz w:val="22"/>
          <w:szCs w:val="22"/>
          <w:lang w:eastAsia="el-GR"/>
          <w14:ligatures w14:val="none"/>
        </w:rPr>
        <w:t xml:space="preserve"> στη μελέτη περίπτωσης της Καλαμάτας.</w:t>
      </w:r>
    </w:p>
    <w:p w14:paraId="46EF22EB" w14:textId="77777777" w:rsidR="0037423E" w:rsidRPr="0037423E" w:rsidRDefault="0037423E" w:rsidP="0037423E">
      <w:pPr>
        <w:spacing w:before="400" w:after="200" w:line="240" w:lineRule="auto"/>
        <w:outlineLvl w:val="0"/>
        <w:rPr>
          <w:rFonts w:ascii="Times New Roman" w:eastAsia="Times New Roman" w:hAnsi="Times New Roman" w:cs="Times New Roman"/>
          <w:color w:val="2E74B5"/>
          <w:kern w:val="0"/>
          <w:sz w:val="32"/>
          <w:szCs w:val="32"/>
          <w:lang w:eastAsia="el-GR"/>
          <w14:ligatures w14:val="none"/>
        </w:rPr>
      </w:pPr>
      <w:r w:rsidRPr="0037423E">
        <w:rPr>
          <w:rFonts w:ascii="Calibri" w:eastAsia="Calibri" w:hAnsi="Calibri" w:cs="Calibri"/>
          <w:b/>
          <w:bCs/>
          <w:color w:val="1F4E5F"/>
          <w:kern w:val="0"/>
          <w:sz w:val="32"/>
          <w:szCs w:val="32"/>
          <w:lang w:eastAsia="el-GR"/>
          <w14:ligatures w14:val="none"/>
        </w:rPr>
        <w:t>Δ.1  Το Πεδίο της Πολιτιστικής Διαχείρισης</w:t>
      </w:r>
    </w:p>
    <w:p w14:paraId="5F1B6F08"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Η πολιτιστική διαχείριση (</w:t>
      </w:r>
      <w:proofErr w:type="spellStart"/>
      <w:r w:rsidRPr="0037423E">
        <w:rPr>
          <w:rFonts w:ascii="Calibri" w:eastAsia="Calibri" w:hAnsi="Calibri" w:cs="Calibri"/>
          <w:kern w:val="0"/>
          <w:sz w:val="22"/>
          <w:szCs w:val="22"/>
          <w:lang w:eastAsia="el-GR"/>
          <w14:ligatures w14:val="none"/>
        </w:rPr>
        <w:t>cultural</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management</w:t>
      </w:r>
      <w:proofErr w:type="spellEnd"/>
      <w:r w:rsidRPr="0037423E">
        <w:rPr>
          <w:rFonts w:ascii="Calibri" w:eastAsia="Calibri" w:hAnsi="Calibri" w:cs="Calibri"/>
          <w:kern w:val="0"/>
          <w:sz w:val="22"/>
          <w:szCs w:val="22"/>
          <w:lang w:eastAsia="el-GR"/>
          <w14:ligatures w14:val="none"/>
        </w:rPr>
        <w:t>) συγκροτεί ένα σύνθετο πεδίο πρακτικής και πολιτικής, το οποίο περιλαμβάνει πέντε αλληλένδετες συνιστώσες:</w:t>
      </w:r>
    </w:p>
    <w:p w14:paraId="3A7F61B2" w14:textId="00532F9B" w:rsidR="0037423E" w:rsidRPr="0037423E" w:rsidRDefault="0037423E" w:rsidP="0037423E">
      <w:pPr>
        <w:numPr>
          <w:ilvl w:val="0"/>
          <w:numId w:val="2"/>
        </w:numPr>
        <w:spacing w:after="8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Τις Πολιτιστικές και Δημιουργικές Βιομηχανίες, στο πλαίσιο της κριτικής της Σχολής της Φρανκφούρτης για την </w:t>
      </w:r>
      <w:proofErr w:type="spellStart"/>
      <w:r w:rsidRPr="0037423E">
        <w:rPr>
          <w:rFonts w:ascii="Calibri" w:eastAsia="Calibri" w:hAnsi="Calibri" w:cs="Calibri"/>
          <w:kern w:val="0"/>
          <w:sz w:val="22"/>
          <w:szCs w:val="22"/>
          <w:lang w:eastAsia="el-GR"/>
          <w14:ligatures w14:val="none"/>
        </w:rPr>
        <w:t>Kulturindustrie</w:t>
      </w:r>
      <w:proofErr w:type="spellEnd"/>
      <w:r w:rsidRPr="0037423E">
        <w:rPr>
          <w:rFonts w:ascii="Calibri" w:eastAsia="Calibri" w:hAnsi="Calibri" w:cs="Calibri"/>
          <w:kern w:val="0"/>
          <w:sz w:val="22"/>
          <w:szCs w:val="22"/>
          <w:lang w:eastAsia="el-GR"/>
          <w14:ligatures w14:val="none"/>
        </w:rPr>
        <w:t xml:space="preserve"> (Ενότητα Α.3.2)  δημοφιλής/μαζική κουλτούρα, υποκουλτούρες.</w:t>
      </w:r>
    </w:p>
    <w:p w14:paraId="43D3B0B2" w14:textId="77777777" w:rsidR="0037423E" w:rsidRPr="0037423E" w:rsidRDefault="0037423E" w:rsidP="0037423E">
      <w:pPr>
        <w:numPr>
          <w:ilvl w:val="0"/>
          <w:numId w:val="2"/>
        </w:numPr>
        <w:spacing w:after="8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Την ανάλυση και τον σχεδιασμό πολιτιστικής πολιτικής σε τοπικό επίπεδο (πόλεις/κοινότητες).</w:t>
      </w:r>
    </w:p>
    <w:p w14:paraId="2B2E7DFF" w14:textId="09298808" w:rsidR="0037423E" w:rsidRPr="0037423E" w:rsidRDefault="0037423E" w:rsidP="0037423E">
      <w:pPr>
        <w:numPr>
          <w:ilvl w:val="0"/>
          <w:numId w:val="2"/>
        </w:numPr>
        <w:spacing w:after="8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Τη στρατηγική διαχείριση του πολιτιστικού περιβάλλοντος  αρχαιολογικών χώρων, ιστορικών τόπων, μνημείων  και των προϊόντων της σύγχρονης τέχνης.</w:t>
      </w:r>
    </w:p>
    <w:p w14:paraId="31A4779B" w14:textId="77777777" w:rsidR="0037423E" w:rsidRPr="0037423E" w:rsidRDefault="0037423E" w:rsidP="0037423E">
      <w:pPr>
        <w:numPr>
          <w:ilvl w:val="0"/>
          <w:numId w:val="2"/>
        </w:numPr>
        <w:spacing w:after="8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Τον σχεδιασμό βιοπολιτισμικής ανάπτυξης στο πλαίσιο συμμετοχικής διαδικασίας.</w:t>
      </w:r>
    </w:p>
    <w:p w14:paraId="0D8D323B" w14:textId="77777777" w:rsidR="0037423E" w:rsidRPr="0037423E" w:rsidRDefault="0037423E" w:rsidP="0037423E">
      <w:pPr>
        <w:numPr>
          <w:ilvl w:val="0"/>
          <w:numId w:val="2"/>
        </w:numPr>
        <w:spacing w:after="8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Τη συγκρότηση σχεδίων πολιτιστικού τουρισμού στην υπηρεσία της βιώσιμης ανάπτυξης και της κοινωνικής συνοχής.</w:t>
      </w:r>
    </w:p>
    <w:p w14:paraId="7CCCA865" w14:textId="53437450"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Οι πέντε αυτές συνιστώσες δεν λειτουργούν ανεξάρτητα· ο στρατηγικός ολιστικός </w:t>
      </w:r>
      <w:proofErr w:type="spellStart"/>
      <w:r w:rsidRPr="0037423E">
        <w:rPr>
          <w:rFonts w:ascii="Calibri" w:eastAsia="Calibri" w:hAnsi="Calibri" w:cs="Calibri"/>
          <w:kern w:val="0"/>
          <w:sz w:val="22"/>
          <w:szCs w:val="22"/>
          <w:lang w:eastAsia="el-GR"/>
          <w14:ligatures w14:val="none"/>
        </w:rPr>
        <w:t>βιοπολιτισμικός</w:t>
      </w:r>
      <w:proofErr w:type="spellEnd"/>
      <w:r w:rsidRPr="0037423E">
        <w:rPr>
          <w:rFonts w:ascii="Calibri" w:eastAsia="Calibri" w:hAnsi="Calibri" w:cs="Calibri"/>
          <w:kern w:val="0"/>
          <w:sz w:val="22"/>
          <w:szCs w:val="22"/>
          <w:lang w:eastAsia="el-GR"/>
          <w14:ligatures w14:val="none"/>
        </w:rPr>
        <w:t xml:space="preserve"> σχεδιασμός (Δ.6) είναι ακριβώς η προσπάθεια να συνδεθούν σε ένα ενιαίο σχήμα, αντί να αντιμετωπίζονται ως χωριστοί «τομείς πολιτικής» </w:t>
      </w:r>
      <w:r w:rsidR="00CE6D54" w:rsidRPr="00CE6D54">
        <w:rPr>
          <w:rFonts w:ascii="Calibri" w:eastAsia="Calibri" w:hAnsi="Calibri" w:cs="Calibri"/>
          <w:kern w:val="0"/>
          <w:sz w:val="22"/>
          <w:szCs w:val="22"/>
          <w:lang w:eastAsia="el-GR"/>
          <w14:ligatures w14:val="none"/>
        </w:rPr>
        <w:t>,</w:t>
      </w:r>
      <w:r w:rsidRPr="0037423E">
        <w:rPr>
          <w:rFonts w:ascii="Calibri" w:eastAsia="Calibri" w:hAnsi="Calibri" w:cs="Calibri"/>
          <w:kern w:val="0"/>
          <w:sz w:val="22"/>
          <w:szCs w:val="22"/>
          <w:lang w:eastAsia="el-GR"/>
          <w14:ligatures w14:val="none"/>
        </w:rPr>
        <w:t xml:space="preserve"> απόρροια της εγκάρσιας λογικής που θεμελιώσαμε στην Ενότητα Α.4.1α.</w:t>
      </w:r>
    </w:p>
    <w:p w14:paraId="526515EA" w14:textId="77777777" w:rsidR="0037423E" w:rsidRPr="0037423E" w:rsidRDefault="0037423E" w:rsidP="0037423E">
      <w:pPr>
        <w:spacing w:before="400" w:after="200" w:line="240" w:lineRule="auto"/>
        <w:outlineLvl w:val="0"/>
        <w:rPr>
          <w:rFonts w:ascii="Times New Roman" w:eastAsia="Times New Roman" w:hAnsi="Times New Roman" w:cs="Times New Roman"/>
          <w:color w:val="2E74B5"/>
          <w:kern w:val="0"/>
          <w:sz w:val="32"/>
          <w:szCs w:val="32"/>
          <w:lang w:eastAsia="el-GR"/>
          <w14:ligatures w14:val="none"/>
        </w:rPr>
      </w:pPr>
      <w:r w:rsidRPr="0037423E">
        <w:rPr>
          <w:rFonts w:ascii="Calibri" w:eastAsia="Calibri" w:hAnsi="Calibri" w:cs="Calibri"/>
          <w:b/>
          <w:bCs/>
          <w:color w:val="1F4E5F"/>
          <w:kern w:val="0"/>
          <w:sz w:val="32"/>
          <w:szCs w:val="32"/>
          <w:lang w:eastAsia="el-GR"/>
          <w14:ligatures w14:val="none"/>
        </w:rPr>
        <w:t>Δ.2  Πολιτιστική Διακυβέρνηση: Έννοια και Επίπεδα</w:t>
      </w:r>
    </w:p>
    <w:p w14:paraId="0B068927" w14:textId="5DD2000D"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Η πολιτιστική διακυβέρνηση (</w:t>
      </w:r>
      <w:proofErr w:type="spellStart"/>
      <w:r w:rsidRPr="0037423E">
        <w:rPr>
          <w:rFonts w:ascii="Calibri" w:eastAsia="Calibri" w:hAnsi="Calibri" w:cs="Calibri"/>
          <w:kern w:val="0"/>
          <w:sz w:val="22"/>
          <w:szCs w:val="22"/>
          <w:lang w:eastAsia="el-GR"/>
          <w14:ligatures w14:val="none"/>
        </w:rPr>
        <w:t>cultural</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governance</w:t>
      </w:r>
      <w:proofErr w:type="spellEnd"/>
      <w:r w:rsidRPr="0037423E">
        <w:rPr>
          <w:rFonts w:ascii="Calibri" w:eastAsia="Calibri" w:hAnsi="Calibri" w:cs="Calibri"/>
          <w:kern w:val="0"/>
          <w:sz w:val="22"/>
          <w:szCs w:val="22"/>
          <w:lang w:eastAsia="el-GR"/>
          <w14:ligatures w14:val="none"/>
        </w:rPr>
        <w:t>) είναι η διακυβέρνηση του πολιτισμού: περιλαμβάνει την πολιτιστική πολιτική που ασκείται από κυβερνήσεις, αλλά επεκτείνεται και στην επιρροή που ασκούν μη κρατικοί φορείς και σε πολιτικές που επηρεάζουν έμμεσα τον πολιτισμό. Η μετατόπιση από τον όρο «πολιτική» στον όρο «διακυβέρνηση» αντιστοιχεί σε μια ευρύτερη μετατόπιση από την κυβέρνηση (</w:t>
      </w:r>
      <w:proofErr w:type="spellStart"/>
      <w:r w:rsidRPr="0037423E">
        <w:rPr>
          <w:rFonts w:ascii="Calibri" w:eastAsia="Calibri" w:hAnsi="Calibri" w:cs="Calibri"/>
          <w:kern w:val="0"/>
          <w:sz w:val="22"/>
          <w:szCs w:val="22"/>
          <w:lang w:eastAsia="el-GR"/>
          <w14:ligatures w14:val="none"/>
        </w:rPr>
        <w:t>government</w:t>
      </w:r>
      <w:proofErr w:type="spellEnd"/>
      <w:r w:rsidRPr="0037423E">
        <w:rPr>
          <w:rFonts w:ascii="Calibri" w:eastAsia="Calibri" w:hAnsi="Calibri" w:cs="Calibri"/>
          <w:kern w:val="0"/>
          <w:sz w:val="22"/>
          <w:szCs w:val="22"/>
          <w:lang w:eastAsia="el-GR"/>
          <w14:ligatures w14:val="none"/>
        </w:rPr>
        <w:t>) στη διακυβέρνηση (</w:t>
      </w:r>
      <w:proofErr w:type="spellStart"/>
      <w:r w:rsidRPr="0037423E">
        <w:rPr>
          <w:rFonts w:ascii="Calibri" w:eastAsia="Calibri" w:hAnsi="Calibri" w:cs="Calibri"/>
          <w:kern w:val="0"/>
          <w:sz w:val="22"/>
          <w:szCs w:val="22"/>
          <w:lang w:eastAsia="el-GR"/>
          <w14:ligatures w14:val="none"/>
        </w:rPr>
        <w:t>governance</w:t>
      </w:r>
      <w:proofErr w:type="spellEnd"/>
      <w:r w:rsidRPr="0037423E">
        <w:rPr>
          <w:rFonts w:ascii="Calibri" w:eastAsia="Calibri" w:hAnsi="Calibri" w:cs="Calibri"/>
          <w:kern w:val="0"/>
          <w:sz w:val="22"/>
          <w:szCs w:val="22"/>
          <w:lang w:eastAsia="el-GR"/>
          <w14:ligatures w14:val="none"/>
        </w:rPr>
        <w:t xml:space="preserve">): η έμφαση μετατοπίζεται από τους επίσημους χαράκτες πολιτικής του κράτους ώστε να συμπεριληφθεί η επιρροή της κοινωνίας των πολιτών και του ιδιωτικού τομέα  ακριβώς η </w:t>
      </w:r>
      <w:proofErr w:type="spellStart"/>
      <w:r w:rsidRPr="0037423E">
        <w:rPr>
          <w:rFonts w:ascii="Calibri" w:eastAsia="Calibri" w:hAnsi="Calibri" w:cs="Calibri"/>
          <w:kern w:val="0"/>
          <w:sz w:val="22"/>
          <w:szCs w:val="22"/>
          <w:lang w:eastAsia="el-GR"/>
          <w14:ligatures w14:val="none"/>
        </w:rPr>
        <w:t>γκραμσιανή</w:t>
      </w:r>
      <w:proofErr w:type="spellEnd"/>
      <w:r w:rsidRPr="0037423E">
        <w:rPr>
          <w:rFonts w:ascii="Calibri" w:eastAsia="Calibri" w:hAnsi="Calibri" w:cs="Calibri"/>
          <w:kern w:val="0"/>
          <w:sz w:val="22"/>
          <w:szCs w:val="22"/>
          <w:lang w:eastAsia="el-GR"/>
          <w14:ligatures w14:val="none"/>
        </w:rPr>
        <w:t xml:space="preserve"> διεύρυνση του πεδίου πάλης πέραν του κράτους, που είδαμε στην Ενότητα Α.3.3. Διακυβέρνηση συχνά εξισώνεται εσφαλμένα με τη διαχείριση· η δεύτερη αφορά κυρίως τις λειτουργίες σχεδιασμού, υλοποίησης και παρακολούθησης, ενώ η πρώτη αφορά τις δομές λογοδοσίας, διαφάνειας και συμμετοχής μέσα στις οποίες αυτές οι λειτουργίες ασκούνται.</w:t>
      </w:r>
    </w:p>
    <w:p w14:paraId="14C85A2A" w14:textId="5C58E0B7"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Η πολιτιστική διακυβέρνηση οργανώνεται σε πολλαπλά, αλληλεπικαλυπτόμενα επίπεδα. Σε παγκόσμιο επίπεδο, κυρίαρχος φορέας είναι η UNESCO (ιδρύθηκε 1946, Παρίσι), η οποία παράγει κατευθυντήριες </w:t>
      </w:r>
      <w:r w:rsidRPr="0037423E">
        <w:rPr>
          <w:rFonts w:ascii="Calibri" w:eastAsia="Calibri" w:hAnsi="Calibri" w:cs="Calibri"/>
          <w:kern w:val="0"/>
          <w:sz w:val="22"/>
          <w:szCs w:val="22"/>
          <w:lang w:eastAsia="el-GR"/>
          <w14:ligatures w14:val="none"/>
        </w:rPr>
        <w:lastRenderedPageBreak/>
        <w:t xml:space="preserve">γραμμές που ενσωματώνονται συχνά στην εθνική νομοθεσία και προωθεί δίκτυα όπως η Ατζέντα 21 για τον Πολιτισμό (υπό τον οργανισμό United </w:t>
      </w:r>
      <w:proofErr w:type="spellStart"/>
      <w:r w:rsidRPr="0037423E">
        <w:rPr>
          <w:rFonts w:ascii="Calibri" w:eastAsia="Calibri" w:hAnsi="Calibri" w:cs="Calibri"/>
          <w:kern w:val="0"/>
          <w:sz w:val="22"/>
          <w:szCs w:val="22"/>
          <w:lang w:eastAsia="el-GR"/>
          <w14:ligatures w14:val="none"/>
        </w:rPr>
        <w:t>Cities</w:t>
      </w:r>
      <w:proofErr w:type="spellEnd"/>
      <w:r w:rsidRPr="0037423E">
        <w:rPr>
          <w:rFonts w:ascii="Calibri" w:eastAsia="Calibri" w:hAnsi="Calibri" w:cs="Calibri"/>
          <w:kern w:val="0"/>
          <w:sz w:val="22"/>
          <w:szCs w:val="22"/>
          <w:lang w:eastAsia="el-GR"/>
          <w14:ligatures w14:val="none"/>
        </w:rPr>
        <w:t xml:space="preserve"> and </w:t>
      </w:r>
      <w:proofErr w:type="spellStart"/>
      <w:r w:rsidRPr="0037423E">
        <w:rPr>
          <w:rFonts w:ascii="Calibri" w:eastAsia="Calibri" w:hAnsi="Calibri" w:cs="Calibri"/>
          <w:kern w:val="0"/>
          <w:sz w:val="22"/>
          <w:szCs w:val="22"/>
          <w:lang w:eastAsia="el-GR"/>
          <w14:ligatures w14:val="none"/>
        </w:rPr>
        <w:t>Local</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Governments</w:t>
      </w:r>
      <w:proofErr w:type="spellEnd"/>
      <w:r w:rsidRPr="0037423E">
        <w:rPr>
          <w:rFonts w:ascii="Calibri" w:eastAsia="Calibri" w:hAnsi="Calibri" w:cs="Calibri"/>
          <w:kern w:val="0"/>
          <w:sz w:val="22"/>
          <w:szCs w:val="22"/>
          <w:lang w:eastAsia="el-GR"/>
          <w14:ligatures w14:val="none"/>
        </w:rPr>
        <w:t xml:space="preserve">). Σε ευρωπαϊκό επίπεδο, η Ευρωπαϊκή Ένωση αναπτύσσει πολιτικές μέσω ανακοινώσεων όπως η «Ευρωπαϊκή Ατζέντα για τον Πολιτισμό σε έναν </w:t>
      </w:r>
      <w:proofErr w:type="spellStart"/>
      <w:r w:rsidRPr="0037423E">
        <w:rPr>
          <w:rFonts w:ascii="Calibri" w:eastAsia="Calibri" w:hAnsi="Calibri" w:cs="Calibri"/>
          <w:kern w:val="0"/>
          <w:sz w:val="22"/>
          <w:szCs w:val="22"/>
          <w:lang w:eastAsia="el-GR"/>
          <w14:ligatures w14:val="none"/>
        </w:rPr>
        <w:t>Παγκοσμιοποιημένο</w:t>
      </w:r>
      <w:proofErr w:type="spellEnd"/>
      <w:r w:rsidRPr="0037423E">
        <w:rPr>
          <w:rFonts w:ascii="Calibri" w:eastAsia="Calibri" w:hAnsi="Calibri" w:cs="Calibri"/>
          <w:kern w:val="0"/>
          <w:sz w:val="22"/>
          <w:szCs w:val="22"/>
          <w:lang w:eastAsia="el-GR"/>
          <w14:ligatures w14:val="none"/>
        </w:rPr>
        <w:t xml:space="preserve"> Κόσμο» (2007), ενώ το Συμβούλιο της Ευρώπης θεσμοθετεί εργαλεία όπως η Σύμβαση του </w:t>
      </w:r>
      <w:proofErr w:type="spellStart"/>
      <w:r w:rsidRPr="0037423E">
        <w:rPr>
          <w:rFonts w:ascii="Calibri" w:eastAsia="Calibri" w:hAnsi="Calibri" w:cs="Calibri"/>
          <w:kern w:val="0"/>
          <w:sz w:val="22"/>
          <w:szCs w:val="22"/>
          <w:lang w:eastAsia="el-GR"/>
          <w14:ligatures w14:val="none"/>
        </w:rPr>
        <w:t>Faro</w:t>
      </w:r>
      <w:proofErr w:type="spellEnd"/>
      <w:r w:rsidRPr="0037423E">
        <w:rPr>
          <w:rFonts w:ascii="Calibri" w:eastAsia="Calibri" w:hAnsi="Calibri" w:cs="Calibri"/>
          <w:kern w:val="0"/>
          <w:sz w:val="22"/>
          <w:szCs w:val="22"/>
          <w:lang w:eastAsia="el-GR"/>
          <w14:ligatures w14:val="none"/>
        </w:rPr>
        <w:t xml:space="preserve"> (Ενότητα Β.6.1) και ο Δείκτης Διαπολιτισμικών Πόλεων (Ενότητα Β.5.3). Σε περιφερειακό/τοπικό επίπεδο, τέλος, εντάσσεται η καθημερινή άσκηση πολιτικής από δήμους και περιφέρειες  το επίπεδο στο οποίο επικεντρώνεται η μελέτη περίπτωσης της Καλαμάτας (Δ.8).</w:t>
      </w:r>
    </w:p>
    <w:p w14:paraId="6537AB30" w14:textId="77777777" w:rsidR="0037423E" w:rsidRPr="0037423E" w:rsidRDefault="0037423E" w:rsidP="0037423E">
      <w:pPr>
        <w:spacing w:before="120" w:after="200" w:line="240"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i/>
          <w:iCs/>
          <w:color w:val="595959"/>
          <w:kern w:val="0"/>
          <w:sz w:val="20"/>
          <w:szCs w:val="20"/>
          <w:lang w:eastAsia="el-GR"/>
          <w14:ligatures w14:val="none"/>
        </w:rPr>
        <w:t xml:space="preserve">Τα τελευταία χρόνια, η πολιτιστική διακυβέρνηση ενσωματώνει ολοένα περισσότερο συνιστώσες όπως η κλιματική αλλαγή και η βιοποικιλότητα, αναγνωρίζοντας ότι η αποσύνδεση ανθρώπου-φύσης και πολιτισμού-οικολογίας δεν μπορεί πλέον να αντιμετωπίζεται ως ζήτημα άσχετο με την πολιτιστική πολιτική — ακριβώς η εγκάρσια </w:t>
      </w:r>
      <w:proofErr w:type="spellStart"/>
      <w:r w:rsidRPr="0037423E">
        <w:rPr>
          <w:rFonts w:ascii="Calibri" w:eastAsia="Calibri" w:hAnsi="Calibri" w:cs="Calibri"/>
          <w:i/>
          <w:iCs/>
          <w:color w:val="595959"/>
          <w:kern w:val="0"/>
          <w:sz w:val="20"/>
          <w:szCs w:val="20"/>
          <w:lang w:eastAsia="el-GR"/>
          <w14:ligatures w14:val="none"/>
        </w:rPr>
        <w:t>βιοπολιτισμική</w:t>
      </w:r>
      <w:proofErr w:type="spellEnd"/>
      <w:r w:rsidRPr="0037423E">
        <w:rPr>
          <w:rFonts w:ascii="Calibri" w:eastAsia="Calibri" w:hAnsi="Calibri" w:cs="Calibri"/>
          <w:i/>
          <w:iCs/>
          <w:color w:val="595959"/>
          <w:kern w:val="0"/>
          <w:sz w:val="20"/>
          <w:szCs w:val="20"/>
          <w:lang w:eastAsia="el-GR"/>
          <w14:ligatures w14:val="none"/>
        </w:rPr>
        <w:t xml:space="preserve"> λογική εφαρμοσμένη στο επίπεδο της διακυβέρνησης.</w:t>
      </w:r>
    </w:p>
    <w:p w14:paraId="23AF378A" w14:textId="77777777" w:rsidR="0037423E" w:rsidRPr="0037423E" w:rsidRDefault="0037423E" w:rsidP="0037423E">
      <w:pPr>
        <w:spacing w:before="400" w:after="200" w:line="240" w:lineRule="auto"/>
        <w:outlineLvl w:val="0"/>
        <w:rPr>
          <w:rFonts w:ascii="Times New Roman" w:eastAsia="Times New Roman" w:hAnsi="Times New Roman" w:cs="Times New Roman"/>
          <w:color w:val="2E74B5"/>
          <w:kern w:val="0"/>
          <w:sz w:val="32"/>
          <w:szCs w:val="32"/>
          <w:lang w:eastAsia="el-GR"/>
          <w14:ligatures w14:val="none"/>
        </w:rPr>
      </w:pPr>
      <w:r w:rsidRPr="0037423E">
        <w:rPr>
          <w:rFonts w:ascii="Calibri" w:eastAsia="Calibri" w:hAnsi="Calibri" w:cs="Calibri"/>
          <w:b/>
          <w:bCs/>
          <w:color w:val="1F4E5F"/>
          <w:kern w:val="0"/>
          <w:sz w:val="32"/>
          <w:szCs w:val="32"/>
          <w:lang w:eastAsia="el-GR"/>
          <w14:ligatures w14:val="none"/>
        </w:rPr>
        <w:t>Δ.3  Τρία Μοντέλα Διαχείρισης Πολιτιστικής Κληρονομιάς</w:t>
      </w:r>
    </w:p>
    <w:p w14:paraId="13F28094" w14:textId="3600BE87"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Μέχρι πριν από μερικές δεκαετίες, η διαχείριση της πολιτιστικής κληρονομιάς επικεντρωνόταν σχεδόν αποκλειστικά στη διατήρηση ιστορικών κτιρίων, αρχαιολογικών χώρων και έργων τέχνης. Καθώς όμως οι πόλεις φιλοξενούν σήμερα πάνω από το μισό του παγκόσμιου πληθυσμού και υποδέχονται εκατομμύρια επισκέπτες ετησίως, αναπτύχθηκαν σταδιακά, όχι διαδοχικά ή αμοιβαία </w:t>
      </w:r>
      <w:proofErr w:type="spellStart"/>
      <w:r w:rsidRPr="0037423E">
        <w:rPr>
          <w:rFonts w:ascii="Calibri" w:eastAsia="Calibri" w:hAnsi="Calibri" w:cs="Calibri"/>
          <w:kern w:val="0"/>
          <w:sz w:val="22"/>
          <w:szCs w:val="22"/>
          <w:lang w:eastAsia="el-GR"/>
          <w14:ligatures w14:val="none"/>
        </w:rPr>
        <w:t>αποκλειόμενα</w:t>
      </w:r>
      <w:proofErr w:type="spellEnd"/>
      <w:r w:rsidRPr="0037423E">
        <w:rPr>
          <w:rFonts w:ascii="Calibri" w:eastAsia="Calibri" w:hAnsi="Calibri" w:cs="Calibri"/>
          <w:kern w:val="0"/>
          <w:sz w:val="22"/>
          <w:szCs w:val="22"/>
          <w:lang w:eastAsia="el-GR"/>
          <w14:ligatures w14:val="none"/>
        </w:rPr>
        <w:t xml:space="preserve"> τρία μοντέλα διαχείρισης (</w:t>
      </w:r>
      <w:proofErr w:type="spellStart"/>
      <w:r w:rsidRPr="0037423E">
        <w:rPr>
          <w:rFonts w:ascii="Calibri" w:eastAsia="Calibri" w:hAnsi="Calibri" w:cs="Calibri"/>
          <w:kern w:val="0"/>
          <w:sz w:val="22"/>
          <w:szCs w:val="22"/>
          <w:lang w:eastAsia="el-GR"/>
          <w14:ligatures w14:val="none"/>
        </w:rPr>
        <w:t>Poulios</w:t>
      </w:r>
      <w:proofErr w:type="spellEnd"/>
      <w:r w:rsidRPr="0037423E">
        <w:rPr>
          <w:rFonts w:ascii="Calibri" w:eastAsia="Calibri" w:hAnsi="Calibri" w:cs="Calibri"/>
          <w:kern w:val="0"/>
          <w:sz w:val="22"/>
          <w:szCs w:val="22"/>
          <w:lang w:eastAsia="el-GR"/>
          <w14:ligatures w14:val="none"/>
        </w:rPr>
        <w:t>, 2014, 2015):</w:t>
      </w:r>
    </w:p>
    <w:tbl>
      <w:tblPr>
        <w:tblW w:w="10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00"/>
        <w:gridCol w:w="4000"/>
        <w:gridCol w:w="4000"/>
      </w:tblGrid>
      <w:tr w:rsidR="0037423E" w:rsidRPr="0037423E" w14:paraId="5B887F2C" w14:textId="77777777" w:rsidTr="007B553F">
        <w:tblPrEx>
          <w:tblCellMar>
            <w:top w:w="0" w:type="dxa"/>
            <w:bottom w:w="0" w:type="dxa"/>
          </w:tblCellMar>
        </w:tblPrEx>
        <w:tc>
          <w:tcPr>
            <w:tcW w:w="2000" w:type="dxa"/>
            <w:shd w:val="clear" w:color="auto" w:fill="1F4E5F"/>
            <w:tcMar>
              <w:top w:w="80" w:type="dxa"/>
              <w:left w:w="100" w:type="dxa"/>
              <w:bottom w:w="80" w:type="dxa"/>
              <w:right w:w="100" w:type="dxa"/>
            </w:tcMar>
          </w:tcPr>
          <w:p w14:paraId="593B6044"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FFFFFF"/>
                <w:kern w:val="0"/>
                <w:sz w:val="19"/>
                <w:szCs w:val="19"/>
                <w:lang w:eastAsia="el-GR"/>
                <w14:ligatures w14:val="none"/>
              </w:rPr>
              <w:t>Μοντέλο</w:t>
            </w:r>
          </w:p>
        </w:tc>
        <w:tc>
          <w:tcPr>
            <w:tcW w:w="4000" w:type="dxa"/>
            <w:shd w:val="clear" w:color="auto" w:fill="1F4E5F"/>
            <w:tcMar>
              <w:top w:w="80" w:type="dxa"/>
              <w:left w:w="100" w:type="dxa"/>
              <w:bottom w:w="80" w:type="dxa"/>
              <w:right w:w="100" w:type="dxa"/>
            </w:tcMar>
          </w:tcPr>
          <w:p w14:paraId="55E8FAE0"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FFFFFF"/>
                <w:kern w:val="0"/>
                <w:sz w:val="19"/>
                <w:szCs w:val="19"/>
                <w:lang w:eastAsia="el-GR"/>
                <w14:ligatures w14:val="none"/>
              </w:rPr>
              <w:t>Λογική / περίοδος</w:t>
            </w:r>
          </w:p>
        </w:tc>
        <w:tc>
          <w:tcPr>
            <w:tcW w:w="4000" w:type="dxa"/>
            <w:shd w:val="clear" w:color="auto" w:fill="1F4E5F"/>
            <w:tcMar>
              <w:top w:w="80" w:type="dxa"/>
              <w:left w:w="100" w:type="dxa"/>
              <w:bottom w:w="80" w:type="dxa"/>
              <w:right w:w="100" w:type="dxa"/>
            </w:tcMar>
          </w:tcPr>
          <w:p w14:paraId="65ED4BF9"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FFFFFF"/>
                <w:kern w:val="0"/>
                <w:sz w:val="19"/>
                <w:szCs w:val="19"/>
                <w:lang w:eastAsia="el-GR"/>
                <w14:ligatures w14:val="none"/>
              </w:rPr>
              <w:t>Ρόλος κοινότητας / κριτική</w:t>
            </w:r>
          </w:p>
        </w:tc>
      </w:tr>
      <w:tr w:rsidR="0037423E" w:rsidRPr="0037423E" w14:paraId="3C05817E" w14:textId="77777777" w:rsidTr="007B553F">
        <w:tblPrEx>
          <w:tblCellMar>
            <w:top w:w="0" w:type="dxa"/>
            <w:bottom w:w="0" w:type="dxa"/>
          </w:tblCellMar>
        </w:tblPrEx>
        <w:tc>
          <w:tcPr>
            <w:tcW w:w="2000" w:type="dxa"/>
            <w:shd w:val="clear" w:color="auto" w:fill="EFF2E8"/>
            <w:tcMar>
              <w:top w:w="70" w:type="dxa"/>
              <w:left w:w="100" w:type="dxa"/>
              <w:bottom w:w="70" w:type="dxa"/>
              <w:right w:w="100" w:type="dxa"/>
            </w:tcMar>
          </w:tcPr>
          <w:p w14:paraId="1E83B485"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proofErr w:type="spellStart"/>
            <w:r w:rsidRPr="0037423E">
              <w:rPr>
                <w:rFonts w:ascii="Calibri" w:eastAsia="Calibri" w:hAnsi="Calibri" w:cs="Calibri"/>
                <w:kern w:val="0"/>
                <w:sz w:val="19"/>
                <w:szCs w:val="19"/>
                <w:lang w:eastAsia="el-GR"/>
                <w14:ligatures w14:val="none"/>
              </w:rPr>
              <w:t>Υλικοκεντρικό</w:t>
            </w:r>
            <w:proofErr w:type="spellEnd"/>
            <w:r w:rsidRPr="0037423E">
              <w:rPr>
                <w:rFonts w:ascii="Calibri" w:eastAsia="Calibri" w:hAnsi="Calibri" w:cs="Calibri"/>
                <w:kern w:val="0"/>
                <w:sz w:val="19"/>
                <w:szCs w:val="19"/>
                <w:lang w:eastAsia="el-GR"/>
                <w14:ligatures w14:val="none"/>
              </w:rPr>
              <w:t xml:space="preserve"> μοντέλο (</w:t>
            </w:r>
            <w:proofErr w:type="spellStart"/>
            <w:r w:rsidRPr="0037423E">
              <w:rPr>
                <w:rFonts w:ascii="Calibri" w:eastAsia="Calibri" w:hAnsi="Calibri" w:cs="Calibri"/>
                <w:kern w:val="0"/>
                <w:sz w:val="19"/>
                <w:szCs w:val="19"/>
                <w:lang w:eastAsia="el-GR"/>
                <w14:ligatures w14:val="none"/>
              </w:rPr>
              <w:t>object-centred</w:t>
            </w:r>
            <w:proofErr w:type="spellEnd"/>
            <w:r w:rsidRPr="0037423E">
              <w:rPr>
                <w:rFonts w:ascii="Calibri" w:eastAsia="Calibri" w:hAnsi="Calibri" w:cs="Calibri"/>
                <w:kern w:val="0"/>
                <w:sz w:val="19"/>
                <w:szCs w:val="19"/>
                <w:lang w:eastAsia="el-GR"/>
                <w14:ligatures w14:val="none"/>
              </w:rPr>
              <w:t>)</w:t>
            </w:r>
          </w:p>
        </w:tc>
        <w:tc>
          <w:tcPr>
            <w:tcW w:w="4000" w:type="dxa"/>
            <w:shd w:val="clear" w:color="auto" w:fill="EFF2E8"/>
            <w:tcMar>
              <w:top w:w="70" w:type="dxa"/>
              <w:left w:w="100" w:type="dxa"/>
              <w:bottom w:w="70" w:type="dxa"/>
              <w:right w:w="100" w:type="dxa"/>
            </w:tcMar>
          </w:tcPr>
          <w:p w14:paraId="3DB11D9F"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19ος αιώνας, γένεση της αρχαιολογίας ως επιστήμης· έμφαση στην υλική διατήρηση, στην ιστορική/αισθητική/επιστημονική αξία· τεχνικά σχέδια αποκατάστασης.</w:t>
            </w:r>
          </w:p>
        </w:tc>
        <w:tc>
          <w:tcPr>
            <w:tcW w:w="4000" w:type="dxa"/>
            <w:shd w:val="clear" w:color="auto" w:fill="EFF2E8"/>
            <w:tcMar>
              <w:top w:w="70" w:type="dxa"/>
              <w:left w:w="100" w:type="dxa"/>
              <w:bottom w:w="70" w:type="dxa"/>
              <w:right w:w="100" w:type="dxa"/>
            </w:tcMar>
          </w:tcPr>
          <w:p w14:paraId="4ECA254B"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Παραμένει κυρίαρχο σε πολλές περιοχές του κόσμου, μεταξύ αυτών και στην Ελλάδα· θεωρείται σήμερα παρωχημένο ως αποκλειστική προσέγγιση (</w:t>
            </w:r>
            <w:proofErr w:type="spellStart"/>
            <w:r w:rsidRPr="0037423E">
              <w:rPr>
                <w:rFonts w:ascii="Calibri" w:eastAsia="Calibri" w:hAnsi="Calibri" w:cs="Calibri"/>
                <w:kern w:val="0"/>
                <w:sz w:val="19"/>
                <w:szCs w:val="19"/>
                <w:lang w:eastAsia="el-GR"/>
                <w14:ligatures w14:val="none"/>
              </w:rPr>
              <w:t>Poulios</w:t>
            </w:r>
            <w:proofErr w:type="spellEnd"/>
            <w:r w:rsidRPr="0037423E">
              <w:rPr>
                <w:rFonts w:ascii="Calibri" w:eastAsia="Calibri" w:hAnsi="Calibri" w:cs="Calibri"/>
                <w:kern w:val="0"/>
                <w:sz w:val="19"/>
                <w:szCs w:val="19"/>
                <w:lang w:eastAsia="el-GR"/>
                <w14:ligatures w14:val="none"/>
              </w:rPr>
              <w:t>, 2015).</w:t>
            </w:r>
          </w:p>
        </w:tc>
      </w:tr>
      <w:tr w:rsidR="0037423E" w:rsidRPr="0037423E" w14:paraId="310F3A30" w14:textId="77777777" w:rsidTr="007B553F">
        <w:tblPrEx>
          <w:tblCellMar>
            <w:top w:w="0" w:type="dxa"/>
            <w:bottom w:w="0" w:type="dxa"/>
          </w:tblCellMar>
        </w:tblPrEx>
        <w:tc>
          <w:tcPr>
            <w:tcW w:w="2000" w:type="dxa"/>
            <w:tcMar>
              <w:top w:w="70" w:type="dxa"/>
              <w:left w:w="100" w:type="dxa"/>
              <w:bottom w:w="70" w:type="dxa"/>
              <w:right w:w="100" w:type="dxa"/>
            </w:tcMar>
          </w:tcPr>
          <w:p w14:paraId="3A45910C"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proofErr w:type="spellStart"/>
            <w:r w:rsidRPr="0037423E">
              <w:rPr>
                <w:rFonts w:ascii="Calibri" w:eastAsia="Calibri" w:hAnsi="Calibri" w:cs="Calibri"/>
                <w:kern w:val="0"/>
                <w:sz w:val="19"/>
                <w:szCs w:val="19"/>
                <w:lang w:eastAsia="el-GR"/>
                <w14:ligatures w14:val="none"/>
              </w:rPr>
              <w:t>Αξιοκεντρικό</w:t>
            </w:r>
            <w:proofErr w:type="spellEnd"/>
            <w:r w:rsidRPr="0037423E">
              <w:rPr>
                <w:rFonts w:ascii="Calibri" w:eastAsia="Calibri" w:hAnsi="Calibri" w:cs="Calibri"/>
                <w:kern w:val="0"/>
                <w:sz w:val="19"/>
                <w:szCs w:val="19"/>
                <w:lang w:eastAsia="el-GR"/>
                <w14:ligatures w14:val="none"/>
              </w:rPr>
              <w:t xml:space="preserve"> μοντέλο (</w:t>
            </w:r>
            <w:proofErr w:type="spellStart"/>
            <w:r w:rsidRPr="0037423E">
              <w:rPr>
                <w:rFonts w:ascii="Calibri" w:eastAsia="Calibri" w:hAnsi="Calibri" w:cs="Calibri"/>
                <w:kern w:val="0"/>
                <w:sz w:val="19"/>
                <w:szCs w:val="19"/>
                <w:lang w:eastAsia="el-GR"/>
                <w14:ligatures w14:val="none"/>
              </w:rPr>
              <w:t>value-centred</w:t>
            </w:r>
            <w:proofErr w:type="spellEnd"/>
            <w:r w:rsidRPr="0037423E">
              <w:rPr>
                <w:rFonts w:ascii="Calibri" w:eastAsia="Calibri" w:hAnsi="Calibri" w:cs="Calibri"/>
                <w:kern w:val="0"/>
                <w:sz w:val="19"/>
                <w:szCs w:val="19"/>
                <w:lang w:eastAsia="el-GR"/>
                <w14:ligatures w14:val="none"/>
              </w:rPr>
              <w:t>)</w:t>
            </w:r>
          </w:p>
        </w:tc>
        <w:tc>
          <w:tcPr>
            <w:tcW w:w="4000" w:type="dxa"/>
            <w:tcMar>
              <w:top w:w="70" w:type="dxa"/>
              <w:left w:w="100" w:type="dxa"/>
              <w:bottom w:w="70" w:type="dxa"/>
              <w:right w:w="100" w:type="dxa"/>
            </w:tcMar>
          </w:tcPr>
          <w:p w14:paraId="19DA3DC6"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Δεκαετία 1980 και μετά· ομάδες πέραν των αρχαιολόγων διεκδικούν ρόλο στη διαχείριση· η κληρονομιά αντλεί σημασία από τις αξίες που της αποδίδουν οι κοινότητες-φορείς.</w:t>
            </w:r>
          </w:p>
        </w:tc>
        <w:tc>
          <w:tcPr>
            <w:tcW w:w="4000" w:type="dxa"/>
            <w:tcMar>
              <w:top w:w="70" w:type="dxa"/>
              <w:left w:w="100" w:type="dxa"/>
              <w:bottom w:w="70" w:type="dxa"/>
              <w:right w:w="100" w:type="dxa"/>
            </w:tcMar>
          </w:tcPr>
          <w:p w14:paraId="6480822F" w14:textId="4104E2C9"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Διαχείριση μέσω συμμετοχικού σχεδιασμού· κίνδυνος να παραμείνει η «συμμετοχή» συμβουλευτική, χωρίς πραγματική μεταβίβαση εξουσίας απόφασης</w:t>
            </w:r>
            <w:r w:rsidR="00CE6D54" w:rsidRPr="00CE6D54">
              <w:rPr>
                <w:rFonts w:ascii="Calibri" w:eastAsia="Calibri" w:hAnsi="Calibri" w:cs="Calibri"/>
                <w:kern w:val="0"/>
                <w:sz w:val="19"/>
                <w:szCs w:val="19"/>
                <w:lang w:eastAsia="el-GR"/>
                <w14:ligatures w14:val="none"/>
              </w:rPr>
              <w:t xml:space="preserve"> </w:t>
            </w:r>
            <w:proofErr w:type="spellStart"/>
            <w:r w:rsidR="00CE6D54">
              <w:rPr>
                <w:rFonts w:ascii="Calibri" w:eastAsia="Calibri" w:hAnsi="Calibri" w:cs="Calibri"/>
                <w:kern w:val="0"/>
                <w:sz w:val="19"/>
                <w:szCs w:val="19"/>
                <w:lang w:val="en-US" w:eastAsia="el-GR"/>
                <w14:ligatures w14:val="none"/>
              </w:rPr>
              <w:t>Mpits</w:t>
            </w:r>
            <w:proofErr w:type="spellEnd"/>
            <w:r w:rsidR="00CE6D54" w:rsidRPr="00CE6D54">
              <w:rPr>
                <w:rFonts w:ascii="Calibri" w:eastAsia="Calibri" w:hAnsi="Calibri" w:cs="Calibri"/>
                <w:kern w:val="0"/>
                <w:sz w:val="19"/>
                <w:szCs w:val="19"/>
                <w:lang w:eastAsia="el-GR"/>
                <w14:ligatures w14:val="none"/>
              </w:rPr>
              <w:t>;</w:t>
            </w:r>
            <w:proofErr w:type="spellStart"/>
            <w:r w:rsidR="00CE6D54">
              <w:rPr>
                <w:rFonts w:ascii="Calibri" w:eastAsia="Calibri" w:hAnsi="Calibri" w:cs="Calibri"/>
                <w:kern w:val="0"/>
                <w:sz w:val="19"/>
                <w:szCs w:val="19"/>
                <w:lang w:val="en-US" w:eastAsia="el-GR"/>
                <w14:ligatures w14:val="none"/>
              </w:rPr>
              <w:t>anh</w:t>
            </w:r>
            <w:proofErr w:type="spellEnd"/>
            <w:r w:rsidR="00CE6D54" w:rsidRPr="00CE6D54">
              <w:rPr>
                <w:rFonts w:ascii="Calibri" w:eastAsia="Calibri" w:hAnsi="Calibri" w:cs="Calibri"/>
                <w:kern w:val="0"/>
                <w:sz w:val="19"/>
                <w:szCs w:val="19"/>
                <w:lang w:eastAsia="el-GR"/>
                <w14:ligatures w14:val="none"/>
              </w:rPr>
              <w:t xml:space="preserve"> 2015)</w:t>
            </w:r>
            <w:r w:rsidRPr="0037423E">
              <w:rPr>
                <w:rFonts w:ascii="Calibri" w:eastAsia="Calibri" w:hAnsi="Calibri" w:cs="Calibri"/>
                <w:kern w:val="0"/>
                <w:sz w:val="19"/>
                <w:szCs w:val="19"/>
                <w:lang w:eastAsia="el-GR"/>
                <w14:ligatures w14:val="none"/>
              </w:rPr>
              <w:t>.</w:t>
            </w:r>
          </w:p>
        </w:tc>
      </w:tr>
      <w:tr w:rsidR="0037423E" w:rsidRPr="0037423E" w14:paraId="720EEC0C" w14:textId="77777777" w:rsidTr="007B553F">
        <w:tblPrEx>
          <w:tblCellMar>
            <w:top w:w="0" w:type="dxa"/>
            <w:bottom w:w="0" w:type="dxa"/>
          </w:tblCellMar>
        </w:tblPrEx>
        <w:tc>
          <w:tcPr>
            <w:tcW w:w="2000" w:type="dxa"/>
            <w:shd w:val="clear" w:color="auto" w:fill="EFF2E8"/>
            <w:tcMar>
              <w:top w:w="70" w:type="dxa"/>
              <w:left w:w="100" w:type="dxa"/>
              <w:bottom w:w="70" w:type="dxa"/>
              <w:right w:w="100" w:type="dxa"/>
            </w:tcMar>
          </w:tcPr>
          <w:p w14:paraId="3038199B"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Μοντέλο ζώσας κληρονομιάς (</w:t>
            </w:r>
            <w:proofErr w:type="spellStart"/>
            <w:r w:rsidRPr="0037423E">
              <w:rPr>
                <w:rFonts w:ascii="Calibri" w:eastAsia="Calibri" w:hAnsi="Calibri" w:cs="Calibri"/>
                <w:kern w:val="0"/>
                <w:sz w:val="19"/>
                <w:szCs w:val="19"/>
                <w:lang w:eastAsia="el-GR"/>
                <w14:ligatures w14:val="none"/>
              </w:rPr>
              <w:t>living</w:t>
            </w:r>
            <w:proofErr w:type="spellEnd"/>
            <w:r w:rsidRPr="0037423E">
              <w:rPr>
                <w:rFonts w:ascii="Calibri" w:eastAsia="Calibri" w:hAnsi="Calibri" w:cs="Calibri"/>
                <w:kern w:val="0"/>
                <w:sz w:val="19"/>
                <w:szCs w:val="19"/>
                <w:lang w:eastAsia="el-GR"/>
                <w14:ligatures w14:val="none"/>
              </w:rPr>
              <w:t xml:space="preserve"> </w:t>
            </w:r>
            <w:proofErr w:type="spellStart"/>
            <w:r w:rsidRPr="0037423E">
              <w:rPr>
                <w:rFonts w:ascii="Calibri" w:eastAsia="Calibri" w:hAnsi="Calibri" w:cs="Calibri"/>
                <w:kern w:val="0"/>
                <w:sz w:val="19"/>
                <w:szCs w:val="19"/>
                <w:lang w:eastAsia="el-GR"/>
                <w14:ligatures w14:val="none"/>
              </w:rPr>
              <w:t>heritage</w:t>
            </w:r>
            <w:proofErr w:type="spellEnd"/>
            <w:r w:rsidRPr="0037423E">
              <w:rPr>
                <w:rFonts w:ascii="Calibri" w:eastAsia="Calibri" w:hAnsi="Calibri" w:cs="Calibri"/>
                <w:kern w:val="0"/>
                <w:sz w:val="19"/>
                <w:szCs w:val="19"/>
                <w:lang w:eastAsia="el-GR"/>
                <w14:ligatures w14:val="none"/>
              </w:rPr>
              <w:t>)</w:t>
            </w:r>
          </w:p>
        </w:tc>
        <w:tc>
          <w:tcPr>
            <w:tcW w:w="4000" w:type="dxa"/>
            <w:shd w:val="clear" w:color="auto" w:fill="EFF2E8"/>
            <w:tcMar>
              <w:top w:w="70" w:type="dxa"/>
              <w:left w:w="100" w:type="dxa"/>
              <w:bottom w:w="70" w:type="dxa"/>
              <w:right w:w="100" w:type="dxa"/>
            </w:tcMar>
          </w:tcPr>
          <w:p w14:paraId="733B24CD"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Διεθνώς αναγνωρισμένο τη δεκαετία του 1990, κυρίαρχο σε μη δυτικά πλαίσια· η κληρονομιά ως συνεχιζόμενη δημιουργία/προσαρμογή· η αλλαγή είναι μέρος της συνέχειας, όχι διατάραξή της.</w:t>
            </w:r>
          </w:p>
        </w:tc>
        <w:tc>
          <w:tcPr>
            <w:tcW w:w="4000" w:type="dxa"/>
            <w:shd w:val="clear" w:color="auto" w:fill="EFF2E8"/>
            <w:tcMar>
              <w:top w:w="70" w:type="dxa"/>
              <w:left w:w="100" w:type="dxa"/>
              <w:bottom w:w="70" w:type="dxa"/>
              <w:right w:w="100" w:type="dxa"/>
            </w:tcMar>
          </w:tcPr>
          <w:p w14:paraId="3EFFAFFA"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Η κοινότητα-πυρήνας φέρει την ευθύνη διατήρησης με παραδοσιακά μέσα· κριτική: κίνδυνος «παγίδευσης» της κοινότητας σε στατικές παραδόσεις (</w:t>
            </w:r>
            <w:proofErr w:type="spellStart"/>
            <w:r w:rsidRPr="0037423E">
              <w:rPr>
                <w:rFonts w:ascii="Calibri" w:eastAsia="Calibri" w:hAnsi="Calibri" w:cs="Calibri"/>
                <w:kern w:val="0"/>
                <w:sz w:val="19"/>
                <w:szCs w:val="19"/>
                <w:lang w:eastAsia="el-GR"/>
                <w14:ligatures w14:val="none"/>
              </w:rPr>
              <w:t>Wijesuriya</w:t>
            </w:r>
            <w:proofErr w:type="spellEnd"/>
            <w:r w:rsidRPr="0037423E">
              <w:rPr>
                <w:rFonts w:ascii="Calibri" w:eastAsia="Calibri" w:hAnsi="Calibri" w:cs="Calibri"/>
                <w:kern w:val="0"/>
                <w:sz w:val="19"/>
                <w:szCs w:val="19"/>
                <w:lang w:eastAsia="el-GR"/>
                <w14:ligatures w14:val="none"/>
              </w:rPr>
              <w:t xml:space="preserve"> κ.ά., 2015).</w:t>
            </w:r>
          </w:p>
        </w:tc>
      </w:tr>
    </w:tbl>
    <w:p w14:paraId="41828D95" w14:textId="78D922E4" w:rsidR="0037423E" w:rsidRPr="0037423E" w:rsidRDefault="0037423E" w:rsidP="0037423E">
      <w:pPr>
        <w:spacing w:before="120" w:after="200" w:line="240"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i/>
          <w:iCs/>
          <w:color w:val="595959"/>
          <w:kern w:val="0"/>
          <w:sz w:val="20"/>
          <w:szCs w:val="20"/>
          <w:lang w:eastAsia="el-GR"/>
          <w14:ligatures w14:val="none"/>
        </w:rPr>
        <w:t xml:space="preserve">Πηγή: σύνθεση βάσει </w:t>
      </w:r>
      <w:proofErr w:type="spellStart"/>
      <w:r w:rsidRPr="0037423E">
        <w:rPr>
          <w:rFonts w:ascii="Calibri" w:eastAsia="Calibri" w:hAnsi="Calibri" w:cs="Calibri"/>
          <w:i/>
          <w:iCs/>
          <w:color w:val="595959"/>
          <w:kern w:val="0"/>
          <w:sz w:val="20"/>
          <w:szCs w:val="20"/>
          <w:lang w:eastAsia="el-GR"/>
          <w14:ligatures w14:val="none"/>
        </w:rPr>
        <w:t>Poulios</w:t>
      </w:r>
      <w:proofErr w:type="spellEnd"/>
      <w:r w:rsidRPr="0037423E">
        <w:rPr>
          <w:rFonts w:ascii="Calibri" w:eastAsia="Calibri" w:hAnsi="Calibri" w:cs="Calibri"/>
          <w:i/>
          <w:iCs/>
          <w:color w:val="595959"/>
          <w:kern w:val="0"/>
          <w:sz w:val="20"/>
          <w:szCs w:val="20"/>
          <w:lang w:eastAsia="el-GR"/>
          <w14:ligatures w14:val="none"/>
        </w:rPr>
        <w:t xml:space="preserve"> </w:t>
      </w:r>
      <w:r w:rsidR="00CE6D54" w:rsidRPr="00CE6D54">
        <w:rPr>
          <w:rFonts w:ascii="Calibri" w:eastAsia="Calibri" w:hAnsi="Calibri" w:cs="Calibri"/>
          <w:i/>
          <w:iCs/>
          <w:color w:val="595959"/>
          <w:kern w:val="0"/>
          <w:sz w:val="20"/>
          <w:szCs w:val="20"/>
          <w:lang w:eastAsia="el-GR"/>
          <w14:ligatures w14:val="none"/>
        </w:rPr>
        <w:t xml:space="preserve"> </w:t>
      </w:r>
      <w:proofErr w:type="spellStart"/>
      <w:r w:rsidR="00CE6D54">
        <w:rPr>
          <w:rFonts w:ascii="Calibri" w:eastAsia="Calibri" w:hAnsi="Calibri" w:cs="Calibri"/>
          <w:i/>
          <w:iCs/>
          <w:color w:val="595959"/>
          <w:kern w:val="0"/>
          <w:sz w:val="20"/>
          <w:szCs w:val="20"/>
          <w:lang w:val="en-US" w:eastAsia="el-GR"/>
          <w14:ligatures w14:val="none"/>
        </w:rPr>
        <w:t>Bitsani</w:t>
      </w:r>
      <w:proofErr w:type="spellEnd"/>
      <w:r w:rsidRPr="0037423E">
        <w:rPr>
          <w:rFonts w:ascii="Calibri" w:eastAsia="Calibri" w:hAnsi="Calibri" w:cs="Calibri"/>
          <w:i/>
          <w:iCs/>
          <w:color w:val="595959"/>
          <w:kern w:val="0"/>
          <w:sz w:val="20"/>
          <w:szCs w:val="20"/>
          <w:lang w:eastAsia="el-GR"/>
          <w14:ligatures w14:val="none"/>
        </w:rPr>
        <w:t xml:space="preserve">(2014, 2015) και </w:t>
      </w:r>
      <w:proofErr w:type="spellStart"/>
      <w:r w:rsidRPr="0037423E">
        <w:rPr>
          <w:rFonts w:ascii="Calibri" w:eastAsia="Calibri" w:hAnsi="Calibri" w:cs="Calibri"/>
          <w:i/>
          <w:iCs/>
          <w:color w:val="595959"/>
          <w:kern w:val="0"/>
          <w:sz w:val="20"/>
          <w:szCs w:val="20"/>
          <w:lang w:eastAsia="el-GR"/>
          <w14:ligatures w14:val="none"/>
        </w:rPr>
        <w:t>Wijesuriya</w:t>
      </w:r>
      <w:proofErr w:type="spellEnd"/>
      <w:r w:rsidRPr="0037423E">
        <w:rPr>
          <w:rFonts w:ascii="Calibri" w:eastAsia="Calibri" w:hAnsi="Calibri" w:cs="Calibri"/>
          <w:i/>
          <w:iCs/>
          <w:color w:val="595959"/>
          <w:kern w:val="0"/>
          <w:sz w:val="20"/>
          <w:szCs w:val="20"/>
          <w:lang w:eastAsia="el-GR"/>
          <w14:ligatures w14:val="none"/>
        </w:rPr>
        <w:t xml:space="preserve"> κ.ά. (2015).</w:t>
      </w:r>
    </w:p>
    <w:p w14:paraId="1E43D329" w14:textId="77777777" w:rsidR="00CE6D54" w:rsidRDefault="0037423E" w:rsidP="00CE6D54">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Η διάκριση αυτή συνδέεται άμεσα με τη </w:t>
      </w:r>
      <w:proofErr w:type="spellStart"/>
      <w:r w:rsidRPr="0037423E">
        <w:rPr>
          <w:rFonts w:ascii="Calibri" w:eastAsia="Calibri" w:hAnsi="Calibri" w:cs="Calibri"/>
          <w:kern w:val="0"/>
          <w:sz w:val="22"/>
          <w:szCs w:val="22"/>
          <w:lang w:eastAsia="el-GR"/>
          <w14:ligatures w14:val="none"/>
        </w:rPr>
        <w:t>γκραμσιανή</w:t>
      </w:r>
      <w:proofErr w:type="spellEnd"/>
      <w:r w:rsidRPr="0037423E">
        <w:rPr>
          <w:rFonts w:ascii="Calibri" w:eastAsia="Calibri" w:hAnsi="Calibri" w:cs="Calibri"/>
          <w:kern w:val="0"/>
          <w:sz w:val="22"/>
          <w:szCs w:val="22"/>
          <w:lang w:eastAsia="el-GR"/>
          <w14:ligatures w14:val="none"/>
        </w:rPr>
        <w:t xml:space="preserve"> συζήτηση περί πολιτισμικής ηγεμονίας (Ενότητα Α.3.3): το </w:t>
      </w:r>
      <w:proofErr w:type="spellStart"/>
      <w:r w:rsidRPr="0037423E">
        <w:rPr>
          <w:rFonts w:ascii="Calibri" w:eastAsia="Calibri" w:hAnsi="Calibri" w:cs="Calibri"/>
          <w:kern w:val="0"/>
          <w:sz w:val="22"/>
          <w:szCs w:val="22"/>
          <w:lang w:eastAsia="el-GR"/>
          <w14:ligatures w14:val="none"/>
        </w:rPr>
        <w:t>υλικοκεντρικό</w:t>
      </w:r>
      <w:proofErr w:type="spellEnd"/>
      <w:r w:rsidRPr="0037423E">
        <w:rPr>
          <w:rFonts w:ascii="Calibri" w:eastAsia="Calibri" w:hAnsi="Calibri" w:cs="Calibri"/>
          <w:kern w:val="0"/>
          <w:sz w:val="22"/>
          <w:szCs w:val="22"/>
          <w:lang w:eastAsia="el-GR"/>
          <w14:ligatures w14:val="none"/>
        </w:rPr>
        <w:t xml:space="preserve"> μοντέλο αντιστοιχεί σε αυτό που η </w:t>
      </w:r>
      <w:proofErr w:type="spellStart"/>
      <w:r w:rsidRPr="0037423E">
        <w:rPr>
          <w:rFonts w:ascii="Calibri" w:eastAsia="Calibri" w:hAnsi="Calibri" w:cs="Calibri"/>
          <w:kern w:val="0"/>
          <w:sz w:val="22"/>
          <w:szCs w:val="22"/>
          <w:lang w:eastAsia="el-GR"/>
          <w14:ligatures w14:val="none"/>
        </w:rPr>
        <w:t>Laurajane</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Smith</w:t>
      </w:r>
      <w:proofErr w:type="spellEnd"/>
      <w:r w:rsidRPr="0037423E">
        <w:rPr>
          <w:rFonts w:ascii="Calibri" w:eastAsia="Calibri" w:hAnsi="Calibri" w:cs="Calibri"/>
          <w:kern w:val="0"/>
          <w:sz w:val="22"/>
          <w:szCs w:val="22"/>
          <w:lang w:eastAsia="el-GR"/>
          <w14:ligatures w14:val="none"/>
        </w:rPr>
        <w:t xml:space="preserve"> ονομάζει </w:t>
      </w:r>
      <w:proofErr w:type="spellStart"/>
      <w:r w:rsidRPr="0037423E">
        <w:rPr>
          <w:rFonts w:ascii="Calibri" w:eastAsia="Calibri" w:hAnsi="Calibri" w:cs="Calibri"/>
          <w:kern w:val="0"/>
          <w:sz w:val="22"/>
          <w:szCs w:val="22"/>
          <w:lang w:eastAsia="el-GR"/>
          <w14:ligatures w14:val="none"/>
        </w:rPr>
        <w:t>Authorised</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Heritage</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Discourse</w:t>
      </w:r>
      <w:proofErr w:type="spellEnd"/>
      <w:r w:rsidRPr="0037423E">
        <w:rPr>
          <w:rFonts w:ascii="Calibri" w:eastAsia="Calibri" w:hAnsi="Calibri" w:cs="Calibri"/>
          <w:kern w:val="0"/>
          <w:sz w:val="22"/>
          <w:szCs w:val="22"/>
          <w:lang w:eastAsia="el-GR"/>
          <w14:ligatures w14:val="none"/>
        </w:rPr>
        <w:t xml:space="preserve"> (AHD)  μια «επίσημη» αφήγηση κληρονομιάς που </w:t>
      </w:r>
      <w:proofErr w:type="spellStart"/>
      <w:r w:rsidRPr="0037423E">
        <w:rPr>
          <w:rFonts w:ascii="Calibri" w:eastAsia="Calibri" w:hAnsi="Calibri" w:cs="Calibri"/>
          <w:kern w:val="0"/>
          <w:sz w:val="22"/>
          <w:szCs w:val="22"/>
          <w:lang w:eastAsia="el-GR"/>
          <w14:ligatures w14:val="none"/>
        </w:rPr>
        <w:t>προνομιοποιεί</w:t>
      </w:r>
      <w:proofErr w:type="spellEnd"/>
      <w:r w:rsidRPr="0037423E">
        <w:rPr>
          <w:rFonts w:ascii="Calibri" w:eastAsia="Calibri" w:hAnsi="Calibri" w:cs="Calibri"/>
          <w:kern w:val="0"/>
          <w:sz w:val="22"/>
          <w:szCs w:val="22"/>
          <w:lang w:eastAsia="el-GR"/>
          <w14:ligatures w14:val="none"/>
        </w:rPr>
        <w:t xml:space="preserve"> την εμπειρογνωμοσύνη του κράτους και των ειδικών, συχνά εις βάρος της βιομηχανικής κληρονομιάς, των καθημερινών πρακτικών και της κοινοτικής μνήμης. Το μοντέλο ζώσας κληρονομιάς, αντίθετα, μετατοπίζει την εξουσία ορισμού του «τι αξίζει να διατηρηθεί» προς την ίδια την κοινότητα-φορέα  μια κίνηση </w:t>
      </w:r>
      <w:proofErr w:type="spellStart"/>
      <w:r w:rsidRPr="0037423E">
        <w:rPr>
          <w:rFonts w:ascii="Calibri" w:eastAsia="Calibri" w:hAnsi="Calibri" w:cs="Calibri"/>
          <w:kern w:val="0"/>
          <w:sz w:val="22"/>
          <w:szCs w:val="22"/>
          <w:lang w:eastAsia="el-GR"/>
          <w14:ligatures w14:val="none"/>
        </w:rPr>
        <w:t>αντι</w:t>
      </w:r>
      <w:proofErr w:type="spellEnd"/>
      <w:r w:rsidRPr="0037423E">
        <w:rPr>
          <w:rFonts w:ascii="Calibri" w:eastAsia="Calibri" w:hAnsi="Calibri" w:cs="Calibri"/>
          <w:kern w:val="0"/>
          <w:sz w:val="22"/>
          <w:szCs w:val="22"/>
          <w:lang w:eastAsia="el-GR"/>
          <w14:ligatures w14:val="none"/>
        </w:rPr>
        <w:t>-ηγεμονική, με την έννοια που δώσαμε στον όρο στην Ενότητα Α.3.3. Ποιας ομάδας η αφήγηση θεσμοθετείται τελικά ως «επίσημη ιστορία» ενός τόπου παραμένει, όπως θα δούμε στη μελέτη περίπτωσης της Καλαμάτας, ζήτημα εξουσίας, όχι ουδέτερης επιστημονικής κρίσης.</w:t>
      </w:r>
    </w:p>
    <w:p w14:paraId="00B7A96E" w14:textId="77777777" w:rsidR="00CE6D54" w:rsidRDefault="00CE6D54" w:rsidP="00CE6D54">
      <w:pPr>
        <w:spacing w:line="276" w:lineRule="auto"/>
        <w:jc w:val="both"/>
        <w:rPr>
          <w:rFonts w:ascii="Times New Roman" w:eastAsia="Times New Roman" w:hAnsi="Times New Roman" w:cs="Times New Roman"/>
          <w:kern w:val="0"/>
          <w:sz w:val="20"/>
          <w:szCs w:val="20"/>
          <w:lang w:eastAsia="el-GR"/>
          <w14:ligatures w14:val="none"/>
        </w:rPr>
      </w:pPr>
    </w:p>
    <w:p w14:paraId="34078C5A" w14:textId="2B0883DE" w:rsidR="0037423E" w:rsidRPr="00CE6D54" w:rsidRDefault="0037423E" w:rsidP="00CE6D54">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1F4E5F"/>
          <w:kern w:val="0"/>
          <w:sz w:val="32"/>
          <w:szCs w:val="32"/>
          <w:lang w:eastAsia="el-GR"/>
          <w14:ligatures w14:val="none"/>
        </w:rPr>
        <w:lastRenderedPageBreak/>
        <w:t xml:space="preserve">Δ.4  </w:t>
      </w:r>
      <w:proofErr w:type="spellStart"/>
      <w:r w:rsidRPr="0037423E">
        <w:rPr>
          <w:rFonts w:ascii="Calibri" w:eastAsia="Calibri" w:hAnsi="Calibri" w:cs="Calibri"/>
          <w:b/>
          <w:bCs/>
          <w:color w:val="1F4E5F"/>
          <w:kern w:val="0"/>
          <w:sz w:val="32"/>
          <w:szCs w:val="32"/>
          <w:lang w:eastAsia="el-GR"/>
          <w14:ligatures w14:val="none"/>
        </w:rPr>
        <w:t>Βιοπολιτική</w:t>
      </w:r>
      <w:proofErr w:type="spellEnd"/>
      <w:r w:rsidRPr="0037423E">
        <w:rPr>
          <w:rFonts w:ascii="Calibri" w:eastAsia="Calibri" w:hAnsi="Calibri" w:cs="Calibri"/>
          <w:b/>
          <w:bCs/>
          <w:color w:val="1F4E5F"/>
          <w:kern w:val="0"/>
          <w:sz w:val="32"/>
          <w:szCs w:val="32"/>
          <w:lang w:eastAsia="el-GR"/>
          <w14:ligatures w14:val="none"/>
        </w:rPr>
        <w:t xml:space="preserve"> και η Πολιτιστική Κληρονομιά της Πόλης: μια </w:t>
      </w:r>
      <w:proofErr w:type="spellStart"/>
      <w:r w:rsidRPr="0037423E">
        <w:rPr>
          <w:rFonts w:ascii="Calibri" w:eastAsia="Calibri" w:hAnsi="Calibri" w:cs="Calibri"/>
          <w:b/>
          <w:bCs/>
          <w:color w:val="1F4E5F"/>
          <w:kern w:val="0"/>
          <w:sz w:val="32"/>
          <w:szCs w:val="32"/>
          <w:lang w:eastAsia="el-GR"/>
          <w14:ligatures w14:val="none"/>
        </w:rPr>
        <w:t>Φουκωική</w:t>
      </w:r>
      <w:proofErr w:type="spellEnd"/>
      <w:r w:rsidRPr="0037423E">
        <w:rPr>
          <w:rFonts w:ascii="Calibri" w:eastAsia="Calibri" w:hAnsi="Calibri" w:cs="Calibri"/>
          <w:b/>
          <w:bCs/>
          <w:color w:val="1F4E5F"/>
          <w:kern w:val="0"/>
          <w:sz w:val="32"/>
          <w:szCs w:val="32"/>
          <w:lang w:eastAsia="el-GR"/>
          <w14:ligatures w14:val="none"/>
        </w:rPr>
        <w:t xml:space="preserve"> Ανάλυση</w:t>
      </w:r>
    </w:p>
    <w:p w14:paraId="20A037C8" w14:textId="1D068E7E"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Η έννοια της </w:t>
      </w:r>
      <w:proofErr w:type="spellStart"/>
      <w:r w:rsidRPr="0037423E">
        <w:rPr>
          <w:rFonts w:ascii="Calibri" w:eastAsia="Calibri" w:hAnsi="Calibri" w:cs="Calibri"/>
          <w:kern w:val="0"/>
          <w:sz w:val="22"/>
          <w:szCs w:val="22"/>
          <w:lang w:eastAsia="el-GR"/>
          <w14:ligatures w14:val="none"/>
        </w:rPr>
        <w:t>βιοπολιτικής</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Foucault</w:t>
      </w:r>
      <w:proofErr w:type="spellEnd"/>
      <w:r w:rsidRPr="0037423E">
        <w:rPr>
          <w:rFonts w:ascii="Calibri" w:eastAsia="Calibri" w:hAnsi="Calibri" w:cs="Calibri"/>
          <w:kern w:val="0"/>
          <w:sz w:val="22"/>
          <w:szCs w:val="22"/>
          <w:lang w:eastAsia="el-GR"/>
          <w14:ligatures w14:val="none"/>
        </w:rPr>
        <w:t xml:space="preserve">, 2008) περιγράφει τη μετάβαση από την κυριαρχική εξουσία («να αφήνει να πεθαίνει ή να κάνει να ζει») στη </w:t>
      </w:r>
      <w:proofErr w:type="spellStart"/>
      <w:r w:rsidRPr="0037423E">
        <w:rPr>
          <w:rFonts w:ascii="Calibri" w:eastAsia="Calibri" w:hAnsi="Calibri" w:cs="Calibri"/>
          <w:kern w:val="0"/>
          <w:sz w:val="22"/>
          <w:szCs w:val="22"/>
          <w:lang w:eastAsia="el-GR"/>
          <w14:ligatures w14:val="none"/>
        </w:rPr>
        <w:t>βιοεξουσία</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biopower</w:t>
      </w:r>
      <w:proofErr w:type="spellEnd"/>
      <w:r w:rsidRPr="0037423E">
        <w:rPr>
          <w:rFonts w:ascii="Calibri" w:eastAsia="Calibri" w:hAnsi="Calibri" w:cs="Calibri"/>
          <w:kern w:val="0"/>
          <w:sz w:val="22"/>
          <w:szCs w:val="22"/>
          <w:lang w:eastAsia="el-GR"/>
          <w14:ligatures w14:val="none"/>
        </w:rPr>
        <w:t>)</w:t>
      </w:r>
      <w:r w:rsidR="00CE6D54">
        <w:rPr>
          <w:rFonts w:ascii="Calibri" w:eastAsia="Calibri" w:hAnsi="Calibri" w:cs="Calibri"/>
          <w:kern w:val="0"/>
          <w:sz w:val="22"/>
          <w:szCs w:val="22"/>
          <w:lang w:eastAsia="el-GR"/>
          <w14:ligatures w14:val="none"/>
        </w:rPr>
        <w:t xml:space="preserve">, </w:t>
      </w:r>
      <w:r w:rsidRPr="0037423E">
        <w:rPr>
          <w:rFonts w:ascii="Calibri" w:eastAsia="Calibri" w:hAnsi="Calibri" w:cs="Calibri"/>
          <w:kern w:val="0"/>
          <w:sz w:val="22"/>
          <w:szCs w:val="22"/>
          <w:lang w:eastAsia="el-GR"/>
          <w14:ligatures w14:val="none"/>
        </w:rPr>
        <w:t xml:space="preserve"> ρυθμιστικούς μηχανισμούς που στοχεύουν στη διατήρηση και βελτιστοποίηση της ζωής πληθυσμών μέσω στατιστικής γνώσης, υποδομών υγείας, αστικού σχεδιασμού και συστημάτων επιτήρησης. Η έννοια της «</w:t>
      </w:r>
      <w:proofErr w:type="spellStart"/>
      <w:r w:rsidRPr="0037423E">
        <w:rPr>
          <w:rFonts w:ascii="Calibri" w:eastAsia="Calibri" w:hAnsi="Calibri" w:cs="Calibri"/>
          <w:kern w:val="0"/>
          <w:sz w:val="22"/>
          <w:szCs w:val="22"/>
          <w:lang w:eastAsia="el-GR"/>
          <w14:ligatures w14:val="none"/>
        </w:rPr>
        <w:t>κυβερνησιμότητας</w:t>
      </w:r>
      <w:proofErr w:type="spellEnd"/>
      <w:r w:rsidRPr="0037423E">
        <w:rPr>
          <w:rFonts w:ascii="Calibri" w:eastAsia="Calibri" w:hAnsi="Calibri" w:cs="Calibri"/>
          <w:kern w:val="0"/>
          <w:sz w:val="22"/>
          <w:szCs w:val="22"/>
          <w:lang w:eastAsia="el-GR"/>
          <w14:ligatures w14:val="none"/>
        </w:rPr>
        <w:t>» (</w:t>
      </w:r>
      <w:proofErr w:type="spellStart"/>
      <w:r w:rsidRPr="0037423E">
        <w:rPr>
          <w:rFonts w:ascii="Calibri" w:eastAsia="Calibri" w:hAnsi="Calibri" w:cs="Calibri"/>
          <w:kern w:val="0"/>
          <w:sz w:val="22"/>
          <w:szCs w:val="22"/>
          <w:lang w:eastAsia="el-GR"/>
          <w14:ligatures w14:val="none"/>
        </w:rPr>
        <w:t>governmentality</w:t>
      </w:r>
      <w:proofErr w:type="spellEnd"/>
      <w:r w:rsidRPr="0037423E">
        <w:rPr>
          <w:rFonts w:ascii="Calibri" w:eastAsia="Calibri" w:hAnsi="Calibri" w:cs="Calibri"/>
          <w:kern w:val="0"/>
          <w:sz w:val="22"/>
          <w:szCs w:val="22"/>
          <w:lang w:eastAsia="el-GR"/>
          <w14:ligatures w14:val="none"/>
        </w:rPr>
        <w:t>) εκδηλώνεται στον σχεδιασμό του δημόσιου χώρου, στη διαχείριση περιβάλλοντος και σε κανονισμούς υγείας που στοχεύουν στην καθοδήγηση της συμπεριφοράς πληθυσμών. Οι «</w:t>
      </w:r>
      <w:proofErr w:type="spellStart"/>
      <w:r w:rsidRPr="0037423E">
        <w:rPr>
          <w:rFonts w:ascii="Calibri" w:eastAsia="Calibri" w:hAnsi="Calibri" w:cs="Calibri"/>
          <w:kern w:val="0"/>
          <w:sz w:val="22"/>
          <w:szCs w:val="22"/>
          <w:lang w:eastAsia="el-GR"/>
          <w14:ligatures w14:val="none"/>
        </w:rPr>
        <w:t>ετεροτοπίες</w:t>
      </w:r>
      <w:proofErr w:type="spellEnd"/>
      <w:r w:rsidRPr="0037423E">
        <w:rPr>
          <w:rFonts w:ascii="Calibri" w:eastAsia="Calibri" w:hAnsi="Calibri" w:cs="Calibri"/>
          <w:kern w:val="0"/>
          <w:sz w:val="22"/>
          <w:szCs w:val="22"/>
          <w:lang w:eastAsia="el-GR"/>
          <w14:ligatures w14:val="none"/>
        </w:rPr>
        <w:t xml:space="preserve">» του </w:t>
      </w:r>
      <w:proofErr w:type="spellStart"/>
      <w:r w:rsidRPr="0037423E">
        <w:rPr>
          <w:rFonts w:ascii="Calibri" w:eastAsia="Calibri" w:hAnsi="Calibri" w:cs="Calibri"/>
          <w:kern w:val="0"/>
          <w:sz w:val="22"/>
          <w:szCs w:val="22"/>
          <w:lang w:eastAsia="el-GR"/>
          <w14:ligatures w14:val="none"/>
        </w:rPr>
        <w:t>Foucault</w:t>
      </w:r>
      <w:proofErr w:type="spellEnd"/>
      <w:r w:rsidRPr="0037423E">
        <w:rPr>
          <w:rFonts w:ascii="Calibri" w:eastAsia="Calibri" w:hAnsi="Calibri" w:cs="Calibri"/>
          <w:kern w:val="0"/>
          <w:sz w:val="22"/>
          <w:szCs w:val="22"/>
          <w:lang w:eastAsia="el-GR"/>
          <w14:ligatures w14:val="none"/>
        </w:rPr>
        <w:t xml:space="preserve"> (πάρκα, μουσεία, εμπορικά κέντρα) λειτουργούν ως «άλλοι χώροι» που δημιουργούν και ενισχύουν κοινωνικές νόρμες, ακόμη κι όταν εμφανίζονται ως ουδέτερες δημόσιες ανέσεις.</w:t>
      </w:r>
    </w:p>
    <w:p w14:paraId="3D88BA64" w14:textId="305AE8F2"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Η πολιτιστική κληρονομιά μιας πόλης εμπλέκεται βαθιά σε αυτές τις </w:t>
      </w:r>
      <w:proofErr w:type="spellStart"/>
      <w:r w:rsidRPr="0037423E">
        <w:rPr>
          <w:rFonts w:ascii="Calibri" w:eastAsia="Calibri" w:hAnsi="Calibri" w:cs="Calibri"/>
          <w:kern w:val="0"/>
          <w:sz w:val="22"/>
          <w:szCs w:val="22"/>
          <w:lang w:eastAsia="el-GR"/>
          <w14:ligatures w14:val="none"/>
        </w:rPr>
        <w:t>βιοπολιτικές</w:t>
      </w:r>
      <w:proofErr w:type="spellEnd"/>
      <w:r w:rsidRPr="0037423E">
        <w:rPr>
          <w:rFonts w:ascii="Calibri" w:eastAsia="Calibri" w:hAnsi="Calibri" w:cs="Calibri"/>
          <w:kern w:val="0"/>
          <w:sz w:val="22"/>
          <w:szCs w:val="22"/>
          <w:lang w:eastAsia="el-GR"/>
          <w14:ligatures w14:val="none"/>
        </w:rPr>
        <w:t xml:space="preserve"> ατζέντες: μια </w:t>
      </w:r>
      <w:proofErr w:type="spellStart"/>
      <w:r w:rsidRPr="0037423E">
        <w:rPr>
          <w:rFonts w:ascii="Calibri" w:eastAsia="Calibri" w:hAnsi="Calibri" w:cs="Calibri"/>
          <w:kern w:val="0"/>
          <w:sz w:val="22"/>
          <w:szCs w:val="22"/>
          <w:lang w:eastAsia="el-GR"/>
          <w14:ligatures w14:val="none"/>
        </w:rPr>
        <w:t>φουκωική</w:t>
      </w:r>
      <w:proofErr w:type="spellEnd"/>
      <w:r w:rsidRPr="0037423E">
        <w:rPr>
          <w:rFonts w:ascii="Calibri" w:eastAsia="Calibri" w:hAnsi="Calibri" w:cs="Calibri"/>
          <w:kern w:val="0"/>
          <w:sz w:val="22"/>
          <w:szCs w:val="22"/>
          <w:lang w:eastAsia="el-GR"/>
          <w14:ligatures w14:val="none"/>
        </w:rPr>
        <w:t xml:space="preserve"> ματιά αποκαλύπτει πώς η αισθητική, ο σχεδιασμός και η πειθαρχία λειτουργούν μαζί για να «κάνουν να ζει»</w:t>
      </w:r>
      <w:r w:rsidR="00CE6D54">
        <w:rPr>
          <w:rFonts w:ascii="Calibri" w:eastAsia="Calibri" w:hAnsi="Calibri" w:cs="Calibri"/>
          <w:kern w:val="0"/>
          <w:sz w:val="22"/>
          <w:szCs w:val="22"/>
          <w:lang w:eastAsia="el-GR"/>
          <w14:ligatures w14:val="none"/>
        </w:rPr>
        <w:t xml:space="preserve">, </w:t>
      </w:r>
      <w:r w:rsidRPr="0037423E">
        <w:rPr>
          <w:rFonts w:ascii="Calibri" w:eastAsia="Calibri" w:hAnsi="Calibri" w:cs="Calibri"/>
          <w:kern w:val="0"/>
          <w:sz w:val="22"/>
          <w:szCs w:val="22"/>
          <w:lang w:eastAsia="el-GR"/>
          <w14:ligatures w14:val="none"/>
        </w:rPr>
        <w:t>και να ελέγχουν</w:t>
      </w:r>
      <w:r w:rsidR="00CE6D54">
        <w:rPr>
          <w:rFonts w:ascii="Calibri" w:eastAsia="Calibri" w:hAnsi="Calibri" w:cs="Calibri"/>
          <w:kern w:val="0"/>
          <w:sz w:val="22"/>
          <w:szCs w:val="22"/>
          <w:lang w:eastAsia="el-GR"/>
          <w14:ligatures w14:val="none"/>
        </w:rPr>
        <w:t>,</w:t>
      </w:r>
      <w:r w:rsidRPr="0037423E">
        <w:rPr>
          <w:rFonts w:ascii="Calibri" w:eastAsia="Calibri" w:hAnsi="Calibri" w:cs="Calibri"/>
          <w:kern w:val="0"/>
          <w:sz w:val="22"/>
          <w:szCs w:val="22"/>
          <w:lang w:eastAsia="el-GR"/>
          <w14:ligatures w14:val="none"/>
        </w:rPr>
        <w:t xml:space="preserve"> πληθυσμούς. Η πρόσφατη σκέψη επεκτείνει την ανάλυση αυτή: ο </w:t>
      </w:r>
      <w:proofErr w:type="spellStart"/>
      <w:r w:rsidRPr="0037423E">
        <w:rPr>
          <w:rFonts w:ascii="Calibri" w:eastAsia="Calibri" w:hAnsi="Calibri" w:cs="Calibri"/>
          <w:kern w:val="0"/>
          <w:sz w:val="22"/>
          <w:szCs w:val="22"/>
          <w:lang w:eastAsia="el-GR"/>
          <w14:ligatures w14:val="none"/>
        </w:rPr>
        <w:t>Achille</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Mbembe</w:t>
      </w:r>
      <w:proofErr w:type="spellEnd"/>
      <w:r w:rsidRPr="0037423E">
        <w:rPr>
          <w:rFonts w:ascii="Calibri" w:eastAsia="Calibri" w:hAnsi="Calibri" w:cs="Calibri"/>
          <w:kern w:val="0"/>
          <w:sz w:val="22"/>
          <w:szCs w:val="22"/>
          <w:lang w:eastAsia="el-GR"/>
          <w14:ligatures w14:val="none"/>
        </w:rPr>
        <w:t xml:space="preserve"> (2019) εισάγει την έννοια της </w:t>
      </w:r>
      <w:proofErr w:type="spellStart"/>
      <w:r w:rsidRPr="0037423E">
        <w:rPr>
          <w:rFonts w:ascii="Calibri" w:eastAsia="Calibri" w:hAnsi="Calibri" w:cs="Calibri"/>
          <w:kern w:val="0"/>
          <w:sz w:val="22"/>
          <w:szCs w:val="22"/>
          <w:lang w:eastAsia="el-GR"/>
          <w14:ligatures w14:val="none"/>
        </w:rPr>
        <w:t>νεκροπολιτικής</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necropolitics</w:t>
      </w:r>
      <w:proofErr w:type="spellEnd"/>
      <w:r w:rsidRPr="0037423E">
        <w:rPr>
          <w:rFonts w:ascii="Calibri" w:eastAsia="Calibri" w:hAnsi="Calibri" w:cs="Calibri"/>
          <w:kern w:val="0"/>
          <w:sz w:val="22"/>
          <w:szCs w:val="22"/>
          <w:lang w:eastAsia="el-GR"/>
          <w14:ligatures w14:val="none"/>
        </w:rPr>
        <w:t xml:space="preserve">) </w:t>
      </w:r>
      <w:r w:rsidR="00CE6D54">
        <w:rPr>
          <w:rFonts w:ascii="Calibri" w:eastAsia="Calibri" w:hAnsi="Calibri" w:cs="Calibri"/>
          <w:kern w:val="0"/>
          <w:sz w:val="22"/>
          <w:szCs w:val="22"/>
          <w:lang w:eastAsia="el-GR"/>
          <w14:ligatures w14:val="none"/>
        </w:rPr>
        <w:t>,</w:t>
      </w:r>
      <w:r w:rsidRPr="0037423E">
        <w:rPr>
          <w:rFonts w:ascii="Calibri" w:eastAsia="Calibri" w:hAnsi="Calibri" w:cs="Calibri"/>
          <w:kern w:val="0"/>
          <w:sz w:val="22"/>
          <w:szCs w:val="22"/>
          <w:lang w:eastAsia="el-GR"/>
          <w14:ligatures w14:val="none"/>
        </w:rPr>
        <w:t>την εξουσία καθορισμού ποιος επιτρέπεται να ζήσει και ποιος εγκαταλείπεται στον θάνατο ή τη λήθη</w:t>
      </w:r>
      <w:r w:rsidR="00CE6D54">
        <w:rPr>
          <w:rFonts w:ascii="Calibri" w:eastAsia="Calibri" w:hAnsi="Calibri" w:cs="Calibri"/>
          <w:kern w:val="0"/>
          <w:sz w:val="22"/>
          <w:szCs w:val="22"/>
          <w:lang w:eastAsia="el-GR"/>
          <w14:ligatures w14:val="none"/>
        </w:rPr>
        <w:t>,</w:t>
      </w:r>
      <w:r w:rsidRPr="0037423E">
        <w:rPr>
          <w:rFonts w:ascii="Calibri" w:eastAsia="Calibri" w:hAnsi="Calibri" w:cs="Calibri"/>
          <w:kern w:val="0"/>
          <w:sz w:val="22"/>
          <w:szCs w:val="22"/>
          <w:lang w:eastAsia="el-GR"/>
          <w14:ligatures w14:val="none"/>
        </w:rPr>
        <w:t xml:space="preserve"> η οποία, μεταφερόμενη στο πεδίο της πολιτιστικής κληρονομιάς, φωτίζει το ερώτημα ποιας κοινότητας η μνήμη θεσμοθετείται (άρα «ζει») και ποιας μνήμη παραμένει αόρατη ή εγκαταλελειμμένη (άρα «πεθαίνει» συμβολικά)</w:t>
      </w:r>
      <w:r w:rsidR="00CE6D54">
        <w:rPr>
          <w:rFonts w:ascii="Calibri" w:eastAsia="Calibri" w:hAnsi="Calibri" w:cs="Calibri"/>
          <w:kern w:val="0"/>
          <w:sz w:val="22"/>
          <w:szCs w:val="22"/>
          <w:lang w:eastAsia="el-GR"/>
          <w14:ligatures w14:val="none"/>
        </w:rPr>
        <w:t>,</w:t>
      </w:r>
      <w:r w:rsidRPr="0037423E">
        <w:rPr>
          <w:rFonts w:ascii="Calibri" w:eastAsia="Calibri" w:hAnsi="Calibri" w:cs="Calibri"/>
          <w:kern w:val="0"/>
          <w:sz w:val="22"/>
          <w:szCs w:val="22"/>
          <w:lang w:eastAsia="el-GR"/>
          <w14:ligatures w14:val="none"/>
        </w:rPr>
        <w:t xml:space="preserve"> ερώτημα άμεσα συγγενές με τη </w:t>
      </w:r>
      <w:proofErr w:type="spellStart"/>
      <w:r w:rsidRPr="0037423E">
        <w:rPr>
          <w:rFonts w:ascii="Calibri" w:eastAsia="Calibri" w:hAnsi="Calibri" w:cs="Calibri"/>
          <w:kern w:val="0"/>
          <w:sz w:val="22"/>
          <w:szCs w:val="22"/>
          <w:lang w:eastAsia="el-GR"/>
          <w14:ligatures w14:val="none"/>
        </w:rPr>
        <w:t>γκραμσιανή</w:t>
      </w:r>
      <w:proofErr w:type="spellEnd"/>
      <w:r w:rsidRPr="0037423E">
        <w:rPr>
          <w:rFonts w:ascii="Calibri" w:eastAsia="Calibri" w:hAnsi="Calibri" w:cs="Calibri"/>
          <w:kern w:val="0"/>
          <w:sz w:val="22"/>
          <w:szCs w:val="22"/>
          <w:lang w:eastAsia="el-GR"/>
          <w14:ligatures w14:val="none"/>
        </w:rPr>
        <w:t xml:space="preserve"> ηγεμονία (Α.3.3) αλλά με έμφαση στη ρύθμιση πληθυσμών, όχι μόνο στη συναίνεση.</w:t>
      </w:r>
    </w:p>
    <w:p w14:paraId="52E6A114" w14:textId="77777777" w:rsidR="00CE6D54" w:rsidRDefault="0037423E" w:rsidP="00CE6D54">
      <w:pPr>
        <w:spacing w:before="120" w:after="200" w:line="240" w:lineRule="auto"/>
        <w:jc w:val="both"/>
        <w:rPr>
          <w:rFonts w:ascii="Times New Roman" w:eastAsia="Times New Roman" w:hAnsi="Times New Roman" w:cs="Times New Roman"/>
          <w:b/>
          <w:bCs/>
          <w:kern w:val="0"/>
          <w:lang w:eastAsia="el-GR"/>
          <w14:ligatures w14:val="none"/>
        </w:rPr>
      </w:pPr>
      <w:r w:rsidRPr="00CE6D54">
        <w:rPr>
          <w:rFonts w:ascii="Calibri" w:eastAsia="Calibri" w:hAnsi="Calibri" w:cs="Calibri"/>
          <w:b/>
          <w:bCs/>
          <w:i/>
          <w:iCs/>
          <w:color w:val="595959"/>
          <w:kern w:val="0"/>
          <w:lang w:eastAsia="el-GR"/>
          <w14:ligatures w14:val="none"/>
        </w:rPr>
        <w:t xml:space="preserve">Ο </w:t>
      </w:r>
      <w:proofErr w:type="spellStart"/>
      <w:r w:rsidRPr="00CE6D54">
        <w:rPr>
          <w:rFonts w:ascii="Calibri" w:eastAsia="Calibri" w:hAnsi="Calibri" w:cs="Calibri"/>
          <w:b/>
          <w:bCs/>
          <w:i/>
          <w:iCs/>
          <w:color w:val="595959"/>
          <w:kern w:val="0"/>
          <w:lang w:eastAsia="el-GR"/>
          <w14:ligatures w14:val="none"/>
        </w:rPr>
        <w:t>βιοπολιτισμικός</w:t>
      </w:r>
      <w:proofErr w:type="spellEnd"/>
      <w:r w:rsidRPr="00CE6D54">
        <w:rPr>
          <w:rFonts w:ascii="Calibri" w:eastAsia="Calibri" w:hAnsi="Calibri" w:cs="Calibri"/>
          <w:b/>
          <w:bCs/>
          <w:i/>
          <w:iCs/>
          <w:color w:val="595959"/>
          <w:kern w:val="0"/>
          <w:lang w:eastAsia="el-GR"/>
          <w14:ligatures w14:val="none"/>
        </w:rPr>
        <w:t xml:space="preserve"> σχεδιασμός δεν είναι, συνεπώς, εξ ορισμού απελευθερωτικός: το ίδιο εργαλείο</w:t>
      </w:r>
      <w:r w:rsidR="00CE6D54">
        <w:rPr>
          <w:rFonts w:ascii="Calibri" w:eastAsia="Calibri" w:hAnsi="Calibri" w:cs="Calibri"/>
          <w:b/>
          <w:bCs/>
          <w:i/>
          <w:iCs/>
          <w:color w:val="595959"/>
          <w:kern w:val="0"/>
          <w:lang w:eastAsia="el-GR"/>
          <w14:ligatures w14:val="none"/>
        </w:rPr>
        <w:t xml:space="preserve">, </w:t>
      </w:r>
      <w:r w:rsidRPr="00CE6D54">
        <w:rPr>
          <w:rFonts w:ascii="Calibri" w:eastAsia="Calibri" w:hAnsi="Calibri" w:cs="Calibri"/>
          <w:b/>
          <w:bCs/>
          <w:i/>
          <w:iCs/>
          <w:color w:val="595959"/>
          <w:kern w:val="0"/>
          <w:lang w:eastAsia="el-GR"/>
          <w14:ligatures w14:val="none"/>
        </w:rPr>
        <w:t>η ενσωμάτωση βιολογικής/οικολογικής γνώσης στην πολιτιστική διαχείριση</w:t>
      </w:r>
      <w:r w:rsidR="00CE6D54">
        <w:rPr>
          <w:rFonts w:ascii="Calibri" w:eastAsia="Calibri" w:hAnsi="Calibri" w:cs="Calibri"/>
          <w:b/>
          <w:bCs/>
          <w:i/>
          <w:iCs/>
          <w:color w:val="595959"/>
          <w:kern w:val="0"/>
          <w:lang w:eastAsia="el-GR"/>
          <w14:ligatures w14:val="none"/>
        </w:rPr>
        <w:t xml:space="preserve">, </w:t>
      </w:r>
      <w:r w:rsidRPr="00CE6D54">
        <w:rPr>
          <w:rFonts w:ascii="Calibri" w:eastAsia="Calibri" w:hAnsi="Calibri" w:cs="Calibri"/>
          <w:b/>
          <w:bCs/>
          <w:i/>
          <w:iCs/>
          <w:color w:val="595959"/>
          <w:kern w:val="0"/>
          <w:lang w:eastAsia="el-GR"/>
          <w14:ligatures w14:val="none"/>
        </w:rPr>
        <w:t xml:space="preserve"> μπορεί να λειτουργήσει ρυθμιστικά/ελεγκτικά (π.χ. οι σύγχρονες «έξυπνες πόλεις» επεκτείνουν τον </w:t>
      </w:r>
      <w:proofErr w:type="spellStart"/>
      <w:r w:rsidRPr="00CE6D54">
        <w:rPr>
          <w:rFonts w:ascii="Calibri" w:eastAsia="Calibri" w:hAnsi="Calibri" w:cs="Calibri"/>
          <w:b/>
          <w:bCs/>
          <w:i/>
          <w:iCs/>
          <w:color w:val="595959"/>
          <w:kern w:val="0"/>
          <w:lang w:eastAsia="el-GR"/>
          <w14:ligatures w14:val="none"/>
        </w:rPr>
        <w:t>βιοπολιτικό</w:t>
      </w:r>
      <w:proofErr w:type="spellEnd"/>
      <w:r w:rsidRPr="00CE6D54">
        <w:rPr>
          <w:rFonts w:ascii="Calibri" w:eastAsia="Calibri" w:hAnsi="Calibri" w:cs="Calibri"/>
          <w:b/>
          <w:bCs/>
          <w:i/>
          <w:iCs/>
          <w:color w:val="595959"/>
          <w:kern w:val="0"/>
          <w:lang w:eastAsia="el-GR"/>
          <w14:ligatures w14:val="none"/>
        </w:rPr>
        <w:t xml:space="preserve"> έλεγχο μέσω αισθητήρων και ανάλυσης δεδομένων) ή </w:t>
      </w:r>
      <w:proofErr w:type="spellStart"/>
      <w:r w:rsidRPr="00CE6D54">
        <w:rPr>
          <w:rFonts w:ascii="Calibri" w:eastAsia="Calibri" w:hAnsi="Calibri" w:cs="Calibri"/>
          <w:b/>
          <w:bCs/>
          <w:i/>
          <w:iCs/>
          <w:color w:val="595959"/>
          <w:kern w:val="0"/>
          <w:lang w:eastAsia="el-GR"/>
          <w14:ligatures w14:val="none"/>
        </w:rPr>
        <w:t>χειραφετητικά</w:t>
      </w:r>
      <w:proofErr w:type="spellEnd"/>
      <w:r w:rsidRPr="00CE6D54">
        <w:rPr>
          <w:rFonts w:ascii="Calibri" w:eastAsia="Calibri" w:hAnsi="Calibri" w:cs="Calibri"/>
          <w:b/>
          <w:bCs/>
          <w:i/>
          <w:iCs/>
          <w:color w:val="595959"/>
          <w:kern w:val="0"/>
          <w:lang w:eastAsia="el-GR"/>
          <w14:ligatures w14:val="none"/>
        </w:rPr>
        <w:t>, ανάλογα με το ποιος τον σχεδιάζει, για ποιον, και με ποια συμμετοχή. Η κριτική αυτή επίγνωση είναι προϋπόθεση, όχι εμπόδιο, της εφαρμογής του υποδείγματος της ενότητας Δ.6.</w:t>
      </w:r>
    </w:p>
    <w:p w14:paraId="1A922E79" w14:textId="5D459EB6" w:rsidR="0037423E" w:rsidRPr="00CE6D54" w:rsidRDefault="0037423E" w:rsidP="00CE6D54">
      <w:pPr>
        <w:spacing w:before="120" w:after="200" w:line="240" w:lineRule="auto"/>
        <w:jc w:val="both"/>
        <w:rPr>
          <w:rFonts w:ascii="Times New Roman" w:eastAsia="Times New Roman" w:hAnsi="Times New Roman" w:cs="Times New Roman"/>
          <w:b/>
          <w:bCs/>
          <w:kern w:val="0"/>
          <w:lang w:eastAsia="el-GR"/>
          <w14:ligatures w14:val="none"/>
        </w:rPr>
      </w:pPr>
      <w:r w:rsidRPr="0037423E">
        <w:rPr>
          <w:rFonts w:ascii="Calibri" w:eastAsia="Calibri" w:hAnsi="Calibri" w:cs="Calibri"/>
          <w:b/>
          <w:bCs/>
          <w:color w:val="1F4E5F"/>
          <w:kern w:val="0"/>
          <w:sz w:val="32"/>
          <w:szCs w:val="32"/>
          <w:lang w:eastAsia="el-GR"/>
          <w14:ligatures w14:val="none"/>
        </w:rPr>
        <w:t>Δ.5  Αστικά Πολιτιστικά Οικοσυστήματα και Αστικό Πολιτιστικό Τοπίο</w:t>
      </w:r>
    </w:p>
    <w:p w14:paraId="53AB06F4" w14:textId="77777777" w:rsidR="00805CE7" w:rsidRDefault="0037423E" w:rsidP="00805CE7">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Η διάκριση τοπίου/οικοσυστήματος που θεμελιώσαμε στην Ενότητα Β.6.2 αποκτά, στο επίπεδο της πολιτιστικής διαχείρισης, πλήρη αναλυτική βαρύτητα: η πόλη δεν διαχειρίζεται ούτε ως απλή συλλογή μνημείων ούτε ως αφηρημένο «σύστημα», αλλά ως </w:t>
      </w:r>
      <w:proofErr w:type="spellStart"/>
      <w:r w:rsidRPr="0037423E">
        <w:rPr>
          <w:rFonts w:ascii="Calibri" w:eastAsia="Calibri" w:hAnsi="Calibri" w:cs="Calibri"/>
          <w:kern w:val="0"/>
          <w:sz w:val="22"/>
          <w:szCs w:val="22"/>
          <w:lang w:eastAsia="el-GR"/>
          <w14:ligatures w14:val="none"/>
        </w:rPr>
        <w:t>πολυστρωματική</w:t>
      </w:r>
      <w:proofErr w:type="spellEnd"/>
      <w:r w:rsidRPr="0037423E">
        <w:rPr>
          <w:rFonts w:ascii="Calibri" w:eastAsia="Calibri" w:hAnsi="Calibri" w:cs="Calibri"/>
          <w:kern w:val="0"/>
          <w:sz w:val="22"/>
          <w:szCs w:val="22"/>
          <w:lang w:eastAsia="el-GR"/>
          <w14:ligatures w14:val="none"/>
        </w:rPr>
        <w:t xml:space="preserve">, δυναμική κατασκευή που πρέπει να αναλύεται ταυτόχρονα και ως τα δύο. Η παρούσα ενότητα αναπτύσσει διεξοδικά τα δύο αυτά </w:t>
      </w:r>
      <w:proofErr w:type="spellStart"/>
      <w:r w:rsidRPr="0037423E">
        <w:rPr>
          <w:rFonts w:ascii="Calibri" w:eastAsia="Calibri" w:hAnsi="Calibri" w:cs="Calibri"/>
          <w:kern w:val="0"/>
          <w:sz w:val="22"/>
          <w:szCs w:val="22"/>
          <w:lang w:eastAsia="el-GR"/>
          <w14:ligatures w14:val="none"/>
        </w:rPr>
        <w:t>εργαλεία</w:t>
      </w:r>
      <w:r w:rsidR="00805CE7">
        <w:rPr>
          <w:rFonts w:ascii="Calibri" w:eastAsia="Calibri" w:hAnsi="Calibri" w:cs="Calibri"/>
          <w:kern w:val="0"/>
          <w:sz w:val="22"/>
          <w:szCs w:val="22"/>
          <w:lang w:eastAsia="el-GR"/>
          <w14:ligatures w14:val="none"/>
        </w:rPr>
        <w:t>μ</w:t>
      </w:r>
      <w:proofErr w:type="spellEnd"/>
      <w:r w:rsidR="00805CE7">
        <w:rPr>
          <w:rFonts w:ascii="Calibri" w:eastAsia="Calibri" w:hAnsi="Calibri" w:cs="Calibri"/>
          <w:kern w:val="0"/>
          <w:sz w:val="22"/>
          <w:szCs w:val="22"/>
          <w:lang w:eastAsia="el-GR"/>
          <w14:ligatures w14:val="none"/>
        </w:rPr>
        <w:t xml:space="preserve"> </w:t>
      </w:r>
      <w:r w:rsidRPr="0037423E">
        <w:rPr>
          <w:rFonts w:ascii="Calibri" w:eastAsia="Calibri" w:hAnsi="Calibri" w:cs="Calibri"/>
          <w:kern w:val="0"/>
          <w:sz w:val="22"/>
          <w:szCs w:val="22"/>
          <w:lang w:eastAsia="el-GR"/>
          <w14:ligatures w14:val="none"/>
        </w:rPr>
        <w:t>πλέον στο επίπεδο της εφαρμοσμένης διαχείρισης, όχι απλώς της θεωρίας— πριν περάσουμε στη μεθοδολογία σχεδιασμού (Δ.5β) και στο υπόδειγμα στρατηγικού σχεδιασμού (Δ.6).</w:t>
      </w:r>
    </w:p>
    <w:p w14:paraId="24DBA54A" w14:textId="2C299E4F" w:rsidR="0037423E" w:rsidRPr="00805CE7" w:rsidRDefault="0037423E" w:rsidP="00805CE7">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6B7A3A"/>
          <w:kern w:val="0"/>
          <w:sz w:val="26"/>
          <w:szCs w:val="26"/>
          <w:lang w:eastAsia="el-GR"/>
          <w14:ligatures w14:val="none"/>
        </w:rPr>
        <w:t xml:space="preserve">Δ.5.1  Το Αστικό Πολιτιστικό Τοπίο ως </w:t>
      </w:r>
      <w:proofErr w:type="spellStart"/>
      <w:r w:rsidRPr="0037423E">
        <w:rPr>
          <w:rFonts w:ascii="Calibri" w:eastAsia="Calibri" w:hAnsi="Calibri" w:cs="Calibri"/>
          <w:b/>
          <w:bCs/>
          <w:color w:val="6B7A3A"/>
          <w:kern w:val="0"/>
          <w:sz w:val="26"/>
          <w:szCs w:val="26"/>
          <w:lang w:eastAsia="el-GR"/>
          <w14:ligatures w14:val="none"/>
        </w:rPr>
        <w:t>Πολυστρωματική</w:t>
      </w:r>
      <w:proofErr w:type="spellEnd"/>
      <w:r w:rsidRPr="0037423E">
        <w:rPr>
          <w:rFonts w:ascii="Calibri" w:eastAsia="Calibri" w:hAnsi="Calibri" w:cs="Calibri"/>
          <w:b/>
          <w:bCs/>
          <w:color w:val="6B7A3A"/>
          <w:kern w:val="0"/>
          <w:sz w:val="26"/>
          <w:szCs w:val="26"/>
          <w:lang w:eastAsia="el-GR"/>
          <w14:ligatures w14:val="none"/>
        </w:rPr>
        <w:t xml:space="preserve"> Κατασκευή</w:t>
      </w:r>
    </w:p>
    <w:p w14:paraId="1960D270"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Τα αστικά πολιτισμικά τοπία γίνονται κατανοητά ως </w:t>
      </w:r>
      <w:proofErr w:type="spellStart"/>
      <w:r w:rsidRPr="0037423E">
        <w:rPr>
          <w:rFonts w:ascii="Calibri" w:eastAsia="Calibri" w:hAnsi="Calibri" w:cs="Calibri"/>
          <w:kern w:val="0"/>
          <w:sz w:val="22"/>
          <w:szCs w:val="22"/>
          <w:lang w:eastAsia="el-GR"/>
          <w14:ligatures w14:val="none"/>
        </w:rPr>
        <w:t>πολυεπίπεδες</w:t>
      </w:r>
      <w:proofErr w:type="spellEnd"/>
      <w:r w:rsidRPr="0037423E">
        <w:rPr>
          <w:rFonts w:ascii="Calibri" w:eastAsia="Calibri" w:hAnsi="Calibri" w:cs="Calibri"/>
          <w:kern w:val="0"/>
          <w:sz w:val="22"/>
          <w:szCs w:val="22"/>
          <w:lang w:eastAsia="el-GR"/>
          <w14:ligatures w14:val="none"/>
        </w:rPr>
        <w:t xml:space="preserve"> κατασκευές που συνδυάζουν αρχιτεκτονικά, χωρικά, πολιτισμικά και οικολογικά στοιχεία. Ενσαρκώνουν ιστορικές συνέχειες αλλά και ρήξεις, όπου η κληρονομιά δεν είναι στατικό αντικείμενο αλλά δυναμική διαδικασία (</w:t>
      </w:r>
      <w:proofErr w:type="spellStart"/>
      <w:r w:rsidRPr="0037423E">
        <w:rPr>
          <w:rFonts w:ascii="Calibri" w:eastAsia="Calibri" w:hAnsi="Calibri" w:cs="Calibri"/>
          <w:kern w:val="0"/>
          <w:sz w:val="22"/>
          <w:szCs w:val="22"/>
          <w:lang w:eastAsia="el-GR"/>
          <w14:ligatures w14:val="none"/>
        </w:rPr>
        <w:t>Rey-Pérez</w:t>
      </w:r>
      <w:proofErr w:type="spellEnd"/>
      <w:r w:rsidRPr="0037423E">
        <w:rPr>
          <w:rFonts w:ascii="Calibri" w:eastAsia="Calibri" w:hAnsi="Calibri" w:cs="Calibri"/>
          <w:kern w:val="0"/>
          <w:sz w:val="22"/>
          <w:szCs w:val="22"/>
          <w:lang w:eastAsia="el-GR"/>
          <w14:ligatures w14:val="none"/>
        </w:rPr>
        <w:t>, 2020). Υπό αυτή την έννοια, η πόλη γίνεται ένα «</w:t>
      </w:r>
      <w:proofErr w:type="spellStart"/>
      <w:r w:rsidRPr="0037423E">
        <w:rPr>
          <w:rFonts w:ascii="Calibri" w:eastAsia="Calibri" w:hAnsi="Calibri" w:cs="Calibri"/>
          <w:kern w:val="0"/>
          <w:sz w:val="22"/>
          <w:szCs w:val="22"/>
          <w:lang w:eastAsia="el-GR"/>
          <w14:ligatures w14:val="none"/>
        </w:rPr>
        <w:t>κειμενικό</w:t>
      </w:r>
      <w:proofErr w:type="spellEnd"/>
      <w:r w:rsidRPr="0037423E">
        <w:rPr>
          <w:rFonts w:ascii="Calibri" w:eastAsia="Calibri" w:hAnsi="Calibri" w:cs="Calibri"/>
          <w:kern w:val="0"/>
          <w:sz w:val="22"/>
          <w:szCs w:val="22"/>
          <w:lang w:eastAsia="el-GR"/>
          <w14:ligatures w14:val="none"/>
        </w:rPr>
        <w:t xml:space="preserve"> τοπίο», που αναγράφεται διαρκώς εκ νέου μέσα από τις κοινωνικές αλληλεπιδράσεις, τα καθεστώτα πολεοδομικού σχεδιασμού και τις πολιτισμικές επιτελέσεις των κατοίκων της (Μπιτσάνη, 2026).</w:t>
      </w:r>
    </w:p>
    <w:p w14:paraId="3275E243"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lastRenderedPageBreak/>
        <w:t>Η μετατόπιση αυτή είναι εμφανής στην αστική πολιτική, όπου η αναζωογόνηση με άξονα την κληρονομιά (</w:t>
      </w:r>
      <w:proofErr w:type="spellStart"/>
      <w:r w:rsidRPr="0037423E">
        <w:rPr>
          <w:rFonts w:ascii="Calibri" w:eastAsia="Calibri" w:hAnsi="Calibri" w:cs="Calibri"/>
          <w:kern w:val="0"/>
          <w:sz w:val="22"/>
          <w:szCs w:val="22"/>
          <w:lang w:eastAsia="el-GR"/>
          <w14:ligatures w14:val="none"/>
        </w:rPr>
        <w:t>heritage-led</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regeneration</w:t>
      </w:r>
      <w:proofErr w:type="spellEnd"/>
      <w:r w:rsidRPr="0037423E">
        <w:rPr>
          <w:rFonts w:ascii="Calibri" w:eastAsia="Calibri" w:hAnsi="Calibri" w:cs="Calibri"/>
          <w:kern w:val="0"/>
          <w:sz w:val="22"/>
          <w:szCs w:val="22"/>
          <w:lang w:eastAsia="el-GR"/>
          <w14:ligatures w14:val="none"/>
        </w:rPr>
        <w:t>) επιδιώκει να διατηρήσει τον χαρακτήρα μιας κοινότητας προωθώντας ταυτόχρονα τη βιώσιμη ανάπτυξη· τέτοιες πρωτοβουλίες, ωστόσο, εγκυμονούν συχνά τον κίνδυνο πολιτισμικής εμπορευματοποίησης ή αστικού εξευγενισμού, εκτός αν θεμελιώνονται σε κοινοτική συμμετοχή και συμπεριληπτικές αφηγήσεις (</w:t>
      </w:r>
      <w:proofErr w:type="spellStart"/>
      <w:r w:rsidRPr="0037423E">
        <w:rPr>
          <w:rFonts w:ascii="Calibri" w:eastAsia="Calibri" w:hAnsi="Calibri" w:cs="Calibri"/>
          <w:kern w:val="0"/>
          <w:sz w:val="22"/>
          <w:szCs w:val="22"/>
          <w:lang w:eastAsia="el-GR"/>
          <w14:ligatures w14:val="none"/>
        </w:rPr>
        <w:t>Gravari-Barbas</w:t>
      </w:r>
      <w:proofErr w:type="spellEnd"/>
      <w:r w:rsidRPr="0037423E">
        <w:rPr>
          <w:rFonts w:ascii="Calibri" w:eastAsia="Calibri" w:hAnsi="Calibri" w:cs="Calibri"/>
          <w:kern w:val="0"/>
          <w:sz w:val="22"/>
          <w:szCs w:val="22"/>
          <w:lang w:eastAsia="el-GR"/>
          <w14:ligatures w14:val="none"/>
        </w:rPr>
        <w:t xml:space="preserve"> &amp; </w:t>
      </w:r>
      <w:proofErr w:type="spellStart"/>
      <w:r w:rsidRPr="0037423E">
        <w:rPr>
          <w:rFonts w:ascii="Calibri" w:eastAsia="Calibri" w:hAnsi="Calibri" w:cs="Calibri"/>
          <w:kern w:val="0"/>
          <w:sz w:val="22"/>
          <w:szCs w:val="22"/>
          <w:lang w:eastAsia="el-GR"/>
          <w14:ligatures w14:val="none"/>
        </w:rPr>
        <w:t>Guinand</w:t>
      </w:r>
      <w:proofErr w:type="spellEnd"/>
      <w:r w:rsidRPr="0037423E">
        <w:rPr>
          <w:rFonts w:ascii="Calibri" w:eastAsia="Calibri" w:hAnsi="Calibri" w:cs="Calibri"/>
          <w:kern w:val="0"/>
          <w:sz w:val="22"/>
          <w:szCs w:val="22"/>
          <w:lang w:eastAsia="el-GR"/>
          <w14:ligatures w14:val="none"/>
        </w:rPr>
        <w:t>, 2017). Η πρόκληση συνίσταται στην εξισορρόπηση της χωρικής συνέχειας με την αστική αλλαγή — κεντρικό θέμα που θα επανέλθει στη Δ.5.3.</w:t>
      </w:r>
    </w:p>
    <w:p w14:paraId="06B11B78" w14:textId="77777777" w:rsidR="00805CE7" w:rsidRPr="00805CE7" w:rsidRDefault="0037423E" w:rsidP="00805CE7">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Πέραν της υλικής του διάστασης, το αστικό πολιτισμικό τοπίο λειτουργεί ως αποθετήριο συλλογικής μνήμης και ταυτότητας. Οι χώροι αυτοί είναι συχνά αμφισβητούμενοι, ιδίως σε μετααποικιακές ή πολυπολιτισμικές πόλεις, όπου η κληρονομιά καθίσταται πεδίο διαπραγμάτευσης (</w:t>
      </w:r>
      <w:proofErr w:type="spellStart"/>
      <w:r w:rsidRPr="0037423E">
        <w:rPr>
          <w:rFonts w:ascii="Calibri" w:eastAsia="Calibri" w:hAnsi="Calibri" w:cs="Calibri"/>
          <w:kern w:val="0"/>
          <w:sz w:val="22"/>
          <w:szCs w:val="22"/>
          <w:lang w:eastAsia="el-GR"/>
          <w14:ligatures w14:val="none"/>
        </w:rPr>
        <w:t>Bitsani</w:t>
      </w:r>
      <w:proofErr w:type="spellEnd"/>
      <w:r w:rsidRPr="0037423E">
        <w:rPr>
          <w:rFonts w:ascii="Calibri" w:eastAsia="Calibri" w:hAnsi="Calibri" w:cs="Calibri"/>
          <w:kern w:val="0"/>
          <w:sz w:val="22"/>
          <w:szCs w:val="22"/>
          <w:lang w:eastAsia="el-GR"/>
          <w14:ligatures w14:val="none"/>
        </w:rPr>
        <w:t xml:space="preserve">, 2016· </w:t>
      </w:r>
      <w:proofErr w:type="spellStart"/>
      <w:r w:rsidRPr="0037423E">
        <w:rPr>
          <w:rFonts w:ascii="Calibri" w:eastAsia="Calibri" w:hAnsi="Calibri" w:cs="Calibri"/>
          <w:kern w:val="0"/>
          <w:sz w:val="22"/>
          <w:szCs w:val="22"/>
          <w:lang w:eastAsia="el-GR"/>
          <w14:ligatures w14:val="none"/>
        </w:rPr>
        <w:t>Waterton</w:t>
      </w:r>
      <w:proofErr w:type="spellEnd"/>
      <w:r w:rsidRPr="0037423E">
        <w:rPr>
          <w:rFonts w:ascii="Calibri" w:eastAsia="Calibri" w:hAnsi="Calibri" w:cs="Calibri"/>
          <w:kern w:val="0"/>
          <w:sz w:val="22"/>
          <w:szCs w:val="22"/>
          <w:lang w:eastAsia="el-GR"/>
          <w14:ligatures w14:val="none"/>
        </w:rPr>
        <w:t xml:space="preserve"> &amp; </w:t>
      </w:r>
      <w:proofErr w:type="spellStart"/>
      <w:r w:rsidRPr="0037423E">
        <w:rPr>
          <w:rFonts w:ascii="Calibri" w:eastAsia="Calibri" w:hAnsi="Calibri" w:cs="Calibri"/>
          <w:kern w:val="0"/>
          <w:sz w:val="22"/>
          <w:szCs w:val="22"/>
          <w:lang w:eastAsia="el-GR"/>
          <w14:ligatures w14:val="none"/>
        </w:rPr>
        <w:t>Smith</w:t>
      </w:r>
      <w:proofErr w:type="spellEnd"/>
      <w:r w:rsidRPr="0037423E">
        <w:rPr>
          <w:rFonts w:ascii="Calibri" w:eastAsia="Calibri" w:hAnsi="Calibri" w:cs="Calibri"/>
          <w:kern w:val="0"/>
          <w:sz w:val="22"/>
          <w:szCs w:val="22"/>
          <w:lang w:eastAsia="el-GR"/>
          <w14:ligatures w14:val="none"/>
        </w:rPr>
        <w:t xml:space="preserve">, 2010). Η μνήμη δεν κατανέμεται ισομερώς στον αστικό χώρο· κυρίαρχες ιστορίες τείνουν να </w:t>
      </w:r>
      <w:proofErr w:type="spellStart"/>
      <w:r w:rsidRPr="0037423E">
        <w:rPr>
          <w:rFonts w:ascii="Calibri" w:eastAsia="Calibri" w:hAnsi="Calibri" w:cs="Calibri"/>
          <w:kern w:val="0"/>
          <w:sz w:val="22"/>
          <w:szCs w:val="22"/>
          <w:lang w:eastAsia="el-GR"/>
          <w14:ligatures w14:val="none"/>
        </w:rPr>
        <w:t>χωροθετούνται</w:t>
      </w:r>
      <w:proofErr w:type="spellEnd"/>
      <w:r w:rsidRPr="0037423E">
        <w:rPr>
          <w:rFonts w:ascii="Calibri" w:eastAsia="Calibri" w:hAnsi="Calibri" w:cs="Calibri"/>
          <w:kern w:val="0"/>
          <w:sz w:val="22"/>
          <w:szCs w:val="22"/>
          <w:lang w:eastAsia="el-GR"/>
          <w14:ligatures w14:val="none"/>
        </w:rPr>
        <w:t xml:space="preserve"> στα κέντρα των πόλεων, ενώ υποδεέστερες ή περιθωριοποιημένες αφηγήσεις παραμένουν αόρατες στην περιφέρεια</w:t>
      </w:r>
      <w:r w:rsidR="00805CE7">
        <w:rPr>
          <w:rFonts w:ascii="Calibri" w:eastAsia="Calibri" w:hAnsi="Calibri" w:cs="Calibri"/>
          <w:kern w:val="0"/>
          <w:sz w:val="22"/>
          <w:szCs w:val="22"/>
          <w:lang w:eastAsia="el-GR"/>
          <w14:ligatures w14:val="none"/>
        </w:rPr>
        <w:t>,</w:t>
      </w:r>
      <w:r w:rsidRPr="0037423E">
        <w:rPr>
          <w:rFonts w:ascii="Calibri" w:eastAsia="Calibri" w:hAnsi="Calibri" w:cs="Calibri"/>
          <w:kern w:val="0"/>
          <w:sz w:val="22"/>
          <w:szCs w:val="22"/>
          <w:lang w:eastAsia="el-GR"/>
          <w14:ligatures w14:val="none"/>
        </w:rPr>
        <w:t xml:space="preserve"> ακριβώς το εύρημα που τεκμηριώσαμε εμπειρικά στη μελέτη περίπτωσης της Καλαμάτας (Δ.8: δυτικές συνοικίες προσφύγων, </w:t>
      </w:r>
      <w:proofErr w:type="spellStart"/>
      <w:r w:rsidRPr="0037423E">
        <w:rPr>
          <w:rFonts w:ascii="Calibri" w:eastAsia="Calibri" w:hAnsi="Calibri" w:cs="Calibri"/>
          <w:kern w:val="0"/>
          <w:sz w:val="22"/>
          <w:szCs w:val="22"/>
          <w:lang w:eastAsia="el-GR"/>
          <w14:ligatures w14:val="none"/>
        </w:rPr>
        <w:t>Ακοβίτικα</w:t>
      </w:r>
      <w:proofErr w:type="spellEnd"/>
      <w:r w:rsidRPr="0037423E">
        <w:rPr>
          <w:rFonts w:ascii="Calibri" w:eastAsia="Calibri" w:hAnsi="Calibri" w:cs="Calibri"/>
          <w:kern w:val="0"/>
          <w:sz w:val="22"/>
          <w:szCs w:val="22"/>
          <w:lang w:eastAsia="el-GR"/>
          <w14:ligatures w14:val="none"/>
        </w:rPr>
        <w:t xml:space="preserve">). Η διεκδίκηση περιθωριοποιημένων κληρονομιών και η αναγνώριση πολλαπλών ιστοριών εντός των αστικών τοπίων είναι κρίσιμη για έναν συμπεριληπτικό αστικό σχεδιασμό κληρονομιάς· εργαλεία όπως η πολιτισμική χαρτογράφηση (Β.7) και οι συμμετοχικές αξιολογήσεις κληρονομιάς επιτρέπουν να αναδυθούν μη επίσημες πολιτισμικές αξίες, ώστε οι κοινότητες να </w:t>
      </w:r>
      <w:proofErr w:type="spellStart"/>
      <w:r w:rsidRPr="0037423E">
        <w:rPr>
          <w:rFonts w:ascii="Calibri" w:eastAsia="Calibri" w:hAnsi="Calibri" w:cs="Calibri"/>
          <w:kern w:val="0"/>
          <w:sz w:val="22"/>
          <w:szCs w:val="22"/>
          <w:lang w:eastAsia="el-GR"/>
          <w14:ligatures w14:val="none"/>
        </w:rPr>
        <w:t>επανεγγράψουν</w:t>
      </w:r>
      <w:proofErr w:type="spellEnd"/>
      <w:r w:rsidRPr="0037423E">
        <w:rPr>
          <w:rFonts w:ascii="Calibri" w:eastAsia="Calibri" w:hAnsi="Calibri" w:cs="Calibri"/>
          <w:kern w:val="0"/>
          <w:sz w:val="22"/>
          <w:szCs w:val="22"/>
          <w:lang w:eastAsia="el-GR"/>
          <w14:ligatures w14:val="none"/>
        </w:rPr>
        <w:t xml:space="preserve"> νόημα στον χώρο (</w:t>
      </w:r>
      <w:proofErr w:type="spellStart"/>
      <w:r w:rsidRPr="0037423E">
        <w:rPr>
          <w:rFonts w:ascii="Calibri" w:eastAsia="Calibri" w:hAnsi="Calibri" w:cs="Calibri"/>
          <w:kern w:val="0"/>
          <w:sz w:val="22"/>
          <w:szCs w:val="22"/>
          <w:lang w:eastAsia="el-GR"/>
          <w14:ligatures w14:val="none"/>
        </w:rPr>
        <w:t>Bitsani</w:t>
      </w:r>
      <w:proofErr w:type="spellEnd"/>
      <w:r w:rsidRPr="0037423E">
        <w:rPr>
          <w:rFonts w:ascii="Calibri" w:eastAsia="Calibri" w:hAnsi="Calibri" w:cs="Calibri"/>
          <w:kern w:val="0"/>
          <w:sz w:val="22"/>
          <w:szCs w:val="22"/>
          <w:lang w:eastAsia="el-GR"/>
          <w14:ligatures w14:val="none"/>
        </w:rPr>
        <w:t xml:space="preserve">, 2013· </w:t>
      </w:r>
      <w:proofErr w:type="spellStart"/>
      <w:r w:rsidRPr="0037423E">
        <w:rPr>
          <w:rFonts w:ascii="Calibri" w:eastAsia="Calibri" w:hAnsi="Calibri" w:cs="Calibri"/>
          <w:kern w:val="0"/>
          <w:sz w:val="22"/>
          <w:szCs w:val="22"/>
          <w:lang w:eastAsia="el-GR"/>
          <w14:ligatures w14:val="none"/>
        </w:rPr>
        <w:t>Logan</w:t>
      </w:r>
      <w:proofErr w:type="spellEnd"/>
      <w:r w:rsidRPr="0037423E">
        <w:rPr>
          <w:rFonts w:ascii="Calibri" w:eastAsia="Calibri" w:hAnsi="Calibri" w:cs="Calibri"/>
          <w:kern w:val="0"/>
          <w:sz w:val="22"/>
          <w:szCs w:val="22"/>
          <w:lang w:eastAsia="el-GR"/>
          <w14:ligatures w14:val="none"/>
        </w:rPr>
        <w:t xml:space="preserve"> κ.ά., 2016).</w:t>
      </w:r>
    </w:p>
    <w:p w14:paraId="1C1542DA" w14:textId="0002CE4D" w:rsidR="0037423E" w:rsidRPr="00805CE7" w:rsidRDefault="0037423E" w:rsidP="00805CE7">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6B7A3A"/>
          <w:kern w:val="0"/>
          <w:sz w:val="26"/>
          <w:szCs w:val="26"/>
          <w:lang w:eastAsia="el-GR"/>
          <w14:ligatures w14:val="none"/>
        </w:rPr>
        <w:t>Δ.5.2  Το Αστικό Πολιτιστικό Οικοσύστημα: Άνθρωποι, Πολιτισμός και Φύση σε Συμβίωση</w:t>
      </w:r>
    </w:p>
    <w:p w14:paraId="76B26674" w14:textId="2B74094E"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Η βιωσιμότητα των σύγχρονων πόλεων εξαρτάται από τη θεμελίωση ενός πολιτισμικού οικοσυστήματος αποτελούμενου από ανθρώπους, πολιτισμό και φύση σε συμβίωση (</w:t>
      </w:r>
      <w:proofErr w:type="spellStart"/>
      <w:r w:rsidRPr="0037423E">
        <w:rPr>
          <w:rFonts w:ascii="Calibri" w:eastAsia="Calibri" w:hAnsi="Calibri" w:cs="Calibri"/>
          <w:kern w:val="0"/>
          <w:sz w:val="22"/>
          <w:szCs w:val="22"/>
          <w:lang w:eastAsia="el-GR"/>
          <w14:ligatures w14:val="none"/>
        </w:rPr>
        <w:t>Chen</w:t>
      </w:r>
      <w:proofErr w:type="spellEnd"/>
      <w:r w:rsidRPr="0037423E">
        <w:rPr>
          <w:rFonts w:ascii="Calibri" w:eastAsia="Calibri" w:hAnsi="Calibri" w:cs="Calibri"/>
          <w:kern w:val="0"/>
          <w:sz w:val="22"/>
          <w:szCs w:val="22"/>
          <w:lang w:eastAsia="el-GR"/>
          <w14:ligatures w14:val="none"/>
        </w:rPr>
        <w:t xml:space="preserve"> κ.ά., 2020· </w:t>
      </w:r>
      <w:proofErr w:type="spellStart"/>
      <w:r w:rsidRPr="0037423E">
        <w:rPr>
          <w:rFonts w:ascii="Calibri" w:eastAsia="Calibri" w:hAnsi="Calibri" w:cs="Calibri"/>
          <w:kern w:val="0"/>
          <w:sz w:val="22"/>
          <w:szCs w:val="22"/>
          <w:lang w:eastAsia="el-GR"/>
          <w14:ligatures w14:val="none"/>
        </w:rPr>
        <w:t>Fang</w:t>
      </w:r>
      <w:proofErr w:type="spellEnd"/>
      <w:r w:rsidRPr="0037423E">
        <w:rPr>
          <w:rFonts w:ascii="Calibri" w:eastAsia="Calibri" w:hAnsi="Calibri" w:cs="Calibri"/>
          <w:kern w:val="0"/>
          <w:sz w:val="22"/>
          <w:szCs w:val="22"/>
          <w:lang w:eastAsia="el-GR"/>
          <w14:ligatures w14:val="none"/>
        </w:rPr>
        <w:t xml:space="preserve"> &amp; </w:t>
      </w:r>
      <w:proofErr w:type="spellStart"/>
      <w:r w:rsidRPr="0037423E">
        <w:rPr>
          <w:rFonts w:ascii="Calibri" w:eastAsia="Calibri" w:hAnsi="Calibri" w:cs="Calibri"/>
          <w:kern w:val="0"/>
          <w:sz w:val="22"/>
          <w:szCs w:val="22"/>
          <w:lang w:eastAsia="el-GR"/>
          <w14:ligatures w14:val="none"/>
        </w:rPr>
        <w:t>Li</w:t>
      </w:r>
      <w:proofErr w:type="spellEnd"/>
      <w:r w:rsidRPr="0037423E">
        <w:rPr>
          <w:rFonts w:ascii="Calibri" w:eastAsia="Calibri" w:hAnsi="Calibri" w:cs="Calibri"/>
          <w:kern w:val="0"/>
          <w:sz w:val="22"/>
          <w:szCs w:val="22"/>
          <w:lang w:eastAsia="el-GR"/>
          <w14:ligatures w14:val="none"/>
        </w:rPr>
        <w:t>, 2022  βλ. ήδη Β.6.2). Για να αντιμετωπιστούν οι πολλαπλές προκλήσεις που βιώνουν σήμερα οι πόλεις, απαιτείται μια διεπιστημονική στρατηγική που εμπλέκει ενδιαφερόμενα μέρη και υπεύθυνους λήψης αποφάσεων στη διαδικασία του αστικού σχεδιασμού, όχι μόνο τους ειδικούς πολεοδόμους ή αρχαιολόγους (Μπιτσάνη, 2026). Ο πολιτισμός αναγνωρίζεται πλέον, μέσα από την ίδια την Ατζέντα 2030 (Ενότητα Γ.4), ως καθοριστικός παράγοντας επίτευξης οικονομικής, κοινωνικής και περιβαλλοντικής βιωσιμότητας  όχι διακοσμητικό πρόσθετο (Α.4.1α).</w:t>
      </w:r>
    </w:p>
    <w:p w14:paraId="3511785C" w14:textId="2A9BEBA9"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Η νέα οικονομική μηχανή των πόλεων οφείλει να θεμελιώνεται στην τέχνη, τη δημιουργικότητα και τον πολιτισμό, αναγνωρισμένα ως «καθαρές ενέργειες» (</w:t>
      </w:r>
      <w:proofErr w:type="spellStart"/>
      <w:r w:rsidRPr="0037423E">
        <w:rPr>
          <w:rFonts w:ascii="Calibri" w:eastAsia="Calibri" w:hAnsi="Calibri" w:cs="Calibri"/>
          <w:kern w:val="0"/>
          <w:sz w:val="22"/>
          <w:szCs w:val="22"/>
          <w:lang w:eastAsia="el-GR"/>
          <w14:ligatures w14:val="none"/>
        </w:rPr>
        <w:t>Moreno</w:t>
      </w:r>
      <w:proofErr w:type="spellEnd"/>
      <w:r w:rsidRPr="0037423E">
        <w:rPr>
          <w:rFonts w:ascii="Calibri" w:eastAsia="Calibri" w:hAnsi="Calibri" w:cs="Calibri"/>
          <w:kern w:val="0"/>
          <w:sz w:val="22"/>
          <w:szCs w:val="22"/>
          <w:lang w:eastAsia="el-GR"/>
          <w14:ligatures w14:val="none"/>
        </w:rPr>
        <w:t xml:space="preserve">, 2020): η πολιτιστική κληρονομιά του παρελθόντος τοποθετείται, υπό αυτό το πρίσμα, ως δυναμικός υλικός πόρος που μπορεί να αξιοποιηθεί για να </w:t>
      </w:r>
      <w:proofErr w:type="spellStart"/>
      <w:r w:rsidRPr="0037423E">
        <w:rPr>
          <w:rFonts w:ascii="Calibri" w:eastAsia="Calibri" w:hAnsi="Calibri" w:cs="Calibri"/>
          <w:kern w:val="0"/>
          <w:sz w:val="22"/>
          <w:szCs w:val="22"/>
          <w:lang w:eastAsia="el-GR"/>
          <w14:ligatures w14:val="none"/>
        </w:rPr>
        <w:t>αναστοχαστούμε</w:t>
      </w:r>
      <w:proofErr w:type="spellEnd"/>
      <w:r w:rsidRPr="0037423E">
        <w:rPr>
          <w:rFonts w:ascii="Calibri" w:eastAsia="Calibri" w:hAnsi="Calibri" w:cs="Calibri"/>
          <w:kern w:val="0"/>
          <w:sz w:val="22"/>
          <w:szCs w:val="22"/>
          <w:lang w:eastAsia="el-GR"/>
          <w14:ligatures w14:val="none"/>
        </w:rPr>
        <w:t xml:space="preserve"> και να επανασχεδιάσουμε το μέλλον μιας πόλης</w:t>
      </w:r>
      <w:r w:rsidR="00805CE7" w:rsidRPr="00805CE7">
        <w:rPr>
          <w:rFonts w:ascii="Calibri" w:eastAsia="Calibri" w:hAnsi="Calibri" w:cs="Calibri"/>
          <w:kern w:val="0"/>
          <w:sz w:val="22"/>
          <w:szCs w:val="22"/>
          <w:lang w:eastAsia="el-GR"/>
          <w14:ligatures w14:val="none"/>
        </w:rPr>
        <w:t>,</w:t>
      </w:r>
      <w:r w:rsidRPr="0037423E">
        <w:rPr>
          <w:rFonts w:ascii="Calibri" w:eastAsia="Calibri" w:hAnsi="Calibri" w:cs="Calibri"/>
          <w:kern w:val="0"/>
          <w:sz w:val="22"/>
          <w:szCs w:val="22"/>
          <w:lang w:eastAsia="el-GR"/>
          <w14:ligatures w14:val="none"/>
        </w:rPr>
        <w:t xml:space="preserve"> όχι ως βάρος προς διατήρηση αλλά ως ενεργό συστατικό της οικονομίας. Η θεώρηση αυτή συναντά, από την πλευρά της αστικής κοινωνιολογίας, την ανάλυση του </w:t>
      </w:r>
      <w:proofErr w:type="spellStart"/>
      <w:r w:rsidRPr="0037423E">
        <w:rPr>
          <w:rFonts w:ascii="Calibri" w:eastAsia="Calibri" w:hAnsi="Calibri" w:cs="Calibri"/>
          <w:kern w:val="0"/>
          <w:sz w:val="22"/>
          <w:szCs w:val="22"/>
          <w:lang w:eastAsia="el-GR"/>
          <w14:ligatures w14:val="none"/>
        </w:rPr>
        <w:t>David</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Harvey</w:t>
      </w:r>
      <w:proofErr w:type="spellEnd"/>
      <w:r w:rsidRPr="0037423E">
        <w:rPr>
          <w:rFonts w:ascii="Calibri" w:eastAsia="Calibri" w:hAnsi="Calibri" w:cs="Calibri"/>
          <w:kern w:val="0"/>
          <w:sz w:val="22"/>
          <w:szCs w:val="22"/>
          <w:lang w:eastAsia="el-GR"/>
          <w14:ligatures w14:val="none"/>
        </w:rPr>
        <w:t xml:space="preserve"> (1973, 2000) για την πόλη ως πεδίο πάλης ανάμεσα στο κεφάλαιο και το «δικαίωμα στην πόλη» (ήδη Α.1.3, Β.6.2): το αστικό πολιτισμικό οικοσύστημα δεν είναι ποτέ πολιτικά ουδέτερο σύστημα ισορροπίας, αλλά πεδίο διαρκούς διαπραγμάτευσης ανάμεσα σε κεφάλαιο, θεσμούς και κοινότητες.</w:t>
      </w:r>
    </w:p>
    <w:p w14:paraId="7A4343F3" w14:textId="75162009" w:rsidR="0037423E" w:rsidRPr="00805CE7" w:rsidRDefault="0037423E" w:rsidP="0037423E">
      <w:pPr>
        <w:spacing w:before="120" w:after="200" w:line="240" w:lineRule="auto"/>
        <w:jc w:val="both"/>
        <w:rPr>
          <w:rFonts w:ascii="Times New Roman" w:eastAsia="Times New Roman" w:hAnsi="Times New Roman" w:cs="Times New Roman"/>
          <w:b/>
          <w:bCs/>
          <w:kern w:val="0"/>
          <w:lang w:eastAsia="el-GR"/>
          <w14:ligatures w14:val="none"/>
        </w:rPr>
      </w:pPr>
      <w:r w:rsidRPr="00805CE7">
        <w:rPr>
          <w:rFonts w:ascii="Calibri" w:eastAsia="Calibri" w:hAnsi="Calibri" w:cs="Calibri"/>
          <w:b/>
          <w:bCs/>
          <w:i/>
          <w:iCs/>
          <w:color w:val="595959"/>
          <w:kern w:val="0"/>
          <w:lang w:eastAsia="el-GR"/>
          <w14:ligatures w14:val="none"/>
        </w:rPr>
        <w:t>Η διαφορά ανάμεσα σε τοπίο (Δ.5.1) και οικοσύστημα (Δ.5.2) δεν είναι απλώς εννοιολογική άσκηση· είναι η ίδια η βάση της μεθοδολογίας αστικού πολιτιστικού σχεδιασμού που αναπτύσσεται στη Δ.5β: κάθε πολιτισμική πολιτική οφείλει να καταγράφει το τοπίο (τι υπάρχει, πού) αλλά</w:t>
      </w:r>
      <w:r w:rsidR="00805CE7" w:rsidRPr="00805CE7">
        <w:rPr>
          <w:rFonts w:ascii="Calibri" w:eastAsia="Calibri" w:hAnsi="Calibri" w:cs="Calibri"/>
          <w:b/>
          <w:bCs/>
          <w:i/>
          <w:iCs/>
          <w:color w:val="595959"/>
          <w:kern w:val="0"/>
          <w:lang w:eastAsia="el-GR"/>
          <w14:ligatures w14:val="none"/>
        </w:rPr>
        <w:t xml:space="preserve"> </w:t>
      </w:r>
      <w:r w:rsidR="00805CE7">
        <w:rPr>
          <w:rFonts w:ascii="Calibri" w:eastAsia="Calibri" w:hAnsi="Calibri" w:cs="Calibri"/>
          <w:b/>
          <w:bCs/>
          <w:i/>
          <w:iCs/>
          <w:color w:val="595959"/>
          <w:kern w:val="0"/>
          <w:lang w:eastAsia="el-GR"/>
          <w14:ligatures w14:val="none"/>
        </w:rPr>
        <w:t>και</w:t>
      </w:r>
      <w:r w:rsidRPr="00805CE7">
        <w:rPr>
          <w:rFonts w:ascii="Calibri" w:eastAsia="Calibri" w:hAnsi="Calibri" w:cs="Calibri"/>
          <w:b/>
          <w:bCs/>
          <w:i/>
          <w:iCs/>
          <w:color w:val="595959"/>
          <w:kern w:val="0"/>
          <w:lang w:eastAsia="el-GR"/>
          <w14:ligatures w14:val="none"/>
        </w:rPr>
        <w:t xml:space="preserve"> να σχεδιάζει για το οικοσύστημα (πώς συνδέεται, πώς ρέει, πώς αναπαράγεται ή καταρρέει).</w:t>
      </w:r>
    </w:p>
    <w:p w14:paraId="0192BC04" w14:textId="77777777" w:rsidR="0037423E" w:rsidRPr="0037423E" w:rsidRDefault="0037423E" w:rsidP="0037423E">
      <w:pPr>
        <w:spacing w:before="280" w:after="140" w:line="240" w:lineRule="auto"/>
        <w:outlineLvl w:val="1"/>
        <w:rPr>
          <w:rFonts w:ascii="Times New Roman" w:eastAsia="Times New Roman" w:hAnsi="Times New Roman" w:cs="Times New Roman"/>
          <w:color w:val="2E74B5"/>
          <w:kern w:val="0"/>
          <w:sz w:val="26"/>
          <w:szCs w:val="26"/>
          <w:lang w:eastAsia="el-GR"/>
          <w14:ligatures w14:val="none"/>
        </w:rPr>
      </w:pPr>
      <w:r w:rsidRPr="0037423E">
        <w:rPr>
          <w:rFonts w:ascii="Calibri" w:eastAsia="Calibri" w:hAnsi="Calibri" w:cs="Calibri"/>
          <w:b/>
          <w:bCs/>
          <w:color w:val="6B7A3A"/>
          <w:kern w:val="0"/>
          <w:sz w:val="26"/>
          <w:szCs w:val="26"/>
          <w:lang w:eastAsia="el-GR"/>
          <w14:ligatures w14:val="none"/>
        </w:rPr>
        <w:lastRenderedPageBreak/>
        <w:t>Δ.5.3  Κρίσιμες Εντάσεις στη Διαχείριση της Αστικής Κληρονομιάς</w:t>
      </w:r>
    </w:p>
    <w:p w14:paraId="754386F1" w14:textId="0FD4C85A"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Τρεις εντάσεις χαρακτηρίζουν σήμερα ιδιαίτερα τις ευρωπαϊκές πόλεις, και οι τρεις αναδεικνύονται ακριβώς στο σημείο τριβής τοπίου-οικοσυστήματος. Πρώτον, η εμπορευματοποίηση και ο αστικός εξευγενισμός (</w:t>
      </w:r>
      <w:proofErr w:type="spellStart"/>
      <w:r w:rsidRPr="0037423E">
        <w:rPr>
          <w:rFonts w:ascii="Calibri" w:eastAsia="Calibri" w:hAnsi="Calibri" w:cs="Calibri"/>
          <w:kern w:val="0"/>
          <w:sz w:val="22"/>
          <w:szCs w:val="22"/>
          <w:lang w:eastAsia="el-GR"/>
          <w14:ligatures w14:val="none"/>
        </w:rPr>
        <w:t>gentrification</w:t>
      </w:r>
      <w:proofErr w:type="spellEnd"/>
      <w:r w:rsidRPr="0037423E">
        <w:rPr>
          <w:rFonts w:ascii="Calibri" w:eastAsia="Calibri" w:hAnsi="Calibri" w:cs="Calibri"/>
          <w:kern w:val="0"/>
          <w:sz w:val="22"/>
          <w:szCs w:val="22"/>
          <w:lang w:eastAsia="el-GR"/>
          <w14:ligatures w14:val="none"/>
        </w:rPr>
        <w:t>): η διαδικασία της «αναζωογόνησης» με άξονα την κληρονομιά μετατρέπει συχνά πολιτισμικούς πόρους σε καταναλώσιμο θέαμα, εκτοπίζοντας μακροχρόνιους κατοίκους (</w:t>
      </w:r>
      <w:proofErr w:type="spellStart"/>
      <w:r w:rsidRPr="0037423E">
        <w:rPr>
          <w:rFonts w:ascii="Calibri" w:eastAsia="Calibri" w:hAnsi="Calibri" w:cs="Calibri"/>
          <w:kern w:val="0"/>
          <w:sz w:val="22"/>
          <w:szCs w:val="22"/>
          <w:lang w:eastAsia="el-GR"/>
          <w14:ligatures w14:val="none"/>
        </w:rPr>
        <w:t>Zukin</w:t>
      </w:r>
      <w:proofErr w:type="spellEnd"/>
      <w:r w:rsidRPr="0037423E">
        <w:rPr>
          <w:rFonts w:ascii="Calibri" w:eastAsia="Calibri" w:hAnsi="Calibri" w:cs="Calibri"/>
          <w:kern w:val="0"/>
          <w:sz w:val="22"/>
          <w:szCs w:val="22"/>
          <w:lang w:eastAsia="el-GR"/>
          <w14:ligatures w14:val="none"/>
        </w:rPr>
        <w:t>, 1995, 2020)</w:t>
      </w:r>
      <w:r w:rsidR="00805CE7">
        <w:rPr>
          <w:rFonts w:ascii="Calibri" w:eastAsia="Calibri" w:hAnsi="Calibri" w:cs="Calibri"/>
          <w:kern w:val="0"/>
          <w:sz w:val="22"/>
          <w:szCs w:val="22"/>
          <w:lang w:eastAsia="el-GR"/>
          <w14:ligatures w14:val="none"/>
        </w:rPr>
        <w:t>,</w:t>
      </w:r>
      <w:r w:rsidRPr="0037423E">
        <w:rPr>
          <w:rFonts w:ascii="Calibri" w:eastAsia="Calibri" w:hAnsi="Calibri" w:cs="Calibri"/>
          <w:kern w:val="0"/>
          <w:sz w:val="22"/>
          <w:szCs w:val="22"/>
          <w:lang w:eastAsia="el-GR"/>
          <w14:ligatures w14:val="none"/>
        </w:rPr>
        <w:t xml:space="preserve"> το τοπίο «αναβαθμίζεται» ενώ το οικοσύστημα των πραγματικών κατοίκων διαλύεται, φαινόμενο τεκμηριωμένο σε πόλεις όπως η Λισαβόνα. Δεύτερον, η </w:t>
      </w:r>
      <w:proofErr w:type="spellStart"/>
      <w:r w:rsidRPr="0037423E">
        <w:rPr>
          <w:rFonts w:ascii="Calibri" w:eastAsia="Calibri" w:hAnsi="Calibri" w:cs="Calibri"/>
          <w:kern w:val="0"/>
          <w:sz w:val="22"/>
          <w:szCs w:val="22"/>
          <w:lang w:eastAsia="el-GR"/>
          <w14:ligatures w14:val="none"/>
        </w:rPr>
        <w:t>αποαποικιοποίηση</w:t>
      </w:r>
      <w:proofErr w:type="spellEnd"/>
      <w:r w:rsidRPr="0037423E">
        <w:rPr>
          <w:rFonts w:ascii="Calibri" w:eastAsia="Calibri" w:hAnsi="Calibri" w:cs="Calibri"/>
          <w:kern w:val="0"/>
          <w:sz w:val="22"/>
          <w:szCs w:val="22"/>
          <w:lang w:eastAsia="el-GR"/>
          <w14:ligatures w14:val="none"/>
        </w:rPr>
        <w:t xml:space="preserve"> των δημόσιων χώρων: πόλεις πρώην αυτοκρατορικών κέντρων (π.χ. Βρυξέλλες, Παρίσι) αναθεωρούν σήμερα μνημεία και τοπία συνδεδεμένα με αποικιοκρατικό παρελθόν, αναζητώντας πλαίσια </w:t>
      </w:r>
      <w:proofErr w:type="spellStart"/>
      <w:r w:rsidRPr="0037423E">
        <w:rPr>
          <w:rFonts w:ascii="Calibri" w:eastAsia="Calibri" w:hAnsi="Calibri" w:cs="Calibri"/>
          <w:kern w:val="0"/>
          <w:sz w:val="22"/>
          <w:szCs w:val="22"/>
          <w:lang w:eastAsia="el-GR"/>
          <w14:ligatures w14:val="none"/>
        </w:rPr>
        <w:t>επανερμηνείας</w:t>
      </w:r>
      <w:proofErr w:type="spellEnd"/>
      <w:r w:rsidRPr="0037423E">
        <w:rPr>
          <w:rFonts w:ascii="Calibri" w:eastAsia="Calibri" w:hAnsi="Calibri" w:cs="Calibri"/>
          <w:kern w:val="0"/>
          <w:sz w:val="22"/>
          <w:szCs w:val="22"/>
          <w:lang w:eastAsia="el-GR"/>
          <w14:ligatures w14:val="none"/>
        </w:rPr>
        <w:t xml:space="preserve"> ή επανατοποθέτησής </w:t>
      </w:r>
      <w:r w:rsidR="00805CE7">
        <w:rPr>
          <w:rFonts w:ascii="Calibri" w:eastAsia="Calibri" w:hAnsi="Calibri" w:cs="Calibri"/>
          <w:kern w:val="0"/>
          <w:sz w:val="22"/>
          <w:szCs w:val="22"/>
          <w:lang w:eastAsia="el-GR"/>
          <w14:ligatures w14:val="none"/>
        </w:rPr>
        <w:t>τους,</w:t>
      </w:r>
      <w:r w:rsidRPr="0037423E">
        <w:rPr>
          <w:rFonts w:ascii="Calibri" w:eastAsia="Calibri" w:hAnsi="Calibri" w:cs="Calibri"/>
          <w:kern w:val="0"/>
          <w:sz w:val="22"/>
          <w:szCs w:val="22"/>
          <w:lang w:eastAsia="el-GR"/>
          <w14:ligatures w14:val="none"/>
        </w:rPr>
        <w:t xml:space="preserve"> ζήτημα ευθέως </w:t>
      </w:r>
      <w:proofErr w:type="spellStart"/>
      <w:r w:rsidRPr="0037423E">
        <w:rPr>
          <w:rFonts w:ascii="Calibri" w:eastAsia="Calibri" w:hAnsi="Calibri" w:cs="Calibri"/>
          <w:kern w:val="0"/>
          <w:sz w:val="22"/>
          <w:szCs w:val="22"/>
          <w:lang w:eastAsia="el-GR"/>
          <w14:ligatures w14:val="none"/>
        </w:rPr>
        <w:t>γκραμσιανό</w:t>
      </w:r>
      <w:proofErr w:type="spellEnd"/>
      <w:r w:rsidRPr="0037423E">
        <w:rPr>
          <w:rFonts w:ascii="Calibri" w:eastAsia="Calibri" w:hAnsi="Calibri" w:cs="Calibri"/>
          <w:kern w:val="0"/>
          <w:sz w:val="22"/>
          <w:szCs w:val="22"/>
          <w:lang w:eastAsia="el-GR"/>
          <w14:ligatures w14:val="none"/>
        </w:rPr>
        <w:t xml:space="preserve"> (Α.3.3): ποιας ομάδας η μνήμη θεσμοθετείται ως «τοπίο» άξιο διατήρησης. Τρίτον, η κλιματική αλλαγή απειλεί άμεσα την αστική κληρονομιά, ιδίως σε παράκτιες πόλεις με πλούσια ιστορική κληρονομιά (Βενετία, Αλεξάνδρεια) </w:t>
      </w:r>
      <w:r w:rsidR="00805CE7">
        <w:rPr>
          <w:rFonts w:ascii="Calibri" w:eastAsia="Calibri" w:hAnsi="Calibri" w:cs="Calibri"/>
          <w:kern w:val="0"/>
          <w:sz w:val="22"/>
          <w:szCs w:val="22"/>
          <w:lang w:eastAsia="el-GR"/>
          <w14:ligatures w14:val="none"/>
        </w:rPr>
        <w:t>,</w:t>
      </w:r>
      <w:r w:rsidRPr="0037423E">
        <w:rPr>
          <w:rFonts w:ascii="Calibri" w:eastAsia="Calibri" w:hAnsi="Calibri" w:cs="Calibri"/>
          <w:kern w:val="0"/>
          <w:sz w:val="22"/>
          <w:szCs w:val="22"/>
          <w:lang w:eastAsia="el-GR"/>
          <w14:ligatures w14:val="none"/>
        </w:rPr>
        <w:t xml:space="preserve"> καθιστώντας την ενσωμάτωση οικολογικής ανθεκτικότητας (</w:t>
      </w:r>
      <w:proofErr w:type="spellStart"/>
      <w:r w:rsidRPr="0037423E">
        <w:rPr>
          <w:rFonts w:ascii="Calibri" w:eastAsia="Calibri" w:hAnsi="Calibri" w:cs="Calibri"/>
          <w:kern w:val="0"/>
          <w:sz w:val="22"/>
          <w:szCs w:val="22"/>
          <w:lang w:eastAsia="el-GR"/>
          <w14:ligatures w14:val="none"/>
        </w:rPr>
        <w:t>resilience</w:t>
      </w:r>
      <w:proofErr w:type="spellEnd"/>
      <w:r w:rsidRPr="0037423E">
        <w:rPr>
          <w:rFonts w:ascii="Calibri" w:eastAsia="Calibri" w:hAnsi="Calibri" w:cs="Calibri"/>
          <w:kern w:val="0"/>
          <w:sz w:val="22"/>
          <w:szCs w:val="22"/>
          <w:lang w:eastAsia="el-GR"/>
          <w14:ligatures w14:val="none"/>
        </w:rPr>
        <w:t>) στη διαχείριση κληρονομιάς προϋπόθεση, όχι πολυτέλεια, και επιβεβαιώνοντας την οργανική ενότητα τοπίου/οικοσυστήματος/περιβάλλοντος που θεμελιώσαμε στη Β.6.2.</w:t>
      </w:r>
    </w:p>
    <w:p w14:paraId="53C68435" w14:textId="77777777" w:rsidR="00805CE7" w:rsidRDefault="0037423E" w:rsidP="00805CE7">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Το πλαίσιο του Ιστορικού Αστικού Τοπίου (</w:t>
      </w:r>
      <w:proofErr w:type="spellStart"/>
      <w:r w:rsidRPr="0037423E">
        <w:rPr>
          <w:rFonts w:ascii="Calibri" w:eastAsia="Calibri" w:hAnsi="Calibri" w:cs="Calibri"/>
          <w:kern w:val="0"/>
          <w:sz w:val="22"/>
          <w:szCs w:val="22"/>
          <w:lang w:eastAsia="el-GR"/>
          <w14:ligatures w14:val="none"/>
        </w:rPr>
        <w:t>Historic</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Urban</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Landscape</w:t>
      </w:r>
      <w:proofErr w:type="spellEnd"/>
      <w:r w:rsidRPr="0037423E">
        <w:rPr>
          <w:rFonts w:ascii="Calibri" w:eastAsia="Calibri" w:hAnsi="Calibri" w:cs="Calibri"/>
          <w:kern w:val="0"/>
          <w:sz w:val="22"/>
          <w:szCs w:val="22"/>
          <w:lang w:eastAsia="el-GR"/>
          <w14:ligatures w14:val="none"/>
        </w:rPr>
        <w:t>, UNESCO 2011· Ενότητα Β.6.1) αποτελεί τη σημαντικότερη προσπάθεια να δοθεί απάντηση σε αυτές τις εντάσεις μέσα από δεκατρείς πρακτικές κατευθυντήριες γραμμές (</w:t>
      </w:r>
      <w:proofErr w:type="spellStart"/>
      <w:r w:rsidRPr="0037423E">
        <w:rPr>
          <w:rFonts w:ascii="Calibri" w:eastAsia="Calibri" w:hAnsi="Calibri" w:cs="Calibri"/>
          <w:kern w:val="0"/>
          <w:sz w:val="22"/>
          <w:szCs w:val="22"/>
          <w:lang w:eastAsia="el-GR"/>
          <w14:ligatures w14:val="none"/>
        </w:rPr>
        <w:t>Landry</w:t>
      </w:r>
      <w:proofErr w:type="spellEnd"/>
      <w:r w:rsidRPr="0037423E">
        <w:rPr>
          <w:rFonts w:ascii="Calibri" w:eastAsia="Calibri" w:hAnsi="Calibri" w:cs="Calibri"/>
          <w:kern w:val="0"/>
          <w:sz w:val="22"/>
          <w:szCs w:val="22"/>
          <w:lang w:eastAsia="el-GR"/>
          <w14:ligatures w14:val="none"/>
        </w:rPr>
        <w:t xml:space="preserve"> κ.ά., 2023) που εστιάζουν σε προσαρμοστικότητα, βιωσιμότητα και αρχές κυκλικής οικονομίας — αντιμετωπίζοντας την κληρονομιά όχι ως εμπόδιο αλλά ως καταλύτη βιώσιμης αστικής ανάπτυξης.</w:t>
      </w:r>
    </w:p>
    <w:p w14:paraId="2D5E1B86" w14:textId="16D7117C" w:rsidR="0037423E" w:rsidRPr="00805CE7" w:rsidRDefault="0037423E" w:rsidP="00805CE7">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1F4E5F"/>
          <w:kern w:val="0"/>
          <w:sz w:val="32"/>
          <w:szCs w:val="32"/>
          <w:lang w:eastAsia="el-GR"/>
          <w14:ligatures w14:val="none"/>
        </w:rPr>
        <w:t xml:space="preserve">Δ.5α  Άυλη </w:t>
      </w:r>
      <w:proofErr w:type="spellStart"/>
      <w:r w:rsidRPr="0037423E">
        <w:rPr>
          <w:rFonts w:ascii="Calibri" w:eastAsia="Calibri" w:hAnsi="Calibri" w:cs="Calibri"/>
          <w:b/>
          <w:bCs/>
          <w:color w:val="1F4E5F"/>
          <w:kern w:val="0"/>
          <w:sz w:val="32"/>
          <w:szCs w:val="32"/>
          <w:lang w:eastAsia="el-GR"/>
          <w14:ligatures w14:val="none"/>
        </w:rPr>
        <w:t>Βιοπολιτισμική</w:t>
      </w:r>
      <w:proofErr w:type="spellEnd"/>
      <w:r w:rsidRPr="0037423E">
        <w:rPr>
          <w:rFonts w:ascii="Calibri" w:eastAsia="Calibri" w:hAnsi="Calibri" w:cs="Calibri"/>
          <w:b/>
          <w:bCs/>
          <w:color w:val="1F4E5F"/>
          <w:kern w:val="0"/>
          <w:sz w:val="32"/>
          <w:szCs w:val="32"/>
          <w:lang w:eastAsia="el-GR"/>
          <w14:ligatures w14:val="none"/>
        </w:rPr>
        <w:t xml:space="preserve"> Κληρονομιά του Ελληνικού Χώρου: Τέσσερα Παραδείγματα Εφαρμογής</w:t>
      </w:r>
    </w:p>
    <w:p w14:paraId="40B8D910" w14:textId="77777777" w:rsidR="00805CE7" w:rsidRDefault="0037423E" w:rsidP="00805CE7">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Οι κρίσιμες εντάσεις της Δ.5 και το υπόδειγμα σχεδιασμού της Δ.6 δεν παραμένουν αφηρημένα· εδράζονται σε συγκεκριμένους, εξαιρετικά χαρακτηριστικούς τύπους άυλης κληρονομιάς του ελληνικού χώρου, οι οποίοι συνδυάζουν</w:t>
      </w:r>
      <w:r w:rsidR="00805CE7">
        <w:rPr>
          <w:rFonts w:ascii="Calibri" w:eastAsia="Calibri" w:hAnsi="Calibri" w:cs="Calibri"/>
          <w:kern w:val="0"/>
          <w:sz w:val="22"/>
          <w:szCs w:val="22"/>
          <w:lang w:eastAsia="el-GR"/>
          <w14:ligatures w14:val="none"/>
        </w:rPr>
        <w:t xml:space="preserve">, </w:t>
      </w:r>
      <w:r w:rsidRPr="0037423E">
        <w:rPr>
          <w:rFonts w:ascii="Calibri" w:eastAsia="Calibri" w:hAnsi="Calibri" w:cs="Calibri"/>
          <w:kern w:val="0"/>
          <w:sz w:val="22"/>
          <w:szCs w:val="22"/>
          <w:lang w:eastAsia="el-GR"/>
          <w14:ligatures w14:val="none"/>
        </w:rPr>
        <w:t>με τον πλέον καθαρό δυνατό τρόπο</w:t>
      </w:r>
      <w:r w:rsidR="00805CE7">
        <w:rPr>
          <w:rFonts w:ascii="Calibri" w:eastAsia="Calibri" w:hAnsi="Calibri" w:cs="Calibri"/>
          <w:kern w:val="0"/>
          <w:sz w:val="22"/>
          <w:szCs w:val="22"/>
          <w:lang w:eastAsia="el-GR"/>
          <w14:ligatures w14:val="none"/>
        </w:rPr>
        <w:t>,</w:t>
      </w:r>
      <w:r w:rsidRPr="0037423E">
        <w:rPr>
          <w:rFonts w:ascii="Calibri" w:eastAsia="Calibri" w:hAnsi="Calibri" w:cs="Calibri"/>
          <w:kern w:val="0"/>
          <w:sz w:val="22"/>
          <w:szCs w:val="22"/>
          <w:lang w:eastAsia="el-GR"/>
          <w14:ligatures w14:val="none"/>
        </w:rPr>
        <w:t xml:space="preserve"> και τις τέσσερις διαστάσεις του </w:t>
      </w:r>
      <w:proofErr w:type="spellStart"/>
      <w:r w:rsidRPr="0037423E">
        <w:rPr>
          <w:rFonts w:ascii="Calibri" w:eastAsia="Calibri" w:hAnsi="Calibri" w:cs="Calibri"/>
          <w:kern w:val="0"/>
          <w:sz w:val="22"/>
          <w:szCs w:val="22"/>
          <w:lang w:eastAsia="el-GR"/>
          <w14:ligatures w14:val="none"/>
        </w:rPr>
        <w:t>βιοπολιτισμικού</w:t>
      </w:r>
      <w:proofErr w:type="spellEnd"/>
      <w:r w:rsidRPr="0037423E">
        <w:rPr>
          <w:rFonts w:ascii="Calibri" w:eastAsia="Calibri" w:hAnsi="Calibri" w:cs="Calibri"/>
          <w:kern w:val="0"/>
          <w:sz w:val="22"/>
          <w:szCs w:val="22"/>
          <w:lang w:eastAsia="el-GR"/>
          <w14:ligatures w14:val="none"/>
        </w:rPr>
        <w:t xml:space="preserve"> χάρτη (Β.7): υλική/δομημένη (το ίδιο το τεχνούργημα ή τοπίο), ζώσα/άυλη (η τεχνική, η γνώση, η δεξιότητα), περιβαλλοντική (η σχέση με συγκεκριμένο οικοσύστημα) και οικονομική/κοινωνική (η βιοποριστική λειτουργία και η μεταβίβαση γνώσης). Αποτελούν, με άλλα λόγια, την πλέον συμπυκνωμένη απόδειξη της εγκάρσιας βιοπολιτισμικής λογικής (Α.4.1α).</w:t>
      </w:r>
    </w:p>
    <w:p w14:paraId="135DB59C" w14:textId="2EE27540" w:rsidR="0037423E" w:rsidRPr="00805CE7" w:rsidRDefault="0037423E" w:rsidP="00805CE7">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6B7A3A"/>
          <w:kern w:val="0"/>
          <w:sz w:val="26"/>
          <w:szCs w:val="26"/>
          <w:lang w:eastAsia="el-GR"/>
          <w14:ligatures w14:val="none"/>
        </w:rPr>
        <w:t xml:space="preserve">Δ.5α.1  Οι ελαιώνες: πολιτισμικό τοπίο, </w:t>
      </w:r>
      <w:proofErr w:type="spellStart"/>
      <w:r w:rsidRPr="0037423E">
        <w:rPr>
          <w:rFonts w:ascii="Calibri" w:eastAsia="Calibri" w:hAnsi="Calibri" w:cs="Calibri"/>
          <w:b/>
          <w:bCs/>
          <w:color w:val="6B7A3A"/>
          <w:kern w:val="0"/>
          <w:sz w:val="26"/>
          <w:szCs w:val="26"/>
          <w:lang w:eastAsia="el-GR"/>
          <w14:ligatures w14:val="none"/>
        </w:rPr>
        <w:t>αγροδιατροφική</w:t>
      </w:r>
      <w:proofErr w:type="spellEnd"/>
      <w:r w:rsidRPr="0037423E">
        <w:rPr>
          <w:rFonts w:ascii="Calibri" w:eastAsia="Calibri" w:hAnsi="Calibri" w:cs="Calibri"/>
          <w:b/>
          <w:bCs/>
          <w:color w:val="6B7A3A"/>
          <w:kern w:val="0"/>
          <w:sz w:val="26"/>
          <w:szCs w:val="26"/>
          <w:lang w:eastAsia="el-GR"/>
          <w14:ligatures w14:val="none"/>
        </w:rPr>
        <w:t xml:space="preserve"> οικονομία και γαστρονομία</w:t>
      </w:r>
    </w:p>
    <w:p w14:paraId="0793AD8D" w14:textId="77777777" w:rsidR="00805CE7" w:rsidRDefault="0037423E" w:rsidP="00805CE7">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Ο ελαιώνας, όπως ήδη είδαμε στην Ενότητα Β.6.1, συνιστά ταυτόχρονα οικολογικό, οικονομικό και πολιτισμικό πόρο. Στο επίπεδο της πολιτιστικής διαχείρισης, ωστόσο, η αξία του δεν εξαντλείται στο τοπίο· επεκτείνεται στην </w:t>
      </w:r>
      <w:proofErr w:type="spellStart"/>
      <w:r w:rsidRPr="0037423E">
        <w:rPr>
          <w:rFonts w:ascii="Calibri" w:eastAsia="Calibri" w:hAnsi="Calibri" w:cs="Calibri"/>
          <w:kern w:val="0"/>
          <w:sz w:val="22"/>
          <w:szCs w:val="22"/>
          <w:lang w:eastAsia="el-GR"/>
          <w14:ligatures w14:val="none"/>
        </w:rPr>
        <w:t>αγροδιατροφική</w:t>
      </w:r>
      <w:proofErr w:type="spellEnd"/>
      <w:r w:rsidRPr="0037423E">
        <w:rPr>
          <w:rFonts w:ascii="Calibri" w:eastAsia="Calibri" w:hAnsi="Calibri" w:cs="Calibri"/>
          <w:kern w:val="0"/>
          <w:sz w:val="22"/>
          <w:szCs w:val="22"/>
          <w:lang w:eastAsia="el-GR"/>
          <w14:ligatures w14:val="none"/>
        </w:rPr>
        <w:t xml:space="preserve"> αλυσίδα και στη γαστρονομία ως ζώσα άυλη κληρονομιά  τις τεχνικές συγκομιδής, τις παραδοσιακές μεθόδους έκθλιψης, τα προϊόντα Προστατευόμενης Ονομασίας Προέλευσης (ΠΟΠ), και την ίδια τη μεσογειακή διατροφή (εγγεγραμμένη στον Αντιπροσωπευτικό Κατάλογο της Άυλης Πολιτιστικής Κληρονομιάς της UNESCO από το 2013, με ελληνική συμμετοχή μέσω της Κορώνης Μεσσηνίας). Η γαστρονομία λειτουργεί εδώ ως «γέφυρα» (Ενότητα Α.4.1α): μεταφράζει μια αγροτική πρακτική σε τουριστικό προϊόν, σε εκπαιδευτική εμπειρία και σε στοιχείο τοπικής ταυτότητας ταυτόχρονα  και αποτελεί την πλέον προφανή υποψήφια πολιτιστική διαδρομή (Β.7.4) πλάι στη βιομηχανική/αλυσίδα μεταξιού που ήδη συζητήσαμε (Δ.8).</w:t>
      </w:r>
    </w:p>
    <w:p w14:paraId="40A1C13E" w14:textId="3140373B" w:rsidR="0037423E" w:rsidRPr="00805CE7" w:rsidRDefault="0037423E" w:rsidP="00805CE7">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6B7A3A"/>
          <w:kern w:val="0"/>
          <w:sz w:val="26"/>
          <w:szCs w:val="26"/>
          <w:lang w:eastAsia="el-GR"/>
          <w14:ligatures w14:val="none"/>
        </w:rPr>
        <w:t>Δ.5α.2  Η υφαντική: από την οικιακή τέχνη στη ζώσα κληρονομιά</w:t>
      </w:r>
    </w:p>
    <w:p w14:paraId="187F4CFB" w14:textId="194CEF0F"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lastRenderedPageBreak/>
        <w:t xml:space="preserve">Η παραδοσιακή υφαντική </w:t>
      </w:r>
      <w:r w:rsidR="00805CE7">
        <w:rPr>
          <w:rFonts w:ascii="Calibri" w:eastAsia="Calibri" w:hAnsi="Calibri" w:cs="Calibri"/>
          <w:kern w:val="0"/>
          <w:sz w:val="22"/>
          <w:szCs w:val="22"/>
          <w:lang w:eastAsia="el-GR"/>
          <w14:ligatures w14:val="none"/>
        </w:rPr>
        <w:t>,</w:t>
      </w:r>
      <w:r w:rsidRPr="0037423E">
        <w:rPr>
          <w:rFonts w:ascii="Calibri" w:eastAsia="Calibri" w:hAnsi="Calibri" w:cs="Calibri"/>
          <w:kern w:val="0"/>
          <w:sz w:val="22"/>
          <w:szCs w:val="22"/>
          <w:lang w:eastAsia="el-GR"/>
          <w14:ligatures w14:val="none"/>
        </w:rPr>
        <w:t>αργαλειός, κεντητική, τοπικά σχέδια και μοτίβα</w:t>
      </w:r>
      <w:r w:rsidR="00805CE7">
        <w:rPr>
          <w:rFonts w:ascii="Calibri" w:eastAsia="Calibri" w:hAnsi="Calibri" w:cs="Calibri"/>
          <w:kern w:val="0"/>
          <w:sz w:val="22"/>
          <w:szCs w:val="22"/>
          <w:lang w:eastAsia="el-GR"/>
          <w14:ligatures w14:val="none"/>
        </w:rPr>
        <w:t>,</w:t>
      </w:r>
      <w:r w:rsidRPr="0037423E">
        <w:rPr>
          <w:rFonts w:ascii="Calibri" w:eastAsia="Calibri" w:hAnsi="Calibri" w:cs="Calibri"/>
          <w:kern w:val="0"/>
          <w:sz w:val="22"/>
          <w:szCs w:val="22"/>
          <w:lang w:eastAsia="el-GR"/>
          <w14:ligatures w14:val="none"/>
        </w:rPr>
        <w:t xml:space="preserve"> συνιστά χαρακτηριστικό παράδειγμα του μοντέλου ζώσας κληρονομιάς (Δ.3): η γνώση μεταβιβάζεται </w:t>
      </w:r>
      <w:proofErr w:type="spellStart"/>
      <w:r w:rsidRPr="0037423E">
        <w:rPr>
          <w:rFonts w:ascii="Calibri" w:eastAsia="Calibri" w:hAnsi="Calibri" w:cs="Calibri"/>
          <w:kern w:val="0"/>
          <w:sz w:val="22"/>
          <w:szCs w:val="22"/>
          <w:lang w:eastAsia="el-GR"/>
          <w14:ligatures w14:val="none"/>
        </w:rPr>
        <w:t>διαγενεακά</w:t>
      </w:r>
      <w:proofErr w:type="spellEnd"/>
      <w:r w:rsidRPr="0037423E">
        <w:rPr>
          <w:rFonts w:ascii="Calibri" w:eastAsia="Calibri" w:hAnsi="Calibri" w:cs="Calibri"/>
          <w:kern w:val="0"/>
          <w:sz w:val="22"/>
          <w:szCs w:val="22"/>
          <w:lang w:eastAsia="el-GR"/>
          <w14:ligatures w14:val="none"/>
        </w:rPr>
        <w:t>, κυρίως γυναικεία, εντός της οικογένειας ή μέσω τοπικών σχολών/εργαστηρίων, και η επιβίωσή της εξαρτάται άμεσα από την ύπαρξη ενεργού, όχι μόνο μουσειακού, κοινού πρακτικής (</w:t>
      </w:r>
      <w:proofErr w:type="spellStart"/>
      <w:r w:rsidRPr="0037423E">
        <w:rPr>
          <w:rFonts w:ascii="Calibri" w:eastAsia="Calibri" w:hAnsi="Calibri" w:cs="Calibri"/>
          <w:kern w:val="0"/>
          <w:sz w:val="22"/>
          <w:szCs w:val="22"/>
          <w:lang w:eastAsia="el-GR"/>
          <w14:ligatures w14:val="none"/>
        </w:rPr>
        <w:t>community</w:t>
      </w:r>
      <w:proofErr w:type="spellEnd"/>
      <w:r w:rsidRPr="0037423E">
        <w:rPr>
          <w:rFonts w:ascii="Calibri" w:eastAsia="Calibri" w:hAnsi="Calibri" w:cs="Calibri"/>
          <w:kern w:val="0"/>
          <w:sz w:val="22"/>
          <w:szCs w:val="22"/>
          <w:lang w:eastAsia="el-GR"/>
          <w14:ligatures w14:val="none"/>
        </w:rPr>
        <w:t xml:space="preserve"> of </w:t>
      </w:r>
      <w:proofErr w:type="spellStart"/>
      <w:r w:rsidRPr="0037423E">
        <w:rPr>
          <w:rFonts w:ascii="Calibri" w:eastAsia="Calibri" w:hAnsi="Calibri" w:cs="Calibri"/>
          <w:kern w:val="0"/>
          <w:sz w:val="22"/>
          <w:szCs w:val="22"/>
          <w:lang w:eastAsia="el-GR"/>
          <w14:ligatures w14:val="none"/>
        </w:rPr>
        <w:t>practice</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Wijesuriya</w:t>
      </w:r>
      <w:proofErr w:type="spellEnd"/>
      <w:r w:rsidRPr="0037423E">
        <w:rPr>
          <w:rFonts w:ascii="Calibri" w:eastAsia="Calibri" w:hAnsi="Calibri" w:cs="Calibri"/>
          <w:kern w:val="0"/>
          <w:sz w:val="22"/>
          <w:szCs w:val="22"/>
          <w:lang w:eastAsia="el-GR"/>
          <w14:ligatures w14:val="none"/>
        </w:rPr>
        <w:t xml:space="preserve"> κ.ά., 2015). Η μετάβαση από την οικιακή αυτάρκεια στην αγορά (τοπικά προϊόντα, δημιουργικές βιομηχανίες Ενότητα Δ.1) θέτει ένα κρίσιμο ερώτημα διαχείρισης: πώς η εμπορευματοποίηση μιας παραδοσιακά μη εμπορικής πρακτικής μπορεί να την ενισχύσει οικονομικά χωρίς να την αδειάσει από το αρχικό κοινοτικό/συμβολικό της περιεχόμενο ακριβώς η ένταση εμπορευματοποίησης που συζητήσαμε γενικά στη Δ.5.</w:t>
      </w:r>
    </w:p>
    <w:p w14:paraId="66B8EA69" w14:textId="77777777" w:rsidR="0037423E" w:rsidRPr="0037423E" w:rsidRDefault="0037423E" w:rsidP="0037423E">
      <w:pPr>
        <w:spacing w:before="280" w:after="140" w:line="240" w:lineRule="auto"/>
        <w:outlineLvl w:val="1"/>
        <w:rPr>
          <w:rFonts w:ascii="Times New Roman" w:eastAsia="Times New Roman" w:hAnsi="Times New Roman" w:cs="Times New Roman"/>
          <w:color w:val="2E74B5"/>
          <w:kern w:val="0"/>
          <w:sz w:val="26"/>
          <w:szCs w:val="26"/>
          <w:lang w:eastAsia="el-GR"/>
          <w14:ligatures w14:val="none"/>
        </w:rPr>
      </w:pPr>
      <w:r w:rsidRPr="0037423E">
        <w:rPr>
          <w:rFonts w:ascii="Calibri" w:eastAsia="Calibri" w:hAnsi="Calibri" w:cs="Calibri"/>
          <w:b/>
          <w:bCs/>
          <w:color w:val="6B7A3A"/>
          <w:kern w:val="0"/>
          <w:sz w:val="26"/>
          <w:szCs w:val="26"/>
          <w:lang w:eastAsia="el-GR"/>
          <w14:ligatures w14:val="none"/>
        </w:rPr>
        <w:t>Δ.5α.3  Οι ξερολιθιές: περιβαλλοντική και κοινωνική υποδομή αγροτικού τοπίου</w:t>
      </w:r>
    </w:p>
    <w:p w14:paraId="6E913287" w14:textId="77777777" w:rsidR="00805CE7" w:rsidRDefault="0037423E" w:rsidP="00805CE7">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Η τεχνική της ξερολιθιάς (</w:t>
      </w:r>
      <w:proofErr w:type="spellStart"/>
      <w:r w:rsidRPr="0037423E">
        <w:rPr>
          <w:rFonts w:ascii="Calibri" w:eastAsia="Calibri" w:hAnsi="Calibri" w:cs="Calibri"/>
          <w:kern w:val="0"/>
          <w:sz w:val="22"/>
          <w:szCs w:val="22"/>
          <w:lang w:eastAsia="el-GR"/>
          <w14:ligatures w14:val="none"/>
        </w:rPr>
        <w:t>dry</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stone</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walling</w:t>
      </w:r>
      <w:proofErr w:type="spellEnd"/>
      <w:r w:rsidRPr="0037423E">
        <w:rPr>
          <w:rFonts w:ascii="Calibri" w:eastAsia="Calibri" w:hAnsi="Calibri" w:cs="Calibri"/>
          <w:kern w:val="0"/>
          <w:sz w:val="22"/>
          <w:szCs w:val="22"/>
          <w:lang w:eastAsia="el-GR"/>
          <w14:ligatures w14:val="none"/>
        </w:rPr>
        <w:t>)</w:t>
      </w:r>
      <w:r w:rsidR="00805CE7">
        <w:rPr>
          <w:rFonts w:ascii="Calibri" w:eastAsia="Calibri" w:hAnsi="Calibri" w:cs="Calibri"/>
          <w:kern w:val="0"/>
          <w:sz w:val="22"/>
          <w:szCs w:val="22"/>
          <w:lang w:eastAsia="el-GR"/>
          <w14:ligatures w14:val="none"/>
        </w:rPr>
        <w:t xml:space="preserve">, </w:t>
      </w:r>
      <w:r w:rsidRPr="0037423E">
        <w:rPr>
          <w:rFonts w:ascii="Calibri" w:eastAsia="Calibri" w:hAnsi="Calibri" w:cs="Calibri"/>
          <w:kern w:val="0"/>
          <w:sz w:val="22"/>
          <w:szCs w:val="22"/>
          <w:lang w:eastAsia="el-GR"/>
          <w14:ligatures w14:val="none"/>
        </w:rPr>
        <w:t>κατασκευή τοιχίων, αναβαθμίδων και κτισμάτων χωρίς συνδετικό κονίαμα</w:t>
      </w:r>
      <w:r w:rsidR="00805CE7">
        <w:rPr>
          <w:rFonts w:ascii="Calibri" w:eastAsia="Calibri" w:hAnsi="Calibri" w:cs="Calibri"/>
          <w:kern w:val="0"/>
          <w:sz w:val="22"/>
          <w:szCs w:val="22"/>
          <w:lang w:eastAsia="el-GR"/>
          <w14:ligatures w14:val="none"/>
        </w:rPr>
        <w:t xml:space="preserve">. </w:t>
      </w:r>
      <w:r w:rsidRPr="0037423E">
        <w:rPr>
          <w:rFonts w:ascii="Calibri" w:eastAsia="Calibri" w:hAnsi="Calibri" w:cs="Calibri"/>
          <w:kern w:val="0"/>
          <w:sz w:val="22"/>
          <w:szCs w:val="22"/>
          <w:lang w:eastAsia="el-GR"/>
          <w14:ligatures w14:val="none"/>
        </w:rPr>
        <w:t xml:space="preserve"> εγγράφηκε στον Αντιπροσωπευτικό Κατάλογο της Άυλης Πολιτιστικής Κληρονομιάς της UNESCO το 2018 (πολυεθνική εγγραφή, με συμμετοχή Ελλάδας, Κύπρου, Ιταλίας, Γαλλίας, Ισπανίας, Κροατίας, Σλοβενίας, Ελβετίας). Πρόκειται για ίσως το πλέον ακραίο παράδειγμα του Β.6.2: η ξερολιθιά είναι ταυτόχρονα πολιτισμικό τοπίο (ορατή, </w:t>
      </w:r>
      <w:proofErr w:type="spellStart"/>
      <w:r w:rsidRPr="0037423E">
        <w:rPr>
          <w:rFonts w:ascii="Calibri" w:eastAsia="Calibri" w:hAnsi="Calibri" w:cs="Calibri"/>
          <w:kern w:val="0"/>
          <w:sz w:val="22"/>
          <w:szCs w:val="22"/>
          <w:lang w:eastAsia="el-GR"/>
          <w14:ligatures w14:val="none"/>
        </w:rPr>
        <w:t>χαρτογραφήσιμη</w:t>
      </w:r>
      <w:proofErr w:type="spellEnd"/>
      <w:r w:rsidRPr="0037423E">
        <w:rPr>
          <w:rFonts w:ascii="Calibri" w:eastAsia="Calibri" w:hAnsi="Calibri" w:cs="Calibri"/>
          <w:kern w:val="0"/>
          <w:sz w:val="22"/>
          <w:szCs w:val="22"/>
          <w:lang w:eastAsia="el-GR"/>
          <w14:ligatures w14:val="none"/>
        </w:rPr>
        <w:t xml:space="preserve"> υποδομή αναβαθμίδων που διαμόρφωσε αιώνες γεωργίας σε επικλινή εδάφη) και οικολογική υποδομή ζωτικής σημασίας (αντιδιαβρωτική προστασία, διαχείριση απορροής </w:t>
      </w:r>
      <w:proofErr w:type="spellStart"/>
      <w:r w:rsidRPr="0037423E">
        <w:rPr>
          <w:rFonts w:ascii="Calibri" w:eastAsia="Calibri" w:hAnsi="Calibri" w:cs="Calibri"/>
          <w:kern w:val="0"/>
          <w:sz w:val="22"/>
          <w:szCs w:val="22"/>
          <w:lang w:eastAsia="el-GR"/>
          <w14:ligatures w14:val="none"/>
        </w:rPr>
        <w:t>ομβρίων</w:t>
      </w:r>
      <w:proofErr w:type="spellEnd"/>
      <w:r w:rsidRPr="0037423E">
        <w:rPr>
          <w:rFonts w:ascii="Calibri" w:eastAsia="Calibri" w:hAnsi="Calibri" w:cs="Calibri"/>
          <w:kern w:val="0"/>
          <w:sz w:val="22"/>
          <w:szCs w:val="22"/>
          <w:lang w:eastAsia="el-GR"/>
          <w14:ligatures w14:val="none"/>
        </w:rPr>
        <w:t xml:space="preserve">, βιότοπος </w:t>
      </w:r>
      <w:proofErr w:type="spellStart"/>
      <w:r w:rsidRPr="0037423E">
        <w:rPr>
          <w:rFonts w:ascii="Calibri" w:eastAsia="Calibri" w:hAnsi="Calibri" w:cs="Calibri"/>
          <w:kern w:val="0"/>
          <w:sz w:val="22"/>
          <w:szCs w:val="22"/>
          <w:lang w:eastAsia="el-GR"/>
          <w14:ligatures w14:val="none"/>
        </w:rPr>
        <w:t>μικροπανίδας</w:t>
      </w:r>
      <w:proofErr w:type="spellEnd"/>
      <w:r w:rsidRPr="0037423E">
        <w:rPr>
          <w:rFonts w:ascii="Calibri" w:eastAsia="Calibri" w:hAnsi="Calibri" w:cs="Calibri"/>
          <w:kern w:val="0"/>
          <w:sz w:val="22"/>
          <w:szCs w:val="22"/>
          <w:lang w:eastAsia="el-GR"/>
          <w14:ligatures w14:val="none"/>
        </w:rPr>
        <w:t>) — μια τεχνική όπου η διάκριση φύσης/πολιτισμού καταρρέει πλήρως. Η εγκατάλειψη της γεωργίας ορεινών/ημιορεινών περιοχών απειλεί σήμερα άμεσα τη διατήρηση τόσο της τεχνικής (απουσία νέων μαστόρων) όσο και του ίδιου του τοπίου (κατάρρευση αναβαθμίδων, διάβρωση)</w:t>
      </w:r>
      <w:r w:rsidR="00805CE7">
        <w:rPr>
          <w:rFonts w:ascii="Calibri" w:eastAsia="Calibri" w:hAnsi="Calibri" w:cs="Calibri"/>
          <w:kern w:val="0"/>
          <w:sz w:val="22"/>
          <w:szCs w:val="22"/>
          <w:lang w:eastAsia="el-GR"/>
          <w14:ligatures w14:val="none"/>
        </w:rPr>
        <w:t xml:space="preserve">, </w:t>
      </w:r>
      <w:r w:rsidRPr="0037423E">
        <w:rPr>
          <w:rFonts w:ascii="Calibri" w:eastAsia="Calibri" w:hAnsi="Calibri" w:cs="Calibri"/>
          <w:kern w:val="0"/>
          <w:sz w:val="22"/>
          <w:szCs w:val="22"/>
          <w:lang w:eastAsia="el-GR"/>
          <w14:ligatures w14:val="none"/>
        </w:rPr>
        <w:t xml:space="preserve"> παράδειγμα όπου η απώλεια άυλης κληρονομιάς και η περιβαλλοντική υποβάθμιση είναι το ίδιο, ενιαίο φαινόμενο, όχι δύο παράλληλα προβλήματα.</w:t>
      </w:r>
    </w:p>
    <w:p w14:paraId="7695B9D8" w14:textId="415B81D9" w:rsidR="0037423E" w:rsidRPr="00805CE7" w:rsidRDefault="0037423E" w:rsidP="00805CE7">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6B7A3A"/>
          <w:kern w:val="0"/>
          <w:sz w:val="26"/>
          <w:szCs w:val="26"/>
          <w:lang w:eastAsia="el-GR"/>
          <w14:ligatures w14:val="none"/>
        </w:rPr>
        <w:t xml:space="preserve">Δ.5α.4  Η </w:t>
      </w:r>
      <w:proofErr w:type="spellStart"/>
      <w:r w:rsidRPr="0037423E">
        <w:rPr>
          <w:rFonts w:ascii="Calibri" w:eastAsia="Calibri" w:hAnsi="Calibri" w:cs="Calibri"/>
          <w:b/>
          <w:bCs/>
          <w:color w:val="6B7A3A"/>
          <w:kern w:val="0"/>
          <w:sz w:val="26"/>
          <w:szCs w:val="26"/>
          <w:lang w:eastAsia="el-GR"/>
          <w14:ligatures w14:val="none"/>
        </w:rPr>
        <w:t>ξυλοναυπηγική</w:t>
      </w:r>
      <w:proofErr w:type="spellEnd"/>
      <w:r w:rsidRPr="0037423E">
        <w:rPr>
          <w:rFonts w:ascii="Calibri" w:eastAsia="Calibri" w:hAnsi="Calibri" w:cs="Calibri"/>
          <w:b/>
          <w:bCs/>
          <w:color w:val="6B7A3A"/>
          <w:kern w:val="0"/>
          <w:sz w:val="26"/>
          <w:szCs w:val="26"/>
          <w:lang w:eastAsia="el-GR"/>
          <w14:ligatures w14:val="none"/>
        </w:rPr>
        <w:t>: ναυτική άυλη κληρονομιά και θαλάσσιες πολιτιστικές διαδρομές</w:t>
      </w:r>
    </w:p>
    <w:p w14:paraId="69077CD1" w14:textId="7D2216D9"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Η </w:t>
      </w:r>
      <w:proofErr w:type="spellStart"/>
      <w:r w:rsidRPr="0037423E">
        <w:rPr>
          <w:rFonts w:ascii="Calibri" w:eastAsia="Calibri" w:hAnsi="Calibri" w:cs="Calibri"/>
          <w:kern w:val="0"/>
          <w:sz w:val="22"/>
          <w:szCs w:val="22"/>
          <w:lang w:eastAsia="el-GR"/>
          <w14:ligatures w14:val="none"/>
        </w:rPr>
        <w:t>ξυλοναυπηγική</w:t>
      </w:r>
      <w:proofErr w:type="spellEnd"/>
      <w:r w:rsidRPr="0037423E">
        <w:rPr>
          <w:rFonts w:ascii="Calibri" w:eastAsia="Calibri" w:hAnsi="Calibri" w:cs="Calibri"/>
          <w:kern w:val="0"/>
          <w:sz w:val="22"/>
          <w:szCs w:val="22"/>
          <w:lang w:eastAsia="el-GR"/>
          <w14:ligatures w14:val="none"/>
        </w:rPr>
        <w:t xml:space="preserve"> </w:t>
      </w:r>
      <w:r w:rsidR="00805CE7">
        <w:rPr>
          <w:rFonts w:ascii="Calibri" w:eastAsia="Calibri" w:hAnsi="Calibri" w:cs="Calibri"/>
          <w:kern w:val="0"/>
          <w:sz w:val="22"/>
          <w:szCs w:val="22"/>
          <w:lang w:eastAsia="el-GR"/>
          <w14:ligatures w14:val="none"/>
        </w:rPr>
        <w:t xml:space="preserve">, </w:t>
      </w:r>
      <w:r w:rsidRPr="0037423E">
        <w:rPr>
          <w:rFonts w:ascii="Calibri" w:eastAsia="Calibri" w:hAnsi="Calibri" w:cs="Calibri"/>
          <w:kern w:val="0"/>
          <w:sz w:val="22"/>
          <w:szCs w:val="22"/>
          <w:lang w:eastAsia="el-GR"/>
          <w14:ligatures w14:val="none"/>
        </w:rPr>
        <w:t>η χειροτεχνική κατασκευή σκάφους από φυσική ξυλεία (σύλληψη, σχεδίαση, κατασκευή, εξοπλισμός) και οι συναφείς τεχνικές γνώσεις</w:t>
      </w:r>
      <w:r w:rsidR="00805CE7">
        <w:rPr>
          <w:rFonts w:ascii="Calibri" w:eastAsia="Calibri" w:hAnsi="Calibri" w:cs="Calibri"/>
          <w:kern w:val="0"/>
          <w:sz w:val="22"/>
          <w:szCs w:val="22"/>
          <w:lang w:eastAsia="el-GR"/>
          <w14:ligatures w14:val="none"/>
        </w:rPr>
        <w:t xml:space="preserve">, </w:t>
      </w:r>
      <w:r w:rsidRPr="0037423E">
        <w:rPr>
          <w:rFonts w:ascii="Calibri" w:eastAsia="Calibri" w:hAnsi="Calibri" w:cs="Calibri"/>
          <w:kern w:val="0"/>
          <w:sz w:val="22"/>
          <w:szCs w:val="22"/>
          <w:lang w:eastAsia="el-GR"/>
          <w14:ligatures w14:val="none"/>
        </w:rPr>
        <w:t xml:space="preserve"> αναγνωρίστηκε ως στοιχείο άυλης πολιτιστικής κληρονομιάς της Ελλάδας και καταχωρίστηκε στο Εθνικό Ευρετήριο το 2013 (</w:t>
      </w:r>
      <w:proofErr w:type="spellStart"/>
      <w:r w:rsidRPr="0037423E">
        <w:rPr>
          <w:rFonts w:ascii="Calibri" w:eastAsia="Calibri" w:hAnsi="Calibri" w:cs="Calibri"/>
          <w:kern w:val="0"/>
          <w:sz w:val="22"/>
          <w:szCs w:val="22"/>
          <w:lang w:eastAsia="el-GR"/>
          <w14:ligatures w14:val="none"/>
        </w:rPr>
        <w:t>Καλτσίδης</w:t>
      </w:r>
      <w:proofErr w:type="spellEnd"/>
      <w:r w:rsidRPr="0037423E">
        <w:rPr>
          <w:rFonts w:ascii="Calibri" w:eastAsia="Calibri" w:hAnsi="Calibri" w:cs="Calibri"/>
          <w:kern w:val="0"/>
          <w:sz w:val="22"/>
          <w:szCs w:val="22"/>
          <w:lang w:eastAsia="el-GR"/>
          <w14:ligatures w14:val="none"/>
        </w:rPr>
        <w:t>, 2018). Η τέχνη αυτή, με καταβολές που τεκμηριώνονται αρχαιολογικά τουλάχιστον από τον 14ο-13ο αιώνα π.Χ., αναπτύχθηκε σε παραδοσιακά ναυπηγεία</w:t>
      </w:r>
      <w:r w:rsidR="00805CE7">
        <w:rPr>
          <w:rFonts w:ascii="Calibri" w:eastAsia="Calibri" w:hAnsi="Calibri" w:cs="Calibri"/>
          <w:kern w:val="0"/>
          <w:sz w:val="22"/>
          <w:szCs w:val="22"/>
          <w:lang w:eastAsia="el-GR"/>
          <w14:ligatures w14:val="none"/>
        </w:rPr>
        <w:t xml:space="preserve">, </w:t>
      </w:r>
      <w:r w:rsidRPr="0037423E">
        <w:rPr>
          <w:rFonts w:ascii="Calibri" w:eastAsia="Calibri" w:hAnsi="Calibri" w:cs="Calibri"/>
          <w:kern w:val="0"/>
          <w:sz w:val="22"/>
          <w:szCs w:val="22"/>
          <w:lang w:eastAsia="el-GR"/>
          <w14:ligatures w14:val="none"/>
        </w:rPr>
        <w:t xml:space="preserve">«καρνάγια» σε </w:t>
      </w:r>
      <w:proofErr w:type="spellStart"/>
      <w:r w:rsidRPr="0037423E">
        <w:rPr>
          <w:rFonts w:ascii="Calibri" w:eastAsia="Calibri" w:hAnsi="Calibri" w:cs="Calibri"/>
          <w:kern w:val="0"/>
          <w:sz w:val="22"/>
          <w:szCs w:val="22"/>
          <w:lang w:eastAsia="el-GR"/>
          <w14:ligatures w14:val="none"/>
        </w:rPr>
        <w:t>ενετοκρατούμενες</w:t>
      </w:r>
      <w:proofErr w:type="spellEnd"/>
      <w:r w:rsidRPr="0037423E">
        <w:rPr>
          <w:rFonts w:ascii="Calibri" w:eastAsia="Calibri" w:hAnsi="Calibri" w:cs="Calibri"/>
          <w:kern w:val="0"/>
          <w:sz w:val="22"/>
          <w:szCs w:val="22"/>
          <w:lang w:eastAsia="el-GR"/>
          <w14:ligatures w14:val="none"/>
        </w:rPr>
        <w:t xml:space="preserve"> περιοχές, «ταρσανάδες» σε </w:t>
      </w:r>
      <w:proofErr w:type="spellStart"/>
      <w:r w:rsidRPr="0037423E">
        <w:rPr>
          <w:rFonts w:ascii="Calibri" w:eastAsia="Calibri" w:hAnsi="Calibri" w:cs="Calibri"/>
          <w:kern w:val="0"/>
          <w:sz w:val="22"/>
          <w:szCs w:val="22"/>
          <w:lang w:eastAsia="el-GR"/>
          <w14:ligatures w14:val="none"/>
        </w:rPr>
        <w:t>οθωμανοκρατούμενες</w:t>
      </w:r>
      <w:proofErr w:type="spellEnd"/>
      <w:r w:rsidR="00805CE7">
        <w:rPr>
          <w:rFonts w:ascii="Calibri" w:eastAsia="Calibri" w:hAnsi="Calibri" w:cs="Calibri"/>
          <w:kern w:val="0"/>
          <w:sz w:val="22"/>
          <w:szCs w:val="22"/>
          <w:lang w:eastAsia="el-GR"/>
          <w14:ligatures w14:val="none"/>
        </w:rPr>
        <w:t xml:space="preserve">, </w:t>
      </w:r>
      <w:r w:rsidRPr="0037423E">
        <w:rPr>
          <w:rFonts w:ascii="Calibri" w:eastAsia="Calibri" w:hAnsi="Calibri" w:cs="Calibri"/>
          <w:kern w:val="0"/>
          <w:sz w:val="22"/>
          <w:szCs w:val="22"/>
          <w:lang w:eastAsia="el-GR"/>
          <w14:ligatures w14:val="none"/>
        </w:rPr>
        <w:t xml:space="preserve"> σε νησιά και παράκτιους οικισμούς (Σύρος, Γαλαξίδι, Σπέτσες, Ύδρα, Πειραιάς, και δεκάδες ακόμη). Η συστηματική μελέτη περίπτωσης του Πειραιά (</w:t>
      </w:r>
      <w:proofErr w:type="spellStart"/>
      <w:r w:rsidRPr="0037423E">
        <w:rPr>
          <w:rFonts w:ascii="Calibri" w:eastAsia="Calibri" w:hAnsi="Calibri" w:cs="Calibri"/>
          <w:kern w:val="0"/>
          <w:sz w:val="22"/>
          <w:szCs w:val="22"/>
          <w:lang w:eastAsia="el-GR"/>
          <w14:ligatures w14:val="none"/>
        </w:rPr>
        <w:t>Καλτσίδης</w:t>
      </w:r>
      <w:proofErr w:type="spellEnd"/>
      <w:r w:rsidRPr="0037423E">
        <w:rPr>
          <w:rFonts w:ascii="Calibri" w:eastAsia="Calibri" w:hAnsi="Calibri" w:cs="Calibri"/>
          <w:kern w:val="0"/>
          <w:sz w:val="22"/>
          <w:szCs w:val="22"/>
          <w:lang w:eastAsia="el-GR"/>
          <w14:ligatures w14:val="none"/>
        </w:rPr>
        <w:t>, 2018) τεκμηριώνει μέσω SWOT ανάλυσης και συνεντεύξεων φορέων τη σημερινή κρίση του κλάδου</w:t>
      </w:r>
      <w:r w:rsidR="00805CE7">
        <w:rPr>
          <w:rFonts w:ascii="Calibri" w:eastAsia="Calibri" w:hAnsi="Calibri" w:cs="Calibri"/>
          <w:kern w:val="0"/>
          <w:sz w:val="22"/>
          <w:szCs w:val="22"/>
          <w:lang w:eastAsia="el-GR"/>
          <w14:ligatures w14:val="none"/>
        </w:rPr>
        <w:t xml:space="preserve">, </w:t>
      </w:r>
      <w:r w:rsidRPr="0037423E">
        <w:rPr>
          <w:rFonts w:ascii="Calibri" w:eastAsia="Calibri" w:hAnsi="Calibri" w:cs="Calibri"/>
          <w:kern w:val="0"/>
          <w:sz w:val="22"/>
          <w:szCs w:val="22"/>
          <w:lang w:eastAsia="el-GR"/>
          <w14:ligatures w14:val="none"/>
        </w:rPr>
        <w:t>μετεγκατάσταση της παραγωγής στο εξωτερικό, απώλεια εξειδικευμένων τεχνιτών (</w:t>
      </w:r>
      <w:proofErr w:type="spellStart"/>
      <w:r w:rsidRPr="0037423E">
        <w:rPr>
          <w:rFonts w:ascii="Calibri" w:eastAsia="Calibri" w:hAnsi="Calibri" w:cs="Calibri"/>
          <w:kern w:val="0"/>
          <w:sz w:val="22"/>
          <w:szCs w:val="22"/>
          <w:lang w:eastAsia="el-GR"/>
          <w14:ligatures w14:val="none"/>
        </w:rPr>
        <w:t>σαλατζήδες</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καραβομαραγκοί</w:t>
      </w:r>
      <w:proofErr w:type="spellEnd"/>
      <w:r w:rsidRPr="0037423E">
        <w:rPr>
          <w:rFonts w:ascii="Calibri" w:eastAsia="Calibri" w:hAnsi="Calibri" w:cs="Calibri"/>
          <w:kern w:val="0"/>
          <w:sz w:val="22"/>
          <w:szCs w:val="22"/>
          <w:lang w:eastAsia="el-GR"/>
          <w14:ligatures w14:val="none"/>
        </w:rPr>
        <w:t>)</w:t>
      </w:r>
      <w:r w:rsidR="00805CE7">
        <w:rPr>
          <w:rFonts w:ascii="Calibri" w:eastAsia="Calibri" w:hAnsi="Calibri" w:cs="Calibri"/>
          <w:kern w:val="0"/>
          <w:sz w:val="22"/>
          <w:szCs w:val="22"/>
          <w:lang w:eastAsia="el-GR"/>
          <w14:ligatures w14:val="none"/>
        </w:rPr>
        <w:t>,</w:t>
      </w:r>
      <w:r w:rsidRPr="0037423E">
        <w:rPr>
          <w:rFonts w:ascii="Calibri" w:eastAsia="Calibri" w:hAnsi="Calibri" w:cs="Calibri"/>
          <w:kern w:val="0"/>
          <w:sz w:val="22"/>
          <w:szCs w:val="22"/>
          <w:lang w:eastAsia="el-GR"/>
          <w14:ligatures w14:val="none"/>
        </w:rPr>
        <w:t xml:space="preserve"> και προτείνει την αξιοποίησή της ως παράγοντα βιώσιμου πολιτιστικού τουρισμού, μέσα από θαλάσσιες πολιτιστικές διαδρομές (</w:t>
      </w:r>
      <w:proofErr w:type="spellStart"/>
      <w:r w:rsidRPr="0037423E">
        <w:rPr>
          <w:rFonts w:ascii="Calibri" w:eastAsia="Calibri" w:hAnsi="Calibri" w:cs="Calibri"/>
          <w:kern w:val="0"/>
          <w:sz w:val="22"/>
          <w:szCs w:val="22"/>
          <w:lang w:eastAsia="el-GR"/>
          <w14:ligatures w14:val="none"/>
        </w:rPr>
        <w:t>sea</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heritage</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routes</w:t>
      </w:r>
      <w:proofErr w:type="spellEnd"/>
      <w:r w:rsidRPr="0037423E">
        <w:rPr>
          <w:rFonts w:ascii="Calibri" w:eastAsia="Calibri" w:hAnsi="Calibri" w:cs="Calibri"/>
          <w:kern w:val="0"/>
          <w:sz w:val="22"/>
          <w:szCs w:val="22"/>
          <w:lang w:eastAsia="el-GR"/>
          <w14:ligatures w14:val="none"/>
        </w:rPr>
        <w:t>) που θα συνδέουν ενεργά καρνάγια, μουσεία και λιμάνια</w:t>
      </w:r>
      <w:r w:rsidR="00805CE7">
        <w:rPr>
          <w:rFonts w:ascii="Calibri" w:eastAsia="Calibri" w:hAnsi="Calibri" w:cs="Calibri"/>
          <w:kern w:val="0"/>
          <w:sz w:val="22"/>
          <w:szCs w:val="22"/>
          <w:lang w:eastAsia="el-GR"/>
          <w14:ligatures w14:val="none"/>
        </w:rPr>
        <w:t xml:space="preserve">, </w:t>
      </w:r>
      <w:r w:rsidRPr="0037423E">
        <w:rPr>
          <w:rFonts w:ascii="Calibri" w:eastAsia="Calibri" w:hAnsi="Calibri" w:cs="Calibri"/>
          <w:kern w:val="0"/>
          <w:sz w:val="22"/>
          <w:szCs w:val="22"/>
          <w:lang w:eastAsia="el-GR"/>
          <w14:ligatures w14:val="none"/>
        </w:rPr>
        <w:t xml:space="preserve"> ακριβώς την ίδια λογική πολιτιστικής διαδρομής που αναπτύξαμε στην Ενότητα Β.7.4, εφαρμοσμένη στον θαλάσσιο, αντί στον χερσαίο, χώρο.</w:t>
      </w:r>
    </w:p>
    <w:p w14:paraId="20EF8374" w14:textId="77777777" w:rsidR="00805CE7" w:rsidRDefault="0037423E" w:rsidP="00805CE7">
      <w:pPr>
        <w:spacing w:before="120" w:after="200" w:line="240"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i/>
          <w:iCs/>
          <w:color w:val="595959"/>
          <w:kern w:val="0"/>
          <w:sz w:val="20"/>
          <w:szCs w:val="20"/>
          <w:lang w:eastAsia="el-GR"/>
          <w14:ligatures w14:val="none"/>
        </w:rPr>
        <w:t xml:space="preserve">Τα τέσσερα αυτά παραδείγματα ελαιώνες/γαστρονομία, υφαντική, ξερολιθιά, </w:t>
      </w:r>
      <w:proofErr w:type="spellStart"/>
      <w:r w:rsidRPr="0037423E">
        <w:rPr>
          <w:rFonts w:ascii="Calibri" w:eastAsia="Calibri" w:hAnsi="Calibri" w:cs="Calibri"/>
          <w:i/>
          <w:iCs/>
          <w:color w:val="595959"/>
          <w:kern w:val="0"/>
          <w:sz w:val="20"/>
          <w:szCs w:val="20"/>
          <w:lang w:eastAsia="el-GR"/>
          <w14:ligatures w14:val="none"/>
        </w:rPr>
        <w:t>ξυλοναυπηγική</w:t>
      </w:r>
      <w:proofErr w:type="spellEnd"/>
      <w:r w:rsidR="00805CE7">
        <w:rPr>
          <w:rFonts w:ascii="Calibri" w:eastAsia="Calibri" w:hAnsi="Calibri" w:cs="Calibri"/>
          <w:i/>
          <w:iCs/>
          <w:color w:val="595959"/>
          <w:kern w:val="0"/>
          <w:sz w:val="20"/>
          <w:szCs w:val="20"/>
          <w:lang w:eastAsia="el-GR"/>
          <w14:ligatures w14:val="none"/>
        </w:rPr>
        <w:t xml:space="preserve"> </w:t>
      </w:r>
      <w:r w:rsidRPr="0037423E">
        <w:rPr>
          <w:rFonts w:ascii="Calibri" w:eastAsia="Calibri" w:hAnsi="Calibri" w:cs="Calibri"/>
          <w:i/>
          <w:iCs/>
          <w:color w:val="595959"/>
          <w:kern w:val="0"/>
          <w:sz w:val="20"/>
          <w:szCs w:val="20"/>
          <w:lang w:eastAsia="el-GR"/>
          <w14:ligatures w14:val="none"/>
        </w:rPr>
        <w:t xml:space="preserve"> μοιράζονται ένα κοινό δομικό χαρακτηριστικό: η βιωσιμότητά τους δεν εξαρτάται (μόνο) από τη διατήρηση ενός αντικειμένου, αλλά από τη διατήρηση μιας ζώσας αλυσίδας μετάδοσης δεξιότητας ανάμεσα σε γενιές  το ίδιο ακριβώς ζήτημα «γκέτο-ασθενούς οικοσυστήματος» (Β.6.2) που τεκμηριώθηκε για την αλυσίδα μεταξιού στην Καλαμάτα (Δ.8). Ο στρατηγικός ολιστικός </w:t>
      </w:r>
      <w:proofErr w:type="spellStart"/>
      <w:r w:rsidRPr="0037423E">
        <w:rPr>
          <w:rFonts w:ascii="Calibri" w:eastAsia="Calibri" w:hAnsi="Calibri" w:cs="Calibri"/>
          <w:i/>
          <w:iCs/>
          <w:color w:val="595959"/>
          <w:kern w:val="0"/>
          <w:sz w:val="20"/>
          <w:szCs w:val="20"/>
          <w:lang w:eastAsia="el-GR"/>
          <w14:ligatures w14:val="none"/>
        </w:rPr>
        <w:t>βιοπολιτισμικός</w:t>
      </w:r>
      <w:proofErr w:type="spellEnd"/>
      <w:r w:rsidRPr="0037423E">
        <w:rPr>
          <w:rFonts w:ascii="Calibri" w:eastAsia="Calibri" w:hAnsi="Calibri" w:cs="Calibri"/>
          <w:i/>
          <w:iCs/>
          <w:color w:val="595959"/>
          <w:kern w:val="0"/>
          <w:sz w:val="20"/>
          <w:szCs w:val="20"/>
          <w:lang w:eastAsia="el-GR"/>
          <w14:ligatures w14:val="none"/>
        </w:rPr>
        <w:t xml:space="preserve"> σχεδιασμός (Δ.6) οφείλει να αντιμετωπίζει αυτά τα στοιχεία όχι ως μεμονωμένα «αξιοθέατα» αλλά ως κρίκους μιας αλυσίδας μετάδοσης γνώσης που κινδυνεύει να σπάσει.</w:t>
      </w:r>
    </w:p>
    <w:p w14:paraId="0C431203" w14:textId="11A5CE7E" w:rsidR="0037423E" w:rsidRPr="00805CE7" w:rsidRDefault="0037423E" w:rsidP="00805CE7">
      <w:pPr>
        <w:spacing w:before="120" w:after="200" w:line="240"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1F4E5F"/>
          <w:kern w:val="0"/>
          <w:sz w:val="32"/>
          <w:szCs w:val="32"/>
          <w:lang w:eastAsia="el-GR"/>
          <w14:ligatures w14:val="none"/>
        </w:rPr>
        <w:lastRenderedPageBreak/>
        <w:t>Δ.5β  Μεθοδολογία Αστικού Πολιτιστικού Σχεδιασμού: Από τον Χάρτη στις Αυτοτελείς αλλά Οργανικά Συνδεδεμένες Ζώνες</w:t>
      </w:r>
    </w:p>
    <w:p w14:paraId="15AD8559" w14:textId="77777777" w:rsidR="00805CE7" w:rsidRDefault="0037423E" w:rsidP="00805CE7">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Η μετάβαση από τη θεωρία (Δ.5.1-Δ.5.2) και τα συγκεκριμένα παραδείγματα (Δ.5α) σε εφαρμόσιμη μεθοδολογία σχεδιασμού απαιτεί ένα συστηματικό, </w:t>
      </w:r>
      <w:proofErr w:type="spellStart"/>
      <w:r w:rsidRPr="0037423E">
        <w:rPr>
          <w:rFonts w:ascii="Calibri" w:eastAsia="Calibri" w:hAnsi="Calibri" w:cs="Calibri"/>
          <w:kern w:val="0"/>
          <w:sz w:val="22"/>
          <w:szCs w:val="22"/>
          <w:lang w:eastAsia="el-GR"/>
          <w14:ligatures w14:val="none"/>
        </w:rPr>
        <w:t>αναπαραγώγιμο</w:t>
      </w:r>
      <w:proofErr w:type="spellEnd"/>
      <w:r w:rsidRPr="0037423E">
        <w:rPr>
          <w:rFonts w:ascii="Calibri" w:eastAsia="Calibri" w:hAnsi="Calibri" w:cs="Calibri"/>
          <w:kern w:val="0"/>
          <w:sz w:val="22"/>
          <w:szCs w:val="22"/>
          <w:lang w:eastAsia="el-GR"/>
          <w14:ligatures w14:val="none"/>
        </w:rPr>
        <w:t xml:space="preserve"> πρωτόκολλο. Η μεθοδολογία που ακολουθεί συνθέτει την πρακτική εφαρμογή του </w:t>
      </w:r>
      <w:proofErr w:type="spellStart"/>
      <w:r w:rsidRPr="0037423E">
        <w:rPr>
          <w:rFonts w:ascii="Calibri" w:eastAsia="Calibri" w:hAnsi="Calibri" w:cs="Calibri"/>
          <w:kern w:val="0"/>
          <w:sz w:val="22"/>
          <w:szCs w:val="22"/>
          <w:lang w:eastAsia="el-GR"/>
          <w14:ligatures w14:val="none"/>
        </w:rPr>
        <w:t>βιοπολιτισμικού</w:t>
      </w:r>
      <w:proofErr w:type="spellEnd"/>
      <w:r w:rsidRPr="0037423E">
        <w:rPr>
          <w:rFonts w:ascii="Calibri" w:eastAsia="Calibri" w:hAnsi="Calibri" w:cs="Calibri"/>
          <w:kern w:val="0"/>
          <w:sz w:val="22"/>
          <w:szCs w:val="22"/>
          <w:lang w:eastAsia="el-GR"/>
          <w14:ligatures w14:val="none"/>
        </w:rPr>
        <w:t xml:space="preserve"> χάρτη στην Καλαμάτα (</w:t>
      </w:r>
      <w:proofErr w:type="spellStart"/>
      <w:r w:rsidRPr="0037423E">
        <w:rPr>
          <w:rFonts w:ascii="Calibri" w:eastAsia="Calibri" w:hAnsi="Calibri" w:cs="Calibri"/>
          <w:kern w:val="0"/>
          <w:sz w:val="22"/>
          <w:szCs w:val="22"/>
          <w:lang w:eastAsia="el-GR"/>
          <w14:ligatures w14:val="none"/>
        </w:rPr>
        <w:t>Θύμη</w:t>
      </w:r>
      <w:proofErr w:type="spellEnd"/>
      <w:r w:rsidRPr="0037423E">
        <w:rPr>
          <w:rFonts w:ascii="Calibri" w:eastAsia="Calibri" w:hAnsi="Calibri" w:cs="Calibri"/>
          <w:kern w:val="0"/>
          <w:sz w:val="22"/>
          <w:szCs w:val="22"/>
          <w:lang w:eastAsia="el-GR"/>
          <w14:ligatures w14:val="none"/>
        </w:rPr>
        <w:t xml:space="preserve">, Μπιτσάνη κ.ά., 2026) και τη μεθοδολογία ανάλυσης κατά ζώνες/συνοικίες που αναπτύχθηκε για τον Δήμο </w:t>
      </w:r>
      <w:proofErr w:type="spellStart"/>
      <w:r w:rsidRPr="0037423E">
        <w:rPr>
          <w:rFonts w:ascii="Calibri" w:eastAsia="Calibri" w:hAnsi="Calibri" w:cs="Calibri"/>
          <w:kern w:val="0"/>
          <w:sz w:val="22"/>
          <w:szCs w:val="22"/>
          <w:lang w:eastAsia="el-GR"/>
          <w14:ligatures w14:val="none"/>
        </w:rPr>
        <w:t>Ixelles</w:t>
      </w:r>
      <w:proofErr w:type="spellEnd"/>
      <w:r w:rsidRPr="0037423E">
        <w:rPr>
          <w:rFonts w:ascii="Calibri" w:eastAsia="Calibri" w:hAnsi="Calibri" w:cs="Calibri"/>
          <w:kern w:val="0"/>
          <w:sz w:val="22"/>
          <w:szCs w:val="22"/>
          <w:lang w:eastAsia="el-GR"/>
          <w14:ligatures w14:val="none"/>
        </w:rPr>
        <w:t xml:space="preserve"> των Βρυξελλών (Μπιτσάνη, 2026), και οργανώνεται σε τέσσερα διαδοχικά στάδια.</w:t>
      </w:r>
    </w:p>
    <w:p w14:paraId="78661AFA" w14:textId="3CE15A22" w:rsidR="0037423E" w:rsidRPr="00805CE7" w:rsidRDefault="0037423E" w:rsidP="00805CE7">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6B7A3A"/>
          <w:kern w:val="0"/>
          <w:sz w:val="26"/>
          <w:szCs w:val="26"/>
          <w:lang w:eastAsia="el-GR"/>
          <w14:ligatures w14:val="none"/>
        </w:rPr>
        <w:t xml:space="preserve">Δ.5β.1  Στάδιο Α  Η Καταγραφή: από τον </w:t>
      </w:r>
      <w:proofErr w:type="spellStart"/>
      <w:r w:rsidRPr="0037423E">
        <w:rPr>
          <w:rFonts w:ascii="Calibri" w:eastAsia="Calibri" w:hAnsi="Calibri" w:cs="Calibri"/>
          <w:b/>
          <w:bCs/>
          <w:color w:val="6B7A3A"/>
          <w:kern w:val="0"/>
          <w:sz w:val="26"/>
          <w:szCs w:val="26"/>
          <w:lang w:eastAsia="el-GR"/>
          <w14:ligatures w14:val="none"/>
        </w:rPr>
        <w:t>Βιοπολιτισμικό</w:t>
      </w:r>
      <w:proofErr w:type="spellEnd"/>
      <w:r w:rsidRPr="0037423E">
        <w:rPr>
          <w:rFonts w:ascii="Calibri" w:eastAsia="Calibri" w:hAnsi="Calibri" w:cs="Calibri"/>
          <w:b/>
          <w:bCs/>
          <w:color w:val="6B7A3A"/>
          <w:kern w:val="0"/>
          <w:sz w:val="26"/>
          <w:szCs w:val="26"/>
          <w:lang w:eastAsia="el-GR"/>
          <w14:ligatures w14:val="none"/>
        </w:rPr>
        <w:t xml:space="preserve"> Χάρτη</w:t>
      </w:r>
    </w:p>
    <w:p w14:paraId="0025F384" w14:textId="6DC6F362"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Το πρώτο στάδιο δεν είναι παρά η συστηματική εφαρμογή του πλήρους, </w:t>
      </w:r>
      <w:proofErr w:type="spellStart"/>
      <w:r w:rsidRPr="0037423E">
        <w:rPr>
          <w:rFonts w:ascii="Calibri" w:eastAsia="Calibri" w:hAnsi="Calibri" w:cs="Calibri"/>
          <w:kern w:val="0"/>
          <w:sz w:val="22"/>
          <w:szCs w:val="22"/>
          <w:lang w:eastAsia="el-GR"/>
          <w14:ligatures w14:val="none"/>
        </w:rPr>
        <w:t>πεντα</w:t>
      </w:r>
      <w:proofErr w:type="spellEnd"/>
      <w:r w:rsidRPr="0037423E">
        <w:rPr>
          <w:rFonts w:ascii="Calibri" w:eastAsia="Calibri" w:hAnsi="Calibri" w:cs="Calibri"/>
          <w:kern w:val="0"/>
          <w:sz w:val="22"/>
          <w:szCs w:val="22"/>
          <w:lang w:eastAsia="el-GR"/>
          <w14:ligatures w14:val="none"/>
        </w:rPr>
        <w:t xml:space="preserve">-επίπεδου </w:t>
      </w:r>
      <w:proofErr w:type="spellStart"/>
      <w:r w:rsidRPr="0037423E">
        <w:rPr>
          <w:rFonts w:ascii="Calibri" w:eastAsia="Calibri" w:hAnsi="Calibri" w:cs="Calibri"/>
          <w:kern w:val="0"/>
          <w:sz w:val="22"/>
          <w:szCs w:val="22"/>
          <w:lang w:eastAsia="el-GR"/>
          <w14:ligatures w14:val="none"/>
        </w:rPr>
        <w:t>βιοπολιτισμικού</w:t>
      </w:r>
      <w:proofErr w:type="spellEnd"/>
      <w:r w:rsidRPr="0037423E">
        <w:rPr>
          <w:rFonts w:ascii="Calibri" w:eastAsia="Calibri" w:hAnsi="Calibri" w:cs="Calibri"/>
          <w:kern w:val="0"/>
          <w:sz w:val="22"/>
          <w:szCs w:val="22"/>
          <w:lang w:eastAsia="el-GR"/>
          <w14:ligatures w14:val="none"/>
        </w:rPr>
        <w:t xml:space="preserve"> χάρτη (Ενότητα Β.7): καταγραφή όλων των πολιτισμικών, περιβαλλοντικών και </w:t>
      </w:r>
      <w:proofErr w:type="spellStart"/>
      <w:r w:rsidRPr="0037423E">
        <w:rPr>
          <w:rFonts w:ascii="Calibri" w:eastAsia="Calibri" w:hAnsi="Calibri" w:cs="Calibri"/>
          <w:kern w:val="0"/>
          <w:sz w:val="22"/>
          <w:szCs w:val="22"/>
          <w:lang w:eastAsia="el-GR"/>
          <w14:ligatures w14:val="none"/>
        </w:rPr>
        <w:t>κοινωνικο</w:t>
      </w:r>
      <w:proofErr w:type="spellEnd"/>
      <w:r w:rsidRPr="0037423E">
        <w:rPr>
          <w:rFonts w:ascii="Calibri" w:eastAsia="Calibri" w:hAnsi="Calibri" w:cs="Calibri"/>
          <w:kern w:val="0"/>
          <w:sz w:val="22"/>
          <w:szCs w:val="22"/>
          <w:lang w:eastAsia="el-GR"/>
          <w14:ligatures w14:val="none"/>
        </w:rPr>
        <w:t xml:space="preserve">-θεσμικών πόρων ενός τόπου, ταξινομημένων στις δεκατέσσερις κατηγορίες UNESCO-ευθυγραμμισμένες (A1-A6 δομημένη κληρονομιά, B0-B3 ζώσα κληρονομιά/εθελοντικός τομέας, G1-G4 σύγχρονη πολιτισμική παραγωγή) και στα δύο πρόσθετα στρώματα Ε (περιβαλλοντικό) και Κ (κοινωνικό-θεσμικό). Η καταγραφή αυτή δεν είναι ποτέ αμιγώς «γραφειοκρατική»· απαιτεί συστηματική διασταύρωση πηγών αρχειακή έρευνα, </w:t>
      </w:r>
      <w:proofErr w:type="spellStart"/>
      <w:r w:rsidRPr="0037423E">
        <w:rPr>
          <w:rFonts w:ascii="Calibri" w:eastAsia="Calibri" w:hAnsi="Calibri" w:cs="Calibri"/>
          <w:kern w:val="0"/>
          <w:sz w:val="22"/>
          <w:szCs w:val="22"/>
          <w:lang w:eastAsia="el-GR"/>
          <w14:ligatures w14:val="none"/>
        </w:rPr>
        <w:t>πεδιακή</w:t>
      </w:r>
      <w:proofErr w:type="spellEnd"/>
      <w:r w:rsidRPr="0037423E">
        <w:rPr>
          <w:rFonts w:ascii="Calibri" w:eastAsia="Calibri" w:hAnsi="Calibri" w:cs="Calibri"/>
          <w:kern w:val="0"/>
          <w:sz w:val="22"/>
          <w:szCs w:val="22"/>
          <w:lang w:eastAsia="el-GR"/>
          <w14:ligatures w14:val="none"/>
        </w:rPr>
        <w:t xml:space="preserve"> εργασία, ψηφιακή χαρτογράφηση, </w:t>
      </w:r>
      <w:proofErr w:type="spellStart"/>
      <w:r w:rsidRPr="0037423E">
        <w:rPr>
          <w:rFonts w:ascii="Calibri" w:eastAsia="Calibri" w:hAnsi="Calibri" w:cs="Calibri"/>
          <w:kern w:val="0"/>
          <w:sz w:val="22"/>
          <w:szCs w:val="22"/>
          <w:lang w:eastAsia="el-GR"/>
          <w14:ligatures w14:val="none"/>
        </w:rPr>
        <w:t>cross-validation</w:t>
      </w:r>
      <w:proofErr w:type="spellEnd"/>
      <w:r w:rsidRPr="0037423E">
        <w:rPr>
          <w:rFonts w:ascii="Calibri" w:eastAsia="Calibri" w:hAnsi="Calibri" w:cs="Calibri"/>
          <w:kern w:val="0"/>
          <w:sz w:val="22"/>
          <w:szCs w:val="22"/>
          <w:lang w:eastAsia="el-GR"/>
          <w14:ligatures w14:val="none"/>
        </w:rPr>
        <w:t xml:space="preserve"> με ανεξάρτητες βάσεις δεδομένων (όπως έγινε στην Καλαμάτα με το olivetreeroute.gr, πετυχαίνοντας 68% σύγκλιση και εντοπισμό 7 νέων καταγραφών) ακριβώς η μεθοδολογική </w:t>
      </w:r>
      <w:proofErr w:type="spellStart"/>
      <w:r w:rsidRPr="0037423E">
        <w:rPr>
          <w:rFonts w:ascii="Calibri" w:eastAsia="Calibri" w:hAnsi="Calibri" w:cs="Calibri"/>
          <w:kern w:val="0"/>
          <w:sz w:val="22"/>
          <w:szCs w:val="22"/>
          <w:lang w:eastAsia="el-GR"/>
          <w14:ligatures w14:val="none"/>
        </w:rPr>
        <w:t>τριγωνοποίηση</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data</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methodical</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investigator</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environmental</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triangulation</w:t>
      </w:r>
      <w:proofErr w:type="spellEnd"/>
      <w:r w:rsidRPr="0037423E">
        <w:rPr>
          <w:rFonts w:ascii="Calibri" w:eastAsia="Calibri" w:hAnsi="Calibri" w:cs="Calibri"/>
          <w:kern w:val="0"/>
          <w:sz w:val="22"/>
          <w:szCs w:val="22"/>
          <w:lang w:eastAsia="el-GR"/>
          <w14:ligatures w14:val="none"/>
        </w:rPr>
        <w:t>) που θεμελιώνει την αξιοπιστία κάθε βιοπολιτισμικής έρευνας (</w:t>
      </w:r>
      <w:proofErr w:type="spellStart"/>
      <w:r w:rsidRPr="0037423E">
        <w:rPr>
          <w:rFonts w:ascii="Calibri" w:eastAsia="Calibri" w:hAnsi="Calibri" w:cs="Calibri"/>
          <w:kern w:val="0"/>
          <w:sz w:val="22"/>
          <w:szCs w:val="22"/>
          <w:lang w:eastAsia="el-GR"/>
          <w14:ligatures w14:val="none"/>
        </w:rPr>
        <w:t>Θύμη</w:t>
      </w:r>
      <w:proofErr w:type="spellEnd"/>
      <w:r w:rsidRPr="0037423E">
        <w:rPr>
          <w:rFonts w:ascii="Calibri" w:eastAsia="Calibri" w:hAnsi="Calibri" w:cs="Calibri"/>
          <w:kern w:val="0"/>
          <w:sz w:val="22"/>
          <w:szCs w:val="22"/>
          <w:lang w:eastAsia="el-GR"/>
          <w14:ligatures w14:val="none"/>
        </w:rPr>
        <w:t>, Μπιτσάνη κ.ά., 2026, §4.6· Μπιτσάνη, 2026, §5.3).</w:t>
      </w:r>
    </w:p>
    <w:p w14:paraId="4AFBCAD2" w14:textId="0473E7D2" w:rsidR="0037423E" w:rsidRPr="0037423E" w:rsidRDefault="0037423E" w:rsidP="0037423E">
      <w:pPr>
        <w:spacing w:before="280" w:after="140" w:line="240" w:lineRule="auto"/>
        <w:outlineLvl w:val="1"/>
        <w:rPr>
          <w:rFonts w:ascii="Times New Roman" w:eastAsia="Times New Roman" w:hAnsi="Times New Roman" w:cs="Times New Roman"/>
          <w:color w:val="2E74B5"/>
          <w:kern w:val="0"/>
          <w:sz w:val="26"/>
          <w:szCs w:val="26"/>
          <w:lang w:eastAsia="el-GR"/>
          <w14:ligatures w14:val="none"/>
        </w:rPr>
      </w:pPr>
      <w:r w:rsidRPr="0037423E">
        <w:rPr>
          <w:rFonts w:ascii="Calibri" w:eastAsia="Calibri" w:hAnsi="Calibri" w:cs="Calibri"/>
          <w:b/>
          <w:bCs/>
          <w:color w:val="6B7A3A"/>
          <w:kern w:val="0"/>
          <w:sz w:val="26"/>
          <w:szCs w:val="26"/>
          <w:lang w:eastAsia="el-GR"/>
          <w14:ligatures w14:val="none"/>
        </w:rPr>
        <w:t>Δ.5β.2  Στάδιο Β  Ο Διαχωρισμός σε Ζώνες/Στρώματα: Κριτήρια Οριοθέτησης</w:t>
      </w:r>
    </w:p>
    <w:p w14:paraId="38A0B927" w14:textId="0746FF87"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Το δεύτερο στάδιο μετασχηματίζει τον ενιαίο χάρτη σε σύνολο διακριτών χωρικών ενοτήτων  ζωνών ή συνοικιών. Η οριοθέτηση δεν είναι αυθαίρετη· ακολουθεί τρία δυνητικά κριτήρια, που μπορούν να συνδυαστούν: πρώτον, διοικητικά/απογραφικά όρια (π.χ. στη μελέτη της Καλαμάτας, στρωματοποίηση σε πέντε ζώνες Ανατολική, Δυτική, Βόρεια, Νότια, Κεντρική με ποσοστώσεις ανάλογες της απογραφής ΕΛΣΤΑΤ 2021)· δεύτερον, λειτουργική/μορφολογική ομοιογένεια (π.χ. στον Δήμο </w:t>
      </w:r>
      <w:proofErr w:type="spellStart"/>
      <w:r w:rsidRPr="0037423E">
        <w:rPr>
          <w:rFonts w:ascii="Calibri" w:eastAsia="Calibri" w:hAnsi="Calibri" w:cs="Calibri"/>
          <w:kern w:val="0"/>
          <w:sz w:val="22"/>
          <w:szCs w:val="22"/>
          <w:lang w:eastAsia="el-GR"/>
          <w14:ligatures w14:val="none"/>
        </w:rPr>
        <w:t>Ixelles</w:t>
      </w:r>
      <w:proofErr w:type="spellEnd"/>
      <w:r w:rsidRPr="0037423E">
        <w:rPr>
          <w:rFonts w:ascii="Calibri" w:eastAsia="Calibri" w:hAnsi="Calibri" w:cs="Calibri"/>
          <w:kern w:val="0"/>
          <w:sz w:val="22"/>
          <w:szCs w:val="22"/>
          <w:lang w:eastAsia="el-GR"/>
          <w14:ligatures w14:val="none"/>
        </w:rPr>
        <w:t xml:space="preserve">, η οριοθέτηση των συνοικιών </w:t>
      </w:r>
      <w:proofErr w:type="spellStart"/>
      <w:r w:rsidRPr="0037423E">
        <w:rPr>
          <w:rFonts w:ascii="Calibri" w:eastAsia="Calibri" w:hAnsi="Calibri" w:cs="Calibri"/>
          <w:kern w:val="0"/>
          <w:sz w:val="22"/>
          <w:szCs w:val="22"/>
          <w:lang w:eastAsia="el-GR"/>
          <w14:ligatures w14:val="none"/>
        </w:rPr>
        <w:t>Châtelain</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Flagey-Étangs</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Matongé</w:t>
      </w:r>
      <w:proofErr w:type="spellEnd"/>
      <w:r w:rsidRPr="0037423E">
        <w:rPr>
          <w:rFonts w:ascii="Calibri" w:eastAsia="Calibri" w:hAnsi="Calibri" w:cs="Calibri"/>
          <w:kern w:val="0"/>
          <w:sz w:val="22"/>
          <w:szCs w:val="22"/>
          <w:lang w:eastAsia="el-GR"/>
          <w14:ligatures w14:val="none"/>
        </w:rPr>
        <w:t xml:space="preserve"> και </w:t>
      </w:r>
      <w:proofErr w:type="spellStart"/>
      <w:r w:rsidRPr="0037423E">
        <w:rPr>
          <w:rFonts w:ascii="Calibri" w:eastAsia="Calibri" w:hAnsi="Calibri" w:cs="Calibri"/>
          <w:kern w:val="0"/>
          <w:sz w:val="22"/>
          <w:szCs w:val="22"/>
          <w:lang w:eastAsia="el-GR"/>
          <w14:ligatures w14:val="none"/>
        </w:rPr>
        <w:t>Cimetière</w:t>
      </w:r>
      <w:proofErr w:type="spellEnd"/>
      <w:r w:rsidRPr="0037423E">
        <w:rPr>
          <w:rFonts w:ascii="Calibri" w:eastAsia="Calibri" w:hAnsi="Calibri" w:cs="Calibri"/>
          <w:kern w:val="0"/>
          <w:sz w:val="22"/>
          <w:szCs w:val="22"/>
          <w:lang w:eastAsia="el-GR"/>
          <w14:ligatures w14:val="none"/>
        </w:rPr>
        <w:t xml:space="preserve"> ακολούθησε λειτουργικά και μορφολογικά χαρακτηριστικά —εμπορικός άξονας, πάρκο/λίμνες, πολυπολιτισμική συνοικία, </w:t>
      </w:r>
      <w:proofErr w:type="spellStart"/>
      <w:r w:rsidRPr="0037423E">
        <w:rPr>
          <w:rFonts w:ascii="Calibri" w:eastAsia="Calibri" w:hAnsi="Calibri" w:cs="Calibri"/>
          <w:kern w:val="0"/>
          <w:sz w:val="22"/>
          <w:szCs w:val="22"/>
          <w:lang w:eastAsia="el-GR"/>
          <w14:ligatures w14:val="none"/>
        </w:rPr>
        <w:t>περιαστική</w:t>
      </w:r>
      <w:proofErr w:type="spellEnd"/>
      <w:r w:rsidRPr="0037423E">
        <w:rPr>
          <w:rFonts w:ascii="Calibri" w:eastAsia="Calibri" w:hAnsi="Calibri" w:cs="Calibri"/>
          <w:kern w:val="0"/>
          <w:sz w:val="22"/>
          <w:szCs w:val="22"/>
          <w:lang w:eastAsia="el-GR"/>
          <w14:ligatures w14:val="none"/>
        </w:rPr>
        <w:t xml:space="preserve"> ζώνη όχι απλώς διοικητικά όρια)· τρίτον, ιστορική συνέχεια/</w:t>
      </w:r>
      <w:proofErr w:type="spellStart"/>
      <w:r w:rsidRPr="0037423E">
        <w:rPr>
          <w:rFonts w:ascii="Calibri" w:eastAsia="Calibri" w:hAnsi="Calibri" w:cs="Calibri"/>
          <w:kern w:val="0"/>
          <w:sz w:val="22"/>
          <w:szCs w:val="22"/>
          <w:lang w:eastAsia="el-GR"/>
          <w14:ligatures w14:val="none"/>
        </w:rPr>
        <w:t>genealogy</w:t>
      </w:r>
      <w:proofErr w:type="spellEnd"/>
      <w:r w:rsidRPr="0037423E">
        <w:rPr>
          <w:rFonts w:ascii="Calibri" w:eastAsia="Calibri" w:hAnsi="Calibri" w:cs="Calibri"/>
          <w:kern w:val="0"/>
          <w:sz w:val="22"/>
          <w:szCs w:val="22"/>
          <w:lang w:eastAsia="el-GR"/>
          <w14:ligatures w14:val="none"/>
        </w:rPr>
        <w:t xml:space="preserve"> (π.χ. τα όρια των προσφυγικών εγκαταστάσεων του 1922 στην Καλαμάτα, που εξακολουθούν να ορίζουν de facto ζώνες πολιτισμικής ανισότητας εκατό χρόνια μετά  Δ.8).</w:t>
      </w:r>
    </w:p>
    <w:p w14:paraId="2277E890" w14:textId="77777777" w:rsidR="00805CE7" w:rsidRDefault="0037423E" w:rsidP="00805CE7">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Κάθε ζώνη που προκύπτει οφείλει να αντιμετωπίζεται, στο επόμενο βήμα, ως αυτοτελές πολιτισμικό οικοσύστημα (Β.6.2): μια χωρική ενότητα με δικό της εσωτερικό δίκτυο δρώντων, δικό της επίπεδο </w:t>
      </w:r>
      <w:proofErr w:type="spellStart"/>
      <w:r w:rsidRPr="0037423E">
        <w:rPr>
          <w:rFonts w:ascii="Calibri" w:eastAsia="Calibri" w:hAnsi="Calibri" w:cs="Calibri"/>
          <w:kern w:val="0"/>
          <w:sz w:val="22"/>
          <w:szCs w:val="22"/>
          <w:lang w:eastAsia="el-GR"/>
          <w14:ligatures w14:val="none"/>
        </w:rPr>
        <w:t>bonding</w:t>
      </w:r>
      <w:proofErr w:type="spellEnd"/>
      <w:r w:rsidRPr="0037423E">
        <w:rPr>
          <w:rFonts w:ascii="Calibri" w:eastAsia="Calibri" w:hAnsi="Calibri" w:cs="Calibri"/>
          <w:kern w:val="0"/>
          <w:sz w:val="22"/>
          <w:szCs w:val="22"/>
          <w:lang w:eastAsia="el-GR"/>
          <w14:ligatures w14:val="none"/>
        </w:rPr>
        <w:t>/</w:t>
      </w:r>
      <w:proofErr w:type="spellStart"/>
      <w:r w:rsidRPr="0037423E">
        <w:rPr>
          <w:rFonts w:ascii="Calibri" w:eastAsia="Calibri" w:hAnsi="Calibri" w:cs="Calibri"/>
          <w:kern w:val="0"/>
          <w:sz w:val="22"/>
          <w:szCs w:val="22"/>
          <w:lang w:eastAsia="el-GR"/>
          <w14:ligatures w14:val="none"/>
        </w:rPr>
        <w:t>bridging</w:t>
      </w:r>
      <w:proofErr w:type="spellEnd"/>
      <w:r w:rsidRPr="0037423E">
        <w:rPr>
          <w:rFonts w:ascii="Calibri" w:eastAsia="Calibri" w:hAnsi="Calibri" w:cs="Calibri"/>
          <w:kern w:val="0"/>
          <w:sz w:val="22"/>
          <w:szCs w:val="22"/>
          <w:lang w:eastAsia="el-GR"/>
          <w14:ligatures w14:val="none"/>
        </w:rPr>
        <w:t xml:space="preserve"> κοινωνικού κεφαλαίου (Β.1, Δ.8.1) και δικά της χαρακτηριστικά τοπίου. Αυτή η «αυτοτέλεια», ωστόσο, είναι μεθοδολογική σύμβαση για τους σκοπούς της ανάλυσης  καμία ζώνη δεν λειτουργεί πράγματι απομονωμένη από την υπόλοιπη πόλη, όπως δείχνει το επόμενο στάδιο.</w:t>
      </w:r>
    </w:p>
    <w:p w14:paraId="5932F5A0" w14:textId="6D21AF7B" w:rsidR="0037423E" w:rsidRPr="00805CE7" w:rsidRDefault="0037423E" w:rsidP="00805CE7">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6B7A3A"/>
          <w:kern w:val="0"/>
          <w:sz w:val="26"/>
          <w:szCs w:val="26"/>
          <w:lang w:eastAsia="el-GR"/>
          <w14:ligatures w14:val="none"/>
        </w:rPr>
        <w:t>Δ.5β.3  Στάδιο Γ  Σύγκριση Ζωνών με Κοινούς Δείκτες</w:t>
      </w:r>
    </w:p>
    <w:p w14:paraId="1305F0D7" w14:textId="4055F35A"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Το τρίτο στάδιο απαιτεί την αποτίμηση κάθε ζώνης μέσα από ένα κοινό, σταθερό σύνολο δεικτών  ώστε οι ζώνες να είναι πραγματικά συγκρίσιμες μεταξύ τους, όχι απλώς περιγραφικά «προφίλ». Στη μελέτη του Δήμου </w:t>
      </w:r>
      <w:proofErr w:type="spellStart"/>
      <w:r w:rsidRPr="0037423E">
        <w:rPr>
          <w:rFonts w:ascii="Calibri" w:eastAsia="Calibri" w:hAnsi="Calibri" w:cs="Calibri"/>
          <w:kern w:val="0"/>
          <w:sz w:val="22"/>
          <w:szCs w:val="22"/>
          <w:lang w:eastAsia="el-GR"/>
          <w14:ligatures w14:val="none"/>
        </w:rPr>
        <w:t>Ixelles</w:t>
      </w:r>
      <w:proofErr w:type="spellEnd"/>
      <w:r w:rsidRPr="0037423E">
        <w:rPr>
          <w:rFonts w:ascii="Calibri" w:eastAsia="Calibri" w:hAnsi="Calibri" w:cs="Calibri"/>
          <w:kern w:val="0"/>
          <w:sz w:val="22"/>
          <w:szCs w:val="22"/>
          <w:lang w:eastAsia="el-GR"/>
          <w14:ligatures w14:val="none"/>
        </w:rPr>
        <w:t xml:space="preserve">, η σύγκριση τεσσάρων συνοικιών βασίστηκε σε επτά βασικούς δείκτες βιωσιμότητας και </w:t>
      </w:r>
      <w:r w:rsidRPr="0037423E">
        <w:rPr>
          <w:rFonts w:ascii="Calibri" w:eastAsia="Calibri" w:hAnsi="Calibri" w:cs="Calibri"/>
          <w:kern w:val="0"/>
          <w:sz w:val="22"/>
          <w:szCs w:val="22"/>
          <w:lang w:eastAsia="el-GR"/>
          <w14:ligatures w14:val="none"/>
        </w:rPr>
        <w:lastRenderedPageBreak/>
        <w:t>κοινωνικής συνοχής· ο παρακάτω πίνακας παρουσιάζει συνοπτικά πέντε από αυτούς, για τέσσερις χαρακτηριστικές συνοικίες με ριζικά διαφορετικό προφίλ:</w:t>
      </w:r>
    </w:p>
    <w:tbl>
      <w:tblPr>
        <w:tblW w:w="10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00"/>
        <w:gridCol w:w="2050"/>
        <w:gridCol w:w="2050"/>
        <w:gridCol w:w="2050"/>
        <w:gridCol w:w="2050"/>
      </w:tblGrid>
      <w:tr w:rsidR="0037423E" w:rsidRPr="0037423E" w14:paraId="16E7BDD4" w14:textId="77777777" w:rsidTr="007B553F">
        <w:tblPrEx>
          <w:tblCellMar>
            <w:top w:w="0" w:type="dxa"/>
            <w:bottom w:w="0" w:type="dxa"/>
          </w:tblCellMar>
        </w:tblPrEx>
        <w:tc>
          <w:tcPr>
            <w:tcW w:w="1800" w:type="dxa"/>
            <w:shd w:val="clear" w:color="auto" w:fill="1F4E5F"/>
            <w:tcMar>
              <w:top w:w="80" w:type="dxa"/>
              <w:left w:w="100" w:type="dxa"/>
              <w:bottom w:w="80" w:type="dxa"/>
              <w:right w:w="100" w:type="dxa"/>
            </w:tcMar>
          </w:tcPr>
          <w:p w14:paraId="65F5294B"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FFFFFF"/>
                <w:kern w:val="0"/>
                <w:sz w:val="19"/>
                <w:szCs w:val="19"/>
                <w:lang w:eastAsia="el-GR"/>
                <w14:ligatures w14:val="none"/>
              </w:rPr>
              <w:t>Δείκτης</w:t>
            </w:r>
          </w:p>
        </w:tc>
        <w:tc>
          <w:tcPr>
            <w:tcW w:w="2050" w:type="dxa"/>
            <w:shd w:val="clear" w:color="auto" w:fill="1F4E5F"/>
            <w:tcMar>
              <w:top w:w="80" w:type="dxa"/>
              <w:left w:w="100" w:type="dxa"/>
              <w:bottom w:w="80" w:type="dxa"/>
              <w:right w:w="100" w:type="dxa"/>
            </w:tcMar>
          </w:tcPr>
          <w:p w14:paraId="093DFD23"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proofErr w:type="spellStart"/>
            <w:r w:rsidRPr="0037423E">
              <w:rPr>
                <w:rFonts w:ascii="Calibri" w:eastAsia="Calibri" w:hAnsi="Calibri" w:cs="Calibri"/>
                <w:b/>
                <w:bCs/>
                <w:color w:val="FFFFFF"/>
                <w:kern w:val="0"/>
                <w:sz w:val="19"/>
                <w:szCs w:val="19"/>
                <w:lang w:eastAsia="el-GR"/>
                <w14:ligatures w14:val="none"/>
              </w:rPr>
              <w:t>Châtelain</w:t>
            </w:r>
            <w:proofErr w:type="spellEnd"/>
          </w:p>
        </w:tc>
        <w:tc>
          <w:tcPr>
            <w:tcW w:w="2050" w:type="dxa"/>
            <w:shd w:val="clear" w:color="auto" w:fill="1F4E5F"/>
            <w:tcMar>
              <w:top w:w="80" w:type="dxa"/>
              <w:left w:w="100" w:type="dxa"/>
              <w:bottom w:w="80" w:type="dxa"/>
              <w:right w:w="100" w:type="dxa"/>
            </w:tcMar>
          </w:tcPr>
          <w:p w14:paraId="2A24E7DB"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proofErr w:type="spellStart"/>
            <w:r w:rsidRPr="0037423E">
              <w:rPr>
                <w:rFonts w:ascii="Calibri" w:eastAsia="Calibri" w:hAnsi="Calibri" w:cs="Calibri"/>
                <w:b/>
                <w:bCs/>
                <w:color w:val="FFFFFF"/>
                <w:kern w:val="0"/>
                <w:sz w:val="19"/>
                <w:szCs w:val="19"/>
                <w:lang w:eastAsia="el-GR"/>
                <w14:ligatures w14:val="none"/>
              </w:rPr>
              <w:t>Flagey</w:t>
            </w:r>
            <w:proofErr w:type="spellEnd"/>
            <w:r w:rsidRPr="0037423E">
              <w:rPr>
                <w:rFonts w:ascii="Calibri" w:eastAsia="Calibri" w:hAnsi="Calibri" w:cs="Calibri"/>
                <w:b/>
                <w:bCs/>
                <w:color w:val="FFFFFF"/>
                <w:kern w:val="0"/>
                <w:sz w:val="19"/>
                <w:szCs w:val="19"/>
                <w:lang w:eastAsia="el-GR"/>
                <w14:ligatures w14:val="none"/>
              </w:rPr>
              <w:t>–</w:t>
            </w:r>
            <w:proofErr w:type="spellStart"/>
            <w:r w:rsidRPr="0037423E">
              <w:rPr>
                <w:rFonts w:ascii="Calibri" w:eastAsia="Calibri" w:hAnsi="Calibri" w:cs="Calibri"/>
                <w:b/>
                <w:bCs/>
                <w:color w:val="FFFFFF"/>
                <w:kern w:val="0"/>
                <w:sz w:val="19"/>
                <w:szCs w:val="19"/>
                <w:lang w:eastAsia="el-GR"/>
                <w14:ligatures w14:val="none"/>
              </w:rPr>
              <w:t>Étangs</w:t>
            </w:r>
            <w:proofErr w:type="spellEnd"/>
          </w:p>
        </w:tc>
        <w:tc>
          <w:tcPr>
            <w:tcW w:w="2050" w:type="dxa"/>
            <w:shd w:val="clear" w:color="auto" w:fill="1F4E5F"/>
            <w:tcMar>
              <w:top w:w="80" w:type="dxa"/>
              <w:left w:w="100" w:type="dxa"/>
              <w:bottom w:w="80" w:type="dxa"/>
              <w:right w:w="100" w:type="dxa"/>
            </w:tcMar>
          </w:tcPr>
          <w:p w14:paraId="64DF829D"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proofErr w:type="spellStart"/>
            <w:r w:rsidRPr="0037423E">
              <w:rPr>
                <w:rFonts w:ascii="Calibri" w:eastAsia="Calibri" w:hAnsi="Calibri" w:cs="Calibri"/>
                <w:b/>
                <w:bCs/>
                <w:color w:val="FFFFFF"/>
                <w:kern w:val="0"/>
                <w:sz w:val="19"/>
                <w:szCs w:val="19"/>
                <w:lang w:eastAsia="el-GR"/>
                <w14:ligatures w14:val="none"/>
              </w:rPr>
              <w:t>Matongé</w:t>
            </w:r>
            <w:proofErr w:type="spellEnd"/>
          </w:p>
        </w:tc>
        <w:tc>
          <w:tcPr>
            <w:tcW w:w="2050" w:type="dxa"/>
            <w:shd w:val="clear" w:color="auto" w:fill="1F4E5F"/>
            <w:tcMar>
              <w:top w:w="80" w:type="dxa"/>
              <w:left w:w="100" w:type="dxa"/>
              <w:bottom w:w="80" w:type="dxa"/>
              <w:right w:w="100" w:type="dxa"/>
            </w:tcMar>
          </w:tcPr>
          <w:p w14:paraId="6DA2BADE"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proofErr w:type="spellStart"/>
            <w:r w:rsidRPr="0037423E">
              <w:rPr>
                <w:rFonts w:ascii="Calibri" w:eastAsia="Calibri" w:hAnsi="Calibri" w:cs="Calibri"/>
                <w:b/>
                <w:bCs/>
                <w:color w:val="FFFFFF"/>
                <w:kern w:val="0"/>
                <w:sz w:val="19"/>
                <w:szCs w:val="19"/>
                <w:lang w:eastAsia="el-GR"/>
                <w14:ligatures w14:val="none"/>
              </w:rPr>
              <w:t>Cimetière</w:t>
            </w:r>
            <w:proofErr w:type="spellEnd"/>
          </w:p>
        </w:tc>
      </w:tr>
      <w:tr w:rsidR="0037423E" w:rsidRPr="0037423E" w14:paraId="519DB2DA" w14:textId="77777777" w:rsidTr="007B553F">
        <w:tblPrEx>
          <w:tblCellMar>
            <w:top w:w="0" w:type="dxa"/>
            <w:bottom w:w="0" w:type="dxa"/>
          </w:tblCellMar>
        </w:tblPrEx>
        <w:tc>
          <w:tcPr>
            <w:tcW w:w="1800" w:type="dxa"/>
            <w:shd w:val="clear" w:color="auto" w:fill="EFF2E8"/>
            <w:tcMar>
              <w:top w:w="70" w:type="dxa"/>
              <w:left w:w="100" w:type="dxa"/>
              <w:bottom w:w="70" w:type="dxa"/>
              <w:right w:w="100" w:type="dxa"/>
            </w:tcMar>
          </w:tcPr>
          <w:p w14:paraId="536A2623"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Δημόσιος χώρος / υποδομή</w:t>
            </w:r>
          </w:p>
        </w:tc>
        <w:tc>
          <w:tcPr>
            <w:tcW w:w="2050" w:type="dxa"/>
            <w:shd w:val="clear" w:color="auto" w:fill="EFF2E8"/>
            <w:tcMar>
              <w:top w:w="70" w:type="dxa"/>
              <w:left w:w="100" w:type="dxa"/>
              <w:bottom w:w="70" w:type="dxa"/>
              <w:right w:w="100" w:type="dxa"/>
            </w:tcMar>
          </w:tcPr>
          <w:p w14:paraId="2A45E86E"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 xml:space="preserve">Υψηλής ποιότητας: αναβαθμισμένη πλατεία, πράσινο, προσβασιμότητα </w:t>
            </w:r>
            <w:proofErr w:type="spellStart"/>
            <w:r w:rsidRPr="0037423E">
              <w:rPr>
                <w:rFonts w:ascii="Calibri" w:eastAsia="Calibri" w:hAnsi="Calibri" w:cs="Calibri"/>
                <w:kern w:val="0"/>
                <w:sz w:val="19"/>
                <w:szCs w:val="19"/>
                <w:lang w:eastAsia="el-GR"/>
                <w14:ligatures w14:val="none"/>
              </w:rPr>
              <w:t>ΑμεΑ</w:t>
            </w:r>
            <w:proofErr w:type="spellEnd"/>
          </w:p>
        </w:tc>
        <w:tc>
          <w:tcPr>
            <w:tcW w:w="2050" w:type="dxa"/>
            <w:shd w:val="clear" w:color="auto" w:fill="EFF2E8"/>
            <w:tcMar>
              <w:top w:w="70" w:type="dxa"/>
              <w:left w:w="100" w:type="dxa"/>
              <w:bottom w:w="70" w:type="dxa"/>
              <w:right w:w="100" w:type="dxa"/>
            </w:tcMar>
          </w:tcPr>
          <w:p w14:paraId="56F28406"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Υψηλής ποιότητας: πάρκα, λίμνες, φυσικό περιβάλλον</w:t>
            </w:r>
          </w:p>
        </w:tc>
        <w:tc>
          <w:tcPr>
            <w:tcW w:w="2050" w:type="dxa"/>
            <w:shd w:val="clear" w:color="auto" w:fill="EFF2E8"/>
            <w:tcMar>
              <w:top w:w="70" w:type="dxa"/>
              <w:left w:w="100" w:type="dxa"/>
              <w:bottom w:w="70" w:type="dxa"/>
              <w:right w:w="100" w:type="dxa"/>
            </w:tcMar>
          </w:tcPr>
          <w:p w14:paraId="30BFBFA2"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Υποβαθμισμένη: αδύναμος φωτισμός, ανεπαρκής καθαριότητα</w:t>
            </w:r>
          </w:p>
        </w:tc>
        <w:tc>
          <w:tcPr>
            <w:tcW w:w="2050" w:type="dxa"/>
            <w:shd w:val="clear" w:color="auto" w:fill="EFF2E8"/>
            <w:tcMar>
              <w:top w:w="70" w:type="dxa"/>
              <w:left w:w="100" w:type="dxa"/>
              <w:bottom w:w="70" w:type="dxa"/>
              <w:right w:w="100" w:type="dxa"/>
            </w:tcMar>
          </w:tcPr>
          <w:p w14:paraId="47278171"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Ελάχιστη τεκμηρίωση/δημόσια παρέμβαση</w:t>
            </w:r>
          </w:p>
        </w:tc>
      </w:tr>
      <w:tr w:rsidR="0037423E" w:rsidRPr="0037423E" w14:paraId="477B563B" w14:textId="77777777" w:rsidTr="007B553F">
        <w:tblPrEx>
          <w:tblCellMar>
            <w:top w:w="0" w:type="dxa"/>
            <w:bottom w:w="0" w:type="dxa"/>
          </w:tblCellMar>
        </w:tblPrEx>
        <w:tc>
          <w:tcPr>
            <w:tcW w:w="1800" w:type="dxa"/>
            <w:tcMar>
              <w:top w:w="70" w:type="dxa"/>
              <w:left w:w="100" w:type="dxa"/>
              <w:bottom w:w="70" w:type="dxa"/>
              <w:right w:w="100" w:type="dxa"/>
            </w:tcMar>
          </w:tcPr>
          <w:p w14:paraId="29E33721"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Πολιτισμική δραστηριότητα</w:t>
            </w:r>
          </w:p>
        </w:tc>
        <w:tc>
          <w:tcPr>
            <w:tcW w:w="2050" w:type="dxa"/>
            <w:tcMar>
              <w:top w:w="70" w:type="dxa"/>
              <w:left w:w="100" w:type="dxa"/>
              <w:bottom w:w="70" w:type="dxa"/>
              <w:right w:w="100" w:type="dxa"/>
            </w:tcMar>
          </w:tcPr>
          <w:p w14:paraId="0CC6AFFA"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Ισχυρή: αγορά, εκδηλώσεις, «αστικό σαλόνι»</w:t>
            </w:r>
          </w:p>
        </w:tc>
        <w:tc>
          <w:tcPr>
            <w:tcW w:w="2050" w:type="dxa"/>
            <w:tcMar>
              <w:top w:w="70" w:type="dxa"/>
              <w:left w:w="100" w:type="dxa"/>
              <w:bottom w:w="70" w:type="dxa"/>
              <w:right w:w="100" w:type="dxa"/>
            </w:tcMar>
          </w:tcPr>
          <w:p w14:paraId="3D59CC22"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Ισχυρή: πολιτισμικές διοργανώσεις, ιστορικά πάρκα</w:t>
            </w:r>
          </w:p>
        </w:tc>
        <w:tc>
          <w:tcPr>
            <w:tcW w:w="2050" w:type="dxa"/>
            <w:tcMar>
              <w:top w:w="70" w:type="dxa"/>
              <w:left w:w="100" w:type="dxa"/>
              <w:bottom w:w="70" w:type="dxa"/>
              <w:right w:w="100" w:type="dxa"/>
            </w:tcMar>
          </w:tcPr>
          <w:p w14:paraId="38F904AD"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Πολύ ισχυρή άτυπη πολυπολιτισμική ζωή (</w:t>
            </w:r>
            <w:proofErr w:type="spellStart"/>
            <w:r w:rsidRPr="0037423E">
              <w:rPr>
                <w:rFonts w:ascii="Calibri" w:eastAsia="Calibri" w:hAnsi="Calibri" w:cs="Calibri"/>
                <w:kern w:val="0"/>
                <w:sz w:val="19"/>
                <w:szCs w:val="19"/>
                <w:lang w:eastAsia="el-GR"/>
                <w14:ligatures w14:val="none"/>
              </w:rPr>
              <w:t>Matongé</w:t>
            </w:r>
            <w:proofErr w:type="spellEnd"/>
            <w:r w:rsidRPr="0037423E">
              <w:rPr>
                <w:rFonts w:ascii="Calibri" w:eastAsia="Calibri" w:hAnsi="Calibri" w:cs="Calibri"/>
                <w:kern w:val="0"/>
                <w:sz w:val="19"/>
                <w:szCs w:val="19"/>
                <w:lang w:eastAsia="el-GR"/>
                <w14:ligatures w14:val="none"/>
              </w:rPr>
              <w:t xml:space="preserve"> </w:t>
            </w:r>
            <w:proofErr w:type="spellStart"/>
            <w:r w:rsidRPr="0037423E">
              <w:rPr>
                <w:rFonts w:ascii="Calibri" w:eastAsia="Calibri" w:hAnsi="Calibri" w:cs="Calibri"/>
                <w:kern w:val="0"/>
                <w:sz w:val="19"/>
                <w:szCs w:val="19"/>
                <w:lang w:eastAsia="el-GR"/>
                <w14:ligatures w14:val="none"/>
              </w:rPr>
              <w:t>en</w:t>
            </w:r>
            <w:proofErr w:type="spellEnd"/>
            <w:r w:rsidRPr="0037423E">
              <w:rPr>
                <w:rFonts w:ascii="Calibri" w:eastAsia="Calibri" w:hAnsi="Calibri" w:cs="Calibri"/>
                <w:kern w:val="0"/>
                <w:sz w:val="19"/>
                <w:szCs w:val="19"/>
                <w:lang w:eastAsia="el-GR"/>
                <w14:ligatures w14:val="none"/>
              </w:rPr>
              <w:t xml:space="preserve"> </w:t>
            </w:r>
            <w:proofErr w:type="spellStart"/>
            <w:r w:rsidRPr="0037423E">
              <w:rPr>
                <w:rFonts w:ascii="Calibri" w:eastAsia="Calibri" w:hAnsi="Calibri" w:cs="Calibri"/>
                <w:kern w:val="0"/>
                <w:sz w:val="19"/>
                <w:szCs w:val="19"/>
                <w:lang w:eastAsia="el-GR"/>
                <w14:ligatures w14:val="none"/>
              </w:rPr>
              <w:t>Couleurs</w:t>
            </w:r>
            <w:proofErr w:type="spellEnd"/>
            <w:r w:rsidRPr="0037423E">
              <w:rPr>
                <w:rFonts w:ascii="Calibri" w:eastAsia="Calibri" w:hAnsi="Calibri" w:cs="Calibri"/>
                <w:kern w:val="0"/>
                <w:sz w:val="19"/>
                <w:szCs w:val="19"/>
                <w:lang w:eastAsia="el-GR"/>
                <w14:ligatures w14:val="none"/>
              </w:rPr>
              <w:t>)</w:t>
            </w:r>
          </w:p>
        </w:tc>
        <w:tc>
          <w:tcPr>
            <w:tcW w:w="2050" w:type="dxa"/>
            <w:tcMar>
              <w:top w:w="70" w:type="dxa"/>
              <w:left w:w="100" w:type="dxa"/>
              <w:bottom w:w="70" w:type="dxa"/>
              <w:right w:w="100" w:type="dxa"/>
            </w:tcMar>
          </w:tcPr>
          <w:p w14:paraId="44352FE6"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Άγνωστη/απούσα τεκμηρίωση</w:t>
            </w:r>
          </w:p>
        </w:tc>
      </w:tr>
      <w:tr w:rsidR="0037423E" w:rsidRPr="0037423E" w14:paraId="2E9908FE" w14:textId="77777777" w:rsidTr="007B553F">
        <w:tblPrEx>
          <w:tblCellMar>
            <w:top w:w="0" w:type="dxa"/>
            <w:bottom w:w="0" w:type="dxa"/>
          </w:tblCellMar>
        </w:tblPrEx>
        <w:tc>
          <w:tcPr>
            <w:tcW w:w="1800" w:type="dxa"/>
            <w:shd w:val="clear" w:color="auto" w:fill="EFF2E8"/>
            <w:tcMar>
              <w:top w:w="70" w:type="dxa"/>
              <w:left w:w="100" w:type="dxa"/>
              <w:bottom w:w="70" w:type="dxa"/>
              <w:right w:w="100" w:type="dxa"/>
            </w:tcMar>
          </w:tcPr>
          <w:p w14:paraId="61A800CE"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Ασφάλεια / θεσμική παρουσία</w:t>
            </w:r>
          </w:p>
        </w:tc>
        <w:tc>
          <w:tcPr>
            <w:tcW w:w="2050" w:type="dxa"/>
            <w:shd w:val="clear" w:color="auto" w:fill="EFF2E8"/>
            <w:tcMar>
              <w:top w:w="70" w:type="dxa"/>
              <w:left w:w="100" w:type="dxa"/>
              <w:bottom w:w="70" w:type="dxa"/>
              <w:right w:w="100" w:type="dxa"/>
            </w:tcMar>
          </w:tcPr>
          <w:p w14:paraId="0533C3D8"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Υψηλή, συμμετοχική διακυβέρνηση</w:t>
            </w:r>
          </w:p>
        </w:tc>
        <w:tc>
          <w:tcPr>
            <w:tcW w:w="2050" w:type="dxa"/>
            <w:shd w:val="clear" w:color="auto" w:fill="EFF2E8"/>
            <w:tcMar>
              <w:top w:w="70" w:type="dxa"/>
              <w:left w:w="100" w:type="dxa"/>
              <w:bottom w:w="70" w:type="dxa"/>
              <w:right w:w="100" w:type="dxa"/>
            </w:tcMar>
          </w:tcPr>
          <w:p w14:paraId="2DECE340"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Υψηλή</w:t>
            </w:r>
          </w:p>
        </w:tc>
        <w:tc>
          <w:tcPr>
            <w:tcW w:w="2050" w:type="dxa"/>
            <w:shd w:val="clear" w:color="auto" w:fill="EFF2E8"/>
            <w:tcMar>
              <w:top w:w="70" w:type="dxa"/>
              <w:left w:w="100" w:type="dxa"/>
              <w:bottom w:w="70" w:type="dxa"/>
              <w:right w:w="100" w:type="dxa"/>
            </w:tcMar>
          </w:tcPr>
          <w:p w14:paraId="73D6E769"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Χαμηλή: σημείο συγκέντρωσης εγκληματικότητας, αστυνομικές επιχειρήσεις</w:t>
            </w:r>
          </w:p>
        </w:tc>
        <w:tc>
          <w:tcPr>
            <w:tcW w:w="2050" w:type="dxa"/>
            <w:shd w:val="clear" w:color="auto" w:fill="EFF2E8"/>
            <w:tcMar>
              <w:top w:w="70" w:type="dxa"/>
              <w:left w:w="100" w:type="dxa"/>
              <w:bottom w:w="70" w:type="dxa"/>
              <w:right w:w="100" w:type="dxa"/>
            </w:tcMar>
          </w:tcPr>
          <w:p w14:paraId="1678AD32"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Καμία δημόσια αναφορά εντοπίστηκε</w:t>
            </w:r>
          </w:p>
        </w:tc>
      </w:tr>
      <w:tr w:rsidR="0037423E" w:rsidRPr="0037423E" w14:paraId="34D8AEBC" w14:textId="77777777" w:rsidTr="007B553F">
        <w:tblPrEx>
          <w:tblCellMar>
            <w:top w:w="0" w:type="dxa"/>
            <w:bottom w:w="0" w:type="dxa"/>
          </w:tblCellMar>
        </w:tblPrEx>
        <w:tc>
          <w:tcPr>
            <w:tcW w:w="1800" w:type="dxa"/>
            <w:tcMar>
              <w:top w:w="70" w:type="dxa"/>
              <w:left w:w="100" w:type="dxa"/>
              <w:bottom w:w="70" w:type="dxa"/>
              <w:right w:w="100" w:type="dxa"/>
            </w:tcMar>
          </w:tcPr>
          <w:p w14:paraId="3FFACA18"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Κοινωνική συνοχή / διαβούλευση</w:t>
            </w:r>
          </w:p>
        </w:tc>
        <w:tc>
          <w:tcPr>
            <w:tcW w:w="2050" w:type="dxa"/>
            <w:tcMar>
              <w:top w:w="70" w:type="dxa"/>
              <w:left w:w="100" w:type="dxa"/>
              <w:bottom w:w="70" w:type="dxa"/>
              <w:right w:w="100" w:type="dxa"/>
            </w:tcMar>
          </w:tcPr>
          <w:p w14:paraId="1327E20C"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Υψηλή διαφάνεια και συμμετοχή</w:t>
            </w:r>
          </w:p>
        </w:tc>
        <w:tc>
          <w:tcPr>
            <w:tcW w:w="2050" w:type="dxa"/>
            <w:tcMar>
              <w:top w:w="70" w:type="dxa"/>
              <w:left w:w="100" w:type="dxa"/>
              <w:bottom w:w="70" w:type="dxa"/>
              <w:right w:w="100" w:type="dxa"/>
            </w:tcMar>
          </w:tcPr>
          <w:p w14:paraId="7C17AC57"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Υψηλή</w:t>
            </w:r>
          </w:p>
        </w:tc>
        <w:tc>
          <w:tcPr>
            <w:tcW w:w="2050" w:type="dxa"/>
            <w:tcMar>
              <w:top w:w="70" w:type="dxa"/>
              <w:left w:w="100" w:type="dxa"/>
              <w:bottom w:w="70" w:type="dxa"/>
              <w:right w:w="100" w:type="dxa"/>
            </w:tcMar>
          </w:tcPr>
          <w:p w14:paraId="333B7879"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Ισχυρή κοινοτική ζωή, ασθενής θεσμικός διάλογος</w:t>
            </w:r>
          </w:p>
        </w:tc>
        <w:tc>
          <w:tcPr>
            <w:tcW w:w="2050" w:type="dxa"/>
            <w:tcMar>
              <w:top w:w="70" w:type="dxa"/>
              <w:left w:w="100" w:type="dxa"/>
              <w:bottom w:w="70" w:type="dxa"/>
              <w:right w:w="100" w:type="dxa"/>
            </w:tcMar>
          </w:tcPr>
          <w:p w14:paraId="0B897EF8"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Άγνωστη</w:t>
            </w:r>
          </w:p>
        </w:tc>
      </w:tr>
      <w:tr w:rsidR="0037423E" w:rsidRPr="0037423E" w14:paraId="566818EC" w14:textId="77777777" w:rsidTr="007B553F">
        <w:tblPrEx>
          <w:tblCellMar>
            <w:top w:w="0" w:type="dxa"/>
            <w:bottom w:w="0" w:type="dxa"/>
          </w:tblCellMar>
        </w:tblPrEx>
        <w:tc>
          <w:tcPr>
            <w:tcW w:w="1800" w:type="dxa"/>
            <w:shd w:val="clear" w:color="auto" w:fill="EFF2E8"/>
            <w:tcMar>
              <w:top w:w="70" w:type="dxa"/>
              <w:left w:w="100" w:type="dxa"/>
              <w:bottom w:w="70" w:type="dxa"/>
              <w:right w:w="100" w:type="dxa"/>
            </w:tcMar>
          </w:tcPr>
          <w:p w14:paraId="77B43670"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proofErr w:type="spellStart"/>
            <w:r w:rsidRPr="0037423E">
              <w:rPr>
                <w:rFonts w:ascii="Calibri" w:eastAsia="Calibri" w:hAnsi="Calibri" w:cs="Calibri"/>
                <w:kern w:val="0"/>
                <w:sz w:val="19"/>
                <w:szCs w:val="19"/>
                <w:lang w:eastAsia="el-GR"/>
                <w14:ligatures w14:val="none"/>
              </w:rPr>
              <w:t>Διαπολιτισμικότητα</w:t>
            </w:r>
            <w:proofErr w:type="spellEnd"/>
          </w:p>
        </w:tc>
        <w:tc>
          <w:tcPr>
            <w:tcW w:w="2050" w:type="dxa"/>
            <w:shd w:val="clear" w:color="auto" w:fill="EFF2E8"/>
            <w:tcMar>
              <w:top w:w="70" w:type="dxa"/>
              <w:left w:w="100" w:type="dxa"/>
              <w:bottom w:w="70" w:type="dxa"/>
              <w:right w:w="100" w:type="dxa"/>
            </w:tcMar>
          </w:tcPr>
          <w:p w14:paraId="57996637"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Μέτρια</w:t>
            </w:r>
          </w:p>
        </w:tc>
        <w:tc>
          <w:tcPr>
            <w:tcW w:w="2050" w:type="dxa"/>
            <w:shd w:val="clear" w:color="auto" w:fill="EFF2E8"/>
            <w:tcMar>
              <w:top w:w="70" w:type="dxa"/>
              <w:left w:w="100" w:type="dxa"/>
              <w:bottom w:w="70" w:type="dxa"/>
              <w:right w:w="100" w:type="dxa"/>
            </w:tcMar>
          </w:tcPr>
          <w:p w14:paraId="32F32BD1"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Μέτρια</w:t>
            </w:r>
          </w:p>
        </w:tc>
        <w:tc>
          <w:tcPr>
            <w:tcW w:w="2050" w:type="dxa"/>
            <w:shd w:val="clear" w:color="auto" w:fill="EFF2E8"/>
            <w:tcMar>
              <w:top w:w="70" w:type="dxa"/>
              <w:left w:w="100" w:type="dxa"/>
              <w:bottom w:w="70" w:type="dxa"/>
              <w:right w:w="100" w:type="dxa"/>
            </w:tcMar>
          </w:tcPr>
          <w:p w14:paraId="35E4B09E"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 xml:space="preserve">Έντονη </w:t>
            </w:r>
            <w:proofErr w:type="spellStart"/>
            <w:r w:rsidRPr="0037423E">
              <w:rPr>
                <w:rFonts w:ascii="Calibri" w:eastAsia="Calibri" w:hAnsi="Calibri" w:cs="Calibri"/>
                <w:kern w:val="0"/>
                <w:sz w:val="19"/>
                <w:szCs w:val="19"/>
                <w:lang w:eastAsia="el-GR"/>
                <w14:ligatures w14:val="none"/>
              </w:rPr>
              <w:t>πολυπολιτισμικότητα</w:t>
            </w:r>
            <w:proofErr w:type="spellEnd"/>
            <w:r w:rsidRPr="0037423E">
              <w:rPr>
                <w:rFonts w:ascii="Calibri" w:eastAsia="Calibri" w:hAnsi="Calibri" w:cs="Calibri"/>
                <w:kern w:val="0"/>
                <w:sz w:val="19"/>
                <w:szCs w:val="19"/>
                <w:lang w:eastAsia="el-GR"/>
                <w14:ligatures w14:val="none"/>
              </w:rPr>
              <w:t>, χωρίς μόνιμους μηχανισμούς διαμεσολάβησης</w:t>
            </w:r>
          </w:p>
        </w:tc>
        <w:tc>
          <w:tcPr>
            <w:tcW w:w="2050" w:type="dxa"/>
            <w:shd w:val="clear" w:color="auto" w:fill="EFF2E8"/>
            <w:tcMar>
              <w:top w:w="70" w:type="dxa"/>
              <w:left w:w="100" w:type="dxa"/>
              <w:bottom w:w="70" w:type="dxa"/>
              <w:right w:w="100" w:type="dxa"/>
            </w:tcMar>
          </w:tcPr>
          <w:p w14:paraId="21586003"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Άγνωστη</w:t>
            </w:r>
          </w:p>
        </w:tc>
      </w:tr>
    </w:tbl>
    <w:p w14:paraId="7290FAA9" w14:textId="77777777" w:rsidR="0037423E" w:rsidRPr="0037423E" w:rsidRDefault="0037423E" w:rsidP="0037423E">
      <w:pPr>
        <w:spacing w:before="120" w:after="200" w:line="240"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i/>
          <w:iCs/>
          <w:color w:val="595959"/>
          <w:kern w:val="0"/>
          <w:sz w:val="20"/>
          <w:szCs w:val="20"/>
          <w:lang w:eastAsia="el-GR"/>
          <w14:ligatures w14:val="none"/>
        </w:rPr>
        <w:t xml:space="preserve">Πηγή: σύνθεση βάσει Μπιτσάνη (2026), Κεφάλαιο 6 (μελέτη περίπτωσης Δήμου </w:t>
      </w:r>
      <w:proofErr w:type="spellStart"/>
      <w:r w:rsidRPr="0037423E">
        <w:rPr>
          <w:rFonts w:ascii="Calibri" w:eastAsia="Calibri" w:hAnsi="Calibri" w:cs="Calibri"/>
          <w:i/>
          <w:iCs/>
          <w:color w:val="595959"/>
          <w:kern w:val="0"/>
          <w:sz w:val="20"/>
          <w:szCs w:val="20"/>
          <w:lang w:eastAsia="el-GR"/>
          <w14:ligatures w14:val="none"/>
        </w:rPr>
        <w:t>Ixelles</w:t>
      </w:r>
      <w:proofErr w:type="spellEnd"/>
      <w:r w:rsidRPr="0037423E">
        <w:rPr>
          <w:rFonts w:ascii="Calibri" w:eastAsia="Calibri" w:hAnsi="Calibri" w:cs="Calibri"/>
          <w:i/>
          <w:iCs/>
          <w:color w:val="595959"/>
          <w:kern w:val="0"/>
          <w:sz w:val="20"/>
          <w:szCs w:val="20"/>
          <w:lang w:eastAsia="el-GR"/>
          <w14:ligatures w14:val="none"/>
        </w:rPr>
        <w:t>, Βρυξέλλες).</w:t>
      </w:r>
    </w:p>
    <w:p w14:paraId="375D4C5B" w14:textId="77777777" w:rsidR="00805CE7" w:rsidRDefault="0037423E" w:rsidP="00805CE7">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Η σύγκριση αυτή αναδεικνύει ακριβώς τη λογική «δύο ταχυτήτων» που περιγράψαμε ήδη στην Ενότητα Β (χωρική ανισότητα, Δ.8): οι συνοικίες </w:t>
      </w:r>
      <w:proofErr w:type="spellStart"/>
      <w:r w:rsidRPr="0037423E">
        <w:rPr>
          <w:rFonts w:ascii="Calibri" w:eastAsia="Calibri" w:hAnsi="Calibri" w:cs="Calibri"/>
          <w:kern w:val="0"/>
          <w:sz w:val="22"/>
          <w:szCs w:val="22"/>
          <w:lang w:eastAsia="el-GR"/>
          <w14:ligatures w14:val="none"/>
        </w:rPr>
        <w:t>Châtelain</w:t>
      </w:r>
      <w:proofErr w:type="spellEnd"/>
      <w:r w:rsidRPr="0037423E">
        <w:rPr>
          <w:rFonts w:ascii="Calibri" w:eastAsia="Calibri" w:hAnsi="Calibri" w:cs="Calibri"/>
          <w:kern w:val="0"/>
          <w:sz w:val="22"/>
          <w:szCs w:val="22"/>
          <w:lang w:eastAsia="el-GR"/>
          <w14:ligatures w14:val="none"/>
        </w:rPr>
        <w:t xml:space="preserve"> και </w:t>
      </w:r>
      <w:proofErr w:type="spellStart"/>
      <w:r w:rsidRPr="0037423E">
        <w:rPr>
          <w:rFonts w:ascii="Calibri" w:eastAsia="Calibri" w:hAnsi="Calibri" w:cs="Calibri"/>
          <w:kern w:val="0"/>
          <w:sz w:val="22"/>
          <w:szCs w:val="22"/>
          <w:lang w:eastAsia="el-GR"/>
          <w14:ligatures w14:val="none"/>
        </w:rPr>
        <w:t>Flagey-Étangs</w:t>
      </w:r>
      <w:proofErr w:type="spellEnd"/>
      <w:r w:rsidRPr="0037423E">
        <w:rPr>
          <w:rFonts w:ascii="Calibri" w:eastAsia="Calibri" w:hAnsi="Calibri" w:cs="Calibri"/>
          <w:kern w:val="0"/>
          <w:sz w:val="22"/>
          <w:szCs w:val="22"/>
          <w:lang w:eastAsia="el-GR"/>
          <w14:ligatures w14:val="none"/>
        </w:rPr>
        <w:t xml:space="preserve"> λειτουργούν ως «βιτρίνα» με ολοκληρωμένη υποδομή, πολιτισμό και συμμετοχική διακυβέρνηση, ενώ οι </w:t>
      </w:r>
      <w:proofErr w:type="spellStart"/>
      <w:r w:rsidRPr="0037423E">
        <w:rPr>
          <w:rFonts w:ascii="Calibri" w:eastAsia="Calibri" w:hAnsi="Calibri" w:cs="Calibri"/>
          <w:kern w:val="0"/>
          <w:sz w:val="22"/>
          <w:szCs w:val="22"/>
          <w:lang w:eastAsia="el-GR"/>
          <w14:ligatures w14:val="none"/>
        </w:rPr>
        <w:t>Matongé</w:t>
      </w:r>
      <w:proofErr w:type="spellEnd"/>
      <w:r w:rsidRPr="0037423E">
        <w:rPr>
          <w:rFonts w:ascii="Calibri" w:eastAsia="Calibri" w:hAnsi="Calibri" w:cs="Calibri"/>
          <w:kern w:val="0"/>
          <w:sz w:val="22"/>
          <w:szCs w:val="22"/>
          <w:lang w:eastAsia="el-GR"/>
          <w14:ligatures w14:val="none"/>
        </w:rPr>
        <w:t xml:space="preserve"> και </w:t>
      </w:r>
      <w:proofErr w:type="spellStart"/>
      <w:r w:rsidRPr="0037423E">
        <w:rPr>
          <w:rFonts w:ascii="Calibri" w:eastAsia="Calibri" w:hAnsi="Calibri" w:cs="Calibri"/>
          <w:kern w:val="0"/>
          <w:sz w:val="22"/>
          <w:szCs w:val="22"/>
          <w:lang w:eastAsia="el-GR"/>
          <w14:ligatures w14:val="none"/>
        </w:rPr>
        <w:t>Cimetière</w:t>
      </w:r>
      <w:proofErr w:type="spellEnd"/>
      <w:r w:rsidRPr="0037423E">
        <w:rPr>
          <w:rFonts w:ascii="Calibri" w:eastAsia="Calibri" w:hAnsi="Calibri" w:cs="Calibri"/>
          <w:kern w:val="0"/>
          <w:sz w:val="22"/>
          <w:szCs w:val="22"/>
          <w:lang w:eastAsia="el-GR"/>
          <w14:ligatures w14:val="none"/>
        </w:rPr>
        <w:t xml:space="preserve"> παρουσιάζουν έντονη αλλά άτυπη, μη θεσμικά αναγνωρισμένη πολιτισμική ζωτικότητα, συνοδευόμενη από ελλείμματα υποδομής και ασφάλειας. Είναι, με άλλα λόγια, ζώνες με ισχυρό </w:t>
      </w:r>
      <w:proofErr w:type="spellStart"/>
      <w:r w:rsidRPr="0037423E">
        <w:rPr>
          <w:rFonts w:ascii="Calibri" w:eastAsia="Calibri" w:hAnsi="Calibri" w:cs="Calibri"/>
          <w:kern w:val="0"/>
          <w:sz w:val="22"/>
          <w:szCs w:val="22"/>
          <w:lang w:eastAsia="el-GR"/>
          <w14:ligatures w14:val="none"/>
        </w:rPr>
        <w:t>bonding</w:t>
      </w:r>
      <w:proofErr w:type="spellEnd"/>
      <w:r w:rsidRPr="0037423E">
        <w:rPr>
          <w:rFonts w:ascii="Calibri" w:eastAsia="Calibri" w:hAnsi="Calibri" w:cs="Calibri"/>
          <w:kern w:val="0"/>
          <w:sz w:val="22"/>
          <w:szCs w:val="22"/>
          <w:lang w:eastAsia="el-GR"/>
          <w14:ligatures w14:val="none"/>
        </w:rPr>
        <w:t xml:space="preserve"> αλλά ασθενές </w:t>
      </w:r>
      <w:proofErr w:type="spellStart"/>
      <w:r w:rsidRPr="0037423E">
        <w:rPr>
          <w:rFonts w:ascii="Calibri" w:eastAsia="Calibri" w:hAnsi="Calibri" w:cs="Calibri"/>
          <w:kern w:val="0"/>
          <w:sz w:val="22"/>
          <w:szCs w:val="22"/>
          <w:lang w:eastAsia="el-GR"/>
          <w14:ligatures w14:val="none"/>
        </w:rPr>
        <w:t>linking</w:t>
      </w:r>
      <w:proofErr w:type="spellEnd"/>
      <w:r w:rsidRPr="0037423E">
        <w:rPr>
          <w:rFonts w:ascii="Calibri" w:eastAsia="Calibri" w:hAnsi="Calibri" w:cs="Calibri"/>
          <w:kern w:val="0"/>
          <w:sz w:val="22"/>
          <w:szCs w:val="22"/>
          <w:lang w:eastAsia="el-GR"/>
          <w14:ligatures w14:val="none"/>
        </w:rPr>
        <w:t xml:space="preserve"> κεφάλαιο (Δ.8.1, Τύπος Β)  η ίδια δομική κατάσταση που τεκμηριώσαμε στην Καλαμάτα, σε τελείως διαφορετικό γεωγραφικό και πολιτισμικό πλαίσιο. Η επανάληψη του ίδιου προτύπου σε δύο τόσο διαφορετικές ευρωπαϊκές πόλεις ενισχύει την υπόθεση ότι πρόκειται για δομικό, όχι τοπικό, φαινόμενο αστικής πολιτισμικής διακυβέρνησης.</w:t>
      </w:r>
    </w:p>
    <w:p w14:paraId="28E26643" w14:textId="1147171A" w:rsidR="0037423E" w:rsidRPr="00805CE7" w:rsidRDefault="0037423E" w:rsidP="00805CE7">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6B7A3A"/>
          <w:kern w:val="0"/>
          <w:sz w:val="26"/>
          <w:szCs w:val="26"/>
          <w:lang w:eastAsia="el-GR"/>
          <w14:ligatures w14:val="none"/>
        </w:rPr>
        <w:t>Δ.5β.4  Στάδιο Δ  Η Οργανική Σύνδεση των Ζωνών με το Κέντρο και τις Λειτουργίες της Πόλης</w:t>
      </w:r>
    </w:p>
    <w:p w14:paraId="1079DF3A" w14:textId="5AC74F21"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Το τέταρτο και κρισιμότερο στάδιο είναι εκείνο που η απλή χαρτογράφηση ή η στατική σύγκριση δεικτών δεν μπορεί, από μόνη της, να προσφέρει: την ανάλυση των μηχανισμών μέσω των οποίων κάθε φαινομενικά αυτοτελές οικοσύστημα ζώνης παραμένει οργανικά συνδεδεμένο με το κέντρο και τις υπόλοιπες λειτουργίες της πόλης. Τρεις τύποι ροών οφείλουν να χαρτογραφούνται συστηματικά: ροές μετακίνησης (πώς οι κάτοικοι μιας περιφερειακής ζώνης προσεγγίζουν φυσικά το πολιτισμικό κέντρο — δίκτυο συγκοινωνιών, πεζή προσβασιμότητα· στην Καλαμάτα, η απουσία τέτοιων ροών συνδέθηκε στατιστικά με χαμηλότερη ικανοποίηση, Γ.5)· θεσμικές/δικτυακές ροές (κατά πόσο οι φορείς μιας ζώνης συμμετέχουν σε συντονιστικά όργανα επιπέδου πόλης</w:t>
      </w:r>
      <w:r w:rsidR="00282F82">
        <w:rPr>
          <w:rFonts w:ascii="Calibri" w:eastAsia="Calibri" w:hAnsi="Calibri" w:cs="Calibri"/>
          <w:kern w:val="0"/>
          <w:sz w:val="22"/>
          <w:szCs w:val="22"/>
          <w:lang w:eastAsia="el-GR"/>
          <w14:ligatures w14:val="none"/>
        </w:rPr>
        <w:t>,</w:t>
      </w:r>
      <w:r w:rsidRPr="0037423E">
        <w:rPr>
          <w:rFonts w:ascii="Calibri" w:eastAsia="Calibri" w:hAnsi="Calibri" w:cs="Calibri"/>
          <w:kern w:val="0"/>
          <w:sz w:val="22"/>
          <w:szCs w:val="22"/>
          <w:lang w:eastAsia="el-GR"/>
          <w14:ligatures w14:val="none"/>
        </w:rPr>
        <w:t xml:space="preserve"> το «συντονιστικό επίπεδο» του υποδείγματος της Δ.6)· και οικονομικές/συμβολικές ροές (κατά πόσο η πολιτισμική παραγωγή μιας ζώνης «ταξιδεύει» προς την υπόλοιπη πόλη μέσω φεστιβάλ, διαδρομών Β.7.4 ή ψηφιακής προβολής, όπως η δράση «</w:t>
      </w:r>
      <w:proofErr w:type="spellStart"/>
      <w:r w:rsidRPr="0037423E">
        <w:rPr>
          <w:rFonts w:ascii="Calibri" w:eastAsia="Calibri" w:hAnsi="Calibri" w:cs="Calibri"/>
          <w:kern w:val="0"/>
          <w:sz w:val="22"/>
          <w:szCs w:val="22"/>
          <w:lang w:eastAsia="el-GR"/>
          <w14:ligatures w14:val="none"/>
        </w:rPr>
        <w:t>Matongé</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en</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lastRenderedPageBreak/>
        <w:t>Couleurs</w:t>
      </w:r>
      <w:proofErr w:type="spellEnd"/>
      <w:r w:rsidRPr="0037423E">
        <w:rPr>
          <w:rFonts w:ascii="Calibri" w:eastAsia="Calibri" w:hAnsi="Calibri" w:cs="Calibri"/>
          <w:kern w:val="0"/>
          <w:sz w:val="22"/>
          <w:szCs w:val="22"/>
          <w:lang w:eastAsia="el-GR"/>
          <w14:ligatures w14:val="none"/>
        </w:rPr>
        <w:t xml:space="preserve">» που ρητά αξιοποιήθηκε στο </w:t>
      </w:r>
      <w:proofErr w:type="spellStart"/>
      <w:r w:rsidRPr="0037423E">
        <w:rPr>
          <w:rFonts w:ascii="Calibri" w:eastAsia="Calibri" w:hAnsi="Calibri" w:cs="Calibri"/>
          <w:kern w:val="0"/>
          <w:sz w:val="22"/>
          <w:szCs w:val="22"/>
          <w:lang w:eastAsia="el-GR"/>
          <w14:ligatures w14:val="none"/>
        </w:rPr>
        <w:t>Ixelles</w:t>
      </w:r>
      <w:proofErr w:type="spellEnd"/>
      <w:r w:rsidRPr="0037423E">
        <w:rPr>
          <w:rFonts w:ascii="Calibri" w:eastAsia="Calibri" w:hAnsi="Calibri" w:cs="Calibri"/>
          <w:kern w:val="0"/>
          <w:sz w:val="22"/>
          <w:szCs w:val="22"/>
          <w:lang w:eastAsia="el-GR"/>
          <w14:ligatures w14:val="none"/>
        </w:rPr>
        <w:t xml:space="preserve"> για να συνδέσει μια στιγματισμένη γειτονιά με την πολιτισμική ζωή του συνόλου της πόλης).</w:t>
      </w:r>
    </w:p>
    <w:p w14:paraId="2E75611B"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Η λογική αυτή δεν είναι απλώς περιγραφική: αντιστοιχεί ευθέως στη διάκριση τοπίου/οικοσυστήματος (Β.6.2, Δ.5.1-Δ.5.2). Η «αυτοτέλεια» μιας ζώνης αφορά το τοπίο της (τι πόροι, ποια χαρακτηριστικά έχει η ίδια η περιοχή)· η «οργανική σύνδεση» αφορά το οικοσύστημα στο ευρύτερο επίπεδο της πόλης (πώς αυτή η ζώνη τροφοδοτεί και τροφοδοτείται από το σύνολο). Ένας </w:t>
      </w:r>
      <w:proofErr w:type="spellStart"/>
      <w:r w:rsidRPr="0037423E">
        <w:rPr>
          <w:rFonts w:ascii="Calibri" w:eastAsia="Calibri" w:hAnsi="Calibri" w:cs="Calibri"/>
          <w:kern w:val="0"/>
          <w:sz w:val="22"/>
          <w:szCs w:val="22"/>
          <w:lang w:eastAsia="el-GR"/>
          <w14:ligatures w14:val="none"/>
        </w:rPr>
        <w:t>βιοπολιτισμικός</w:t>
      </w:r>
      <w:proofErr w:type="spellEnd"/>
      <w:r w:rsidRPr="0037423E">
        <w:rPr>
          <w:rFonts w:ascii="Calibri" w:eastAsia="Calibri" w:hAnsi="Calibri" w:cs="Calibri"/>
          <w:kern w:val="0"/>
          <w:sz w:val="22"/>
          <w:szCs w:val="22"/>
          <w:lang w:eastAsia="el-GR"/>
          <w14:ligatures w14:val="none"/>
        </w:rPr>
        <w:t xml:space="preserve"> σχεδιασμός που αντιμετωπίζει τις ζώνες ως πλήρως ανεξάρτητες μονάδες αναπαράγει τον κατακερματισμό που ήδη επικρίναμε στη Δ.2 (πολυαρχία διακυβέρνησης)· ένας σχεδιασμός που αγνοεί τις </w:t>
      </w:r>
      <w:proofErr w:type="spellStart"/>
      <w:r w:rsidRPr="0037423E">
        <w:rPr>
          <w:rFonts w:ascii="Calibri" w:eastAsia="Calibri" w:hAnsi="Calibri" w:cs="Calibri"/>
          <w:kern w:val="0"/>
          <w:sz w:val="22"/>
          <w:szCs w:val="22"/>
          <w:lang w:eastAsia="el-GR"/>
          <w14:ligatures w14:val="none"/>
        </w:rPr>
        <w:t>ζωνικές</w:t>
      </w:r>
      <w:proofErr w:type="spellEnd"/>
      <w:r w:rsidRPr="0037423E">
        <w:rPr>
          <w:rFonts w:ascii="Calibri" w:eastAsia="Calibri" w:hAnsi="Calibri" w:cs="Calibri"/>
          <w:kern w:val="0"/>
          <w:sz w:val="22"/>
          <w:szCs w:val="22"/>
          <w:lang w:eastAsia="el-GR"/>
          <w14:ligatures w14:val="none"/>
        </w:rPr>
        <w:t xml:space="preserve"> ιδιαιτερότητες παράγει ομοιόμορφες, «μονοδιάστατες» πολιτικές ασύμβατες με την πραγματική ετερογένεια του αστικού πολιτισμικού οικοσυστήματος. Το υπόδειγμα Στρατηγικού Ολιστικού </w:t>
      </w:r>
      <w:proofErr w:type="spellStart"/>
      <w:r w:rsidRPr="0037423E">
        <w:rPr>
          <w:rFonts w:ascii="Calibri" w:eastAsia="Calibri" w:hAnsi="Calibri" w:cs="Calibri"/>
          <w:kern w:val="0"/>
          <w:sz w:val="22"/>
          <w:szCs w:val="22"/>
          <w:lang w:eastAsia="el-GR"/>
          <w14:ligatures w14:val="none"/>
        </w:rPr>
        <w:t>Βιοπολιτισμικού</w:t>
      </w:r>
      <w:proofErr w:type="spellEnd"/>
      <w:r w:rsidRPr="0037423E">
        <w:rPr>
          <w:rFonts w:ascii="Calibri" w:eastAsia="Calibri" w:hAnsi="Calibri" w:cs="Calibri"/>
          <w:kern w:val="0"/>
          <w:sz w:val="22"/>
          <w:szCs w:val="22"/>
          <w:lang w:eastAsia="el-GR"/>
          <w14:ligatures w14:val="none"/>
        </w:rPr>
        <w:t xml:space="preserve"> Σχεδιασμού (Δ.6) που ακολουθεί είναι, ακριβώς, η προσπάθεια να κρατηθεί αυτή η ισορροπία σε επίπεδο διακυβέρνησης.</w:t>
      </w:r>
    </w:p>
    <w:p w14:paraId="659420CA" w14:textId="77777777" w:rsidR="00282F82" w:rsidRDefault="0037423E" w:rsidP="00282F82">
      <w:pPr>
        <w:spacing w:before="120" w:after="200" w:line="240" w:lineRule="auto"/>
        <w:jc w:val="both"/>
        <w:rPr>
          <w:rFonts w:ascii="Times New Roman" w:eastAsia="Times New Roman" w:hAnsi="Times New Roman" w:cs="Times New Roman"/>
          <w:b/>
          <w:bCs/>
          <w:kern w:val="0"/>
          <w:lang w:eastAsia="el-GR"/>
          <w14:ligatures w14:val="none"/>
        </w:rPr>
      </w:pPr>
      <w:r w:rsidRPr="00282F82">
        <w:rPr>
          <w:rFonts w:ascii="Calibri" w:eastAsia="Calibri" w:hAnsi="Calibri" w:cs="Calibri"/>
          <w:b/>
          <w:bCs/>
          <w:i/>
          <w:iCs/>
          <w:color w:val="595959"/>
          <w:kern w:val="0"/>
          <w:lang w:eastAsia="el-GR"/>
          <w14:ligatures w14:val="none"/>
        </w:rPr>
        <w:t>Πρακτική εφαρμογή (θα εξεταστεί στην απαλλακτική εργασία): για κάθε ζώνη του τόπου σας, εφαρμόστε τα τέσσερα στάδια Δ.5β.1-Δ.5β.4 και κατασκευάστε τον δικό σας συγκριτικό πίνακα δεικτών, κατά το πρότυπο των παραδειγμάτων Καλαμάτας και Ixelles.</w:t>
      </w:r>
    </w:p>
    <w:p w14:paraId="6F41A332" w14:textId="5C4F343E" w:rsidR="0037423E" w:rsidRPr="00282F82" w:rsidRDefault="0037423E" w:rsidP="00282F82">
      <w:pPr>
        <w:spacing w:before="120" w:after="200" w:line="240" w:lineRule="auto"/>
        <w:jc w:val="both"/>
        <w:rPr>
          <w:rFonts w:ascii="Times New Roman" w:eastAsia="Times New Roman" w:hAnsi="Times New Roman" w:cs="Times New Roman"/>
          <w:b/>
          <w:bCs/>
          <w:kern w:val="0"/>
          <w:lang w:eastAsia="el-GR"/>
          <w14:ligatures w14:val="none"/>
        </w:rPr>
      </w:pPr>
      <w:r w:rsidRPr="0037423E">
        <w:rPr>
          <w:rFonts w:ascii="Calibri" w:eastAsia="Calibri" w:hAnsi="Calibri" w:cs="Calibri"/>
          <w:b/>
          <w:bCs/>
          <w:color w:val="1F4E5F"/>
          <w:kern w:val="0"/>
          <w:sz w:val="32"/>
          <w:szCs w:val="32"/>
          <w:lang w:eastAsia="el-GR"/>
          <w14:ligatures w14:val="none"/>
        </w:rPr>
        <w:t xml:space="preserve">Δ.6  Το Υπόδειγμα του Στρατηγικού Ολιστικού </w:t>
      </w:r>
      <w:proofErr w:type="spellStart"/>
      <w:r w:rsidRPr="0037423E">
        <w:rPr>
          <w:rFonts w:ascii="Calibri" w:eastAsia="Calibri" w:hAnsi="Calibri" w:cs="Calibri"/>
          <w:b/>
          <w:bCs/>
          <w:color w:val="1F4E5F"/>
          <w:kern w:val="0"/>
          <w:sz w:val="32"/>
          <w:szCs w:val="32"/>
          <w:lang w:eastAsia="el-GR"/>
          <w14:ligatures w14:val="none"/>
        </w:rPr>
        <w:t>Βιοπολιτισμικού</w:t>
      </w:r>
      <w:proofErr w:type="spellEnd"/>
      <w:r w:rsidRPr="0037423E">
        <w:rPr>
          <w:rFonts w:ascii="Calibri" w:eastAsia="Calibri" w:hAnsi="Calibri" w:cs="Calibri"/>
          <w:b/>
          <w:bCs/>
          <w:color w:val="1F4E5F"/>
          <w:kern w:val="0"/>
          <w:sz w:val="32"/>
          <w:szCs w:val="32"/>
          <w:lang w:eastAsia="el-GR"/>
          <w14:ligatures w14:val="none"/>
        </w:rPr>
        <w:t xml:space="preserve"> Σχεδιασμού</w:t>
      </w:r>
    </w:p>
    <w:p w14:paraId="441EAFE6" w14:textId="5D499F40"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Συνθέτοντας όλα τα εργαλεία που αναπτύχθηκαν στις Ενότητες Α–Δ τον </w:t>
      </w:r>
      <w:proofErr w:type="spellStart"/>
      <w:r w:rsidRPr="0037423E">
        <w:rPr>
          <w:rFonts w:ascii="Calibri" w:eastAsia="Calibri" w:hAnsi="Calibri" w:cs="Calibri"/>
          <w:kern w:val="0"/>
          <w:sz w:val="22"/>
          <w:szCs w:val="22"/>
          <w:lang w:eastAsia="el-GR"/>
          <w14:ligatures w14:val="none"/>
        </w:rPr>
        <w:t>βιοπολιτισμικό</w:t>
      </w:r>
      <w:proofErr w:type="spellEnd"/>
      <w:r w:rsidRPr="0037423E">
        <w:rPr>
          <w:rFonts w:ascii="Calibri" w:eastAsia="Calibri" w:hAnsi="Calibri" w:cs="Calibri"/>
          <w:kern w:val="0"/>
          <w:sz w:val="22"/>
          <w:szCs w:val="22"/>
          <w:lang w:eastAsia="el-GR"/>
          <w14:ligatures w14:val="none"/>
        </w:rPr>
        <w:t xml:space="preserve"> χάρτη πέντε στρωμάτων (Ενότητα Β.7), τους δείκτες CDIS/</w:t>
      </w:r>
      <w:proofErr w:type="spellStart"/>
      <w:r w:rsidRPr="0037423E">
        <w:rPr>
          <w:rFonts w:ascii="Calibri" w:eastAsia="Calibri" w:hAnsi="Calibri" w:cs="Calibri"/>
          <w:kern w:val="0"/>
          <w:sz w:val="22"/>
          <w:szCs w:val="22"/>
          <w:lang w:eastAsia="el-GR"/>
          <w14:ligatures w14:val="none"/>
        </w:rPr>
        <w:t>βιοπολιτισμικούς</w:t>
      </w:r>
      <w:proofErr w:type="spellEnd"/>
      <w:r w:rsidRPr="0037423E">
        <w:rPr>
          <w:rFonts w:ascii="Calibri" w:eastAsia="Calibri" w:hAnsi="Calibri" w:cs="Calibri"/>
          <w:kern w:val="0"/>
          <w:sz w:val="22"/>
          <w:szCs w:val="22"/>
          <w:lang w:eastAsia="el-GR"/>
          <w14:ligatures w14:val="none"/>
        </w:rPr>
        <w:t xml:space="preserve"> δείκτες (Ενότητα Γ.6), τα τρία μοντέλα διαχείρισης κληρονομιάς (Δ.3) και την κριτική επίγνωση της </w:t>
      </w:r>
      <w:proofErr w:type="spellStart"/>
      <w:r w:rsidRPr="0037423E">
        <w:rPr>
          <w:rFonts w:ascii="Calibri" w:eastAsia="Calibri" w:hAnsi="Calibri" w:cs="Calibri"/>
          <w:kern w:val="0"/>
          <w:sz w:val="22"/>
          <w:szCs w:val="22"/>
          <w:lang w:eastAsia="el-GR"/>
          <w14:ligatures w14:val="none"/>
        </w:rPr>
        <w:t>βιοπολιτικής</w:t>
      </w:r>
      <w:proofErr w:type="spellEnd"/>
      <w:r w:rsidRPr="0037423E">
        <w:rPr>
          <w:rFonts w:ascii="Calibri" w:eastAsia="Calibri" w:hAnsi="Calibri" w:cs="Calibri"/>
          <w:kern w:val="0"/>
          <w:sz w:val="22"/>
          <w:szCs w:val="22"/>
          <w:lang w:eastAsia="el-GR"/>
          <w14:ligatures w14:val="none"/>
        </w:rPr>
        <w:t xml:space="preserve"> διάστασης (Δ.4) το μάθημα προτείνει ένα υπόδειγμα Στρατηγικού Ολιστικού </w:t>
      </w:r>
      <w:proofErr w:type="spellStart"/>
      <w:r w:rsidRPr="0037423E">
        <w:rPr>
          <w:rFonts w:ascii="Calibri" w:eastAsia="Calibri" w:hAnsi="Calibri" w:cs="Calibri"/>
          <w:kern w:val="0"/>
          <w:sz w:val="22"/>
          <w:szCs w:val="22"/>
          <w:lang w:eastAsia="el-GR"/>
          <w14:ligatures w14:val="none"/>
        </w:rPr>
        <w:t>Βιοπολιτισμικού</w:t>
      </w:r>
      <w:proofErr w:type="spellEnd"/>
      <w:r w:rsidRPr="0037423E">
        <w:rPr>
          <w:rFonts w:ascii="Calibri" w:eastAsia="Calibri" w:hAnsi="Calibri" w:cs="Calibri"/>
          <w:kern w:val="0"/>
          <w:sz w:val="22"/>
          <w:szCs w:val="22"/>
          <w:lang w:eastAsia="el-GR"/>
          <w14:ligatures w14:val="none"/>
        </w:rPr>
        <w:t xml:space="preserve"> Σχεδιασμού, δομημένο σε πέντε επίπεδα διακυβέρνησης:</w:t>
      </w:r>
    </w:p>
    <w:tbl>
      <w:tblPr>
        <w:tblW w:w="10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3600"/>
        <w:gridCol w:w="4200"/>
      </w:tblGrid>
      <w:tr w:rsidR="0037423E" w:rsidRPr="0037423E" w14:paraId="65DA68E8" w14:textId="77777777" w:rsidTr="007B553F">
        <w:tblPrEx>
          <w:tblCellMar>
            <w:top w:w="0" w:type="dxa"/>
            <w:bottom w:w="0" w:type="dxa"/>
          </w:tblCellMar>
        </w:tblPrEx>
        <w:tc>
          <w:tcPr>
            <w:tcW w:w="2200" w:type="dxa"/>
            <w:shd w:val="clear" w:color="auto" w:fill="1F4E5F"/>
            <w:tcMar>
              <w:top w:w="80" w:type="dxa"/>
              <w:left w:w="100" w:type="dxa"/>
              <w:bottom w:w="80" w:type="dxa"/>
              <w:right w:w="100" w:type="dxa"/>
            </w:tcMar>
          </w:tcPr>
          <w:p w14:paraId="684ED269"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FFFFFF"/>
                <w:kern w:val="0"/>
                <w:sz w:val="19"/>
                <w:szCs w:val="19"/>
                <w:lang w:eastAsia="el-GR"/>
                <w14:ligatures w14:val="none"/>
              </w:rPr>
              <w:t>Επίπεδο</w:t>
            </w:r>
          </w:p>
        </w:tc>
        <w:tc>
          <w:tcPr>
            <w:tcW w:w="3600" w:type="dxa"/>
            <w:shd w:val="clear" w:color="auto" w:fill="1F4E5F"/>
            <w:tcMar>
              <w:top w:w="80" w:type="dxa"/>
              <w:left w:w="100" w:type="dxa"/>
              <w:bottom w:w="80" w:type="dxa"/>
              <w:right w:w="100" w:type="dxa"/>
            </w:tcMar>
          </w:tcPr>
          <w:p w14:paraId="32EAE767"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FFFFFF"/>
                <w:kern w:val="0"/>
                <w:sz w:val="19"/>
                <w:szCs w:val="19"/>
                <w:lang w:eastAsia="el-GR"/>
                <w14:ligatures w14:val="none"/>
              </w:rPr>
              <w:t>Ενδεικτικός φορέας</w:t>
            </w:r>
          </w:p>
        </w:tc>
        <w:tc>
          <w:tcPr>
            <w:tcW w:w="4200" w:type="dxa"/>
            <w:shd w:val="clear" w:color="auto" w:fill="1F4E5F"/>
            <w:tcMar>
              <w:top w:w="80" w:type="dxa"/>
              <w:left w:w="100" w:type="dxa"/>
              <w:bottom w:w="80" w:type="dxa"/>
              <w:right w:w="100" w:type="dxa"/>
            </w:tcMar>
          </w:tcPr>
          <w:p w14:paraId="78BC2B6A"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FFFFFF"/>
                <w:kern w:val="0"/>
                <w:sz w:val="19"/>
                <w:szCs w:val="19"/>
                <w:lang w:eastAsia="el-GR"/>
                <w14:ligatures w14:val="none"/>
              </w:rPr>
              <w:t>Ρόλος</w:t>
            </w:r>
          </w:p>
        </w:tc>
      </w:tr>
      <w:tr w:rsidR="0037423E" w:rsidRPr="0037423E" w14:paraId="41B1F725" w14:textId="77777777" w:rsidTr="007B553F">
        <w:tblPrEx>
          <w:tblCellMar>
            <w:top w:w="0" w:type="dxa"/>
            <w:bottom w:w="0" w:type="dxa"/>
          </w:tblCellMar>
        </w:tblPrEx>
        <w:tc>
          <w:tcPr>
            <w:tcW w:w="2200" w:type="dxa"/>
            <w:shd w:val="clear" w:color="auto" w:fill="EFF2E8"/>
            <w:tcMar>
              <w:top w:w="70" w:type="dxa"/>
              <w:left w:w="100" w:type="dxa"/>
              <w:bottom w:w="70" w:type="dxa"/>
              <w:right w:w="100" w:type="dxa"/>
            </w:tcMar>
          </w:tcPr>
          <w:p w14:paraId="06F77F9A"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Στρατηγικό</w:t>
            </w:r>
          </w:p>
        </w:tc>
        <w:tc>
          <w:tcPr>
            <w:tcW w:w="3600" w:type="dxa"/>
            <w:shd w:val="clear" w:color="auto" w:fill="EFF2E8"/>
            <w:tcMar>
              <w:top w:w="70" w:type="dxa"/>
              <w:left w:w="100" w:type="dxa"/>
              <w:bottom w:w="70" w:type="dxa"/>
              <w:right w:w="100" w:type="dxa"/>
            </w:tcMar>
          </w:tcPr>
          <w:p w14:paraId="5FE6D8F6"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Δήμος / αρμόδιο Υπουργείο (μέσω θεσμικού πλαισίου συνεργασίας)</w:t>
            </w:r>
          </w:p>
        </w:tc>
        <w:tc>
          <w:tcPr>
            <w:tcW w:w="4200" w:type="dxa"/>
            <w:shd w:val="clear" w:color="auto" w:fill="EFF2E8"/>
            <w:tcMar>
              <w:top w:w="70" w:type="dxa"/>
              <w:left w:w="100" w:type="dxa"/>
              <w:bottom w:w="70" w:type="dxa"/>
              <w:right w:w="100" w:type="dxa"/>
            </w:tcMar>
          </w:tcPr>
          <w:p w14:paraId="361E410A"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Χάραξη πολιτικής, χρηματοδοτική κάλυψη, νομικό καθεστώς λειτουργίας υποδομών/φορέων</w:t>
            </w:r>
          </w:p>
        </w:tc>
      </w:tr>
      <w:tr w:rsidR="0037423E" w:rsidRPr="0037423E" w14:paraId="7C10C8E0" w14:textId="77777777" w:rsidTr="007B553F">
        <w:tblPrEx>
          <w:tblCellMar>
            <w:top w:w="0" w:type="dxa"/>
            <w:bottom w:w="0" w:type="dxa"/>
          </w:tblCellMar>
        </w:tblPrEx>
        <w:tc>
          <w:tcPr>
            <w:tcW w:w="2200" w:type="dxa"/>
            <w:tcMar>
              <w:top w:w="70" w:type="dxa"/>
              <w:left w:w="100" w:type="dxa"/>
              <w:bottom w:w="70" w:type="dxa"/>
              <w:right w:w="100" w:type="dxa"/>
            </w:tcMar>
          </w:tcPr>
          <w:p w14:paraId="63633077"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Συντονιστικό</w:t>
            </w:r>
          </w:p>
        </w:tc>
        <w:tc>
          <w:tcPr>
            <w:tcW w:w="3600" w:type="dxa"/>
            <w:tcMar>
              <w:top w:w="70" w:type="dxa"/>
              <w:left w:w="100" w:type="dxa"/>
              <w:bottom w:w="70" w:type="dxa"/>
              <w:right w:w="100" w:type="dxa"/>
            </w:tcMar>
          </w:tcPr>
          <w:p w14:paraId="6F471FE4"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Συμβούλιο/φόρουμ πολιτισμικών φορέων του τόπου (χωρίς εποπτική εξουσία)</w:t>
            </w:r>
          </w:p>
        </w:tc>
        <w:tc>
          <w:tcPr>
            <w:tcW w:w="4200" w:type="dxa"/>
            <w:tcMar>
              <w:top w:w="70" w:type="dxa"/>
              <w:left w:w="100" w:type="dxa"/>
              <w:bottom w:w="70" w:type="dxa"/>
              <w:right w:w="100" w:type="dxa"/>
            </w:tcMar>
          </w:tcPr>
          <w:p w14:paraId="169F65CB"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Κοινό ημερολόγιο δράσεων, κοινή προβολή/χορηγίες, αποφυγή αλληλοεπικαλύψεων προγραμματισμού</w:t>
            </w:r>
          </w:p>
        </w:tc>
      </w:tr>
      <w:tr w:rsidR="0037423E" w:rsidRPr="0037423E" w14:paraId="1FE2CA13" w14:textId="77777777" w:rsidTr="007B553F">
        <w:tblPrEx>
          <w:tblCellMar>
            <w:top w:w="0" w:type="dxa"/>
            <w:bottom w:w="0" w:type="dxa"/>
          </w:tblCellMar>
        </w:tblPrEx>
        <w:tc>
          <w:tcPr>
            <w:tcW w:w="2200" w:type="dxa"/>
            <w:shd w:val="clear" w:color="auto" w:fill="EFF2E8"/>
            <w:tcMar>
              <w:top w:w="70" w:type="dxa"/>
              <w:left w:w="100" w:type="dxa"/>
              <w:bottom w:w="70" w:type="dxa"/>
              <w:right w:w="100" w:type="dxa"/>
            </w:tcMar>
          </w:tcPr>
          <w:p w14:paraId="2AF7390E"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Επιχειρησιακό</w:t>
            </w:r>
          </w:p>
        </w:tc>
        <w:tc>
          <w:tcPr>
            <w:tcW w:w="3600" w:type="dxa"/>
            <w:shd w:val="clear" w:color="auto" w:fill="EFF2E8"/>
            <w:tcMar>
              <w:top w:w="70" w:type="dxa"/>
              <w:left w:w="100" w:type="dxa"/>
              <w:bottom w:w="70" w:type="dxa"/>
              <w:right w:w="100" w:type="dxa"/>
            </w:tcMar>
          </w:tcPr>
          <w:p w14:paraId="69549557"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Διοίκηση/προσωπικό κάθε επιμέρους φορέα ή υποδομής</w:t>
            </w:r>
          </w:p>
        </w:tc>
        <w:tc>
          <w:tcPr>
            <w:tcW w:w="4200" w:type="dxa"/>
            <w:shd w:val="clear" w:color="auto" w:fill="EFF2E8"/>
            <w:tcMar>
              <w:top w:w="70" w:type="dxa"/>
              <w:left w:w="100" w:type="dxa"/>
              <w:bottom w:w="70" w:type="dxa"/>
              <w:right w:w="100" w:type="dxa"/>
            </w:tcMar>
          </w:tcPr>
          <w:p w14:paraId="6CF220D7"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Καθημερινή λειτουργία, πρόγραμμα, εξωτερικές αναθέσεις</w:t>
            </w:r>
          </w:p>
        </w:tc>
      </w:tr>
      <w:tr w:rsidR="0037423E" w:rsidRPr="0037423E" w14:paraId="1EDB285D" w14:textId="77777777" w:rsidTr="007B553F">
        <w:tblPrEx>
          <w:tblCellMar>
            <w:top w:w="0" w:type="dxa"/>
            <w:bottom w:w="0" w:type="dxa"/>
          </w:tblCellMar>
        </w:tblPrEx>
        <w:tc>
          <w:tcPr>
            <w:tcW w:w="2200" w:type="dxa"/>
            <w:tcMar>
              <w:top w:w="70" w:type="dxa"/>
              <w:left w:w="100" w:type="dxa"/>
              <w:bottom w:w="70" w:type="dxa"/>
              <w:right w:w="100" w:type="dxa"/>
            </w:tcMar>
          </w:tcPr>
          <w:p w14:paraId="5A6EF904"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Υποστηρικτικό</w:t>
            </w:r>
          </w:p>
        </w:tc>
        <w:tc>
          <w:tcPr>
            <w:tcW w:w="3600" w:type="dxa"/>
            <w:tcMar>
              <w:top w:w="70" w:type="dxa"/>
              <w:left w:w="100" w:type="dxa"/>
              <w:bottom w:w="70" w:type="dxa"/>
              <w:right w:w="100" w:type="dxa"/>
            </w:tcMar>
          </w:tcPr>
          <w:p w14:paraId="6E53FE8B"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Σύλλογοι φίλων, εθελοντικά δίκτυα</w:t>
            </w:r>
          </w:p>
        </w:tc>
        <w:tc>
          <w:tcPr>
            <w:tcW w:w="4200" w:type="dxa"/>
            <w:tcMar>
              <w:top w:w="70" w:type="dxa"/>
              <w:left w:w="100" w:type="dxa"/>
              <w:bottom w:w="70" w:type="dxa"/>
              <w:right w:w="100" w:type="dxa"/>
            </w:tcMar>
          </w:tcPr>
          <w:p w14:paraId="27591083" w14:textId="6C6F2F9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 xml:space="preserve">Χορηγίες, εθελοντισμός, τοπική συμμετοχή  </w:t>
            </w:r>
            <w:proofErr w:type="spellStart"/>
            <w:r w:rsidRPr="0037423E">
              <w:rPr>
                <w:rFonts w:ascii="Calibri" w:eastAsia="Calibri" w:hAnsi="Calibri" w:cs="Calibri"/>
                <w:kern w:val="0"/>
                <w:sz w:val="19"/>
                <w:szCs w:val="19"/>
                <w:lang w:eastAsia="el-GR"/>
                <w14:ligatures w14:val="none"/>
              </w:rPr>
              <w:t>bonding</w:t>
            </w:r>
            <w:proofErr w:type="spellEnd"/>
            <w:r w:rsidRPr="0037423E">
              <w:rPr>
                <w:rFonts w:ascii="Calibri" w:eastAsia="Calibri" w:hAnsi="Calibri" w:cs="Calibri"/>
                <w:kern w:val="0"/>
                <w:sz w:val="19"/>
                <w:szCs w:val="19"/>
                <w:lang w:eastAsia="el-GR"/>
                <w14:ligatures w14:val="none"/>
              </w:rPr>
              <w:t>/</w:t>
            </w:r>
            <w:proofErr w:type="spellStart"/>
            <w:r w:rsidRPr="0037423E">
              <w:rPr>
                <w:rFonts w:ascii="Calibri" w:eastAsia="Calibri" w:hAnsi="Calibri" w:cs="Calibri"/>
                <w:kern w:val="0"/>
                <w:sz w:val="19"/>
                <w:szCs w:val="19"/>
                <w:lang w:eastAsia="el-GR"/>
                <w14:ligatures w14:val="none"/>
              </w:rPr>
              <w:t>bridging</w:t>
            </w:r>
            <w:proofErr w:type="spellEnd"/>
            <w:r w:rsidRPr="0037423E">
              <w:rPr>
                <w:rFonts w:ascii="Calibri" w:eastAsia="Calibri" w:hAnsi="Calibri" w:cs="Calibri"/>
                <w:kern w:val="0"/>
                <w:sz w:val="19"/>
                <w:szCs w:val="19"/>
                <w:lang w:eastAsia="el-GR"/>
                <w14:ligatures w14:val="none"/>
              </w:rPr>
              <w:t xml:space="preserve"> κοινωνικό κεφάλαιο (Ενότητα Β.1)</w:t>
            </w:r>
          </w:p>
        </w:tc>
      </w:tr>
      <w:tr w:rsidR="0037423E" w:rsidRPr="0037423E" w14:paraId="636C6CD0" w14:textId="77777777" w:rsidTr="007B553F">
        <w:tblPrEx>
          <w:tblCellMar>
            <w:top w:w="0" w:type="dxa"/>
            <w:bottom w:w="0" w:type="dxa"/>
          </w:tblCellMar>
        </w:tblPrEx>
        <w:tc>
          <w:tcPr>
            <w:tcW w:w="2200" w:type="dxa"/>
            <w:shd w:val="clear" w:color="auto" w:fill="EFF2E8"/>
            <w:tcMar>
              <w:top w:w="70" w:type="dxa"/>
              <w:left w:w="100" w:type="dxa"/>
              <w:bottom w:w="70" w:type="dxa"/>
              <w:right w:w="100" w:type="dxa"/>
            </w:tcMar>
          </w:tcPr>
          <w:p w14:paraId="58A84928"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Παρακολούθησης</w:t>
            </w:r>
          </w:p>
        </w:tc>
        <w:tc>
          <w:tcPr>
            <w:tcW w:w="3600" w:type="dxa"/>
            <w:shd w:val="clear" w:color="auto" w:fill="EFF2E8"/>
            <w:tcMar>
              <w:top w:w="70" w:type="dxa"/>
              <w:left w:w="100" w:type="dxa"/>
              <w:bottom w:w="70" w:type="dxa"/>
              <w:right w:w="100" w:type="dxa"/>
            </w:tcMar>
          </w:tcPr>
          <w:p w14:paraId="4B0B6769"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Ανεξάρτητη ομάδα αξιολόγησης (π.χ. πανεπιστημιακός φορέας)</w:t>
            </w:r>
          </w:p>
        </w:tc>
        <w:tc>
          <w:tcPr>
            <w:tcW w:w="4200" w:type="dxa"/>
            <w:shd w:val="clear" w:color="auto" w:fill="EFF2E8"/>
            <w:tcMar>
              <w:top w:w="70" w:type="dxa"/>
              <w:left w:w="100" w:type="dxa"/>
              <w:bottom w:w="70" w:type="dxa"/>
              <w:right w:w="100" w:type="dxa"/>
            </w:tcMar>
          </w:tcPr>
          <w:p w14:paraId="0F8B05DB"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Μέτρηση δεικτών (Ενότητα Γ.6), περιοδική έκθεση προόδου</w:t>
            </w:r>
          </w:p>
        </w:tc>
      </w:tr>
    </w:tbl>
    <w:p w14:paraId="519741A0" w14:textId="77777777" w:rsidR="0037423E" w:rsidRPr="00282F82" w:rsidRDefault="0037423E" w:rsidP="0037423E">
      <w:pPr>
        <w:spacing w:before="120" w:after="200" w:line="240" w:lineRule="auto"/>
        <w:jc w:val="both"/>
        <w:rPr>
          <w:rFonts w:ascii="Times New Roman" w:eastAsia="Times New Roman" w:hAnsi="Times New Roman" w:cs="Times New Roman"/>
          <w:kern w:val="0"/>
          <w:sz w:val="22"/>
          <w:szCs w:val="22"/>
          <w:lang w:eastAsia="el-GR"/>
          <w14:ligatures w14:val="none"/>
        </w:rPr>
      </w:pPr>
      <w:r w:rsidRPr="00282F82">
        <w:rPr>
          <w:rFonts w:ascii="Calibri" w:eastAsia="Calibri" w:hAnsi="Calibri" w:cs="Calibri"/>
          <w:i/>
          <w:iCs/>
          <w:color w:val="595959"/>
          <w:kern w:val="0"/>
          <w:sz w:val="22"/>
          <w:szCs w:val="22"/>
          <w:lang w:eastAsia="el-GR"/>
          <w14:ligatures w14:val="none"/>
        </w:rPr>
        <w:t>Πηγή: υπόδειγμα διακυβέρνησης όπως αναπτύχθηκε και εφαρμόστηκε σε πλαίσιο συμβουλευτικής αξιολόγησης πολιτιστικής υποδομής δήμου (ενδεικτική εφαρμογή, όχι πλήρης παρουσίαση συγκεκριμένης μελέτης).</w:t>
      </w:r>
    </w:p>
    <w:p w14:paraId="32BD7DB4" w14:textId="5B432903"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Το υπόδειγμα οργανώνεται γύρω από τέσσερις στρατηγικούς πυλώνες, οι οποίοι αντιστοιχούν ευθέως στην εγκάρσια λογική της Ενότητας Α.4.1α: την οικονομική βιωσιμότητα (διαφοροποίηση εσόδων, ρεαλιστικές παραδοχές), την </w:t>
      </w:r>
      <w:proofErr w:type="spellStart"/>
      <w:r w:rsidRPr="0037423E">
        <w:rPr>
          <w:rFonts w:ascii="Calibri" w:eastAsia="Calibri" w:hAnsi="Calibri" w:cs="Calibri"/>
          <w:kern w:val="0"/>
          <w:sz w:val="22"/>
          <w:szCs w:val="22"/>
          <w:lang w:eastAsia="el-GR"/>
          <w14:ligatures w14:val="none"/>
        </w:rPr>
        <w:t>κοινωνικοπολιτισμική</w:t>
      </w:r>
      <w:proofErr w:type="spellEnd"/>
      <w:r w:rsidRPr="0037423E">
        <w:rPr>
          <w:rFonts w:ascii="Calibri" w:eastAsia="Calibri" w:hAnsi="Calibri" w:cs="Calibri"/>
          <w:kern w:val="0"/>
          <w:sz w:val="22"/>
          <w:szCs w:val="22"/>
          <w:lang w:eastAsia="el-GR"/>
          <w14:ligatures w14:val="none"/>
        </w:rPr>
        <w:t xml:space="preserve"> αξία (προσβασιμότητα, συμμετοχή κατοίκων  </w:t>
      </w:r>
      <w:proofErr w:type="spellStart"/>
      <w:r w:rsidRPr="0037423E">
        <w:rPr>
          <w:rFonts w:ascii="Calibri" w:eastAsia="Calibri" w:hAnsi="Calibri" w:cs="Calibri"/>
          <w:kern w:val="0"/>
          <w:sz w:val="22"/>
          <w:szCs w:val="22"/>
          <w:lang w:eastAsia="el-GR"/>
          <w14:ligatures w14:val="none"/>
        </w:rPr>
        <w:t>bonding</w:t>
      </w:r>
      <w:proofErr w:type="spellEnd"/>
      <w:r w:rsidRPr="0037423E">
        <w:rPr>
          <w:rFonts w:ascii="Calibri" w:eastAsia="Calibri" w:hAnsi="Calibri" w:cs="Calibri"/>
          <w:kern w:val="0"/>
          <w:sz w:val="22"/>
          <w:szCs w:val="22"/>
          <w:lang w:eastAsia="el-GR"/>
          <w14:ligatures w14:val="none"/>
        </w:rPr>
        <w:t>/</w:t>
      </w:r>
      <w:proofErr w:type="spellStart"/>
      <w:r w:rsidRPr="0037423E">
        <w:rPr>
          <w:rFonts w:ascii="Calibri" w:eastAsia="Calibri" w:hAnsi="Calibri" w:cs="Calibri"/>
          <w:kern w:val="0"/>
          <w:sz w:val="22"/>
          <w:szCs w:val="22"/>
          <w:lang w:eastAsia="el-GR"/>
          <w14:ligatures w14:val="none"/>
        </w:rPr>
        <w:t>bridging</w:t>
      </w:r>
      <w:proofErr w:type="spellEnd"/>
      <w:r w:rsidRPr="0037423E">
        <w:rPr>
          <w:rFonts w:ascii="Calibri" w:eastAsia="Calibri" w:hAnsi="Calibri" w:cs="Calibri"/>
          <w:kern w:val="0"/>
          <w:sz w:val="22"/>
          <w:szCs w:val="22"/>
          <w:lang w:eastAsia="el-GR"/>
          <w14:ligatures w14:val="none"/>
        </w:rPr>
        <w:t xml:space="preserve"> κοινωνικό κεφάλαιο, Ενότητα Β.1), την εσωτερική δικτύωση (συντονισμός με λοιπές </w:t>
      </w:r>
      <w:r w:rsidRPr="0037423E">
        <w:rPr>
          <w:rFonts w:ascii="Calibri" w:eastAsia="Calibri" w:hAnsi="Calibri" w:cs="Calibri"/>
          <w:kern w:val="0"/>
          <w:sz w:val="22"/>
          <w:szCs w:val="22"/>
          <w:lang w:eastAsia="el-GR"/>
          <w14:ligatures w14:val="none"/>
        </w:rPr>
        <w:lastRenderedPageBreak/>
        <w:t xml:space="preserve">πολιτιστικές υποδομές του τόπου, ώστε να αποφεύγεται ο </w:t>
      </w:r>
      <w:proofErr w:type="spellStart"/>
      <w:r w:rsidRPr="0037423E">
        <w:rPr>
          <w:rFonts w:ascii="Calibri" w:eastAsia="Calibri" w:hAnsi="Calibri" w:cs="Calibri"/>
          <w:kern w:val="0"/>
          <w:sz w:val="22"/>
          <w:szCs w:val="22"/>
          <w:lang w:eastAsia="el-GR"/>
          <w14:ligatures w14:val="none"/>
        </w:rPr>
        <w:t>αλληλοανταγωνισμός</w:t>
      </w:r>
      <w:proofErr w:type="spellEnd"/>
      <w:r w:rsidRPr="0037423E">
        <w:rPr>
          <w:rFonts w:ascii="Calibri" w:eastAsia="Calibri" w:hAnsi="Calibri" w:cs="Calibri"/>
          <w:kern w:val="0"/>
          <w:sz w:val="22"/>
          <w:szCs w:val="22"/>
          <w:lang w:eastAsia="el-GR"/>
          <w14:ligatures w14:val="none"/>
        </w:rPr>
        <w:t xml:space="preserve"> για κοινό και χορηγίες), και την εξωστρέφεια/διεθνοποίηση (διεθνή δίκτυα, συμπαραγωγές, ευθυγράμμιση με τους ΣΒΑ της Ενότητας Γ.4). Ένα σχέδιο που ενισχύει έναν μόνο πυλώνα</w:t>
      </w:r>
      <w:r w:rsidR="00282F82">
        <w:rPr>
          <w:rFonts w:ascii="Calibri" w:eastAsia="Calibri" w:hAnsi="Calibri" w:cs="Calibri"/>
          <w:kern w:val="0"/>
          <w:sz w:val="22"/>
          <w:szCs w:val="22"/>
          <w:lang w:eastAsia="el-GR"/>
          <w14:ligatures w14:val="none"/>
        </w:rPr>
        <w:t xml:space="preserve">, </w:t>
      </w:r>
      <w:r w:rsidRPr="0037423E">
        <w:rPr>
          <w:rFonts w:ascii="Calibri" w:eastAsia="Calibri" w:hAnsi="Calibri" w:cs="Calibri"/>
          <w:kern w:val="0"/>
          <w:sz w:val="22"/>
          <w:szCs w:val="22"/>
          <w:lang w:eastAsia="el-GR"/>
          <w14:ligatures w14:val="none"/>
        </w:rPr>
        <w:t>συνήθως τον οικονομικό</w:t>
      </w:r>
      <w:r w:rsidR="00282F82">
        <w:rPr>
          <w:rFonts w:ascii="Calibri" w:eastAsia="Calibri" w:hAnsi="Calibri" w:cs="Calibri"/>
          <w:kern w:val="0"/>
          <w:sz w:val="22"/>
          <w:szCs w:val="22"/>
          <w:lang w:eastAsia="el-GR"/>
          <w14:ligatures w14:val="none"/>
        </w:rPr>
        <w:t>,</w:t>
      </w:r>
      <w:r w:rsidRPr="0037423E">
        <w:rPr>
          <w:rFonts w:ascii="Calibri" w:eastAsia="Calibri" w:hAnsi="Calibri" w:cs="Calibri"/>
          <w:kern w:val="0"/>
          <w:sz w:val="22"/>
          <w:szCs w:val="22"/>
          <w:lang w:eastAsia="el-GR"/>
          <w14:ligatures w14:val="none"/>
        </w:rPr>
        <w:t xml:space="preserve"> χωρίς αντίστοιχη επένδυση στους άλλους τρεις, αναπαράγει ακριβώς την προσθετική («τέταρτος πυλώνας») λογική που η Ενότητα Α.4.1α επιχείρησε να ξεπεράσει.</w:t>
      </w:r>
    </w:p>
    <w:p w14:paraId="04D48402" w14:textId="77777777" w:rsidR="00282F82" w:rsidRDefault="0037423E" w:rsidP="00282F82">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Κρίσιμη προϋπόθεση λειτουργίας του υποδείγματος είναι οι μηχανισμοί ολοκλήρωσης ανάμεσα στα επίπεδα: λειτουργική ολοκλήρωση (κοινό ημερολόγιο προγραμματισμού, κοινή χρήση τεχνικού προσωπικού μεταξύ φορέων), οικονομική ολοκλήρωση (κοινές αιτήσεις χρηματοδότησης, διαμοιρασμός κόστους παραγωγής μέσω δικτύων), και επικοινωνιακή ολοκλήρωση (ενιαία ψηφιακή πλατφόρμα πολιτισμικής πληροφόρησης</w:t>
      </w:r>
      <w:r w:rsidR="00282F82">
        <w:rPr>
          <w:rFonts w:ascii="Calibri" w:eastAsia="Calibri" w:hAnsi="Calibri" w:cs="Calibri"/>
          <w:kern w:val="0"/>
          <w:sz w:val="22"/>
          <w:szCs w:val="22"/>
          <w:lang w:eastAsia="el-GR"/>
          <w14:ligatures w14:val="none"/>
        </w:rPr>
        <w:t xml:space="preserve">, </w:t>
      </w:r>
      <w:r w:rsidRPr="0037423E">
        <w:rPr>
          <w:rFonts w:ascii="Calibri" w:eastAsia="Calibri" w:hAnsi="Calibri" w:cs="Calibri"/>
          <w:kern w:val="0"/>
          <w:sz w:val="22"/>
          <w:szCs w:val="22"/>
          <w:lang w:eastAsia="el-GR"/>
          <w14:ligatures w14:val="none"/>
        </w:rPr>
        <w:t xml:space="preserve"> απάντηση στο εύρημα της Ενότητας Γ.5 για την ψηφιακή πρόσβαση ως ισχυρό προβλεπτικό παράγοντα ικανοποίησης).</w:t>
      </w:r>
    </w:p>
    <w:p w14:paraId="5F03EB38" w14:textId="1F651B49" w:rsidR="0037423E" w:rsidRPr="00282F82" w:rsidRDefault="0037423E" w:rsidP="00282F82">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1F4E5F"/>
          <w:kern w:val="0"/>
          <w:sz w:val="32"/>
          <w:szCs w:val="32"/>
          <w:lang w:eastAsia="el-GR"/>
          <w14:ligatures w14:val="none"/>
        </w:rPr>
        <w:t>Δ.7  Η Μέθοδος SWOT → TOWS ως Εργαλείο Στρατηγικού Σχεδιασμού</w:t>
      </w:r>
    </w:p>
    <w:p w14:paraId="3463AAE5" w14:textId="0939FF46"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Η μετάβαση από τη διάγνωση στη στρατηγική προϋποθέτει ένα συστηματικό εργαλείο. Η ανάλυση SWOT (</w:t>
      </w:r>
      <w:proofErr w:type="spellStart"/>
      <w:r w:rsidRPr="0037423E">
        <w:rPr>
          <w:rFonts w:ascii="Calibri" w:eastAsia="Calibri" w:hAnsi="Calibri" w:cs="Calibri"/>
          <w:kern w:val="0"/>
          <w:sz w:val="22"/>
          <w:szCs w:val="22"/>
          <w:lang w:eastAsia="el-GR"/>
          <w14:ligatures w14:val="none"/>
        </w:rPr>
        <w:t>Strengths</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Weaknesses</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Opportunities</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Threats</w:t>
      </w:r>
      <w:proofErr w:type="spellEnd"/>
      <w:r w:rsidRPr="0037423E">
        <w:rPr>
          <w:rFonts w:ascii="Calibri" w:eastAsia="Calibri" w:hAnsi="Calibri" w:cs="Calibri"/>
          <w:kern w:val="0"/>
          <w:sz w:val="22"/>
          <w:szCs w:val="22"/>
          <w:lang w:eastAsia="el-GR"/>
          <w14:ligatures w14:val="none"/>
        </w:rPr>
        <w:t xml:space="preserve">) αποτελεί το πρώτο, διαγνωστικό στάδιο: χαρτογραφεί την παρούσα κατάσταση ενός φορέα ή τόπου, συνήθως αντλώντας από τον </w:t>
      </w:r>
      <w:proofErr w:type="spellStart"/>
      <w:r w:rsidRPr="0037423E">
        <w:rPr>
          <w:rFonts w:ascii="Calibri" w:eastAsia="Calibri" w:hAnsi="Calibri" w:cs="Calibri"/>
          <w:kern w:val="0"/>
          <w:sz w:val="22"/>
          <w:szCs w:val="22"/>
          <w:lang w:eastAsia="el-GR"/>
          <w14:ligatures w14:val="none"/>
        </w:rPr>
        <w:t>βιοπολιτισμικό</w:t>
      </w:r>
      <w:proofErr w:type="spellEnd"/>
      <w:r w:rsidRPr="0037423E">
        <w:rPr>
          <w:rFonts w:ascii="Calibri" w:eastAsia="Calibri" w:hAnsi="Calibri" w:cs="Calibri"/>
          <w:kern w:val="0"/>
          <w:sz w:val="22"/>
          <w:szCs w:val="22"/>
          <w:lang w:eastAsia="el-GR"/>
          <w14:ligatures w14:val="none"/>
        </w:rPr>
        <w:t xml:space="preserve"> χάρτη (Β.7) και τους δείκτες (Γ.6). Το σφάλμα που συχνά παρατηρείται στην πράξη και το οποίο ο στρατηγικός σχεδιασμός οφείλει να αποφύγει είναι η SWOT να παραμείνει περιγραφική, χωρίς να μεταφράζεται σε ρητές, τεκμηριωμένες στρατηγικές δράσεις.</w:t>
      </w:r>
    </w:p>
    <w:p w14:paraId="6E9FEE14" w14:textId="57E2D635"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Η μέθοδος TOWS (</w:t>
      </w:r>
      <w:proofErr w:type="spellStart"/>
      <w:r w:rsidRPr="0037423E">
        <w:rPr>
          <w:rFonts w:ascii="Calibri" w:eastAsia="Calibri" w:hAnsi="Calibri" w:cs="Calibri"/>
          <w:kern w:val="0"/>
          <w:sz w:val="22"/>
          <w:szCs w:val="22"/>
          <w:lang w:eastAsia="el-GR"/>
          <w14:ligatures w14:val="none"/>
        </w:rPr>
        <w:t>Weihrich</w:t>
      </w:r>
      <w:proofErr w:type="spellEnd"/>
      <w:r w:rsidRPr="0037423E">
        <w:rPr>
          <w:rFonts w:ascii="Calibri" w:eastAsia="Calibri" w:hAnsi="Calibri" w:cs="Calibri"/>
          <w:kern w:val="0"/>
          <w:sz w:val="22"/>
          <w:szCs w:val="22"/>
          <w:lang w:eastAsia="el-GR"/>
          <w14:ligatures w14:val="none"/>
        </w:rPr>
        <w:t>, 1982) απαντά ακριβώς σε αυτό το κενό: διασταυρώνει συστηματικά τα στοιχεία της SWOT σε τέσσερα τεταρτημόρια στρατηγικής, καθένα από τα οποία απαιτεί ρητή τεκμηρίωση της μορφής «Δυνατό σημείο Χ + Ευκαιρία Υ → Στρατηγική Ζ»</w:t>
      </w:r>
      <w:r w:rsidR="00282F82">
        <w:rPr>
          <w:rFonts w:ascii="Calibri" w:eastAsia="Calibri" w:hAnsi="Calibri" w:cs="Calibri"/>
          <w:kern w:val="0"/>
          <w:sz w:val="22"/>
          <w:szCs w:val="22"/>
          <w:lang w:eastAsia="el-GR"/>
          <w14:ligatures w14:val="none"/>
        </w:rPr>
        <w:t xml:space="preserve">, </w:t>
      </w:r>
      <w:r w:rsidRPr="0037423E">
        <w:rPr>
          <w:rFonts w:ascii="Calibri" w:eastAsia="Calibri" w:hAnsi="Calibri" w:cs="Calibri"/>
          <w:kern w:val="0"/>
          <w:sz w:val="22"/>
          <w:szCs w:val="22"/>
          <w:lang w:eastAsia="el-GR"/>
          <w14:ligatures w14:val="none"/>
        </w:rPr>
        <w:t xml:space="preserve"> όχι στρατηγικές που προκύπτουν ανεξάρτητα, ως λογική συνέχεια γενικών προτάσεων.</w:t>
      </w:r>
    </w:p>
    <w:tbl>
      <w:tblPr>
        <w:tblW w:w="10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3900"/>
        <w:gridCol w:w="3900"/>
      </w:tblGrid>
      <w:tr w:rsidR="0037423E" w:rsidRPr="0037423E" w14:paraId="0B0ED166" w14:textId="77777777" w:rsidTr="007B553F">
        <w:tblPrEx>
          <w:tblCellMar>
            <w:top w:w="0" w:type="dxa"/>
            <w:bottom w:w="0" w:type="dxa"/>
          </w:tblCellMar>
        </w:tblPrEx>
        <w:tc>
          <w:tcPr>
            <w:tcW w:w="2200" w:type="dxa"/>
            <w:shd w:val="clear" w:color="auto" w:fill="1F4E5F"/>
            <w:tcMar>
              <w:top w:w="80" w:type="dxa"/>
              <w:left w:w="100" w:type="dxa"/>
              <w:bottom w:w="80" w:type="dxa"/>
              <w:right w:w="100" w:type="dxa"/>
            </w:tcMar>
          </w:tcPr>
          <w:p w14:paraId="087D5BC5"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FFFFFF"/>
                <w:kern w:val="0"/>
                <w:sz w:val="19"/>
                <w:szCs w:val="19"/>
                <w:lang w:eastAsia="el-GR"/>
                <w14:ligatures w14:val="none"/>
              </w:rPr>
              <w:t>Τεταρτημόριο</w:t>
            </w:r>
          </w:p>
        </w:tc>
        <w:tc>
          <w:tcPr>
            <w:tcW w:w="3900" w:type="dxa"/>
            <w:shd w:val="clear" w:color="auto" w:fill="1F4E5F"/>
            <w:tcMar>
              <w:top w:w="80" w:type="dxa"/>
              <w:left w:w="100" w:type="dxa"/>
              <w:bottom w:w="80" w:type="dxa"/>
              <w:right w:w="100" w:type="dxa"/>
            </w:tcMar>
          </w:tcPr>
          <w:p w14:paraId="4C365AA0"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FFFFFF"/>
                <w:kern w:val="0"/>
                <w:sz w:val="19"/>
                <w:szCs w:val="19"/>
                <w:lang w:eastAsia="el-GR"/>
                <w14:ligatures w14:val="none"/>
              </w:rPr>
              <w:t>Λογική</w:t>
            </w:r>
          </w:p>
        </w:tc>
        <w:tc>
          <w:tcPr>
            <w:tcW w:w="3900" w:type="dxa"/>
            <w:shd w:val="clear" w:color="auto" w:fill="1F4E5F"/>
            <w:tcMar>
              <w:top w:w="80" w:type="dxa"/>
              <w:left w:w="100" w:type="dxa"/>
              <w:bottom w:w="80" w:type="dxa"/>
              <w:right w:w="100" w:type="dxa"/>
            </w:tcMar>
          </w:tcPr>
          <w:p w14:paraId="5C3F7F98"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FFFFFF"/>
                <w:kern w:val="0"/>
                <w:sz w:val="19"/>
                <w:szCs w:val="19"/>
                <w:lang w:eastAsia="el-GR"/>
                <w14:ligatures w14:val="none"/>
              </w:rPr>
              <w:t>Τύπος στρατηγικής</w:t>
            </w:r>
          </w:p>
        </w:tc>
      </w:tr>
      <w:tr w:rsidR="0037423E" w:rsidRPr="0037423E" w14:paraId="257A27A1" w14:textId="77777777" w:rsidTr="007B553F">
        <w:tblPrEx>
          <w:tblCellMar>
            <w:top w:w="0" w:type="dxa"/>
            <w:bottom w:w="0" w:type="dxa"/>
          </w:tblCellMar>
        </w:tblPrEx>
        <w:tc>
          <w:tcPr>
            <w:tcW w:w="2200" w:type="dxa"/>
            <w:shd w:val="clear" w:color="auto" w:fill="EFF2E8"/>
            <w:tcMar>
              <w:top w:w="70" w:type="dxa"/>
              <w:left w:w="100" w:type="dxa"/>
              <w:bottom w:w="70" w:type="dxa"/>
              <w:right w:w="100" w:type="dxa"/>
            </w:tcMar>
          </w:tcPr>
          <w:p w14:paraId="5283EE1A" w14:textId="3440A2DF"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SO  Δυνατά × Ευκαιρίες</w:t>
            </w:r>
          </w:p>
        </w:tc>
        <w:tc>
          <w:tcPr>
            <w:tcW w:w="3900" w:type="dxa"/>
            <w:shd w:val="clear" w:color="auto" w:fill="EFF2E8"/>
            <w:tcMar>
              <w:top w:w="70" w:type="dxa"/>
              <w:left w:w="100" w:type="dxa"/>
              <w:bottom w:w="70" w:type="dxa"/>
              <w:right w:w="100" w:type="dxa"/>
            </w:tcMar>
          </w:tcPr>
          <w:p w14:paraId="2A523031"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Αξιοποίηση δυνατών σημείων για την εκμετάλλευση ευκαιριών</w:t>
            </w:r>
          </w:p>
        </w:tc>
        <w:tc>
          <w:tcPr>
            <w:tcW w:w="3900" w:type="dxa"/>
            <w:shd w:val="clear" w:color="auto" w:fill="EFF2E8"/>
            <w:tcMar>
              <w:top w:w="70" w:type="dxa"/>
              <w:left w:w="100" w:type="dxa"/>
              <w:bottom w:w="70" w:type="dxa"/>
              <w:right w:w="100" w:type="dxa"/>
            </w:tcMar>
          </w:tcPr>
          <w:p w14:paraId="2E0F8BFD"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Επιθετική / αναπτυξιακή στρατηγική</w:t>
            </w:r>
          </w:p>
        </w:tc>
      </w:tr>
      <w:tr w:rsidR="0037423E" w:rsidRPr="0037423E" w14:paraId="428F81DF" w14:textId="77777777" w:rsidTr="007B553F">
        <w:tblPrEx>
          <w:tblCellMar>
            <w:top w:w="0" w:type="dxa"/>
            <w:bottom w:w="0" w:type="dxa"/>
          </w:tblCellMar>
        </w:tblPrEx>
        <w:tc>
          <w:tcPr>
            <w:tcW w:w="2200" w:type="dxa"/>
            <w:tcMar>
              <w:top w:w="70" w:type="dxa"/>
              <w:left w:w="100" w:type="dxa"/>
              <w:bottom w:w="70" w:type="dxa"/>
              <w:right w:w="100" w:type="dxa"/>
            </w:tcMar>
          </w:tcPr>
          <w:p w14:paraId="5A4F003D" w14:textId="2EB502E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WO  Αδύνατα × Ευκαιρίες</w:t>
            </w:r>
          </w:p>
        </w:tc>
        <w:tc>
          <w:tcPr>
            <w:tcW w:w="3900" w:type="dxa"/>
            <w:tcMar>
              <w:top w:w="70" w:type="dxa"/>
              <w:left w:w="100" w:type="dxa"/>
              <w:bottom w:w="70" w:type="dxa"/>
              <w:right w:w="100" w:type="dxa"/>
            </w:tcMar>
          </w:tcPr>
          <w:p w14:paraId="23C8F935"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Υπέρβαση αδυναμιών μέσω αξιοποίησης εξωτερικών ευκαιριών</w:t>
            </w:r>
          </w:p>
        </w:tc>
        <w:tc>
          <w:tcPr>
            <w:tcW w:w="3900" w:type="dxa"/>
            <w:tcMar>
              <w:top w:w="70" w:type="dxa"/>
              <w:left w:w="100" w:type="dxa"/>
              <w:bottom w:w="70" w:type="dxa"/>
              <w:right w:w="100" w:type="dxa"/>
            </w:tcMar>
          </w:tcPr>
          <w:p w14:paraId="700D1FF2"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Στρατηγική αναδιάρθρωσης/ενδυνάμωσης</w:t>
            </w:r>
          </w:p>
        </w:tc>
      </w:tr>
      <w:tr w:rsidR="0037423E" w:rsidRPr="0037423E" w14:paraId="2CF01C91" w14:textId="77777777" w:rsidTr="007B553F">
        <w:tblPrEx>
          <w:tblCellMar>
            <w:top w:w="0" w:type="dxa"/>
            <w:bottom w:w="0" w:type="dxa"/>
          </w:tblCellMar>
        </w:tblPrEx>
        <w:tc>
          <w:tcPr>
            <w:tcW w:w="2200" w:type="dxa"/>
            <w:shd w:val="clear" w:color="auto" w:fill="EFF2E8"/>
            <w:tcMar>
              <w:top w:w="70" w:type="dxa"/>
              <w:left w:w="100" w:type="dxa"/>
              <w:bottom w:w="70" w:type="dxa"/>
              <w:right w:w="100" w:type="dxa"/>
            </w:tcMar>
          </w:tcPr>
          <w:p w14:paraId="167624B3" w14:textId="713D331A"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ST  Δυνατά × Απειλές</w:t>
            </w:r>
          </w:p>
        </w:tc>
        <w:tc>
          <w:tcPr>
            <w:tcW w:w="3900" w:type="dxa"/>
            <w:shd w:val="clear" w:color="auto" w:fill="EFF2E8"/>
            <w:tcMar>
              <w:top w:w="70" w:type="dxa"/>
              <w:left w:w="100" w:type="dxa"/>
              <w:bottom w:w="70" w:type="dxa"/>
              <w:right w:w="100" w:type="dxa"/>
            </w:tcMar>
          </w:tcPr>
          <w:p w14:paraId="4D6AB4F4"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Αξιοποίηση δυνατών σημείων ως ανάχωμα σε εξωτερικές απειλές</w:t>
            </w:r>
          </w:p>
        </w:tc>
        <w:tc>
          <w:tcPr>
            <w:tcW w:w="3900" w:type="dxa"/>
            <w:shd w:val="clear" w:color="auto" w:fill="EFF2E8"/>
            <w:tcMar>
              <w:top w:w="70" w:type="dxa"/>
              <w:left w:w="100" w:type="dxa"/>
              <w:bottom w:w="70" w:type="dxa"/>
              <w:right w:w="100" w:type="dxa"/>
            </w:tcMar>
          </w:tcPr>
          <w:p w14:paraId="11ACCAE3"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Αμυντική στρατηγική</w:t>
            </w:r>
          </w:p>
        </w:tc>
      </w:tr>
      <w:tr w:rsidR="0037423E" w:rsidRPr="0037423E" w14:paraId="2166E55E" w14:textId="77777777" w:rsidTr="007B553F">
        <w:tblPrEx>
          <w:tblCellMar>
            <w:top w:w="0" w:type="dxa"/>
            <w:bottom w:w="0" w:type="dxa"/>
          </w:tblCellMar>
        </w:tblPrEx>
        <w:tc>
          <w:tcPr>
            <w:tcW w:w="2200" w:type="dxa"/>
            <w:tcMar>
              <w:top w:w="70" w:type="dxa"/>
              <w:left w:w="100" w:type="dxa"/>
              <w:bottom w:w="70" w:type="dxa"/>
              <w:right w:w="100" w:type="dxa"/>
            </w:tcMar>
          </w:tcPr>
          <w:p w14:paraId="12849FB3" w14:textId="53DE6ED2"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WT  Αδύνατα × Απειλές</w:t>
            </w:r>
          </w:p>
        </w:tc>
        <w:tc>
          <w:tcPr>
            <w:tcW w:w="3900" w:type="dxa"/>
            <w:tcMar>
              <w:top w:w="70" w:type="dxa"/>
              <w:left w:w="100" w:type="dxa"/>
              <w:bottom w:w="70" w:type="dxa"/>
              <w:right w:w="100" w:type="dxa"/>
            </w:tcMar>
          </w:tcPr>
          <w:p w14:paraId="04EF5246"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Ελαχιστοποίηση αδυναμιών και αποφυγή απειλών</w:t>
            </w:r>
          </w:p>
        </w:tc>
        <w:tc>
          <w:tcPr>
            <w:tcW w:w="3900" w:type="dxa"/>
            <w:tcMar>
              <w:top w:w="70" w:type="dxa"/>
              <w:left w:w="100" w:type="dxa"/>
              <w:bottom w:w="70" w:type="dxa"/>
              <w:right w:w="100" w:type="dxa"/>
            </w:tcMar>
          </w:tcPr>
          <w:p w14:paraId="6C33FC67"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Στρατηγική επιβίωσης / περιορισμού ζημιάς — συνήθως το πιο επείγον τεταρτημόριο</w:t>
            </w:r>
          </w:p>
        </w:tc>
      </w:tr>
    </w:tbl>
    <w:p w14:paraId="037A1AFF" w14:textId="77777777" w:rsidR="0037423E" w:rsidRPr="0037423E" w:rsidRDefault="0037423E" w:rsidP="0037423E">
      <w:pPr>
        <w:spacing w:before="120" w:after="200" w:line="240"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i/>
          <w:iCs/>
          <w:color w:val="595959"/>
          <w:kern w:val="0"/>
          <w:sz w:val="20"/>
          <w:szCs w:val="20"/>
          <w:lang w:eastAsia="el-GR"/>
          <w14:ligatures w14:val="none"/>
        </w:rPr>
        <w:t xml:space="preserve">Πηγή: σύνθεση βάσει </w:t>
      </w:r>
      <w:proofErr w:type="spellStart"/>
      <w:r w:rsidRPr="0037423E">
        <w:rPr>
          <w:rFonts w:ascii="Calibri" w:eastAsia="Calibri" w:hAnsi="Calibri" w:cs="Calibri"/>
          <w:i/>
          <w:iCs/>
          <w:color w:val="595959"/>
          <w:kern w:val="0"/>
          <w:sz w:val="20"/>
          <w:szCs w:val="20"/>
          <w:lang w:eastAsia="el-GR"/>
          <w14:ligatures w14:val="none"/>
        </w:rPr>
        <w:t>Weihrich</w:t>
      </w:r>
      <w:proofErr w:type="spellEnd"/>
      <w:r w:rsidRPr="0037423E">
        <w:rPr>
          <w:rFonts w:ascii="Calibri" w:eastAsia="Calibri" w:hAnsi="Calibri" w:cs="Calibri"/>
          <w:i/>
          <w:iCs/>
          <w:color w:val="595959"/>
          <w:kern w:val="0"/>
          <w:sz w:val="20"/>
          <w:szCs w:val="20"/>
          <w:lang w:eastAsia="el-GR"/>
          <w14:ligatures w14:val="none"/>
        </w:rPr>
        <w:t xml:space="preserve"> (1982). Η μέθοδος περιγράφεται εδώ σε επίπεδο αρχών· η αναλυτική εφαρμογή της (πλήρης SWOT/TOWS ανά περίπτωση) αποτελεί αντικείμενο των ασκήσεων πράξης και της απαλλακτικής εργασίας του μαθήματος.</w:t>
      </w:r>
    </w:p>
    <w:p w14:paraId="7E6A65ED" w14:textId="3182680A"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Το κελί WT (αδύνατα σημεία × απειλές) αναδεικνύεται συνήθως ως το πιο επείγον προς αντιμετώπιση, καθώς συγκεντρώνει τον μεγαλύτερο κίνδυνο· αντίστροφα, το κελί SO (δυνατά σημεία × ευκαιρίες) προσφέρει συνήθως τις στρατηγικές ταχύτερης, χαμηλότερου κόστους εφαρμογής. Η επιλογή του πού θα επενδυθούν πρώτα οι περιορισμένοι πόροι ενός δήμου ή φορέα στο WT για περιορισμό ζημιάς ή στο SO για ταχεία ανάπτυξη είναι, η ίδια, μια στρατηγική απόφαση που εξαρτάται από τον διαθέσιμο χρονικό ορίζοντα και τη διακινδύνευση που είναι διατεθειμένος να αναλάβει ο κάθε φορέας.</w:t>
      </w:r>
    </w:p>
    <w:p w14:paraId="52D52544" w14:textId="77777777" w:rsidR="0037423E" w:rsidRPr="0037423E" w:rsidRDefault="0037423E" w:rsidP="0037423E">
      <w:pPr>
        <w:spacing w:before="400" w:after="200" w:line="240" w:lineRule="auto"/>
        <w:outlineLvl w:val="0"/>
        <w:rPr>
          <w:rFonts w:ascii="Times New Roman" w:eastAsia="Times New Roman" w:hAnsi="Times New Roman" w:cs="Times New Roman"/>
          <w:color w:val="2E74B5"/>
          <w:kern w:val="0"/>
          <w:sz w:val="32"/>
          <w:szCs w:val="32"/>
          <w:lang w:eastAsia="el-GR"/>
          <w14:ligatures w14:val="none"/>
        </w:rPr>
      </w:pPr>
      <w:r w:rsidRPr="0037423E">
        <w:rPr>
          <w:rFonts w:ascii="Calibri" w:eastAsia="Calibri" w:hAnsi="Calibri" w:cs="Calibri"/>
          <w:b/>
          <w:bCs/>
          <w:color w:val="1F4E5F"/>
          <w:kern w:val="0"/>
          <w:sz w:val="32"/>
          <w:szCs w:val="32"/>
          <w:lang w:eastAsia="el-GR"/>
          <w14:ligatures w14:val="none"/>
        </w:rPr>
        <w:lastRenderedPageBreak/>
        <w:t>Δ.8  Μελέτη Περίπτωσης: Ζώσα Κληρονομιά και Τοπική Βιωσιμότητα στην Καλαμάτα</w:t>
      </w:r>
    </w:p>
    <w:p w14:paraId="56037865" w14:textId="72DE20B8"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Η εμπειρική μελέτη της Καλαμάτας (πληθυσμός ~70.000, πρωτεύουσα Μεσσηνίας) εφαρμόζει το σύνολο του θεωρητικού και μεθοδολογικού οπλοστασίου των Ενοτήτων Α–Δ σε μια πραγματική μεσαίου μεγέθους μεσογειακή πόλη, μέσα από σχέδιο μεικτής μεθοδολογίας (</w:t>
      </w:r>
      <w:proofErr w:type="spellStart"/>
      <w:r w:rsidRPr="0037423E">
        <w:rPr>
          <w:rFonts w:ascii="Calibri" w:eastAsia="Calibri" w:hAnsi="Calibri" w:cs="Calibri"/>
          <w:kern w:val="0"/>
          <w:sz w:val="22"/>
          <w:szCs w:val="22"/>
          <w:lang w:eastAsia="el-GR"/>
          <w14:ligatures w14:val="none"/>
        </w:rPr>
        <w:t>στρωματοποιημένη</w:t>
      </w:r>
      <w:proofErr w:type="spellEnd"/>
      <w:r w:rsidRPr="0037423E">
        <w:rPr>
          <w:rFonts w:ascii="Calibri" w:eastAsia="Calibri" w:hAnsi="Calibri" w:cs="Calibri"/>
          <w:kern w:val="0"/>
          <w:sz w:val="22"/>
          <w:szCs w:val="22"/>
          <w:lang w:eastAsia="el-GR"/>
          <w14:ligatures w14:val="none"/>
        </w:rPr>
        <w:t xml:space="preserve"> έρευνα κατοίκων n=517, 49 συνεντεύξεις φορέων, συστηματική πολιτισμική χαρτογράφηση  Cultural </w:t>
      </w:r>
      <w:proofErr w:type="spellStart"/>
      <w:r w:rsidRPr="0037423E">
        <w:rPr>
          <w:rFonts w:ascii="Calibri" w:eastAsia="Calibri" w:hAnsi="Calibri" w:cs="Calibri"/>
          <w:kern w:val="0"/>
          <w:sz w:val="22"/>
          <w:szCs w:val="22"/>
          <w:lang w:eastAsia="el-GR"/>
          <w14:ligatures w14:val="none"/>
        </w:rPr>
        <w:t>Map</w:t>
      </w:r>
      <w:proofErr w:type="spellEnd"/>
      <w:r w:rsidRPr="0037423E">
        <w:rPr>
          <w:rFonts w:ascii="Calibri" w:eastAsia="Calibri" w:hAnsi="Calibri" w:cs="Calibri"/>
          <w:kern w:val="0"/>
          <w:sz w:val="22"/>
          <w:szCs w:val="22"/>
          <w:lang w:eastAsia="el-GR"/>
          <w14:ligatures w14:val="none"/>
        </w:rPr>
        <w:t xml:space="preserve"> v7). Η πόλη συνδυάζει τρεις χιλιετίες </w:t>
      </w:r>
      <w:proofErr w:type="spellStart"/>
      <w:r w:rsidRPr="0037423E">
        <w:rPr>
          <w:rFonts w:ascii="Calibri" w:eastAsia="Calibri" w:hAnsi="Calibri" w:cs="Calibri"/>
          <w:kern w:val="0"/>
          <w:sz w:val="22"/>
          <w:szCs w:val="22"/>
          <w:lang w:eastAsia="el-GR"/>
          <w14:ligatures w14:val="none"/>
        </w:rPr>
        <w:t>στρωματογραφημένης</w:t>
      </w:r>
      <w:proofErr w:type="spellEnd"/>
      <w:r w:rsidRPr="0037423E">
        <w:rPr>
          <w:rFonts w:ascii="Calibri" w:eastAsia="Calibri" w:hAnsi="Calibri" w:cs="Calibri"/>
          <w:kern w:val="0"/>
          <w:sz w:val="22"/>
          <w:szCs w:val="22"/>
          <w:lang w:eastAsia="el-GR"/>
          <w14:ligatures w14:val="none"/>
        </w:rPr>
        <w:t xml:space="preserve"> κληρονομιάς (αρχαία </w:t>
      </w:r>
      <w:proofErr w:type="spellStart"/>
      <w:r w:rsidRPr="0037423E">
        <w:rPr>
          <w:rFonts w:ascii="Calibri" w:eastAsia="Calibri" w:hAnsi="Calibri" w:cs="Calibri"/>
          <w:kern w:val="0"/>
          <w:sz w:val="22"/>
          <w:szCs w:val="22"/>
          <w:lang w:eastAsia="el-GR"/>
          <w14:ligatures w14:val="none"/>
        </w:rPr>
        <w:t>Φαραί</w:t>
      </w:r>
      <w:proofErr w:type="spellEnd"/>
      <w:r w:rsidRPr="0037423E">
        <w:rPr>
          <w:rFonts w:ascii="Calibri" w:eastAsia="Calibri" w:hAnsi="Calibri" w:cs="Calibri"/>
          <w:kern w:val="0"/>
          <w:sz w:val="22"/>
          <w:szCs w:val="22"/>
          <w:lang w:eastAsia="el-GR"/>
          <w14:ligatures w14:val="none"/>
        </w:rPr>
        <w:t>, ενετική/οθωμανική κατάκτηση, «</w:t>
      </w:r>
      <w:proofErr w:type="spellStart"/>
      <w:r w:rsidRPr="0037423E">
        <w:rPr>
          <w:rFonts w:ascii="Calibri" w:eastAsia="Calibri" w:hAnsi="Calibri" w:cs="Calibri"/>
          <w:kern w:val="0"/>
          <w:sz w:val="22"/>
          <w:szCs w:val="22"/>
          <w:lang w:eastAsia="el-GR"/>
          <w14:ligatures w14:val="none"/>
        </w:rPr>
        <w:t>belle</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époque</w:t>
      </w:r>
      <w:proofErr w:type="spellEnd"/>
      <w:r w:rsidRPr="0037423E">
        <w:rPr>
          <w:rFonts w:ascii="Calibri" w:eastAsia="Calibri" w:hAnsi="Calibri" w:cs="Calibri"/>
          <w:kern w:val="0"/>
          <w:sz w:val="22"/>
          <w:szCs w:val="22"/>
          <w:lang w:eastAsia="el-GR"/>
          <w14:ligatures w14:val="none"/>
        </w:rPr>
        <w:t>» βιομηχανική ακμή 1850–1930, σεισμός 1986) με ένα από τα πυκνότερα εθελοντικά πολιτισμικά δίκτυα του ελληνικού αστικού συστήματος.</w:t>
      </w:r>
    </w:p>
    <w:p w14:paraId="5E2E9A99" w14:textId="4E9A31EC"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Κεντρικό εύρημα και θεωρητική συνεισφορά της μελέτης είναι η έννοια της Θεσμικής Ανθεκτικότητας μέσω της Πολιτισμικής Κοινωνίας των Πολιτών (</w:t>
      </w:r>
      <w:proofErr w:type="spellStart"/>
      <w:r w:rsidRPr="0037423E">
        <w:rPr>
          <w:rFonts w:ascii="Calibri" w:eastAsia="Calibri" w:hAnsi="Calibri" w:cs="Calibri"/>
          <w:kern w:val="0"/>
          <w:sz w:val="22"/>
          <w:szCs w:val="22"/>
          <w:lang w:eastAsia="el-GR"/>
          <w14:ligatures w14:val="none"/>
        </w:rPr>
        <w:t>Institutional</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Resilience</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through</w:t>
      </w:r>
      <w:proofErr w:type="spellEnd"/>
      <w:r w:rsidRPr="0037423E">
        <w:rPr>
          <w:rFonts w:ascii="Calibri" w:eastAsia="Calibri" w:hAnsi="Calibri" w:cs="Calibri"/>
          <w:kern w:val="0"/>
          <w:sz w:val="22"/>
          <w:szCs w:val="22"/>
          <w:lang w:eastAsia="el-GR"/>
          <w14:ligatures w14:val="none"/>
        </w:rPr>
        <w:t xml:space="preserve"> Cultural Civil Society, IRCC): κατά την περίοδο λιτότητας 2010–2018, καθώς οι δημοτικοί πολιτισμικοί προϋπολογισμοί συρρικνώθηκαν έως και 40%, η εθελοντική πολιτισμική δραστηριότητα διευρύνθηκε αντισταθμιστικά (56% των φορέων που συμμετείχαν στην έρευνα ιδρύθηκαν μετά το 2000). Η IRCC περιγράφεται ρητά όχι ως επιτυχία προς μίμηση αλλά ως ανθεκτικότητα θαυμαστή σε επίπεδο πολιτικής κοινότητας αλλά δομικά εύθραυστη σε επίπεδο διακυβέρνησης  ακριβώς επειδή αντιστρέφει τη λογική της Σύμβασης του </w:t>
      </w:r>
      <w:proofErr w:type="spellStart"/>
      <w:r w:rsidRPr="0037423E">
        <w:rPr>
          <w:rFonts w:ascii="Calibri" w:eastAsia="Calibri" w:hAnsi="Calibri" w:cs="Calibri"/>
          <w:kern w:val="0"/>
          <w:sz w:val="22"/>
          <w:szCs w:val="22"/>
          <w:lang w:eastAsia="el-GR"/>
          <w14:ligatures w14:val="none"/>
        </w:rPr>
        <w:t>Faro</w:t>
      </w:r>
      <w:proofErr w:type="spellEnd"/>
      <w:r w:rsidRPr="0037423E">
        <w:rPr>
          <w:rFonts w:ascii="Calibri" w:eastAsia="Calibri" w:hAnsi="Calibri" w:cs="Calibri"/>
          <w:kern w:val="0"/>
          <w:sz w:val="22"/>
          <w:szCs w:val="22"/>
          <w:lang w:eastAsia="el-GR"/>
          <w14:ligatures w14:val="none"/>
        </w:rPr>
        <w:t xml:space="preserve"> (οι θεσμοί οφείλουν να δημιουργούν «ενισχυτικές συνθήκες» για τις κοινότητες κληρονομιάς, όχι το αντίστροφο).</w:t>
      </w:r>
    </w:p>
    <w:tbl>
      <w:tblPr>
        <w:tblW w:w="10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3600"/>
        <w:gridCol w:w="4200"/>
      </w:tblGrid>
      <w:tr w:rsidR="0037423E" w:rsidRPr="0037423E" w14:paraId="70026E9D" w14:textId="77777777" w:rsidTr="007B553F">
        <w:tblPrEx>
          <w:tblCellMar>
            <w:top w:w="0" w:type="dxa"/>
            <w:bottom w:w="0" w:type="dxa"/>
          </w:tblCellMar>
        </w:tblPrEx>
        <w:tc>
          <w:tcPr>
            <w:tcW w:w="2200" w:type="dxa"/>
            <w:shd w:val="clear" w:color="auto" w:fill="1F4E5F"/>
            <w:tcMar>
              <w:top w:w="80" w:type="dxa"/>
              <w:left w:w="100" w:type="dxa"/>
              <w:bottom w:w="80" w:type="dxa"/>
              <w:right w:w="100" w:type="dxa"/>
            </w:tcMar>
          </w:tcPr>
          <w:p w14:paraId="3CEDCC9A"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FFFFFF"/>
                <w:kern w:val="0"/>
                <w:sz w:val="19"/>
                <w:szCs w:val="19"/>
                <w:lang w:eastAsia="el-GR"/>
                <w14:ligatures w14:val="none"/>
              </w:rPr>
              <w:t>Διάσταση CDIS</w:t>
            </w:r>
          </w:p>
        </w:tc>
        <w:tc>
          <w:tcPr>
            <w:tcW w:w="3600" w:type="dxa"/>
            <w:shd w:val="clear" w:color="auto" w:fill="1F4E5F"/>
            <w:tcMar>
              <w:top w:w="80" w:type="dxa"/>
              <w:left w:w="100" w:type="dxa"/>
              <w:bottom w:w="80" w:type="dxa"/>
              <w:right w:w="100" w:type="dxa"/>
            </w:tcMar>
          </w:tcPr>
          <w:p w14:paraId="09CF14CD"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FFFFFF"/>
                <w:kern w:val="0"/>
                <w:sz w:val="19"/>
                <w:szCs w:val="19"/>
                <w:lang w:eastAsia="el-GR"/>
                <w14:ligatures w14:val="none"/>
              </w:rPr>
              <w:t>Αξιολόγηση</w:t>
            </w:r>
          </w:p>
        </w:tc>
        <w:tc>
          <w:tcPr>
            <w:tcW w:w="4200" w:type="dxa"/>
            <w:shd w:val="clear" w:color="auto" w:fill="1F4E5F"/>
            <w:tcMar>
              <w:top w:w="80" w:type="dxa"/>
              <w:left w:w="100" w:type="dxa"/>
              <w:bottom w:w="80" w:type="dxa"/>
              <w:right w:w="100" w:type="dxa"/>
            </w:tcMar>
          </w:tcPr>
          <w:p w14:paraId="685DC2AE"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FFFFFF"/>
                <w:kern w:val="0"/>
                <w:sz w:val="19"/>
                <w:szCs w:val="19"/>
                <w:lang w:eastAsia="el-GR"/>
                <w14:ligatures w14:val="none"/>
              </w:rPr>
              <w:t>Βασικά ευρήματα</w:t>
            </w:r>
          </w:p>
        </w:tc>
      </w:tr>
      <w:tr w:rsidR="0037423E" w:rsidRPr="0037423E" w14:paraId="359C0D79" w14:textId="77777777" w:rsidTr="007B553F">
        <w:tblPrEx>
          <w:tblCellMar>
            <w:top w:w="0" w:type="dxa"/>
            <w:bottom w:w="0" w:type="dxa"/>
          </w:tblCellMar>
        </w:tblPrEx>
        <w:tc>
          <w:tcPr>
            <w:tcW w:w="2200" w:type="dxa"/>
            <w:shd w:val="clear" w:color="auto" w:fill="EFF2E8"/>
            <w:tcMar>
              <w:top w:w="70" w:type="dxa"/>
              <w:left w:w="100" w:type="dxa"/>
              <w:bottom w:w="70" w:type="dxa"/>
              <w:right w:w="100" w:type="dxa"/>
            </w:tcMar>
          </w:tcPr>
          <w:p w14:paraId="285A8256"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Πολιτιστική Κληρονομιά</w:t>
            </w:r>
          </w:p>
        </w:tc>
        <w:tc>
          <w:tcPr>
            <w:tcW w:w="3600" w:type="dxa"/>
            <w:shd w:val="clear" w:color="auto" w:fill="EFF2E8"/>
            <w:tcMar>
              <w:top w:w="70" w:type="dxa"/>
              <w:left w:w="100" w:type="dxa"/>
              <w:bottom w:w="70" w:type="dxa"/>
              <w:right w:w="100" w:type="dxa"/>
            </w:tcMar>
          </w:tcPr>
          <w:p w14:paraId="3346D61D"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Μέτρια</w:t>
            </w:r>
          </w:p>
        </w:tc>
        <w:tc>
          <w:tcPr>
            <w:tcW w:w="4200" w:type="dxa"/>
            <w:shd w:val="clear" w:color="auto" w:fill="EFF2E8"/>
            <w:tcMar>
              <w:top w:w="70" w:type="dxa"/>
              <w:left w:w="100" w:type="dxa"/>
              <w:bottom w:w="70" w:type="dxa"/>
              <w:right w:w="100" w:type="dxa"/>
            </w:tcMar>
          </w:tcPr>
          <w:p w14:paraId="3F90EB34"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34,1% αυθόρμητη αναγνώριση βιομηχανικής κληρονομιάς (61,7% υποβοηθούμενη)· ρ=0,62 συσχέτιση πολιτισμικής/αστικής ικανοποίησης</w:t>
            </w:r>
          </w:p>
        </w:tc>
      </w:tr>
      <w:tr w:rsidR="0037423E" w:rsidRPr="0037423E" w14:paraId="64C0F555" w14:textId="77777777" w:rsidTr="007B553F">
        <w:tblPrEx>
          <w:tblCellMar>
            <w:top w:w="0" w:type="dxa"/>
            <w:bottom w:w="0" w:type="dxa"/>
          </w:tblCellMar>
        </w:tblPrEx>
        <w:tc>
          <w:tcPr>
            <w:tcW w:w="2200" w:type="dxa"/>
            <w:tcMar>
              <w:top w:w="70" w:type="dxa"/>
              <w:left w:w="100" w:type="dxa"/>
              <w:bottom w:w="70" w:type="dxa"/>
              <w:right w:w="100" w:type="dxa"/>
            </w:tcMar>
          </w:tcPr>
          <w:p w14:paraId="3EBD9DCB"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Πολιτιστική Συμμετοχή</w:t>
            </w:r>
          </w:p>
        </w:tc>
        <w:tc>
          <w:tcPr>
            <w:tcW w:w="3600" w:type="dxa"/>
            <w:tcMar>
              <w:top w:w="70" w:type="dxa"/>
              <w:left w:w="100" w:type="dxa"/>
              <w:bottom w:w="70" w:type="dxa"/>
              <w:right w:w="100" w:type="dxa"/>
            </w:tcMar>
          </w:tcPr>
          <w:p w14:paraId="0B5B4F7D"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Μέτρια–Ισχυρή</w:t>
            </w:r>
          </w:p>
        </w:tc>
        <w:tc>
          <w:tcPr>
            <w:tcW w:w="4200" w:type="dxa"/>
            <w:tcMar>
              <w:top w:w="70" w:type="dxa"/>
              <w:left w:w="100" w:type="dxa"/>
              <w:bottom w:w="70" w:type="dxa"/>
              <w:right w:w="100" w:type="dxa"/>
            </w:tcMar>
          </w:tcPr>
          <w:p w14:paraId="4905209D"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63,8% μηνιαία συμμετοχή· IRCC: ισχυρή κοινωνία πολιτών αντισταθμίζει θεσμικό έλλειμμα</w:t>
            </w:r>
          </w:p>
        </w:tc>
      </w:tr>
      <w:tr w:rsidR="0037423E" w:rsidRPr="0037423E" w14:paraId="187E96C0" w14:textId="77777777" w:rsidTr="007B553F">
        <w:tblPrEx>
          <w:tblCellMar>
            <w:top w:w="0" w:type="dxa"/>
            <w:bottom w:w="0" w:type="dxa"/>
          </w:tblCellMar>
        </w:tblPrEx>
        <w:tc>
          <w:tcPr>
            <w:tcW w:w="2200" w:type="dxa"/>
            <w:shd w:val="clear" w:color="auto" w:fill="EFF2E8"/>
            <w:tcMar>
              <w:top w:w="70" w:type="dxa"/>
              <w:left w:w="100" w:type="dxa"/>
              <w:bottom w:w="70" w:type="dxa"/>
              <w:right w:w="100" w:type="dxa"/>
            </w:tcMar>
          </w:tcPr>
          <w:p w14:paraId="5990B6F6"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Πολιτιστική Διακυβέρνηση</w:t>
            </w:r>
          </w:p>
        </w:tc>
        <w:tc>
          <w:tcPr>
            <w:tcW w:w="3600" w:type="dxa"/>
            <w:shd w:val="clear" w:color="auto" w:fill="EFF2E8"/>
            <w:tcMar>
              <w:top w:w="70" w:type="dxa"/>
              <w:left w:w="100" w:type="dxa"/>
              <w:bottom w:w="70" w:type="dxa"/>
              <w:right w:w="100" w:type="dxa"/>
            </w:tcMar>
          </w:tcPr>
          <w:p w14:paraId="1FC7E997"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Ασθενής</w:t>
            </w:r>
          </w:p>
        </w:tc>
        <w:tc>
          <w:tcPr>
            <w:tcW w:w="4200" w:type="dxa"/>
            <w:shd w:val="clear" w:color="auto" w:fill="EFF2E8"/>
            <w:tcMar>
              <w:top w:w="70" w:type="dxa"/>
              <w:left w:w="100" w:type="dxa"/>
              <w:bottom w:w="70" w:type="dxa"/>
              <w:right w:w="100" w:type="dxa"/>
            </w:tcMar>
          </w:tcPr>
          <w:p w14:paraId="535900C0"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5% θεωρεί «πολύ σημαντική» τη συμβολή του σχεδιασμού στην κοινωνική συνοχή· 16,1% θετική αξιολόγηση διαβούλευσης· κατακερματισμένη πολυαρχία</w:t>
            </w:r>
          </w:p>
        </w:tc>
      </w:tr>
      <w:tr w:rsidR="0037423E" w:rsidRPr="0037423E" w14:paraId="6A27146E" w14:textId="77777777" w:rsidTr="007B553F">
        <w:tblPrEx>
          <w:tblCellMar>
            <w:top w:w="0" w:type="dxa"/>
            <w:bottom w:w="0" w:type="dxa"/>
          </w:tblCellMar>
        </w:tblPrEx>
        <w:tc>
          <w:tcPr>
            <w:tcW w:w="2200" w:type="dxa"/>
            <w:tcMar>
              <w:top w:w="70" w:type="dxa"/>
              <w:left w:w="100" w:type="dxa"/>
              <w:bottom w:w="70" w:type="dxa"/>
              <w:right w:w="100" w:type="dxa"/>
            </w:tcMar>
          </w:tcPr>
          <w:p w14:paraId="4B6A04CA"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Πολιτιστική Εκπαίδευση</w:t>
            </w:r>
          </w:p>
        </w:tc>
        <w:tc>
          <w:tcPr>
            <w:tcW w:w="3600" w:type="dxa"/>
            <w:tcMar>
              <w:top w:w="70" w:type="dxa"/>
              <w:left w:w="100" w:type="dxa"/>
              <w:bottom w:w="70" w:type="dxa"/>
              <w:right w:w="100" w:type="dxa"/>
            </w:tcMar>
          </w:tcPr>
          <w:p w14:paraId="3D468656"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Ισχυρή</w:t>
            </w:r>
          </w:p>
        </w:tc>
        <w:tc>
          <w:tcPr>
            <w:tcW w:w="4200" w:type="dxa"/>
            <w:tcMar>
              <w:top w:w="70" w:type="dxa"/>
              <w:left w:w="100" w:type="dxa"/>
              <w:bottom w:w="70" w:type="dxa"/>
              <w:right w:w="100" w:type="dxa"/>
            </w:tcMar>
          </w:tcPr>
          <w:p w14:paraId="559C599F"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Δημοτικό Ωδείο (1890), 12 χορωδίες, πυκνό δίκτυο εκπαιδευτικών πολιτισμικών φορέων</w:t>
            </w:r>
          </w:p>
        </w:tc>
      </w:tr>
      <w:tr w:rsidR="0037423E" w:rsidRPr="0037423E" w14:paraId="36047E31" w14:textId="77777777" w:rsidTr="007B553F">
        <w:tblPrEx>
          <w:tblCellMar>
            <w:top w:w="0" w:type="dxa"/>
            <w:bottom w:w="0" w:type="dxa"/>
          </w:tblCellMar>
        </w:tblPrEx>
        <w:tc>
          <w:tcPr>
            <w:tcW w:w="2200" w:type="dxa"/>
            <w:shd w:val="clear" w:color="auto" w:fill="EFF2E8"/>
            <w:tcMar>
              <w:top w:w="70" w:type="dxa"/>
              <w:left w:w="100" w:type="dxa"/>
              <w:bottom w:w="70" w:type="dxa"/>
              <w:right w:w="100" w:type="dxa"/>
            </w:tcMar>
          </w:tcPr>
          <w:p w14:paraId="7847C0D6"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Πολιτιστική Οικονομία</w:t>
            </w:r>
          </w:p>
        </w:tc>
        <w:tc>
          <w:tcPr>
            <w:tcW w:w="3600" w:type="dxa"/>
            <w:shd w:val="clear" w:color="auto" w:fill="EFF2E8"/>
            <w:tcMar>
              <w:top w:w="70" w:type="dxa"/>
              <w:left w:w="100" w:type="dxa"/>
              <w:bottom w:w="70" w:type="dxa"/>
              <w:right w:w="100" w:type="dxa"/>
            </w:tcMar>
          </w:tcPr>
          <w:p w14:paraId="73BDBBC3"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Ασθενής</w:t>
            </w:r>
          </w:p>
        </w:tc>
        <w:tc>
          <w:tcPr>
            <w:tcW w:w="4200" w:type="dxa"/>
            <w:shd w:val="clear" w:color="auto" w:fill="EFF2E8"/>
            <w:tcMar>
              <w:top w:w="70" w:type="dxa"/>
              <w:left w:w="100" w:type="dxa"/>
              <w:bottom w:w="70" w:type="dxa"/>
              <w:right w:w="100" w:type="dxa"/>
            </w:tcMar>
          </w:tcPr>
          <w:p w14:paraId="50D928F1"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GONOS ο μοναδικός επιζών παραγωγός μεταξιού· υποανάπτυκτη αλυσίδα δημιουργικής βιομηχανίας</w:t>
            </w:r>
          </w:p>
        </w:tc>
      </w:tr>
      <w:tr w:rsidR="0037423E" w:rsidRPr="0037423E" w14:paraId="1DB41570" w14:textId="77777777" w:rsidTr="007B553F">
        <w:tblPrEx>
          <w:tblCellMar>
            <w:top w:w="0" w:type="dxa"/>
            <w:bottom w:w="0" w:type="dxa"/>
          </w:tblCellMar>
        </w:tblPrEx>
        <w:tc>
          <w:tcPr>
            <w:tcW w:w="2200" w:type="dxa"/>
            <w:tcMar>
              <w:top w:w="70" w:type="dxa"/>
              <w:left w:w="100" w:type="dxa"/>
              <w:bottom w:w="70" w:type="dxa"/>
              <w:right w:w="100" w:type="dxa"/>
            </w:tcMar>
          </w:tcPr>
          <w:p w14:paraId="6569F311"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Επικοινωνία/Υποδομές</w:t>
            </w:r>
          </w:p>
        </w:tc>
        <w:tc>
          <w:tcPr>
            <w:tcW w:w="3600" w:type="dxa"/>
            <w:tcMar>
              <w:top w:w="70" w:type="dxa"/>
              <w:left w:w="100" w:type="dxa"/>
              <w:bottom w:w="70" w:type="dxa"/>
              <w:right w:w="100" w:type="dxa"/>
            </w:tcMar>
          </w:tcPr>
          <w:p w14:paraId="2C9EC824"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Μέτρια–Ισχυρή</w:t>
            </w:r>
          </w:p>
        </w:tc>
        <w:tc>
          <w:tcPr>
            <w:tcW w:w="4200" w:type="dxa"/>
            <w:tcMar>
              <w:top w:w="70" w:type="dxa"/>
              <w:left w:w="100" w:type="dxa"/>
              <w:bottom w:w="70" w:type="dxa"/>
              <w:right w:w="100" w:type="dxa"/>
            </w:tcMar>
          </w:tcPr>
          <w:p w14:paraId="6270D54F"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 xml:space="preserve">82,8% ενημερώνεται μέσω </w:t>
            </w:r>
            <w:proofErr w:type="spellStart"/>
            <w:r w:rsidRPr="0037423E">
              <w:rPr>
                <w:rFonts w:ascii="Calibri" w:eastAsia="Calibri" w:hAnsi="Calibri" w:cs="Calibri"/>
                <w:kern w:val="0"/>
                <w:sz w:val="19"/>
                <w:szCs w:val="19"/>
                <w:lang w:eastAsia="el-GR"/>
                <w14:ligatures w14:val="none"/>
              </w:rPr>
              <w:t>social</w:t>
            </w:r>
            <w:proofErr w:type="spellEnd"/>
            <w:r w:rsidRPr="0037423E">
              <w:rPr>
                <w:rFonts w:ascii="Calibri" w:eastAsia="Calibri" w:hAnsi="Calibri" w:cs="Calibri"/>
                <w:kern w:val="0"/>
                <w:sz w:val="19"/>
                <w:szCs w:val="19"/>
                <w:lang w:eastAsia="el-GR"/>
                <w14:ligatures w14:val="none"/>
              </w:rPr>
              <w:t xml:space="preserve"> </w:t>
            </w:r>
            <w:proofErr w:type="spellStart"/>
            <w:r w:rsidRPr="0037423E">
              <w:rPr>
                <w:rFonts w:ascii="Calibri" w:eastAsia="Calibri" w:hAnsi="Calibri" w:cs="Calibri"/>
                <w:kern w:val="0"/>
                <w:sz w:val="19"/>
                <w:szCs w:val="19"/>
                <w:lang w:eastAsia="el-GR"/>
                <w14:ligatures w14:val="none"/>
              </w:rPr>
              <w:t>media</w:t>
            </w:r>
            <w:proofErr w:type="spellEnd"/>
            <w:r w:rsidRPr="0037423E">
              <w:rPr>
                <w:rFonts w:ascii="Calibri" w:eastAsia="Calibri" w:hAnsi="Calibri" w:cs="Calibri"/>
                <w:kern w:val="0"/>
                <w:sz w:val="19"/>
                <w:szCs w:val="19"/>
                <w:lang w:eastAsia="el-GR"/>
                <w14:ligatures w14:val="none"/>
              </w:rPr>
              <w:t>· 67,5% επιθυμεί ενιαία ψηφιακή πλατφόρμα πολιτισμού</w:t>
            </w:r>
          </w:p>
        </w:tc>
      </w:tr>
    </w:tbl>
    <w:p w14:paraId="20A72615" w14:textId="77777777" w:rsidR="0037423E" w:rsidRPr="0037423E" w:rsidRDefault="0037423E" w:rsidP="0037423E">
      <w:pPr>
        <w:spacing w:before="120" w:after="200" w:line="240"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i/>
          <w:iCs/>
          <w:color w:val="595959"/>
          <w:kern w:val="0"/>
          <w:sz w:val="20"/>
          <w:szCs w:val="20"/>
          <w:lang w:eastAsia="el-GR"/>
          <w14:ligatures w14:val="none"/>
        </w:rPr>
        <w:t xml:space="preserve">Πηγή: σύνθεση βάσει </w:t>
      </w:r>
      <w:proofErr w:type="spellStart"/>
      <w:r w:rsidRPr="0037423E">
        <w:rPr>
          <w:rFonts w:ascii="Calibri" w:eastAsia="Calibri" w:hAnsi="Calibri" w:cs="Calibri"/>
          <w:i/>
          <w:iCs/>
          <w:color w:val="595959"/>
          <w:kern w:val="0"/>
          <w:sz w:val="20"/>
          <w:szCs w:val="20"/>
          <w:lang w:eastAsia="el-GR"/>
          <w14:ligatures w14:val="none"/>
        </w:rPr>
        <w:t>Θύμη</w:t>
      </w:r>
      <w:proofErr w:type="spellEnd"/>
      <w:r w:rsidRPr="0037423E">
        <w:rPr>
          <w:rFonts w:ascii="Calibri" w:eastAsia="Calibri" w:hAnsi="Calibri" w:cs="Calibri"/>
          <w:i/>
          <w:iCs/>
          <w:color w:val="595959"/>
          <w:kern w:val="0"/>
          <w:sz w:val="20"/>
          <w:szCs w:val="20"/>
          <w:lang w:eastAsia="el-GR"/>
          <w14:ligatures w14:val="none"/>
        </w:rPr>
        <w:t>, Μπιτσάνη, Σπηλιοπούλου &amp; Πούλιος (2026), «</w:t>
      </w:r>
      <w:proofErr w:type="spellStart"/>
      <w:r w:rsidRPr="0037423E">
        <w:rPr>
          <w:rFonts w:ascii="Calibri" w:eastAsia="Calibri" w:hAnsi="Calibri" w:cs="Calibri"/>
          <w:i/>
          <w:iCs/>
          <w:color w:val="595959"/>
          <w:kern w:val="0"/>
          <w:sz w:val="20"/>
          <w:szCs w:val="20"/>
          <w:lang w:eastAsia="el-GR"/>
          <w14:ligatures w14:val="none"/>
        </w:rPr>
        <w:t>Living</w:t>
      </w:r>
      <w:proofErr w:type="spellEnd"/>
      <w:r w:rsidRPr="0037423E">
        <w:rPr>
          <w:rFonts w:ascii="Calibri" w:eastAsia="Calibri" w:hAnsi="Calibri" w:cs="Calibri"/>
          <w:i/>
          <w:iCs/>
          <w:color w:val="595959"/>
          <w:kern w:val="0"/>
          <w:sz w:val="20"/>
          <w:szCs w:val="20"/>
          <w:lang w:eastAsia="el-GR"/>
          <w14:ligatures w14:val="none"/>
        </w:rPr>
        <w:t xml:space="preserve"> </w:t>
      </w:r>
      <w:proofErr w:type="spellStart"/>
      <w:r w:rsidRPr="0037423E">
        <w:rPr>
          <w:rFonts w:ascii="Calibri" w:eastAsia="Calibri" w:hAnsi="Calibri" w:cs="Calibri"/>
          <w:i/>
          <w:iCs/>
          <w:color w:val="595959"/>
          <w:kern w:val="0"/>
          <w:sz w:val="20"/>
          <w:szCs w:val="20"/>
          <w:lang w:eastAsia="el-GR"/>
          <w14:ligatures w14:val="none"/>
        </w:rPr>
        <w:t>Heritage</w:t>
      </w:r>
      <w:proofErr w:type="spellEnd"/>
      <w:r w:rsidRPr="0037423E">
        <w:rPr>
          <w:rFonts w:ascii="Calibri" w:eastAsia="Calibri" w:hAnsi="Calibri" w:cs="Calibri"/>
          <w:i/>
          <w:iCs/>
          <w:color w:val="595959"/>
          <w:kern w:val="0"/>
          <w:sz w:val="20"/>
          <w:szCs w:val="20"/>
          <w:lang w:eastAsia="el-GR"/>
          <w14:ligatures w14:val="none"/>
        </w:rPr>
        <w:t xml:space="preserve"> and </w:t>
      </w:r>
      <w:proofErr w:type="spellStart"/>
      <w:r w:rsidRPr="0037423E">
        <w:rPr>
          <w:rFonts w:ascii="Calibri" w:eastAsia="Calibri" w:hAnsi="Calibri" w:cs="Calibri"/>
          <w:i/>
          <w:iCs/>
          <w:color w:val="595959"/>
          <w:kern w:val="0"/>
          <w:sz w:val="20"/>
          <w:szCs w:val="20"/>
          <w:lang w:eastAsia="el-GR"/>
          <w14:ligatures w14:val="none"/>
        </w:rPr>
        <w:t>Local</w:t>
      </w:r>
      <w:proofErr w:type="spellEnd"/>
      <w:r w:rsidRPr="0037423E">
        <w:rPr>
          <w:rFonts w:ascii="Calibri" w:eastAsia="Calibri" w:hAnsi="Calibri" w:cs="Calibri"/>
          <w:i/>
          <w:iCs/>
          <w:color w:val="595959"/>
          <w:kern w:val="0"/>
          <w:sz w:val="20"/>
          <w:szCs w:val="20"/>
          <w:lang w:eastAsia="el-GR"/>
          <w14:ligatures w14:val="none"/>
        </w:rPr>
        <w:t xml:space="preserve"> </w:t>
      </w:r>
      <w:proofErr w:type="spellStart"/>
      <w:r w:rsidRPr="0037423E">
        <w:rPr>
          <w:rFonts w:ascii="Calibri" w:eastAsia="Calibri" w:hAnsi="Calibri" w:cs="Calibri"/>
          <w:i/>
          <w:iCs/>
          <w:color w:val="595959"/>
          <w:kern w:val="0"/>
          <w:sz w:val="20"/>
          <w:szCs w:val="20"/>
          <w:lang w:eastAsia="el-GR"/>
          <w14:ligatures w14:val="none"/>
        </w:rPr>
        <w:t>Sustainability</w:t>
      </w:r>
      <w:proofErr w:type="spellEnd"/>
      <w:r w:rsidRPr="0037423E">
        <w:rPr>
          <w:rFonts w:ascii="Calibri" w:eastAsia="Calibri" w:hAnsi="Calibri" w:cs="Calibri"/>
          <w:i/>
          <w:iCs/>
          <w:color w:val="595959"/>
          <w:kern w:val="0"/>
          <w:sz w:val="20"/>
          <w:szCs w:val="20"/>
          <w:lang w:eastAsia="el-GR"/>
          <w14:ligatures w14:val="none"/>
        </w:rPr>
        <w:t xml:space="preserve">», </w:t>
      </w:r>
      <w:proofErr w:type="spellStart"/>
      <w:r w:rsidRPr="0037423E">
        <w:rPr>
          <w:rFonts w:ascii="Calibri" w:eastAsia="Calibri" w:hAnsi="Calibri" w:cs="Calibri"/>
          <w:i/>
          <w:iCs/>
          <w:color w:val="595959"/>
          <w:kern w:val="0"/>
          <w:sz w:val="20"/>
          <w:szCs w:val="20"/>
          <w:lang w:eastAsia="el-GR"/>
          <w14:ligatures w14:val="none"/>
        </w:rPr>
        <w:t>Heritage</w:t>
      </w:r>
      <w:proofErr w:type="spellEnd"/>
      <w:r w:rsidRPr="0037423E">
        <w:rPr>
          <w:rFonts w:ascii="Calibri" w:eastAsia="Calibri" w:hAnsi="Calibri" w:cs="Calibri"/>
          <w:i/>
          <w:iCs/>
          <w:color w:val="595959"/>
          <w:kern w:val="0"/>
          <w:sz w:val="20"/>
          <w:szCs w:val="20"/>
          <w:lang w:eastAsia="el-GR"/>
          <w14:ligatures w14:val="none"/>
        </w:rPr>
        <w:t>, 9(8), 294.</w:t>
      </w:r>
    </w:p>
    <w:p w14:paraId="476CB68A" w14:textId="406A48F0"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Σχετικό με τη συζήτηση της Δ.5α, αξίζει να σημειωθεί ότι στην ίδια έρευνα το 50,9% των κατοίκων της Καλαμάτας αναγνωρίζει τα αγροτικά προϊόντα και την παραδοσιακή γαστρονομία (ελαιόλαδο, τοπικά προϊόντα) ως το πλέον αξιοποιήσιμο στοιχείο της πολιτιστικής κληρονομιάς της πόλης  η υψηλότερη μεμονωμένη απάντηση στο σχετικό ερώτημα, ισχυρότερη ακόμη και από την παραδοσιακή μουσική/χορό (27,9%). Το εύρημα αυτό επιβεβαιώνει εμπειρικά, σε πραγματικό πληθυσμό, την υπόθεση της Δ.5α.1 ότι η </w:t>
      </w:r>
      <w:proofErr w:type="spellStart"/>
      <w:r w:rsidRPr="0037423E">
        <w:rPr>
          <w:rFonts w:ascii="Calibri" w:eastAsia="Calibri" w:hAnsi="Calibri" w:cs="Calibri"/>
          <w:kern w:val="0"/>
          <w:sz w:val="22"/>
          <w:szCs w:val="22"/>
          <w:lang w:eastAsia="el-GR"/>
          <w14:ligatures w14:val="none"/>
        </w:rPr>
        <w:t>αγροδιατροφική</w:t>
      </w:r>
      <w:proofErr w:type="spellEnd"/>
      <w:r w:rsidRPr="0037423E">
        <w:rPr>
          <w:rFonts w:ascii="Calibri" w:eastAsia="Calibri" w:hAnsi="Calibri" w:cs="Calibri"/>
          <w:kern w:val="0"/>
          <w:sz w:val="22"/>
          <w:szCs w:val="22"/>
          <w:lang w:eastAsia="el-GR"/>
          <w14:ligatures w14:val="none"/>
        </w:rPr>
        <w:t xml:space="preserve">/γαστρονομική κληρονομιά λειτουργεί ως το πλέον «αναγνωρίσιμο» και εν δυνάμει αξιοποιήσιμο στοιχείο </w:t>
      </w:r>
      <w:proofErr w:type="spellStart"/>
      <w:r w:rsidRPr="0037423E">
        <w:rPr>
          <w:rFonts w:ascii="Calibri" w:eastAsia="Calibri" w:hAnsi="Calibri" w:cs="Calibri"/>
          <w:kern w:val="0"/>
          <w:sz w:val="22"/>
          <w:szCs w:val="22"/>
          <w:lang w:eastAsia="el-GR"/>
          <w14:ligatures w14:val="none"/>
        </w:rPr>
        <w:t>βιοπολιτισμικού</w:t>
      </w:r>
      <w:proofErr w:type="spellEnd"/>
      <w:r w:rsidRPr="0037423E">
        <w:rPr>
          <w:rFonts w:ascii="Calibri" w:eastAsia="Calibri" w:hAnsi="Calibri" w:cs="Calibri"/>
          <w:kern w:val="0"/>
          <w:sz w:val="22"/>
          <w:szCs w:val="22"/>
          <w:lang w:eastAsia="el-GR"/>
          <w14:ligatures w14:val="none"/>
        </w:rPr>
        <w:t xml:space="preserve"> κεφαλαίου  ωστόσο, όπως και στην περίπτωση της αλυσίδας μεταξιού, παραμένει σήμερα αναξιοποίητο ως συγκροτημένη πολιτιστική διαδρομή (Β.7.4).</w:t>
      </w:r>
    </w:p>
    <w:p w14:paraId="30A3ADD7" w14:textId="7AD530F5"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lastRenderedPageBreak/>
        <w:t xml:space="preserve">Η μελέτη τεκμηριώνει, επίσης, μια στατιστικά σημαντική γεωγραφική ανισότητα πολιτισμικής ικανοποίησης (ιστορικό κέντρο M=3,1 έναντι ανατολικής ζώνης M=2,2, p&lt;0,001), την οποία συνδέει —μέσα από αρχειακή έρευνα— με τη χωρική εγκατάσταση προσφύγων της Μικρασιατικής Καταστροφής (1922): οικογένειες με μεγαλύτερο κεφάλαιο εγκαταστάθηκαν στις ανατολικές/κεντρικές συνοικίες, ενώ οικονομικά ασθενέστεροι πληθυσμοί στις δυτικές  μια χωρική ιεραρχία που, εκατό χρόνια μετά, εξακολουθεί να αποτυπώνεται στον </w:t>
      </w:r>
      <w:proofErr w:type="spellStart"/>
      <w:r w:rsidRPr="0037423E">
        <w:rPr>
          <w:rFonts w:ascii="Calibri" w:eastAsia="Calibri" w:hAnsi="Calibri" w:cs="Calibri"/>
          <w:kern w:val="0"/>
          <w:sz w:val="22"/>
          <w:szCs w:val="22"/>
          <w:lang w:eastAsia="el-GR"/>
          <w14:ligatures w14:val="none"/>
        </w:rPr>
        <w:t>βιοπολιτισμικό</w:t>
      </w:r>
      <w:proofErr w:type="spellEnd"/>
      <w:r w:rsidRPr="0037423E">
        <w:rPr>
          <w:rFonts w:ascii="Calibri" w:eastAsia="Calibri" w:hAnsi="Calibri" w:cs="Calibri"/>
          <w:kern w:val="0"/>
          <w:sz w:val="22"/>
          <w:szCs w:val="22"/>
          <w:lang w:eastAsia="el-GR"/>
          <w14:ligatures w14:val="none"/>
        </w:rPr>
        <w:t xml:space="preserve"> χάρτη της πόλης (μηδενική μόνιμη πολιτισμική υποδομή στις ανατολικές, δυτικές και βόρειες ζώνες). Η ερμηνεία αυτή εφαρμόζει ακριβώς τη λογική της «ιστορικής γενεαλογίας των χωρικών ανισοτήτων» που συζητήσαμε στο πλαίσιο της συμβολικής/θεσμικής κατασκευής της πόλης (Ενότητα Β.5.1)  η σημερινή χωρική ανισότητα δεν είναι φυσικό δεδομένο αλλά ιστορικά κατασκευασμένη και θεσμικά αναπαραγόμενη.</w:t>
      </w:r>
    </w:p>
    <w:p w14:paraId="1250E58E" w14:textId="5FC41B84"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Η μελέτη καταλήγει σε επτά τεκμηριωμένες προτάσεις πολιτικής (μεταξύ αυτών: Ενιαίο Φόρουμ Διακυβέρνησης Κληρονομιάς, βιομηχανικό μονοπάτι μνήμης, πολιτισμικές υποδομές στις δυτικές συνοικίες, ενιαία ψηφιακή πλατφόρμα, Ταμείο Ισότιμης Πολιτισμικής Συμμετοχής)  προτάσεις που συνιστούν, στην ουσία, μια εφαρμογή σε πραγματικές συνθήκες του υποδείγματος στρατηγικού ολιστικού </w:t>
      </w:r>
      <w:proofErr w:type="spellStart"/>
      <w:r w:rsidRPr="0037423E">
        <w:rPr>
          <w:rFonts w:ascii="Calibri" w:eastAsia="Calibri" w:hAnsi="Calibri" w:cs="Calibri"/>
          <w:kern w:val="0"/>
          <w:sz w:val="22"/>
          <w:szCs w:val="22"/>
          <w:lang w:eastAsia="el-GR"/>
          <w14:ligatures w14:val="none"/>
        </w:rPr>
        <w:t>βιοπολιτισμικού</w:t>
      </w:r>
      <w:proofErr w:type="spellEnd"/>
      <w:r w:rsidRPr="0037423E">
        <w:rPr>
          <w:rFonts w:ascii="Calibri" w:eastAsia="Calibri" w:hAnsi="Calibri" w:cs="Calibri"/>
          <w:kern w:val="0"/>
          <w:sz w:val="22"/>
          <w:szCs w:val="22"/>
          <w:lang w:eastAsia="el-GR"/>
          <w14:ligatures w14:val="none"/>
        </w:rPr>
        <w:t xml:space="preserve"> σχεδιασμού (Δ.6): κάθε πρόταση αντιστοιχεί σε συγκεκριμένο εύρημα και στοχεύει έναν από τους τέσσερις στρατηγικούς πυλώνες.</w:t>
      </w:r>
    </w:p>
    <w:p w14:paraId="7F128F42" w14:textId="77777777" w:rsidR="00282F82" w:rsidRDefault="0037423E" w:rsidP="00282F82">
      <w:pPr>
        <w:spacing w:before="120" w:after="200" w:line="240" w:lineRule="auto"/>
        <w:jc w:val="both"/>
        <w:rPr>
          <w:rFonts w:ascii="Times New Roman" w:eastAsia="Times New Roman" w:hAnsi="Times New Roman" w:cs="Times New Roman"/>
          <w:b/>
          <w:bCs/>
          <w:kern w:val="0"/>
          <w:lang w:eastAsia="el-GR"/>
          <w14:ligatures w14:val="none"/>
        </w:rPr>
      </w:pPr>
      <w:r w:rsidRPr="00282F82">
        <w:rPr>
          <w:rFonts w:ascii="Calibri" w:eastAsia="Calibri" w:hAnsi="Calibri" w:cs="Calibri"/>
          <w:b/>
          <w:bCs/>
          <w:i/>
          <w:iCs/>
          <w:color w:val="595959"/>
          <w:kern w:val="0"/>
          <w:lang w:eastAsia="el-GR"/>
          <w14:ligatures w14:val="none"/>
        </w:rPr>
        <w:t>Στο πλαίσιο συμβουλευτικής αξιολόγησης συγκεκριμένης πολιτιστικής υποδομής της πόλης, αναπτύχθηκε επιπλέον πλήρης ανάλυση SWOT→TOWS και αναλυτικό σχέδιο δράσης κατά την αρχή της ενότητας Δ.7. Το αναλυτικό αυτό υλικό η «πλήρης εφαρμογή», σε αντιδιαστολή με τη γενική μέθοδο που παρουσιάστηκε δεν αναπαράγεται εδώ, καθώς αποτέλεσε παραδοτέο συγκεκριμένης επαγγελματικής ανάθεσης προς τον αρμόδιο φορέα. Οι φοιτητές/</w:t>
      </w:r>
      <w:proofErr w:type="spellStart"/>
      <w:r w:rsidRPr="00282F82">
        <w:rPr>
          <w:rFonts w:ascii="Calibri" w:eastAsia="Calibri" w:hAnsi="Calibri" w:cs="Calibri"/>
          <w:b/>
          <w:bCs/>
          <w:i/>
          <w:iCs/>
          <w:color w:val="595959"/>
          <w:kern w:val="0"/>
          <w:lang w:eastAsia="el-GR"/>
          <w14:ligatures w14:val="none"/>
        </w:rPr>
        <w:t>τριες</w:t>
      </w:r>
      <w:proofErr w:type="spellEnd"/>
      <w:r w:rsidRPr="00282F82">
        <w:rPr>
          <w:rFonts w:ascii="Calibri" w:eastAsia="Calibri" w:hAnsi="Calibri" w:cs="Calibri"/>
          <w:b/>
          <w:bCs/>
          <w:i/>
          <w:iCs/>
          <w:color w:val="595959"/>
          <w:kern w:val="0"/>
          <w:lang w:eastAsia="el-GR"/>
          <w14:ligatures w14:val="none"/>
        </w:rPr>
        <w:t xml:space="preserve"> καλούνται να εφαρμόσουν οι ίδιοι/</w:t>
      </w:r>
      <w:proofErr w:type="spellStart"/>
      <w:r w:rsidRPr="00282F82">
        <w:rPr>
          <w:rFonts w:ascii="Calibri" w:eastAsia="Calibri" w:hAnsi="Calibri" w:cs="Calibri"/>
          <w:b/>
          <w:bCs/>
          <w:i/>
          <w:iCs/>
          <w:color w:val="595959"/>
          <w:kern w:val="0"/>
          <w:lang w:eastAsia="el-GR"/>
          <w14:ligatures w14:val="none"/>
        </w:rPr>
        <w:t>ες</w:t>
      </w:r>
      <w:proofErr w:type="spellEnd"/>
      <w:r w:rsidRPr="00282F82">
        <w:rPr>
          <w:rFonts w:ascii="Calibri" w:eastAsia="Calibri" w:hAnsi="Calibri" w:cs="Calibri"/>
          <w:b/>
          <w:bCs/>
          <w:i/>
          <w:iCs/>
          <w:color w:val="595959"/>
          <w:kern w:val="0"/>
          <w:lang w:eastAsia="el-GR"/>
          <w14:ligatures w14:val="none"/>
        </w:rPr>
        <w:t xml:space="preserve"> τη μέθοδο SWOT→TOWS σε τόπο της επιλογής τους,</w:t>
      </w:r>
      <w:r w:rsidR="00282F82">
        <w:rPr>
          <w:rFonts w:ascii="Calibri" w:eastAsia="Calibri" w:hAnsi="Calibri" w:cs="Calibri"/>
          <w:b/>
          <w:bCs/>
          <w:i/>
          <w:iCs/>
          <w:color w:val="595959"/>
          <w:kern w:val="0"/>
          <w:lang w:eastAsia="el-GR"/>
          <w14:ligatures w14:val="none"/>
        </w:rPr>
        <w:t xml:space="preserve"> πχ</w:t>
      </w:r>
      <w:r w:rsidRPr="00282F82">
        <w:rPr>
          <w:rFonts w:ascii="Calibri" w:eastAsia="Calibri" w:hAnsi="Calibri" w:cs="Calibri"/>
          <w:b/>
          <w:bCs/>
          <w:i/>
          <w:iCs/>
          <w:color w:val="595959"/>
          <w:kern w:val="0"/>
          <w:lang w:eastAsia="el-GR"/>
          <w14:ligatures w14:val="none"/>
        </w:rPr>
        <w:t xml:space="preserve"> στο πλαίσιο της απαλλακτικής εργασίας.</w:t>
      </w:r>
    </w:p>
    <w:p w14:paraId="7591E6C0" w14:textId="248435D9" w:rsidR="0037423E" w:rsidRPr="00282F82" w:rsidRDefault="0037423E" w:rsidP="00282F82">
      <w:pPr>
        <w:spacing w:before="120" w:after="200" w:line="240" w:lineRule="auto"/>
        <w:jc w:val="both"/>
        <w:rPr>
          <w:rFonts w:ascii="Times New Roman" w:eastAsia="Times New Roman" w:hAnsi="Times New Roman" w:cs="Times New Roman"/>
          <w:b/>
          <w:bCs/>
          <w:kern w:val="0"/>
          <w:lang w:eastAsia="el-GR"/>
          <w14:ligatures w14:val="none"/>
        </w:rPr>
      </w:pPr>
      <w:r w:rsidRPr="0037423E">
        <w:rPr>
          <w:rFonts w:ascii="Calibri" w:eastAsia="Calibri" w:hAnsi="Calibri" w:cs="Calibri"/>
          <w:b/>
          <w:bCs/>
          <w:color w:val="6B7A3A"/>
          <w:kern w:val="0"/>
          <w:sz w:val="26"/>
          <w:szCs w:val="26"/>
          <w:lang w:eastAsia="el-GR"/>
          <w14:ligatures w14:val="none"/>
        </w:rPr>
        <w:t xml:space="preserve">Δ.8.1  Το Κοινωνικό Κεφάλαιο ως Συμπληρωματικός Ερμηνευτικός Φακός: </w:t>
      </w:r>
      <w:proofErr w:type="spellStart"/>
      <w:r w:rsidRPr="0037423E">
        <w:rPr>
          <w:rFonts w:ascii="Calibri" w:eastAsia="Calibri" w:hAnsi="Calibri" w:cs="Calibri"/>
          <w:b/>
          <w:bCs/>
          <w:color w:val="6B7A3A"/>
          <w:kern w:val="0"/>
          <w:sz w:val="26"/>
          <w:szCs w:val="26"/>
          <w:lang w:eastAsia="el-GR"/>
          <w14:ligatures w14:val="none"/>
        </w:rPr>
        <w:t>Bonding</w:t>
      </w:r>
      <w:proofErr w:type="spellEnd"/>
      <w:r w:rsidRPr="0037423E">
        <w:rPr>
          <w:rFonts w:ascii="Calibri" w:eastAsia="Calibri" w:hAnsi="Calibri" w:cs="Calibri"/>
          <w:b/>
          <w:bCs/>
          <w:color w:val="6B7A3A"/>
          <w:kern w:val="0"/>
          <w:sz w:val="26"/>
          <w:szCs w:val="26"/>
          <w:lang w:eastAsia="el-GR"/>
          <w14:ligatures w14:val="none"/>
        </w:rPr>
        <w:t xml:space="preserve">, </w:t>
      </w:r>
      <w:proofErr w:type="spellStart"/>
      <w:r w:rsidRPr="0037423E">
        <w:rPr>
          <w:rFonts w:ascii="Calibri" w:eastAsia="Calibri" w:hAnsi="Calibri" w:cs="Calibri"/>
          <w:b/>
          <w:bCs/>
          <w:color w:val="6B7A3A"/>
          <w:kern w:val="0"/>
          <w:sz w:val="26"/>
          <w:szCs w:val="26"/>
          <w:lang w:eastAsia="el-GR"/>
          <w14:ligatures w14:val="none"/>
        </w:rPr>
        <w:t>Bridging</w:t>
      </w:r>
      <w:proofErr w:type="spellEnd"/>
      <w:r w:rsidRPr="0037423E">
        <w:rPr>
          <w:rFonts w:ascii="Calibri" w:eastAsia="Calibri" w:hAnsi="Calibri" w:cs="Calibri"/>
          <w:b/>
          <w:bCs/>
          <w:color w:val="6B7A3A"/>
          <w:kern w:val="0"/>
          <w:sz w:val="26"/>
          <w:szCs w:val="26"/>
          <w:lang w:eastAsia="el-GR"/>
          <w14:ligatures w14:val="none"/>
        </w:rPr>
        <w:t xml:space="preserve">, </w:t>
      </w:r>
      <w:proofErr w:type="spellStart"/>
      <w:r w:rsidRPr="0037423E">
        <w:rPr>
          <w:rFonts w:ascii="Calibri" w:eastAsia="Calibri" w:hAnsi="Calibri" w:cs="Calibri"/>
          <w:b/>
          <w:bCs/>
          <w:color w:val="6B7A3A"/>
          <w:kern w:val="0"/>
          <w:sz w:val="26"/>
          <w:szCs w:val="26"/>
          <w:lang w:eastAsia="el-GR"/>
          <w14:ligatures w14:val="none"/>
        </w:rPr>
        <w:t>Linking</w:t>
      </w:r>
      <w:proofErr w:type="spellEnd"/>
    </w:p>
    <w:p w14:paraId="794E53B9"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Πέρα από την IRCC, η μελέτη αξιοποιεί συστηματικά την τριμερή διάκριση του κοινωνικού κεφαλαίου που θεμελιώσαμε στην Ενότητα Β.1 (</w:t>
      </w:r>
      <w:proofErr w:type="spellStart"/>
      <w:r w:rsidRPr="0037423E">
        <w:rPr>
          <w:rFonts w:ascii="Calibri" w:eastAsia="Calibri" w:hAnsi="Calibri" w:cs="Calibri"/>
          <w:kern w:val="0"/>
          <w:sz w:val="22"/>
          <w:szCs w:val="22"/>
          <w:lang w:eastAsia="el-GR"/>
          <w14:ligatures w14:val="none"/>
        </w:rPr>
        <w:t>Putnam</w:t>
      </w:r>
      <w:proofErr w:type="spellEnd"/>
      <w:r w:rsidRPr="0037423E">
        <w:rPr>
          <w:rFonts w:ascii="Calibri" w:eastAsia="Calibri" w:hAnsi="Calibri" w:cs="Calibri"/>
          <w:kern w:val="0"/>
          <w:sz w:val="22"/>
          <w:szCs w:val="22"/>
          <w:lang w:eastAsia="el-GR"/>
          <w14:ligatures w14:val="none"/>
        </w:rPr>
        <w:t xml:space="preserve">, 2000· </w:t>
      </w:r>
      <w:proofErr w:type="spellStart"/>
      <w:r w:rsidRPr="0037423E">
        <w:rPr>
          <w:rFonts w:ascii="Calibri" w:eastAsia="Calibri" w:hAnsi="Calibri" w:cs="Calibri"/>
          <w:kern w:val="0"/>
          <w:sz w:val="22"/>
          <w:szCs w:val="22"/>
          <w:lang w:eastAsia="el-GR"/>
          <w14:ligatures w14:val="none"/>
        </w:rPr>
        <w:t>Woolcock</w:t>
      </w:r>
      <w:proofErr w:type="spellEnd"/>
      <w:r w:rsidRPr="0037423E">
        <w:rPr>
          <w:rFonts w:ascii="Calibri" w:eastAsia="Calibri" w:hAnsi="Calibri" w:cs="Calibri"/>
          <w:kern w:val="0"/>
          <w:sz w:val="22"/>
          <w:szCs w:val="22"/>
          <w:lang w:eastAsia="el-GR"/>
          <w14:ligatures w14:val="none"/>
        </w:rPr>
        <w:t xml:space="preserve">, 1998) ως συμπληρωματικό ερμηνευτικό φακό, αντιστοιχίζοντας κάθε μία από τις τρεις μορφές σε συγκεκριμένο εμπειρικό εύρημα: το </w:t>
      </w:r>
      <w:proofErr w:type="spellStart"/>
      <w:r w:rsidRPr="0037423E">
        <w:rPr>
          <w:rFonts w:ascii="Calibri" w:eastAsia="Calibri" w:hAnsi="Calibri" w:cs="Calibri"/>
          <w:kern w:val="0"/>
          <w:sz w:val="22"/>
          <w:szCs w:val="22"/>
          <w:lang w:eastAsia="el-GR"/>
          <w14:ligatures w14:val="none"/>
        </w:rPr>
        <w:t>bonding</w:t>
      </w:r>
      <w:proofErr w:type="spellEnd"/>
      <w:r w:rsidRPr="0037423E">
        <w:rPr>
          <w:rFonts w:ascii="Calibri" w:eastAsia="Calibri" w:hAnsi="Calibri" w:cs="Calibri"/>
          <w:kern w:val="0"/>
          <w:sz w:val="22"/>
          <w:szCs w:val="22"/>
          <w:lang w:eastAsia="el-GR"/>
          <w14:ligatures w14:val="none"/>
        </w:rPr>
        <w:t xml:space="preserve"> στην </w:t>
      </w:r>
      <w:proofErr w:type="spellStart"/>
      <w:r w:rsidRPr="0037423E">
        <w:rPr>
          <w:rFonts w:ascii="Calibri" w:eastAsia="Calibri" w:hAnsi="Calibri" w:cs="Calibri"/>
          <w:kern w:val="0"/>
          <w:sz w:val="22"/>
          <w:szCs w:val="22"/>
          <w:lang w:eastAsia="el-GR"/>
          <w14:ligatures w14:val="none"/>
        </w:rPr>
        <w:t>ταυτοτική</w:t>
      </w:r>
      <w:proofErr w:type="spellEnd"/>
      <w:r w:rsidRPr="0037423E">
        <w:rPr>
          <w:rFonts w:ascii="Calibri" w:eastAsia="Calibri" w:hAnsi="Calibri" w:cs="Calibri"/>
          <w:kern w:val="0"/>
          <w:sz w:val="22"/>
          <w:szCs w:val="22"/>
          <w:lang w:eastAsia="el-GR"/>
          <w14:ligatures w14:val="none"/>
        </w:rPr>
        <w:t xml:space="preserve"> σχέση με τη ζώσα κληρονομιά, το </w:t>
      </w:r>
      <w:proofErr w:type="spellStart"/>
      <w:r w:rsidRPr="0037423E">
        <w:rPr>
          <w:rFonts w:ascii="Calibri" w:eastAsia="Calibri" w:hAnsi="Calibri" w:cs="Calibri"/>
          <w:kern w:val="0"/>
          <w:sz w:val="22"/>
          <w:szCs w:val="22"/>
          <w:lang w:eastAsia="el-GR"/>
          <w14:ligatures w14:val="none"/>
        </w:rPr>
        <w:t>bridging</w:t>
      </w:r>
      <w:proofErr w:type="spellEnd"/>
      <w:r w:rsidRPr="0037423E">
        <w:rPr>
          <w:rFonts w:ascii="Calibri" w:eastAsia="Calibri" w:hAnsi="Calibri" w:cs="Calibri"/>
          <w:kern w:val="0"/>
          <w:sz w:val="22"/>
          <w:szCs w:val="22"/>
          <w:lang w:eastAsia="el-GR"/>
          <w14:ligatures w14:val="none"/>
        </w:rPr>
        <w:t xml:space="preserve"> στην πρόσβαση στο πολιτισμικό οικοσύστημα πέραν της γειτονιάς, και το </w:t>
      </w:r>
      <w:proofErr w:type="spellStart"/>
      <w:r w:rsidRPr="0037423E">
        <w:rPr>
          <w:rFonts w:ascii="Calibri" w:eastAsia="Calibri" w:hAnsi="Calibri" w:cs="Calibri"/>
          <w:kern w:val="0"/>
          <w:sz w:val="22"/>
          <w:szCs w:val="22"/>
          <w:lang w:eastAsia="el-GR"/>
          <w14:ligatures w14:val="none"/>
        </w:rPr>
        <w:t>linking</w:t>
      </w:r>
      <w:proofErr w:type="spellEnd"/>
      <w:r w:rsidRPr="0037423E">
        <w:rPr>
          <w:rFonts w:ascii="Calibri" w:eastAsia="Calibri" w:hAnsi="Calibri" w:cs="Calibri"/>
          <w:kern w:val="0"/>
          <w:sz w:val="22"/>
          <w:szCs w:val="22"/>
          <w:lang w:eastAsia="el-GR"/>
          <w14:ligatures w14:val="none"/>
        </w:rPr>
        <w:t xml:space="preserve"> στο χάσμα ανάμεσα στην πολιτισμική επιθυμία των κατοίκων και τη θεσμική ικανότητα συμμετοχής.</w:t>
      </w:r>
    </w:p>
    <w:p w14:paraId="4CEEE9B3" w14:textId="04268D21" w:rsidR="0037423E" w:rsidRPr="0037423E" w:rsidRDefault="0037423E" w:rsidP="0037423E">
      <w:pPr>
        <w:numPr>
          <w:ilvl w:val="0"/>
          <w:numId w:val="2"/>
        </w:numPr>
        <w:spacing w:after="80" w:line="240" w:lineRule="auto"/>
        <w:rPr>
          <w:rFonts w:ascii="Times New Roman" w:eastAsia="Times New Roman" w:hAnsi="Times New Roman" w:cs="Times New Roman"/>
          <w:kern w:val="0"/>
          <w:sz w:val="20"/>
          <w:szCs w:val="20"/>
          <w:lang w:eastAsia="el-GR"/>
          <w14:ligatures w14:val="none"/>
        </w:rPr>
      </w:pPr>
      <w:proofErr w:type="spellStart"/>
      <w:r w:rsidRPr="0037423E">
        <w:rPr>
          <w:rFonts w:ascii="Calibri" w:eastAsia="Calibri" w:hAnsi="Calibri" w:cs="Calibri"/>
          <w:kern w:val="0"/>
          <w:sz w:val="22"/>
          <w:szCs w:val="22"/>
          <w:lang w:eastAsia="el-GR"/>
          <w14:ligatures w14:val="none"/>
        </w:rPr>
        <w:t>Bonding</w:t>
      </w:r>
      <w:proofErr w:type="spellEnd"/>
      <w:r w:rsidRPr="0037423E">
        <w:rPr>
          <w:rFonts w:ascii="Calibri" w:eastAsia="Calibri" w:hAnsi="Calibri" w:cs="Calibri"/>
          <w:kern w:val="0"/>
          <w:sz w:val="22"/>
          <w:szCs w:val="22"/>
          <w:lang w:eastAsia="el-GR"/>
          <w14:ligatures w14:val="none"/>
        </w:rPr>
        <w:t xml:space="preserve">  η σχεδόν ομόφωνη αξιολόγηση της κληρονομιάς ως αναπτυξιακού εργαλείου (61,7% «πάρα πολύ», 0% «καθόλου»), κατανεμημένη ισότιμα σε όλες τις ζώνες και τα κοινωνικά στρώματα, συνιστά τον ισχυρότερο δείκτη </w:t>
      </w:r>
      <w:proofErr w:type="spellStart"/>
      <w:r w:rsidRPr="0037423E">
        <w:rPr>
          <w:rFonts w:ascii="Calibri" w:eastAsia="Calibri" w:hAnsi="Calibri" w:cs="Calibri"/>
          <w:kern w:val="0"/>
          <w:sz w:val="22"/>
          <w:szCs w:val="22"/>
          <w:lang w:eastAsia="el-GR"/>
          <w14:ligatures w14:val="none"/>
        </w:rPr>
        <w:t>bonding</w:t>
      </w:r>
      <w:proofErr w:type="spellEnd"/>
      <w:r w:rsidRPr="0037423E">
        <w:rPr>
          <w:rFonts w:ascii="Calibri" w:eastAsia="Calibri" w:hAnsi="Calibri" w:cs="Calibri"/>
          <w:kern w:val="0"/>
          <w:sz w:val="22"/>
          <w:szCs w:val="22"/>
          <w:lang w:eastAsia="el-GR"/>
          <w14:ligatures w14:val="none"/>
        </w:rPr>
        <w:t xml:space="preserve"> κεφαλαίου στην έρευνα  επιβεβαιώνει ότι η σχέση με τη ζώσα κληρονομιά είναι η πλέον ισότιμα κατανεμημένη διάσταση του πολιτισμικού οικοσυστήματος (Β.6.2), σε αντίθεση με την επίσημη/θεσμική κληρονομιά που τείνει να είναι κοινωνικά εντοπισμένη (</w:t>
      </w:r>
      <w:proofErr w:type="spellStart"/>
      <w:r w:rsidRPr="0037423E">
        <w:rPr>
          <w:rFonts w:ascii="Calibri" w:eastAsia="Calibri" w:hAnsi="Calibri" w:cs="Calibri"/>
          <w:kern w:val="0"/>
          <w:sz w:val="22"/>
          <w:szCs w:val="22"/>
          <w:lang w:eastAsia="el-GR"/>
          <w14:ligatures w14:val="none"/>
        </w:rPr>
        <w:t>Bourdieu</w:t>
      </w:r>
      <w:proofErr w:type="spellEnd"/>
      <w:r w:rsidRPr="0037423E">
        <w:rPr>
          <w:rFonts w:ascii="Calibri" w:eastAsia="Calibri" w:hAnsi="Calibri" w:cs="Calibri"/>
          <w:kern w:val="0"/>
          <w:sz w:val="22"/>
          <w:szCs w:val="22"/>
          <w:lang w:eastAsia="el-GR"/>
          <w14:ligatures w14:val="none"/>
        </w:rPr>
        <w:t>, Α.3.1).</w:t>
      </w:r>
    </w:p>
    <w:p w14:paraId="04885DDC" w14:textId="5600EB93" w:rsidR="0037423E" w:rsidRPr="0037423E" w:rsidRDefault="0037423E" w:rsidP="0037423E">
      <w:pPr>
        <w:numPr>
          <w:ilvl w:val="0"/>
          <w:numId w:val="2"/>
        </w:numPr>
        <w:spacing w:after="80" w:line="240" w:lineRule="auto"/>
        <w:rPr>
          <w:rFonts w:ascii="Times New Roman" w:eastAsia="Times New Roman" w:hAnsi="Times New Roman" w:cs="Times New Roman"/>
          <w:kern w:val="0"/>
          <w:sz w:val="20"/>
          <w:szCs w:val="20"/>
          <w:lang w:eastAsia="el-GR"/>
          <w14:ligatures w14:val="none"/>
        </w:rPr>
      </w:pPr>
      <w:proofErr w:type="spellStart"/>
      <w:r w:rsidRPr="0037423E">
        <w:rPr>
          <w:rFonts w:ascii="Calibri" w:eastAsia="Calibri" w:hAnsi="Calibri" w:cs="Calibri"/>
          <w:kern w:val="0"/>
          <w:sz w:val="22"/>
          <w:szCs w:val="22"/>
          <w:lang w:eastAsia="el-GR"/>
          <w14:ligatures w14:val="none"/>
        </w:rPr>
        <w:t>Bridging</w:t>
      </w:r>
      <w:proofErr w:type="spellEnd"/>
      <w:r w:rsidRPr="0037423E">
        <w:rPr>
          <w:rFonts w:ascii="Calibri" w:eastAsia="Calibri" w:hAnsi="Calibri" w:cs="Calibri"/>
          <w:kern w:val="0"/>
          <w:sz w:val="22"/>
          <w:szCs w:val="22"/>
          <w:lang w:eastAsia="el-GR"/>
          <w14:ligatures w14:val="none"/>
        </w:rPr>
        <w:t xml:space="preserve">  εκδηλώνεται στις δια-θεσμικές συνεργασίες γύρω από τα φεστιβάλ και στις αναδυόμενες συνεργασίες τεκμηρίωσης (Χάρτης, olivetreeroute.gr), αλλά παραμένει γεωγραφικά άνισο: λειτουργεί κυρίως εντός του πυκνού πολιτισμικού δικτύου του κέντρου, με πολύ ασθενέστερες συνδέσεις προς τις περιφερειακές ζώνες.</w:t>
      </w:r>
    </w:p>
    <w:p w14:paraId="7E856EA0" w14:textId="7C5A5644" w:rsidR="0037423E" w:rsidRPr="0037423E" w:rsidRDefault="0037423E" w:rsidP="0037423E">
      <w:pPr>
        <w:numPr>
          <w:ilvl w:val="0"/>
          <w:numId w:val="2"/>
        </w:numPr>
        <w:spacing w:after="8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Έλλειμμα </w:t>
      </w:r>
      <w:proofErr w:type="spellStart"/>
      <w:r w:rsidRPr="0037423E">
        <w:rPr>
          <w:rFonts w:ascii="Calibri" w:eastAsia="Calibri" w:hAnsi="Calibri" w:cs="Calibri"/>
          <w:kern w:val="0"/>
          <w:sz w:val="22"/>
          <w:szCs w:val="22"/>
          <w:lang w:eastAsia="el-GR"/>
          <w14:ligatures w14:val="none"/>
        </w:rPr>
        <w:t>linking</w:t>
      </w:r>
      <w:proofErr w:type="spellEnd"/>
      <w:r w:rsidRPr="0037423E">
        <w:rPr>
          <w:rFonts w:ascii="Calibri" w:eastAsia="Calibri" w:hAnsi="Calibri" w:cs="Calibri"/>
          <w:kern w:val="0"/>
          <w:sz w:val="22"/>
          <w:szCs w:val="22"/>
          <w:lang w:eastAsia="el-GR"/>
          <w14:ligatures w14:val="none"/>
        </w:rPr>
        <w:t xml:space="preserve">  αδύναμοι κάθετοι δεσμοί κοινωνίας πολιτών-θεσμών· το πλέον συνεπές εύρημα μεταξύ όλων των μεθόδων της έρευνας. Εκδηλώνεται σε τρεις διαστάσεις: έλλειμμα συμμετοχής (16,1% θετική αξιολόγηση διαβούλευσης), κατακερματισμός διακυβέρνησης (αδυναμία </w:t>
      </w:r>
      <w:r w:rsidRPr="0037423E">
        <w:rPr>
          <w:rFonts w:ascii="Calibri" w:eastAsia="Calibri" w:hAnsi="Calibri" w:cs="Calibri"/>
          <w:kern w:val="0"/>
          <w:sz w:val="22"/>
          <w:szCs w:val="22"/>
          <w:lang w:eastAsia="el-GR"/>
          <w14:ligatures w14:val="none"/>
        </w:rPr>
        <w:lastRenderedPageBreak/>
        <w:t>συντονισμού πολλαπλών αρχών), και ασυμμετρία πρόσβασης σε πόρους (περιφερειακές κοινότητες χωρίς θεσμικούς συμπαραστάτες).</w:t>
      </w:r>
    </w:p>
    <w:p w14:paraId="5FF1E8AF" w14:textId="633E5F68"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Από τη διασταύρωση αυτή αναδύεται μια τυπολογία τριών τύπων κοινότητας: Τύπος Α «περιφερειακή αποσύνδεση» (ασθενές </w:t>
      </w:r>
      <w:proofErr w:type="spellStart"/>
      <w:r w:rsidRPr="0037423E">
        <w:rPr>
          <w:rFonts w:ascii="Calibri" w:eastAsia="Calibri" w:hAnsi="Calibri" w:cs="Calibri"/>
          <w:kern w:val="0"/>
          <w:sz w:val="22"/>
          <w:szCs w:val="22"/>
          <w:lang w:eastAsia="el-GR"/>
          <w14:ligatures w14:val="none"/>
        </w:rPr>
        <w:t>bonding</w:t>
      </w:r>
      <w:proofErr w:type="spellEnd"/>
      <w:r w:rsidRPr="0037423E">
        <w:rPr>
          <w:rFonts w:ascii="Calibri" w:eastAsia="Calibri" w:hAnsi="Calibri" w:cs="Calibri"/>
          <w:kern w:val="0"/>
          <w:sz w:val="22"/>
          <w:szCs w:val="22"/>
          <w:lang w:eastAsia="el-GR"/>
          <w14:ligatures w14:val="none"/>
        </w:rPr>
        <w:t xml:space="preserve"> και </w:t>
      </w:r>
      <w:proofErr w:type="spellStart"/>
      <w:r w:rsidRPr="0037423E">
        <w:rPr>
          <w:rFonts w:ascii="Calibri" w:eastAsia="Calibri" w:hAnsi="Calibri" w:cs="Calibri"/>
          <w:kern w:val="0"/>
          <w:sz w:val="22"/>
          <w:szCs w:val="22"/>
          <w:lang w:eastAsia="el-GR"/>
          <w14:ligatures w14:val="none"/>
        </w:rPr>
        <w:t>linking</w:t>
      </w:r>
      <w:proofErr w:type="spellEnd"/>
      <w:r w:rsidRPr="0037423E">
        <w:rPr>
          <w:rFonts w:ascii="Calibri" w:eastAsia="Calibri" w:hAnsi="Calibri" w:cs="Calibri"/>
          <w:kern w:val="0"/>
          <w:sz w:val="22"/>
          <w:szCs w:val="22"/>
          <w:lang w:eastAsia="el-GR"/>
          <w14:ligatures w14:val="none"/>
        </w:rPr>
        <w:t xml:space="preserve">), Τύπος Β «ενεργή αλλά αποκομμένη» (ισχυρό </w:t>
      </w:r>
      <w:proofErr w:type="spellStart"/>
      <w:r w:rsidRPr="0037423E">
        <w:rPr>
          <w:rFonts w:ascii="Calibri" w:eastAsia="Calibri" w:hAnsi="Calibri" w:cs="Calibri"/>
          <w:kern w:val="0"/>
          <w:sz w:val="22"/>
          <w:szCs w:val="22"/>
          <w:lang w:eastAsia="el-GR"/>
          <w14:ligatures w14:val="none"/>
        </w:rPr>
        <w:t>bonding</w:t>
      </w:r>
      <w:proofErr w:type="spellEnd"/>
      <w:r w:rsidRPr="0037423E">
        <w:rPr>
          <w:rFonts w:ascii="Calibri" w:eastAsia="Calibri" w:hAnsi="Calibri" w:cs="Calibri"/>
          <w:kern w:val="0"/>
          <w:sz w:val="22"/>
          <w:szCs w:val="22"/>
          <w:lang w:eastAsia="el-GR"/>
          <w14:ligatures w14:val="none"/>
        </w:rPr>
        <w:t xml:space="preserve">, ασθενές </w:t>
      </w:r>
      <w:proofErr w:type="spellStart"/>
      <w:r w:rsidRPr="0037423E">
        <w:rPr>
          <w:rFonts w:ascii="Calibri" w:eastAsia="Calibri" w:hAnsi="Calibri" w:cs="Calibri"/>
          <w:kern w:val="0"/>
          <w:sz w:val="22"/>
          <w:szCs w:val="22"/>
          <w:lang w:eastAsia="el-GR"/>
          <w14:ligatures w14:val="none"/>
        </w:rPr>
        <w:t>linking</w:t>
      </w:r>
      <w:proofErr w:type="spellEnd"/>
      <w:r w:rsidRPr="0037423E">
        <w:rPr>
          <w:rFonts w:ascii="Calibri" w:eastAsia="Calibri" w:hAnsi="Calibri" w:cs="Calibri"/>
          <w:kern w:val="0"/>
          <w:sz w:val="22"/>
          <w:szCs w:val="22"/>
          <w:lang w:eastAsia="el-GR"/>
          <w14:ligatures w14:val="none"/>
        </w:rPr>
        <w:t xml:space="preserve">  η κατάσταση των περισσότερων εθελοντικών συλλόγων της πόλης), και Τύπος Γ «θεσμικά ενοποιημένη» (ισχυρή σε όλες τις διαστάσεις  π.χ. το Φεστιβάλ Χορού). Η πολιτική πρόκληση συνίσταται ακριβώς στην προαγωγή Α→Β→Γ — δηλαδή στην οικοδόμηση </w:t>
      </w:r>
      <w:proofErr w:type="spellStart"/>
      <w:r w:rsidRPr="0037423E">
        <w:rPr>
          <w:rFonts w:ascii="Calibri" w:eastAsia="Calibri" w:hAnsi="Calibri" w:cs="Calibri"/>
          <w:kern w:val="0"/>
          <w:sz w:val="22"/>
          <w:szCs w:val="22"/>
          <w:lang w:eastAsia="el-GR"/>
          <w14:ligatures w14:val="none"/>
        </w:rPr>
        <w:t>linking</w:t>
      </w:r>
      <w:proofErr w:type="spellEnd"/>
      <w:r w:rsidRPr="0037423E">
        <w:rPr>
          <w:rFonts w:ascii="Calibri" w:eastAsia="Calibri" w:hAnsi="Calibri" w:cs="Calibri"/>
          <w:kern w:val="0"/>
          <w:sz w:val="22"/>
          <w:szCs w:val="22"/>
          <w:lang w:eastAsia="el-GR"/>
          <w14:ligatures w14:val="none"/>
        </w:rPr>
        <w:t xml:space="preserve"> κεφαλαίου που θα συνδέσει την ήδη υπαρκτή κοινοτική ζωτικότητα με τους θεσμούς, όχι στη δημιουργία </w:t>
      </w:r>
      <w:proofErr w:type="spellStart"/>
      <w:r w:rsidRPr="0037423E">
        <w:rPr>
          <w:rFonts w:ascii="Calibri" w:eastAsia="Calibri" w:hAnsi="Calibri" w:cs="Calibri"/>
          <w:kern w:val="0"/>
          <w:sz w:val="22"/>
          <w:szCs w:val="22"/>
          <w:lang w:eastAsia="el-GR"/>
          <w14:ligatures w14:val="none"/>
        </w:rPr>
        <w:t>bonding</w:t>
      </w:r>
      <w:proofErr w:type="spellEnd"/>
      <w:r w:rsidRPr="0037423E">
        <w:rPr>
          <w:rFonts w:ascii="Calibri" w:eastAsia="Calibri" w:hAnsi="Calibri" w:cs="Calibri"/>
          <w:kern w:val="0"/>
          <w:sz w:val="22"/>
          <w:szCs w:val="22"/>
          <w:lang w:eastAsia="el-GR"/>
          <w14:ligatures w14:val="none"/>
        </w:rPr>
        <w:t xml:space="preserve"> εκ του μηδενός.</w:t>
      </w:r>
    </w:p>
    <w:tbl>
      <w:tblPr>
        <w:tblW w:w="10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00"/>
        <w:gridCol w:w="4000"/>
        <w:gridCol w:w="4000"/>
      </w:tblGrid>
      <w:tr w:rsidR="0037423E" w:rsidRPr="0037423E" w14:paraId="4041CFD7" w14:textId="77777777" w:rsidTr="007B553F">
        <w:tblPrEx>
          <w:tblCellMar>
            <w:top w:w="0" w:type="dxa"/>
            <w:bottom w:w="0" w:type="dxa"/>
          </w:tblCellMar>
        </w:tblPrEx>
        <w:tc>
          <w:tcPr>
            <w:tcW w:w="2000" w:type="dxa"/>
            <w:shd w:val="clear" w:color="auto" w:fill="1F4E5F"/>
            <w:tcMar>
              <w:top w:w="80" w:type="dxa"/>
              <w:left w:w="100" w:type="dxa"/>
              <w:bottom w:w="80" w:type="dxa"/>
              <w:right w:w="100" w:type="dxa"/>
            </w:tcMar>
          </w:tcPr>
          <w:p w14:paraId="5E786574"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FFFFFF"/>
                <w:kern w:val="0"/>
                <w:sz w:val="19"/>
                <w:szCs w:val="19"/>
                <w:lang w:eastAsia="el-GR"/>
                <w14:ligatures w14:val="none"/>
              </w:rPr>
              <w:t>Διάσταση</w:t>
            </w:r>
          </w:p>
        </w:tc>
        <w:tc>
          <w:tcPr>
            <w:tcW w:w="4000" w:type="dxa"/>
            <w:shd w:val="clear" w:color="auto" w:fill="1F4E5F"/>
            <w:tcMar>
              <w:top w:w="80" w:type="dxa"/>
              <w:left w:w="100" w:type="dxa"/>
              <w:bottom w:w="80" w:type="dxa"/>
              <w:right w:w="100" w:type="dxa"/>
            </w:tcMar>
          </w:tcPr>
          <w:p w14:paraId="4BD8F1D9"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proofErr w:type="spellStart"/>
            <w:r w:rsidRPr="0037423E">
              <w:rPr>
                <w:rFonts w:ascii="Calibri" w:eastAsia="Calibri" w:hAnsi="Calibri" w:cs="Calibri"/>
                <w:b/>
                <w:bCs/>
                <w:color w:val="FFFFFF"/>
                <w:kern w:val="0"/>
                <w:sz w:val="19"/>
                <w:szCs w:val="19"/>
                <w:lang w:eastAsia="el-GR"/>
                <w14:ligatures w14:val="none"/>
              </w:rPr>
              <w:t>Ακοβίτικα</w:t>
            </w:r>
            <w:proofErr w:type="spellEnd"/>
            <w:r w:rsidRPr="0037423E">
              <w:rPr>
                <w:rFonts w:ascii="Calibri" w:eastAsia="Calibri" w:hAnsi="Calibri" w:cs="Calibri"/>
                <w:b/>
                <w:bCs/>
                <w:color w:val="FFFFFF"/>
                <w:kern w:val="0"/>
                <w:sz w:val="19"/>
                <w:szCs w:val="19"/>
                <w:lang w:eastAsia="el-GR"/>
                <w14:ligatures w14:val="none"/>
              </w:rPr>
              <w:t xml:space="preserve"> (δυτική ζώνη)</w:t>
            </w:r>
          </w:p>
        </w:tc>
        <w:tc>
          <w:tcPr>
            <w:tcW w:w="4000" w:type="dxa"/>
            <w:shd w:val="clear" w:color="auto" w:fill="1F4E5F"/>
            <w:tcMar>
              <w:top w:w="80" w:type="dxa"/>
              <w:left w:w="100" w:type="dxa"/>
              <w:bottom w:w="80" w:type="dxa"/>
              <w:right w:w="100" w:type="dxa"/>
            </w:tcMar>
          </w:tcPr>
          <w:p w14:paraId="5CC30273"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FFFFFF"/>
                <w:kern w:val="0"/>
                <w:sz w:val="19"/>
                <w:szCs w:val="19"/>
                <w:lang w:eastAsia="el-GR"/>
                <w14:ligatures w14:val="none"/>
              </w:rPr>
              <w:t xml:space="preserve">Αρχαία </w:t>
            </w:r>
            <w:proofErr w:type="spellStart"/>
            <w:r w:rsidRPr="0037423E">
              <w:rPr>
                <w:rFonts w:ascii="Calibri" w:eastAsia="Calibri" w:hAnsi="Calibri" w:cs="Calibri"/>
                <w:b/>
                <w:bCs/>
                <w:color w:val="FFFFFF"/>
                <w:kern w:val="0"/>
                <w:sz w:val="19"/>
                <w:szCs w:val="19"/>
                <w:lang w:eastAsia="el-GR"/>
                <w14:ligatures w14:val="none"/>
              </w:rPr>
              <w:t>Φαραί</w:t>
            </w:r>
            <w:proofErr w:type="spellEnd"/>
            <w:r w:rsidRPr="0037423E">
              <w:rPr>
                <w:rFonts w:ascii="Calibri" w:eastAsia="Calibri" w:hAnsi="Calibri" w:cs="Calibri"/>
                <w:b/>
                <w:bCs/>
                <w:color w:val="FFFFFF"/>
                <w:kern w:val="0"/>
                <w:sz w:val="19"/>
                <w:szCs w:val="19"/>
                <w:lang w:eastAsia="el-GR"/>
                <w14:ligatures w14:val="none"/>
              </w:rPr>
              <w:t xml:space="preserve"> / Υπαπαντή (κέντρο)</w:t>
            </w:r>
          </w:p>
        </w:tc>
      </w:tr>
      <w:tr w:rsidR="0037423E" w:rsidRPr="0037423E" w14:paraId="3739E6CC" w14:textId="77777777" w:rsidTr="007B553F">
        <w:tblPrEx>
          <w:tblCellMar>
            <w:top w:w="0" w:type="dxa"/>
            <w:bottom w:w="0" w:type="dxa"/>
          </w:tblCellMar>
        </w:tblPrEx>
        <w:tc>
          <w:tcPr>
            <w:tcW w:w="2000" w:type="dxa"/>
            <w:shd w:val="clear" w:color="auto" w:fill="EFF2E8"/>
            <w:tcMar>
              <w:top w:w="70" w:type="dxa"/>
              <w:left w:w="100" w:type="dxa"/>
              <w:bottom w:w="70" w:type="dxa"/>
              <w:right w:w="100" w:type="dxa"/>
            </w:tcMar>
          </w:tcPr>
          <w:p w14:paraId="37CF51AF"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Γεωγραφική θέση</w:t>
            </w:r>
          </w:p>
        </w:tc>
        <w:tc>
          <w:tcPr>
            <w:tcW w:w="4000" w:type="dxa"/>
            <w:shd w:val="clear" w:color="auto" w:fill="EFF2E8"/>
            <w:tcMar>
              <w:top w:w="70" w:type="dxa"/>
              <w:left w:w="100" w:type="dxa"/>
              <w:bottom w:w="70" w:type="dxa"/>
              <w:right w:w="100" w:type="dxa"/>
            </w:tcMar>
          </w:tcPr>
          <w:p w14:paraId="277D739A"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Περιφερειακή δυτική ζώνη (~12 χλμ. από το κέντρο)· εκτός εμβέλειας του πολιτισμικού οικοσυστήματος.</w:t>
            </w:r>
          </w:p>
        </w:tc>
        <w:tc>
          <w:tcPr>
            <w:tcW w:w="4000" w:type="dxa"/>
            <w:shd w:val="clear" w:color="auto" w:fill="EFF2E8"/>
            <w:tcMar>
              <w:top w:w="70" w:type="dxa"/>
              <w:left w:w="100" w:type="dxa"/>
              <w:bottom w:w="70" w:type="dxa"/>
              <w:right w:w="100" w:type="dxa"/>
            </w:tcMar>
          </w:tcPr>
          <w:p w14:paraId="12C8AA4C"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Ιστορικό κέντρο· εντός της ζώνης υψηλής πολιτισμικής συγκέντρωσης.</w:t>
            </w:r>
          </w:p>
        </w:tc>
      </w:tr>
      <w:tr w:rsidR="0037423E" w:rsidRPr="0037423E" w14:paraId="77A0582F" w14:textId="77777777" w:rsidTr="007B553F">
        <w:tblPrEx>
          <w:tblCellMar>
            <w:top w:w="0" w:type="dxa"/>
            <w:bottom w:w="0" w:type="dxa"/>
          </w:tblCellMar>
        </w:tblPrEx>
        <w:tc>
          <w:tcPr>
            <w:tcW w:w="2000" w:type="dxa"/>
            <w:tcMar>
              <w:top w:w="70" w:type="dxa"/>
              <w:left w:w="100" w:type="dxa"/>
              <w:bottom w:w="70" w:type="dxa"/>
              <w:right w:w="100" w:type="dxa"/>
            </w:tcMar>
          </w:tcPr>
          <w:p w14:paraId="4357FAFF"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Κατάσταση κληρονομιάς</w:t>
            </w:r>
          </w:p>
        </w:tc>
        <w:tc>
          <w:tcPr>
            <w:tcW w:w="4000" w:type="dxa"/>
            <w:tcMar>
              <w:top w:w="70" w:type="dxa"/>
              <w:left w:w="100" w:type="dxa"/>
              <w:bottom w:w="70" w:type="dxa"/>
              <w:right w:w="100" w:type="dxa"/>
            </w:tcMar>
          </w:tcPr>
          <w:p w14:paraId="2144EF24"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proofErr w:type="spellStart"/>
            <w:r w:rsidRPr="0037423E">
              <w:rPr>
                <w:rFonts w:ascii="Calibri" w:eastAsia="Calibri" w:hAnsi="Calibri" w:cs="Calibri"/>
                <w:kern w:val="0"/>
                <w:sz w:val="19"/>
                <w:szCs w:val="19"/>
                <w:lang w:eastAsia="el-GR"/>
                <w14:ligatures w14:val="none"/>
              </w:rPr>
              <w:t>Παραμελημένος</w:t>
            </w:r>
            <w:proofErr w:type="spellEnd"/>
            <w:r w:rsidRPr="0037423E">
              <w:rPr>
                <w:rFonts w:ascii="Calibri" w:eastAsia="Calibri" w:hAnsi="Calibri" w:cs="Calibri"/>
                <w:kern w:val="0"/>
                <w:sz w:val="19"/>
                <w:szCs w:val="19"/>
                <w:lang w:eastAsia="el-GR"/>
                <w14:ligatures w14:val="none"/>
              </w:rPr>
              <w:t xml:space="preserve"> αρχαιολογικός χώρος, χωρίς σήμανση ή θεσμική διαχείριση.</w:t>
            </w:r>
          </w:p>
        </w:tc>
        <w:tc>
          <w:tcPr>
            <w:tcW w:w="4000" w:type="dxa"/>
            <w:tcMar>
              <w:top w:w="70" w:type="dxa"/>
              <w:left w:w="100" w:type="dxa"/>
              <w:bottom w:w="70" w:type="dxa"/>
              <w:right w:w="100" w:type="dxa"/>
            </w:tcMar>
          </w:tcPr>
          <w:p w14:paraId="6C96FE22"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Αρχαιολογικά ευρήματα απειλούμενα από κατασκευή υπόγειου πάρκινγκ.</w:t>
            </w:r>
          </w:p>
        </w:tc>
      </w:tr>
      <w:tr w:rsidR="0037423E" w:rsidRPr="0037423E" w14:paraId="7A842A8E" w14:textId="77777777" w:rsidTr="007B553F">
        <w:tblPrEx>
          <w:tblCellMar>
            <w:top w:w="0" w:type="dxa"/>
            <w:bottom w:w="0" w:type="dxa"/>
          </w:tblCellMar>
        </w:tblPrEx>
        <w:tc>
          <w:tcPr>
            <w:tcW w:w="2000" w:type="dxa"/>
            <w:shd w:val="clear" w:color="auto" w:fill="EFF2E8"/>
            <w:tcMar>
              <w:top w:w="70" w:type="dxa"/>
              <w:left w:w="100" w:type="dxa"/>
              <w:bottom w:w="70" w:type="dxa"/>
              <w:right w:w="100" w:type="dxa"/>
            </w:tcMar>
          </w:tcPr>
          <w:p w14:paraId="5D63EA66"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Τύπος κοινωνικού κεφαλαίου</w:t>
            </w:r>
          </w:p>
        </w:tc>
        <w:tc>
          <w:tcPr>
            <w:tcW w:w="4000" w:type="dxa"/>
            <w:shd w:val="clear" w:color="auto" w:fill="EFF2E8"/>
            <w:tcMar>
              <w:top w:w="70" w:type="dxa"/>
              <w:left w:w="100" w:type="dxa"/>
              <w:bottom w:w="70" w:type="dxa"/>
              <w:right w:w="100" w:type="dxa"/>
            </w:tcMar>
          </w:tcPr>
          <w:p w14:paraId="5D243779"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 xml:space="preserve">Τύπος Α: ασθενές </w:t>
            </w:r>
            <w:proofErr w:type="spellStart"/>
            <w:r w:rsidRPr="0037423E">
              <w:rPr>
                <w:rFonts w:ascii="Calibri" w:eastAsia="Calibri" w:hAnsi="Calibri" w:cs="Calibri"/>
                <w:kern w:val="0"/>
                <w:sz w:val="19"/>
                <w:szCs w:val="19"/>
                <w:lang w:eastAsia="el-GR"/>
                <w14:ligatures w14:val="none"/>
              </w:rPr>
              <w:t>bonding</w:t>
            </w:r>
            <w:proofErr w:type="spellEnd"/>
            <w:r w:rsidRPr="0037423E">
              <w:rPr>
                <w:rFonts w:ascii="Calibri" w:eastAsia="Calibri" w:hAnsi="Calibri" w:cs="Calibri"/>
                <w:kern w:val="0"/>
                <w:sz w:val="19"/>
                <w:szCs w:val="19"/>
                <w:lang w:eastAsia="el-GR"/>
                <w14:ligatures w14:val="none"/>
              </w:rPr>
              <w:t xml:space="preserve"> + </w:t>
            </w:r>
            <w:proofErr w:type="spellStart"/>
            <w:r w:rsidRPr="0037423E">
              <w:rPr>
                <w:rFonts w:ascii="Calibri" w:eastAsia="Calibri" w:hAnsi="Calibri" w:cs="Calibri"/>
                <w:kern w:val="0"/>
                <w:sz w:val="19"/>
                <w:szCs w:val="19"/>
                <w:lang w:eastAsia="el-GR"/>
                <w14:ligatures w14:val="none"/>
              </w:rPr>
              <w:t>linking</w:t>
            </w:r>
            <w:proofErr w:type="spellEnd"/>
            <w:r w:rsidRPr="0037423E">
              <w:rPr>
                <w:rFonts w:ascii="Calibri" w:eastAsia="Calibri" w:hAnsi="Calibri" w:cs="Calibri"/>
                <w:kern w:val="0"/>
                <w:sz w:val="19"/>
                <w:szCs w:val="19"/>
                <w:lang w:eastAsia="el-GR"/>
                <w14:ligatures w14:val="none"/>
              </w:rPr>
              <w:t>· απουσία θεσμικών συμπαραστατών.</w:t>
            </w:r>
          </w:p>
        </w:tc>
        <w:tc>
          <w:tcPr>
            <w:tcW w:w="4000" w:type="dxa"/>
            <w:shd w:val="clear" w:color="auto" w:fill="EFF2E8"/>
            <w:tcMar>
              <w:top w:w="70" w:type="dxa"/>
              <w:left w:w="100" w:type="dxa"/>
              <w:bottom w:w="70" w:type="dxa"/>
              <w:right w:w="100" w:type="dxa"/>
            </w:tcMar>
          </w:tcPr>
          <w:p w14:paraId="517116CA"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 xml:space="preserve">Τύπος Β→Γ: «ενεργή αλλά αποκομμένη» κοινότητα που, μέσω κινητοποίησης, απέκτησε </w:t>
            </w:r>
            <w:proofErr w:type="spellStart"/>
            <w:r w:rsidRPr="0037423E">
              <w:rPr>
                <w:rFonts w:ascii="Calibri" w:eastAsia="Calibri" w:hAnsi="Calibri" w:cs="Calibri"/>
                <w:kern w:val="0"/>
                <w:sz w:val="19"/>
                <w:szCs w:val="19"/>
                <w:lang w:eastAsia="el-GR"/>
                <w14:ligatures w14:val="none"/>
              </w:rPr>
              <w:t>linking</w:t>
            </w:r>
            <w:proofErr w:type="spellEnd"/>
            <w:r w:rsidRPr="0037423E">
              <w:rPr>
                <w:rFonts w:ascii="Calibri" w:eastAsia="Calibri" w:hAnsi="Calibri" w:cs="Calibri"/>
                <w:kern w:val="0"/>
                <w:sz w:val="19"/>
                <w:szCs w:val="19"/>
                <w:lang w:eastAsia="el-GR"/>
                <w14:ligatures w14:val="none"/>
              </w:rPr>
              <w:t xml:space="preserve"> κεφάλαιο.</w:t>
            </w:r>
          </w:p>
        </w:tc>
      </w:tr>
      <w:tr w:rsidR="0037423E" w:rsidRPr="0037423E" w14:paraId="0567D8EB" w14:textId="77777777" w:rsidTr="007B553F">
        <w:tblPrEx>
          <w:tblCellMar>
            <w:top w:w="0" w:type="dxa"/>
            <w:bottom w:w="0" w:type="dxa"/>
          </w:tblCellMar>
        </w:tblPrEx>
        <w:tc>
          <w:tcPr>
            <w:tcW w:w="2000" w:type="dxa"/>
            <w:tcMar>
              <w:top w:w="70" w:type="dxa"/>
              <w:left w:w="100" w:type="dxa"/>
              <w:bottom w:w="70" w:type="dxa"/>
              <w:right w:w="100" w:type="dxa"/>
            </w:tcMar>
          </w:tcPr>
          <w:p w14:paraId="3B618E5C"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Ψηφιακή διάσταση</w:t>
            </w:r>
          </w:p>
        </w:tc>
        <w:tc>
          <w:tcPr>
            <w:tcW w:w="4000" w:type="dxa"/>
            <w:tcMar>
              <w:top w:w="70" w:type="dxa"/>
              <w:left w:w="100" w:type="dxa"/>
              <w:bottom w:w="70" w:type="dxa"/>
              <w:right w:w="100" w:type="dxa"/>
            </w:tcMar>
          </w:tcPr>
          <w:p w14:paraId="289F342B"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 xml:space="preserve">Απουσία ψηφιακής προβολής· χαμηλή </w:t>
            </w:r>
            <w:proofErr w:type="spellStart"/>
            <w:r w:rsidRPr="0037423E">
              <w:rPr>
                <w:rFonts w:ascii="Calibri" w:eastAsia="Calibri" w:hAnsi="Calibri" w:cs="Calibri"/>
                <w:kern w:val="0"/>
                <w:sz w:val="19"/>
                <w:szCs w:val="19"/>
                <w:lang w:eastAsia="el-GR"/>
                <w14:ligatures w14:val="none"/>
              </w:rPr>
              <w:t>αναγνωρισιμότητα</w:t>
            </w:r>
            <w:proofErr w:type="spellEnd"/>
            <w:r w:rsidRPr="0037423E">
              <w:rPr>
                <w:rFonts w:ascii="Calibri" w:eastAsia="Calibri" w:hAnsi="Calibri" w:cs="Calibri"/>
                <w:kern w:val="0"/>
                <w:sz w:val="19"/>
                <w:szCs w:val="19"/>
                <w:lang w:eastAsia="el-GR"/>
                <w14:ligatures w14:val="none"/>
              </w:rPr>
              <w:t>.</w:t>
            </w:r>
          </w:p>
        </w:tc>
        <w:tc>
          <w:tcPr>
            <w:tcW w:w="4000" w:type="dxa"/>
            <w:tcMar>
              <w:top w:w="70" w:type="dxa"/>
              <w:left w:w="100" w:type="dxa"/>
              <w:bottom w:w="70" w:type="dxa"/>
              <w:right w:w="100" w:type="dxa"/>
            </w:tcMar>
          </w:tcPr>
          <w:p w14:paraId="7EA119CD" w14:textId="6ADF086C"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Τα μέσα κοινωνικής δικτύωσης λειτούργησαν ως βασικό εργαλείο κινητοποίησης  επιβεβαιώνει το εύρημα β=0,306 (Γ.5).</w:t>
            </w:r>
          </w:p>
        </w:tc>
      </w:tr>
      <w:tr w:rsidR="0037423E" w:rsidRPr="0037423E" w14:paraId="777E557C" w14:textId="77777777" w:rsidTr="007B553F">
        <w:tblPrEx>
          <w:tblCellMar>
            <w:top w:w="0" w:type="dxa"/>
            <w:bottom w:w="0" w:type="dxa"/>
          </w:tblCellMar>
        </w:tblPrEx>
        <w:tc>
          <w:tcPr>
            <w:tcW w:w="2000" w:type="dxa"/>
            <w:shd w:val="clear" w:color="auto" w:fill="EFF2E8"/>
            <w:tcMar>
              <w:top w:w="70" w:type="dxa"/>
              <w:left w:w="100" w:type="dxa"/>
              <w:bottom w:w="70" w:type="dxa"/>
              <w:right w:w="100" w:type="dxa"/>
            </w:tcMar>
          </w:tcPr>
          <w:p w14:paraId="7BF96431"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Έκβαση / πολιτική συνέπεια</w:t>
            </w:r>
          </w:p>
        </w:tc>
        <w:tc>
          <w:tcPr>
            <w:tcW w:w="4000" w:type="dxa"/>
            <w:shd w:val="clear" w:color="auto" w:fill="EFF2E8"/>
            <w:tcMar>
              <w:top w:w="70" w:type="dxa"/>
              <w:left w:w="100" w:type="dxa"/>
              <w:bottom w:w="70" w:type="dxa"/>
              <w:right w:w="100" w:type="dxa"/>
            </w:tcMar>
          </w:tcPr>
          <w:p w14:paraId="2985AE2D"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 xml:space="preserve">Απαιτείται επείγουσα θεσμική ανάδειξη και ενίσχυση </w:t>
            </w:r>
            <w:proofErr w:type="spellStart"/>
            <w:r w:rsidRPr="0037423E">
              <w:rPr>
                <w:rFonts w:ascii="Calibri" w:eastAsia="Calibri" w:hAnsi="Calibri" w:cs="Calibri"/>
                <w:kern w:val="0"/>
                <w:sz w:val="19"/>
                <w:szCs w:val="19"/>
                <w:lang w:eastAsia="el-GR"/>
                <w14:ligatures w14:val="none"/>
              </w:rPr>
              <w:t>linking</w:t>
            </w:r>
            <w:proofErr w:type="spellEnd"/>
            <w:r w:rsidRPr="0037423E">
              <w:rPr>
                <w:rFonts w:ascii="Calibri" w:eastAsia="Calibri" w:hAnsi="Calibri" w:cs="Calibri"/>
                <w:kern w:val="0"/>
                <w:sz w:val="19"/>
                <w:szCs w:val="19"/>
                <w:lang w:eastAsia="el-GR"/>
                <w14:ligatures w14:val="none"/>
              </w:rPr>
              <w:t xml:space="preserve"> κεφαλαίου για την περιφερειακή ζώνη.</w:t>
            </w:r>
          </w:p>
        </w:tc>
        <w:tc>
          <w:tcPr>
            <w:tcW w:w="4000" w:type="dxa"/>
            <w:shd w:val="clear" w:color="auto" w:fill="EFF2E8"/>
            <w:tcMar>
              <w:top w:w="70" w:type="dxa"/>
              <w:left w:w="100" w:type="dxa"/>
              <w:bottom w:w="70" w:type="dxa"/>
              <w:right w:w="100" w:type="dxa"/>
            </w:tcMar>
          </w:tcPr>
          <w:p w14:paraId="0877D04A" w14:textId="095309CE"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Η κοινοτική κινητοποίηση ανέτρεψε την απόφαση  απόδειξη ότι η κληρονομιά «γίνεται ζώσα» ακριβώς όταν απειλείται (Δ.3), αλλά η συμμετοχή δεν πρέπει να εξαρτάται από κρίσεις.</w:t>
            </w:r>
          </w:p>
        </w:tc>
      </w:tr>
    </w:tbl>
    <w:p w14:paraId="7979490D" w14:textId="77777777" w:rsidR="00282F82" w:rsidRDefault="0037423E" w:rsidP="00282F82">
      <w:pPr>
        <w:spacing w:before="120" w:after="200" w:line="240" w:lineRule="auto"/>
        <w:jc w:val="both"/>
        <w:rPr>
          <w:rFonts w:ascii="Calibri" w:eastAsia="Calibri" w:hAnsi="Calibri" w:cs="Calibri"/>
          <w:i/>
          <w:iCs/>
          <w:color w:val="595959"/>
          <w:kern w:val="0"/>
          <w:sz w:val="20"/>
          <w:szCs w:val="20"/>
          <w:lang w:eastAsia="el-GR"/>
          <w14:ligatures w14:val="none"/>
        </w:rPr>
      </w:pPr>
      <w:r w:rsidRPr="0037423E">
        <w:rPr>
          <w:rFonts w:ascii="Calibri" w:eastAsia="Calibri" w:hAnsi="Calibri" w:cs="Calibri"/>
          <w:i/>
          <w:iCs/>
          <w:color w:val="595959"/>
          <w:kern w:val="0"/>
          <w:sz w:val="20"/>
          <w:szCs w:val="20"/>
          <w:lang w:eastAsia="el-GR"/>
          <w14:ligatures w14:val="none"/>
        </w:rPr>
        <w:t xml:space="preserve">Πηγή: σύνθεση βάσει </w:t>
      </w:r>
      <w:proofErr w:type="spellStart"/>
      <w:r w:rsidRPr="0037423E">
        <w:rPr>
          <w:rFonts w:ascii="Calibri" w:eastAsia="Calibri" w:hAnsi="Calibri" w:cs="Calibri"/>
          <w:i/>
          <w:iCs/>
          <w:color w:val="595959"/>
          <w:kern w:val="0"/>
          <w:sz w:val="20"/>
          <w:szCs w:val="20"/>
          <w:lang w:eastAsia="el-GR"/>
          <w14:ligatures w14:val="none"/>
        </w:rPr>
        <w:t>Θύμη</w:t>
      </w:r>
      <w:proofErr w:type="spellEnd"/>
      <w:r w:rsidRPr="0037423E">
        <w:rPr>
          <w:rFonts w:ascii="Calibri" w:eastAsia="Calibri" w:hAnsi="Calibri" w:cs="Calibri"/>
          <w:i/>
          <w:iCs/>
          <w:color w:val="595959"/>
          <w:kern w:val="0"/>
          <w:sz w:val="20"/>
          <w:szCs w:val="20"/>
          <w:lang w:eastAsia="el-GR"/>
          <w14:ligatures w14:val="none"/>
        </w:rPr>
        <w:t xml:space="preserve">, Μπιτσάνη, Σπηλιοπούλου &amp; Πούλιος (2026, §7.5), με θεωρητικό υπόβαθρο </w:t>
      </w:r>
      <w:proofErr w:type="spellStart"/>
      <w:r w:rsidRPr="0037423E">
        <w:rPr>
          <w:rFonts w:ascii="Calibri" w:eastAsia="Calibri" w:hAnsi="Calibri" w:cs="Calibri"/>
          <w:i/>
          <w:iCs/>
          <w:color w:val="595959"/>
          <w:kern w:val="0"/>
          <w:sz w:val="20"/>
          <w:szCs w:val="20"/>
          <w:lang w:eastAsia="el-GR"/>
          <w14:ligatures w14:val="none"/>
        </w:rPr>
        <w:t>Putnam</w:t>
      </w:r>
      <w:proofErr w:type="spellEnd"/>
      <w:r w:rsidRPr="0037423E">
        <w:rPr>
          <w:rFonts w:ascii="Calibri" w:eastAsia="Calibri" w:hAnsi="Calibri" w:cs="Calibri"/>
          <w:i/>
          <w:iCs/>
          <w:color w:val="595959"/>
          <w:kern w:val="0"/>
          <w:sz w:val="20"/>
          <w:szCs w:val="20"/>
          <w:lang w:eastAsia="el-GR"/>
          <w14:ligatures w14:val="none"/>
        </w:rPr>
        <w:t xml:space="preserve"> (2000), </w:t>
      </w:r>
      <w:proofErr w:type="spellStart"/>
      <w:r w:rsidRPr="0037423E">
        <w:rPr>
          <w:rFonts w:ascii="Calibri" w:eastAsia="Calibri" w:hAnsi="Calibri" w:cs="Calibri"/>
          <w:i/>
          <w:iCs/>
          <w:color w:val="595959"/>
          <w:kern w:val="0"/>
          <w:sz w:val="20"/>
          <w:szCs w:val="20"/>
          <w:lang w:eastAsia="el-GR"/>
          <w14:ligatures w14:val="none"/>
        </w:rPr>
        <w:t>Woolcock</w:t>
      </w:r>
      <w:proofErr w:type="spellEnd"/>
      <w:r w:rsidRPr="0037423E">
        <w:rPr>
          <w:rFonts w:ascii="Calibri" w:eastAsia="Calibri" w:hAnsi="Calibri" w:cs="Calibri"/>
          <w:i/>
          <w:iCs/>
          <w:color w:val="595959"/>
          <w:kern w:val="0"/>
          <w:sz w:val="20"/>
          <w:szCs w:val="20"/>
          <w:lang w:eastAsia="el-GR"/>
          <w14:ligatures w14:val="none"/>
        </w:rPr>
        <w:t xml:space="preserve"> (1998), </w:t>
      </w:r>
      <w:proofErr w:type="spellStart"/>
      <w:r w:rsidRPr="0037423E">
        <w:rPr>
          <w:rFonts w:ascii="Calibri" w:eastAsia="Calibri" w:hAnsi="Calibri" w:cs="Calibri"/>
          <w:i/>
          <w:iCs/>
          <w:color w:val="595959"/>
          <w:kern w:val="0"/>
          <w:sz w:val="20"/>
          <w:szCs w:val="20"/>
          <w:lang w:eastAsia="el-GR"/>
          <w14:ligatures w14:val="none"/>
        </w:rPr>
        <w:t>Ostrom</w:t>
      </w:r>
      <w:proofErr w:type="spellEnd"/>
      <w:r w:rsidRPr="0037423E">
        <w:rPr>
          <w:rFonts w:ascii="Calibri" w:eastAsia="Calibri" w:hAnsi="Calibri" w:cs="Calibri"/>
          <w:i/>
          <w:iCs/>
          <w:color w:val="595959"/>
          <w:kern w:val="0"/>
          <w:sz w:val="20"/>
          <w:szCs w:val="20"/>
          <w:lang w:eastAsia="el-GR"/>
          <w14:ligatures w14:val="none"/>
        </w:rPr>
        <w:t xml:space="preserve"> (1990) και </w:t>
      </w:r>
      <w:proofErr w:type="spellStart"/>
      <w:r w:rsidRPr="0037423E">
        <w:rPr>
          <w:rFonts w:ascii="Calibri" w:eastAsia="Calibri" w:hAnsi="Calibri" w:cs="Calibri"/>
          <w:i/>
          <w:iCs/>
          <w:color w:val="595959"/>
          <w:kern w:val="0"/>
          <w:sz w:val="20"/>
          <w:szCs w:val="20"/>
          <w:lang w:eastAsia="el-GR"/>
          <w14:ligatures w14:val="none"/>
        </w:rPr>
        <w:t>Eizaguirre</w:t>
      </w:r>
      <w:proofErr w:type="spellEnd"/>
      <w:r w:rsidRPr="0037423E">
        <w:rPr>
          <w:rFonts w:ascii="Calibri" w:eastAsia="Calibri" w:hAnsi="Calibri" w:cs="Calibri"/>
          <w:i/>
          <w:iCs/>
          <w:color w:val="595959"/>
          <w:kern w:val="0"/>
          <w:sz w:val="20"/>
          <w:szCs w:val="20"/>
          <w:lang w:eastAsia="el-GR"/>
          <w14:ligatures w14:val="none"/>
        </w:rPr>
        <w:t xml:space="preserve"> κ.ά. (2012). Οι </w:t>
      </w:r>
      <w:proofErr w:type="spellStart"/>
      <w:r w:rsidRPr="0037423E">
        <w:rPr>
          <w:rFonts w:ascii="Calibri" w:eastAsia="Calibri" w:hAnsi="Calibri" w:cs="Calibri"/>
          <w:i/>
          <w:iCs/>
          <w:color w:val="595959"/>
          <w:kern w:val="0"/>
          <w:sz w:val="20"/>
          <w:szCs w:val="20"/>
          <w:lang w:eastAsia="el-GR"/>
          <w14:ligatures w14:val="none"/>
        </w:rPr>
        <w:t>Eizaguirre</w:t>
      </w:r>
      <w:proofErr w:type="spellEnd"/>
      <w:r w:rsidRPr="0037423E">
        <w:rPr>
          <w:rFonts w:ascii="Calibri" w:eastAsia="Calibri" w:hAnsi="Calibri" w:cs="Calibri"/>
          <w:i/>
          <w:iCs/>
          <w:color w:val="595959"/>
          <w:kern w:val="0"/>
          <w:sz w:val="20"/>
          <w:szCs w:val="20"/>
          <w:lang w:eastAsia="el-GR"/>
          <w14:ligatures w14:val="none"/>
        </w:rPr>
        <w:t xml:space="preserve"> κ.ά. (2012) εντοπίζουν ένα διακριτό «μεσογειακό πρότυπο» κοινωνικού κεφαλαίου στις νότιες ευρωπαϊκές πόλεις ισχυρό </w:t>
      </w:r>
      <w:proofErr w:type="spellStart"/>
      <w:r w:rsidRPr="0037423E">
        <w:rPr>
          <w:rFonts w:ascii="Calibri" w:eastAsia="Calibri" w:hAnsi="Calibri" w:cs="Calibri"/>
          <w:i/>
          <w:iCs/>
          <w:color w:val="595959"/>
          <w:kern w:val="0"/>
          <w:sz w:val="20"/>
          <w:szCs w:val="20"/>
          <w:lang w:eastAsia="el-GR"/>
          <w14:ligatures w14:val="none"/>
        </w:rPr>
        <w:t>bonding</w:t>
      </w:r>
      <w:proofErr w:type="spellEnd"/>
      <w:r w:rsidRPr="0037423E">
        <w:rPr>
          <w:rFonts w:ascii="Calibri" w:eastAsia="Calibri" w:hAnsi="Calibri" w:cs="Calibri"/>
          <w:i/>
          <w:iCs/>
          <w:color w:val="595959"/>
          <w:kern w:val="0"/>
          <w:sz w:val="20"/>
          <w:szCs w:val="20"/>
          <w:lang w:eastAsia="el-GR"/>
          <w14:ligatures w14:val="none"/>
        </w:rPr>
        <w:t xml:space="preserve"> σε άτυπες δομές (εκκλησία, οικογένεια, φιλικά δίκτυα), ασθενές </w:t>
      </w:r>
      <w:proofErr w:type="spellStart"/>
      <w:r w:rsidRPr="0037423E">
        <w:rPr>
          <w:rFonts w:ascii="Calibri" w:eastAsia="Calibri" w:hAnsi="Calibri" w:cs="Calibri"/>
          <w:i/>
          <w:iCs/>
          <w:color w:val="595959"/>
          <w:kern w:val="0"/>
          <w:sz w:val="20"/>
          <w:szCs w:val="20"/>
          <w:lang w:eastAsia="el-GR"/>
          <w14:ligatures w14:val="none"/>
        </w:rPr>
        <w:t>bridging</w:t>
      </w:r>
      <w:proofErr w:type="spellEnd"/>
      <w:r w:rsidRPr="0037423E">
        <w:rPr>
          <w:rFonts w:ascii="Calibri" w:eastAsia="Calibri" w:hAnsi="Calibri" w:cs="Calibri"/>
          <w:i/>
          <w:iCs/>
          <w:color w:val="595959"/>
          <w:kern w:val="0"/>
          <w:sz w:val="20"/>
          <w:szCs w:val="20"/>
          <w:lang w:eastAsia="el-GR"/>
          <w14:ligatures w14:val="none"/>
        </w:rPr>
        <w:t xml:space="preserve"> μεταξύ κοινωνικών ομάδων, άνισο </w:t>
      </w:r>
      <w:proofErr w:type="spellStart"/>
      <w:r w:rsidRPr="0037423E">
        <w:rPr>
          <w:rFonts w:ascii="Calibri" w:eastAsia="Calibri" w:hAnsi="Calibri" w:cs="Calibri"/>
          <w:i/>
          <w:iCs/>
          <w:color w:val="595959"/>
          <w:kern w:val="0"/>
          <w:sz w:val="20"/>
          <w:szCs w:val="20"/>
          <w:lang w:eastAsia="el-GR"/>
          <w14:ligatures w14:val="none"/>
        </w:rPr>
        <w:t>linking</w:t>
      </w:r>
      <w:proofErr w:type="spellEnd"/>
      <w:r w:rsidRPr="0037423E">
        <w:rPr>
          <w:rFonts w:ascii="Calibri" w:eastAsia="Calibri" w:hAnsi="Calibri" w:cs="Calibri"/>
          <w:i/>
          <w:iCs/>
          <w:color w:val="595959"/>
          <w:kern w:val="0"/>
          <w:sz w:val="20"/>
          <w:szCs w:val="20"/>
          <w:lang w:eastAsia="el-GR"/>
          <w14:ligatures w14:val="none"/>
        </w:rPr>
        <w:t xml:space="preserve"> ανά κοινωνική τάξη— που δεν αποτελεί «πολιτισμική παθογένεια» αλλά ιστορικά διαμορφωμένη απάντηση σε πατερναλιστικές κρατικές δομές· η Καλαμάτα το επιβεβαιώνει με ιδιαίτερη ενάργεια. Οι </w:t>
      </w:r>
      <w:proofErr w:type="spellStart"/>
      <w:r w:rsidRPr="0037423E">
        <w:rPr>
          <w:rFonts w:ascii="Calibri" w:eastAsia="Calibri" w:hAnsi="Calibri" w:cs="Calibri"/>
          <w:i/>
          <w:iCs/>
          <w:color w:val="595959"/>
          <w:kern w:val="0"/>
          <w:sz w:val="20"/>
          <w:szCs w:val="20"/>
          <w:lang w:eastAsia="el-GR"/>
          <w14:ligatures w14:val="none"/>
        </w:rPr>
        <w:t>Soini</w:t>
      </w:r>
      <w:proofErr w:type="spellEnd"/>
      <w:r w:rsidRPr="0037423E">
        <w:rPr>
          <w:rFonts w:ascii="Calibri" w:eastAsia="Calibri" w:hAnsi="Calibri" w:cs="Calibri"/>
          <w:i/>
          <w:iCs/>
          <w:color w:val="595959"/>
          <w:kern w:val="0"/>
          <w:sz w:val="20"/>
          <w:szCs w:val="20"/>
          <w:lang w:eastAsia="el-GR"/>
          <w14:ligatures w14:val="none"/>
        </w:rPr>
        <w:t xml:space="preserve"> &amp; </w:t>
      </w:r>
      <w:proofErr w:type="spellStart"/>
      <w:r w:rsidRPr="0037423E">
        <w:rPr>
          <w:rFonts w:ascii="Calibri" w:eastAsia="Calibri" w:hAnsi="Calibri" w:cs="Calibri"/>
          <w:i/>
          <w:iCs/>
          <w:color w:val="595959"/>
          <w:kern w:val="0"/>
          <w:sz w:val="20"/>
          <w:szCs w:val="20"/>
          <w:lang w:eastAsia="el-GR"/>
          <w14:ligatures w14:val="none"/>
        </w:rPr>
        <w:t>Birkeland</w:t>
      </w:r>
      <w:proofErr w:type="spellEnd"/>
      <w:r w:rsidRPr="0037423E">
        <w:rPr>
          <w:rFonts w:ascii="Calibri" w:eastAsia="Calibri" w:hAnsi="Calibri" w:cs="Calibri"/>
          <w:i/>
          <w:iCs/>
          <w:color w:val="595959"/>
          <w:kern w:val="0"/>
          <w:sz w:val="20"/>
          <w:szCs w:val="20"/>
          <w:lang w:eastAsia="el-GR"/>
          <w14:ligatures w14:val="none"/>
        </w:rPr>
        <w:t xml:space="preserve"> (2014), τέλος, προσφέρουν την ειδική για την κληρονομιά εφαρμογή: </w:t>
      </w:r>
      <w:proofErr w:type="spellStart"/>
      <w:r w:rsidRPr="0037423E">
        <w:rPr>
          <w:rFonts w:ascii="Calibri" w:eastAsia="Calibri" w:hAnsi="Calibri" w:cs="Calibri"/>
          <w:i/>
          <w:iCs/>
          <w:color w:val="595959"/>
          <w:kern w:val="0"/>
          <w:sz w:val="20"/>
          <w:szCs w:val="20"/>
          <w:lang w:eastAsia="el-GR"/>
          <w14:ligatures w14:val="none"/>
        </w:rPr>
        <w:t>bridging</w:t>
      </w:r>
      <w:proofErr w:type="spellEnd"/>
      <w:r w:rsidRPr="0037423E">
        <w:rPr>
          <w:rFonts w:ascii="Calibri" w:eastAsia="Calibri" w:hAnsi="Calibri" w:cs="Calibri"/>
          <w:i/>
          <w:iCs/>
          <w:color w:val="595959"/>
          <w:kern w:val="0"/>
          <w:sz w:val="20"/>
          <w:szCs w:val="20"/>
          <w:lang w:eastAsia="el-GR"/>
          <w14:ligatures w14:val="none"/>
        </w:rPr>
        <w:t xml:space="preserve"> και </w:t>
      </w:r>
      <w:proofErr w:type="spellStart"/>
      <w:r w:rsidRPr="0037423E">
        <w:rPr>
          <w:rFonts w:ascii="Calibri" w:eastAsia="Calibri" w:hAnsi="Calibri" w:cs="Calibri"/>
          <w:i/>
          <w:iCs/>
          <w:color w:val="595959"/>
          <w:kern w:val="0"/>
          <w:sz w:val="20"/>
          <w:szCs w:val="20"/>
          <w:lang w:eastAsia="el-GR"/>
          <w14:ligatures w14:val="none"/>
        </w:rPr>
        <w:t>linking</w:t>
      </w:r>
      <w:proofErr w:type="spellEnd"/>
      <w:r w:rsidRPr="0037423E">
        <w:rPr>
          <w:rFonts w:ascii="Calibri" w:eastAsia="Calibri" w:hAnsi="Calibri" w:cs="Calibri"/>
          <w:i/>
          <w:iCs/>
          <w:color w:val="595959"/>
          <w:kern w:val="0"/>
          <w:sz w:val="20"/>
          <w:szCs w:val="20"/>
          <w:lang w:eastAsia="el-GR"/>
          <w14:ligatures w14:val="none"/>
        </w:rPr>
        <w:t xml:space="preserve"> κεφάλαιο συνιστούν αναγκαίες αλλά, μεμονωμένα, μη επαρκείς συνθήκες για την ενσωμάτωση της κληρονομιάς στη βιώσιμη τοπική ανάπτυξη· </w:t>
      </w:r>
      <w:proofErr w:type="spellStart"/>
      <w:r w:rsidRPr="0037423E">
        <w:rPr>
          <w:rFonts w:ascii="Calibri" w:eastAsia="Calibri" w:hAnsi="Calibri" w:cs="Calibri"/>
          <w:i/>
          <w:iCs/>
          <w:color w:val="595959"/>
          <w:kern w:val="0"/>
          <w:sz w:val="20"/>
          <w:szCs w:val="20"/>
          <w:lang w:eastAsia="el-GR"/>
          <w14:ligatures w14:val="none"/>
        </w:rPr>
        <w:t>bonding</w:t>
      </w:r>
      <w:proofErr w:type="spellEnd"/>
      <w:r w:rsidRPr="0037423E">
        <w:rPr>
          <w:rFonts w:ascii="Calibri" w:eastAsia="Calibri" w:hAnsi="Calibri" w:cs="Calibri"/>
          <w:i/>
          <w:iCs/>
          <w:color w:val="595959"/>
          <w:kern w:val="0"/>
          <w:sz w:val="20"/>
          <w:szCs w:val="20"/>
          <w:lang w:eastAsia="el-GR"/>
          <w14:ligatures w14:val="none"/>
        </w:rPr>
        <w:t xml:space="preserve"> χωρίς </w:t>
      </w:r>
      <w:proofErr w:type="spellStart"/>
      <w:r w:rsidRPr="0037423E">
        <w:rPr>
          <w:rFonts w:ascii="Calibri" w:eastAsia="Calibri" w:hAnsi="Calibri" w:cs="Calibri"/>
          <w:i/>
          <w:iCs/>
          <w:color w:val="595959"/>
          <w:kern w:val="0"/>
          <w:sz w:val="20"/>
          <w:szCs w:val="20"/>
          <w:lang w:eastAsia="el-GR"/>
          <w14:ligatures w14:val="none"/>
        </w:rPr>
        <w:t>bridging</w:t>
      </w:r>
      <w:proofErr w:type="spellEnd"/>
      <w:r w:rsidRPr="0037423E">
        <w:rPr>
          <w:rFonts w:ascii="Calibri" w:eastAsia="Calibri" w:hAnsi="Calibri" w:cs="Calibri"/>
          <w:i/>
          <w:iCs/>
          <w:color w:val="595959"/>
          <w:kern w:val="0"/>
          <w:sz w:val="20"/>
          <w:szCs w:val="20"/>
          <w:lang w:eastAsia="el-GR"/>
          <w14:ligatures w14:val="none"/>
        </w:rPr>
        <w:t>/</w:t>
      </w:r>
      <w:proofErr w:type="spellStart"/>
      <w:r w:rsidRPr="0037423E">
        <w:rPr>
          <w:rFonts w:ascii="Calibri" w:eastAsia="Calibri" w:hAnsi="Calibri" w:cs="Calibri"/>
          <w:i/>
          <w:iCs/>
          <w:color w:val="595959"/>
          <w:kern w:val="0"/>
          <w:sz w:val="20"/>
          <w:szCs w:val="20"/>
          <w:lang w:eastAsia="el-GR"/>
          <w14:ligatures w14:val="none"/>
        </w:rPr>
        <w:t>linking</w:t>
      </w:r>
      <w:proofErr w:type="spellEnd"/>
      <w:r w:rsidRPr="0037423E">
        <w:rPr>
          <w:rFonts w:ascii="Calibri" w:eastAsia="Calibri" w:hAnsi="Calibri" w:cs="Calibri"/>
          <w:i/>
          <w:iCs/>
          <w:color w:val="595959"/>
          <w:kern w:val="0"/>
          <w:sz w:val="20"/>
          <w:szCs w:val="20"/>
          <w:lang w:eastAsia="el-GR"/>
          <w14:ligatures w14:val="none"/>
        </w:rPr>
        <w:t xml:space="preserve"> παράγει ζωντανές αλλά θεσμικά απομονωμένες κοινότητες κληρονομιάς.</w:t>
      </w:r>
    </w:p>
    <w:p w14:paraId="2782884B" w14:textId="469FBF43" w:rsidR="0037423E" w:rsidRPr="00282F82" w:rsidRDefault="0037423E" w:rsidP="00282F82">
      <w:pPr>
        <w:spacing w:before="120" w:after="200" w:line="240"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6B7A3A"/>
          <w:kern w:val="0"/>
          <w:sz w:val="26"/>
          <w:szCs w:val="26"/>
          <w:lang w:eastAsia="el-GR"/>
          <w14:ligatures w14:val="none"/>
        </w:rPr>
        <w:t xml:space="preserve">Δ.8.2  Η Αλυσίδα Κληρονομιάς του Μεταξιού: Εθνικά και Διεθνή Πρότυπα </w:t>
      </w:r>
      <w:proofErr w:type="spellStart"/>
      <w:r w:rsidRPr="0037423E">
        <w:rPr>
          <w:rFonts w:ascii="Calibri" w:eastAsia="Calibri" w:hAnsi="Calibri" w:cs="Calibri"/>
          <w:b/>
          <w:bCs/>
          <w:color w:val="6B7A3A"/>
          <w:kern w:val="0"/>
          <w:sz w:val="26"/>
          <w:szCs w:val="26"/>
          <w:lang w:eastAsia="el-GR"/>
          <w14:ligatures w14:val="none"/>
        </w:rPr>
        <w:t>Μουσειοποίησης</w:t>
      </w:r>
      <w:proofErr w:type="spellEnd"/>
    </w:p>
    <w:p w14:paraId="55B36216" w14:textId="3CF45E26"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Η αλυσίδα κληρονομιάς του μεταξιού στην Καλαμάτα, που ήδη αναφέραμε συνοπτικά (Δ.8), αξίζει εμβάθυνση ως το πλέον χαρακτηριστικό παράδειγμα «πλούσιου τοπίου αλλά ασθενούς οικοσυστήματος» (Β.6.2) του μαθήματος. Η αλυσίδα εκτείνεται από τη Μονή των Καλογραιών —όπου μοναχές δίδασκαν την τέχνη της </w:t>
      </w:r>
      <w:proofErr w:type="spellStart"/>
      <w:r w:rsidRPr="0037423E">
        <w:rPr>
          <w:rFonts w:ascii="Calibri" w:eastAsia="Calibri" w:hAnsi="Calibri" w:cs="Calibri"/>
          <w:kern w:val="0"/>
          <w:sz w:val="22"/>
          <w:szCs w:val="22"/>
          <w:lang w:eastAsia="el-GR"/>
          <w14:ligatures w14:val="none"/>
        </w:rPr>
        <w:t>μεταξοϋφαντικής</w:t>
      </w:r>
      <w:proofErr w:type="spellEnd"/>
      <w:r w:rsidRPr="0037423E">
        <w:rPr>
          <w:rFonts w:ascii="Calibri" w:eastAsia="Calibri" w:hAnsi="Calibri" w:cs="Calibri"/>
          <w:kern w:val="0"/>
          <w:sz w:val="22"/>
          <w:szCs w:val="22"/>
          <w:lang w:eastAsia="el-GR"/>
          <w14:ligatures w14:val="none"/>
        </w:rPr>
        <w:t xml:space="preserve"> και παρήγαγαν τα περίφημα «καλαματιανά» μεταξωτά μαντήλια— μέσα από τέσσερα ιστορικά μεταξουργεία (Στασινόπουλος «ΜΕΓΑ», </w:t>
      </w:r>
      <w:proofErr w:type="spellStart"/>
      <w:r w:rsidRPr="0037423E">
        <w:rPr>
          <w:rFonts w:ascii="Calibri" w:eastAsia="Calibri" w:hAnsi="Calibri" w:cs="Calibri"/>
          <w:kern w:val="0"/>
          <w:sz w:val="22"/>
          <w:szCs w:val="22"/>
          <w:lang w:eastAsia="el-GR"/>
          <w14:ligatures w14:val="none"/>
        </w:rPr>
        <w:t>Μαλεβρής</w:t>
      </w:r>
      <w:proofErr w:type="spellEnd"/>
      <w:r w:rsidRPr="0037423E">
        <w:rPr>
          <w:rFonts w:ascii="Calibri" w:eastAsia="Calibri" w:hAnsi="Calibri" w:cs="Calibri"/>
          <w:kern w:val="0"/>
          <w:sz w:val="22"/>
          <w:szCs w:val="22"/>
          <w:lang w:eastAsia="el-GR"/>
          <w14:ligatures w14:val="none"/>
        </w:rPr>
        <w:t xml:space="preserve"> «THAIS», </w:t>
      </w:r>
      <w:proofErr w:type="spellStart"/>
      <w:r w:rsidRPr="0037423E">
        <w:rPr>
          <w:rFonts w:ascii="Calibri" w:eastAsia="Calibri" w:hAnsi="Calibri" w:cs="Calibri"/>
          <w:kern w:val="0"/>
          <w:sz w:val="22"/>
          <w:szCs w:val="22"/>
          <w:lang w:eastAsia="el-GR"/>
          <w14:ligatures w14:val="none"/>
        </w:rPr>
        <w:t>Fourner</w:t>
      </w:r>
      <w:proofErr w:type="spellEnd"/>
      <w:r w:rsidRPr="0037423E">
        <w:rPr>
          <w:rFonts w:ascii="Calibri" w:eastAsia="Calibri" w:hAnsi="Calibri" w:cs="Calibri"/>
          <w:kern w:val="0"/>
          <w:sz w:val="22"/>
          <w:szCs w:val="22"/>
          <w:lang w:eastAsia="el-GR"/>
          <w14:ligatures w14:val="none"/>
        </w:rPr>
        <w:t>, εργαστήρια ιστορικού κέντρου), έως τη μοναδική εναπομείνασα ενεργή επιχείρηση, τα ΜΕΤΑΞΩΤΑ ΓΟΝΟΣ. Το καλαματιανό μεταξωτό μαντήλι εγγράφηκε στο Εθνικό Ευρετήριο Άυλης Πολιτιστικής Κληρονομιάς το 2024, επισφραγίζοντας θεσμικά τη μακρά συνέχεια αυτής της παραγωγικής παράδοσης. Όπως δήλωσε χαρακτηριστικά στέλεχος της GONOS στο πλαίσιο της έρευνας (</w:t>
      </w:r>
      <w:proofErr w:type="spellStart"/>
      <w:r w:rsidRPr="0037423E">
        <w:rPr>
          <w:rFonts w:ascii="Calibri" w:eastAsia="Calibri" w:hAnsi="Calibri" w:cs="Calibri"/>
          <w:kern w:val="0"/>
          <w:sz w:val="22"/>
          <w:szCs w:val="22"/>
          <w:lang w:eastAsia="el-GR"/>
          <w14:ligatures w14:val="none"/>
        </w:rPr>
        <w:t>Θύμη</w:t>
      </w:r>
      <w:proofErr w:type="spellEnd"/>
      <w:r w:rsidRPr="0037423E">
        <w:rPr>
          <w:rFonts w:ascii="Calibri" w:eastAsia="Calibri" w:hAnsi="Calibri" w:cs="Calibri"/>
          <w:kern w:val="0"/>
          <w:sz w:val="22"/>
          <w:szCs w:val="22"/>
          <w:lang w:eastAsia="el-GR"/>
          <w14:ligatures w14:val="none"/>
        </w:rPr>
        <w:t xml:space="preserve">, Μπιτσάνη κ.ά., 2026): «Έχουμε επισκέπτες που θέλουν να δουν πώς φτιάχνεται το μετάξι, να καταλάβουν την ιστορία. Αλλά δεν υπάρχει συντονισμένη προσφορά, ούτε διαδρομή, ούτε ερμηνευτική σήμανση, ούτε σύνδεση με τη μονή ή τα </w:t>
      </w:r>
      <w:r w:rsidRPr="0037423E">
        <w:rPr>
          <w:rFonts w:ascii="Calibri" w:eastAsia="Calibri" w:hAnsi="Calibri" w:cs="Calibri"/>
          <w:kern w:val="0"/>
          <w:sz w:val="22"/>
          <w:szCs w:val="22"/>
          <w:lang w:eastAsia="el-GR"/>
          <w14:ligatures w14:val="none"/>
        </w:rPr>
        <w:lastRenderedPageBreak/>
        <w:t>παλιά εργοστάσια. Το καθένα είναι απομονωμένο»  η πλέον καθαρή εμπειρική περιγραφή ενός ασθενούς πολιτισμικού οικοσυστήματος (Β.6.2) πάνω σε ένα πλήρως τεκμηριωμένο πολιτισμικό τοπίο.</w:t>
      </w:r>
    </w:p>
    <w:p w14:paraId="5DC6D2B6" w14:textId="07757B75"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Η αναζήτηση προτύπων διαχείρισης αντίστοιχης άυλης κληρονομιάς αναδεικνύει, σε εθνικό επίπεδο, το Δίκτυο Θεματικών Μουσείων του Πολιτιστικού Ιδρύματος Ομίλου Πειραιώς (ΠΙΟΠ)  εννέα πρότυπα μουσεία στην ελληνική περιφέρεια αφιερωμένα η καθένα σε μία παραδοσιακή τεχνική/βιομηχανία, μεταξύ των οποίων το Μουσείο Ελιάς και Ελληνικού Λαδιού (Σπάρτη· άμεσα συναφές με τη Δ.5α.1), το Μουσείο </w:t>
      </w:r>
      <w:proofErr w:type="spellStart"/>
      <w:r w:rsidRPr="0037423E">
        <w:rPr>
          <w:rFonts w:ascii="Calibri" w:eastAsia="Calibri" w:hAnsi="Calibri" w:cs="Calibri"/>
          <w:kern w:val="0"/>
          <w:sz w:val="22"/>
          <w:szCs w:val="22"/>
          <w:lang w:eastAsia="el-GR"/>
          <w14:ligatures w14:val="none"/>
        </w:rPr>
        <w:t>Μαρμαροτεχνίας</w:t>
      </w:r>
      <w:proofErr w:type="spellEnd"/>
      <w:r w:rsidRPr="0037423E">
        <w:rPr>
          <w:rFonts w:ascii="Calibri" w:eastAsia="Calibri" w:hAnsi="Calibri" w:cs="Calibri"/>
          <w:kern w:val="0"/>
          <w:sz w:val="22"/>
          <w:szCs w:val="22"/>
          <w:lang w:eastAsia="el-GR"/>
          <w14:ligatures w14:val="none"/>
        </w:rPr>
        <w:t xml:space="preserve"> (Τήνος), το Μουσείο </w:t>
      </w:r>
      <w:proofErr w:type="spellStart"/>
      <w:r w:rsidRPr="0037423E">
        <w:rPr>
          <w:rFonts w:ascii="Calibri" w:eastAsia="Calibri" w:hAnsi="Calibri" w:cs="Calibri"/>
          <w:kern w:val="0"/>
          <w:sz w:val="22"/>
          <w:szCs w:val="22"/>
          <w:lang w:eastAsia="el-GR"/>
          <w14:ligatures w14:val="none"/>
        </w:rPr>
        <w:t>Αργυροτεχνίας</w:t>
      </w:r>
      <w:proofErr w:type="spellEnd"/>
      <w:r w:rsidRPr="0037423E">
        <w:rPr>
          <w:rFonts w:ascii="Calibri" w:eastAsia="Calibri" w:hAnsi="Calibri" w:cs="Calibri"/>
          <w:kern w:val="0"/>
          <w:sz w:val="22"/>
          <w:szCs w:val="22"/>
          <w:lang w:eastAsia="el-GR"/>
          <w14:ligatures w14:val="none"/>
        </w:rPr>
        <w:t xml:space="preserve"> (Ιωάννινα), το Μουσείο Βιομηχανικής Ελαιουργίας (Λέσβος) και το πλέον συναφές εδώ το Μουσείο </w:t>
      </w:r>
      <w:proofErr w:type="spellStart"/>
      <w:r w:rsidRPr="0037423E">
        <w:rPr>
          <w:rFonts w:ascii="Calibri" w:eastAsia="Calibri" w:hAnsi="Calibri" w:cs="Calibri"/>
          <w:kern w:val="0"/>
          <w:sz w:val="22"/>
          <w:szCs w:val="22"/>
          <w:lang w:eastAsia="el-GR"/>
          <w14:ligatures w14:val="none"/>
        </w:rPr>
        <w:t>Μετάξης</w:t>
      </w:r>
      <w:proofErr w:type="spellEnd"/>
      <w:r w:rsidRPr="0037423E">
        <w:rPr>
          <w:rFonts w:ascii="Calibri" w:eastAsia="Calibri" w:hAnsi="Calibri" w:cs="Calibri"/>
          <w:kern w:val="0"/>
          <w:sz w:val="22"/>
          <w:szCs w:val="22"/>
          <w:lang w:eastAsia="el-GR"/>
          <w14:ligatures w14:val="none"/>
        </w:rPr>
        <w:t xml:space="preserve"> στο Σουφλί. Το τελευταίο, σε λειτουργία από το 1990, στεγάζεται σε δύο ιστορικά κτίρια (το αρχοντικό Κουρτίδη και το διώροφο «</w:t>
      </w:r>
      <w:proofErr w:type="spellStart"/>
      <w:r w:rsidRPr="0037423E">
        <w:rPr>
          <w:rFonts w:ascii="Calibri" w:eastAsia="Calibri" w:hAnsi="Calibri" w:cs="Calibri"/>
          <w:kern w:val="0"/>
          <w:sz w:val="22"/>
          <w:szCs w:val="22"/>
          <w:lang w:eastAsia="el-GR"/>
          <w14:ligatures w14:val="none"/>
        </w:rPr>
        <w:t>κουκουλόσπιτο</w:t>
      </w:r>
      <w:proofErr w:type="spellEnd"/>
      <w:r w:rsidRPr="0037423E">
        <w:rPr>
          <w:rFonts w:ascii="Calibri" w:eastAsia="Calibri" w:hAnsi="Calibri" w:cs="Calibri"/>
          <w:kern w:val="0"/>
          <w:sz w:val="22"/>
          <w:szCs w:val="22"/>
          <w:lang w:eastAsia="el-GR"/>
          <w14:ligatures w14:val="none"/>
        </w:rPr>
        <w:t xml:space="preserve">») γύρω από εσωτερική αυλή, και εντάσσει την έκθεση στο ιστορικό-γεωγραφικό και οικολογικό-περιβαλλοντικό πλαίσιο της πόλης  ακριβώς η εγκάρσια, </w:t>
      </w:r>
      <w:proofErr w:type="spellStart"/>
      <w:r w:rsidRPr="0037423E">
        <w:rPr>
          <w:rFonts w:ascii="Calibri" w:eastAsia="Calibri" w:hAnsi="Calibri" w:cs="Calibri"/>
          <w:kern w:val="0"/>
          <w:sz w:val="22"/>
          <w:szCs w:val="22"/>
          <w:lang w:eastAsia="el-GR"/>
          <w14:ligatures w14:val="none"/>
        </w:rPr>
        <w:t>βιοπολιτισμική</w:t>
      </w:r>
      <w:proofErr w:type="spellEnd"/>
      <w:r w:rsidRPr="0037423E">
        <w:rPr>
          <w:rFonts w:ascii="Calibri" w:eastAsia="Calibri" w:hAnsi="Calibri" w:cs="Calibri"/>
          <w:kern w:val="0"/>
          <w:sz w:val="22"/>
          <w:szCs w:val="22"/>
          <w:lang w:eastAsia="el-GR"/>
          <w14:ligatures w14:val="none"/>
        </w:rPr>
        <w:t xml:space="preserve"> λογική (Α.4.1α) που το μάθημα προτείνει. Το ΠΙΟΠ συμμετέχει επίσης σε ευρωπαϊκά προγράμματα </w:t>
      </w:r>
      <w:proofErr w:type="spellStart"/>
      <w:r w:rsidRPr="0037423E">
        <w:rPr>
          <w:rFonts w:ascii="Calibri" w:eastAsia="Calibri" w:hAnsi="Calibri" w:cs="Calibri"/>
          <w:kern w:val="0"/>
          <w:sz w:val="22"/>
          <w:szCs w:val="22"/>
          <w:lang w:eastAsia="el-GR"/>
          <w14:ligatures w14:val="none"/>
        </w:rPr>
        <w:t>ψηφιοποίησης</w:t>
      </w:r>
      <w:proofErr w:type="spellEnd"/>
      <w:r w:rsidRPr="0037423E">
        <w:rPr>
          <w:rFonts w:ascii="Calibri" w:eastAsia="Calibri" w:hAnsi="Calibri" w:cs="Calibri"/>
          <w:kern w:val="0"/>
          <w:sz w:val="22"/>
          <w:szCs w:val="22"/>
          <w:lang w:eastAsia="el-GR"/>
          <w14:ligatures w14:val="none"/>
        </w:rPr>
        <w:t xml:space="preserve"> άυλης κληρονομιάς (MINGEI, PLUGGY, </w:t>
      </w:r>
      <w:proofErr w:type="spellStart"/>
      <w:r w:rsidRPr="0037423E">
        <w:rPr>
          <w:rFonts w:ascii="Calibri" w:eastAsia="Calibri" w:hAnsi="Calibri" w:cs="Calibri"/>
          <w:kern w:val="0"/>
          <w:sz w:val="22"/>
          <w:szCs w:val="22"/>
          <w:lang w:eastAsia="el-GR"/>
          <w14:ligatures w14:val="none"/>
        </w:rPr>
        <w:t>Horizon</w:t>
      </w:r>
      <w:proofErr w:type="spellEnd"/>
      <w:r w:rsidRPr="0037423E">
        <w:rPr>
          <w:rFonts w:ascii="Calibri" w:eastAsia="Calibri" w:hAnsi="Calibri" w:cs="Calibri"/>
          <w:kern w:val="0"/>
          <w:sz w:val="22"/>
          <w:szCs w:val="22"/>
          <w:lang w:eastAsia="el-GR"/>
          <w14:ligatures w14:val="none"/>
        </w:rPr>
        <w:t xml:space="preserve"> 2020), δείχνοντας πρακτικά πώς η ψηφιακή διάσταση (Γ.5) μπορεί να στηρίξει τη διάσωση παραδοσιακών τεχνικών.</w:t>
      </w:r>
    </w:p>
    <w:p w14:paraId="2F8E7F76" w14:textId="7B9A0AF1"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Σε διεθνές επίπεδο, δύο παραδείγματα φωτίζουν διαφορετικές στρατηγικές επιλογές. Στη Λυών της Γαλλίας, η συνοικία </w:t>
      </w:r>
      <w:proofErr w:type="spellStart"/>
      <w:r w:rsidRPr="0037423E">
        <w:rPr>
          <w:rFonts w:ascii="Calibri" w:eastAsia="Calibri" w:hAnsi="Calibri" w:cs="Calibri"/>
          <w:kern w:val="0"/>
          <w:sz w:val="22"/>
          <w:szCs w:val="22"/>
          <w:lang w:eastAsia="el-GR"/>
          <w14:ligatures w14:val="none"/>
        </w:rPr>
        <w:t>Croix-Rousse</w:t>
      </w:r>
      <w:proofErr w:type="spellEnd"/>
      <w:r w:rsidRPr="0037423E">
        <w:rPr>
          <w:rFonts w:ascii="Calibri" w:eastAsia="Calibri" w:hAnsi="Calibri" w:cs="Calibri"/>
          <w:kern w:val="0"/>
          <w:sz w:val="22"/>
          <w:szCs w:val="22"/>
          <w:lang w:eastAsia="el-GR"/>
          <w14:ligatures w14:val="none"/>
        </w:rPr>
        <w:t xml:space="preserve"> τμήμα του Παγκόσμιου Μνημείου Κληρονομιάς της UNESCO ακριβώς λόγω της κληρονομιάς της μεταξοβιομηχανίας φιλοξενεί τη </w:t>
      </w:r>
      <w:proofErr w:type="spellStart"/>
      <w:r w:rsidRPr="0037423E">
        <w:rPr>
          <w:rFonts w:ascii="Calibri" w:eastAsia="Calibri" w:hAnsi="Calibri" w:cs="Calibri"/>
          <w:kern w:val="0"/>
          <w:sz w:val="22"/>
          <w:szCs w:val="22"/>
          <w:lang w:eastAsia="el-GR"/>
          <w14:ligatures w14:val="none"/>
        </w:rPr>
        <w:t>Maison</w:t>
      </w:r>
      <w:proofErr w:type="spellEnd"/>
      <w:r w:rsidRPr="0037423E">
        <w:rPr>
          <w:rFonts w:ascii="Calibri" w:eastAsia="Calibri" w:hAnsi="Calibri" w:cs="Calibri"/>
          <w:kern w:val="0"/>
          <w:sz w:val="22"/>
          <w:szCs w:val="22"/>
          <w:lang w:eastAsia="el-GR"/>
          <w14:ligatures w14:val="none"/>
        </w:rPr>
        <w:t xml:space="preserve"> des </w:t>
      </w:r>
      <w:proofErr w:type="spellStart"/>
      <w:r w:rsidRPr="0037423E">
        <w:rPr>
          <w:rFonts w:ascii="Calibri" w:eastAsia="Calibri" w:hAnsi="Calibri" w:cs="Calibri"/>
          <w:kern w:val="0"/>
          <w:sz w:val="22"/>
          <w:szCs w:val="22"/>
          <w:lang w:eastAsia="el-GR"/>
          <w14:ligatures w14:val="none"/>
        </w:rPr>
        <w:t>Canuts</w:t>
      </w:r>
      <w:proofErr w:type="spellEnd"/>
      <w:r w:rsidRPr="0037423E">
        <w:rPr>
          <w:rFonts w:ascii="Calibri" w:eastAsia="Calibri" w:hAnsi="Calibri" w:cs="Calibri"/>
          <w:kern w:val="0"/>
          <w:sz w:val="22"/>
          <w:szCs w:val="22"/>
          <w:lang w:eastAsia="el-GR"/>
          <w14:ligatures w14:val="none"/>
        </w:rPr>
        <w:t>, μουσείο αφιερωμένο στους «</w:t>
      </w:r>
      <w:proofErr w:type="spellStart"/>
      <w:r w:rsidRPr="0037423E">
        <w:rPr>
          <w:rFonts w:ascii="Calibri" w:eastAsia="Calibri" w:hAnsi="Calibri" w:cs="Calibri"/>
          <w:kern w:val="0"/>
          <w:sz w:val="22"/>
          <w:szCs w:val="22"/>
          <w:lang w:eastAsia="el-GR"/>
          <w14:ligatures w14:val="none"/>
        </w:rPr>
        <w:t>canuts</w:t>
      </w:r>
      <w:proofErr w:type="spellEnd"/>
      <w:r w:rsidRPr="0037423E">
        <w:rPr>
          <w:rFonts w:ascii="Calibri" w:eastAsia="Calibri" w:hAnsi="Calibri" w:cs="Calibri"/>
          <w:kern w:val="0"/>
          <w:sz w:val="22"/>
          <w:szCs w:val="22"/>
          <w:lang w:eastAsia="el-GR"/>
          <w14:ligatures w14:val="none"/>
        </w:rPr>
        <w:t xml:space="preserve">» (μεταξουργούς) και στην ιστορία πέντε αιώνων παραγωγής, με ζωντανές επιδείξεις σε αργαλειούς </w:t>
      </w:r>
      <w:proofErr w:type="spellStart"/>
      <w:r w:rsidRPr="0037423E">
        <w:rPr>
          <w:rFonts w:ascii="Calibri" w:eastAsia="Calibri" w:hAnsi="Calibri" w:cs="Calibri"/>
          <w:kern w:val="0"/>
          <w:sz w:val="22"/>
          <w:szCs w:val="22"/>
          <w:lang w:eastAsia="el-GR"/>
          <w14:ligatures w14:val="none"/>
        </w:rPr>
        <w:t>Jacquard</w:t>
      </w:r>
      <w:proofErr w:type="spellEnd"/>
      <w:r w:rsidRPr="0037423E">
        <w:rPr>
          <w:rFonts w:ascii="Calibri" w:eastAsia="Calibri" w:hAnsi="Calibri" w:cs="Calibri"/>
          <w:kern w:val="0"/>
          <w:sz w:val="22"/>
          <w:szCs w:val="22"/>
          <w:lang w:eastAsia="el-GR"/>
          <w14:ligatures w14:val="none"/>
        </w:rPr>
        <w:t xml:space="preserve"> του 19ου αιώνα. Ιδιαίτερα σημαντική είναι η παράλληλη δράση του συλλόγου </w:t>
      </w:r>
      <w:proofErr w:type="spellStart"/>
      <w:r w:rsidRPr="0037423E">
        <w:rPr>
          <w:rFonts w:ascii="Calibri" w:eastAsia="Calibri" w:hAnsi="Calibri" w:cs="Calibri"/>
          <w:kern w:val="0"/>
          <w:sz w:val="22"/>
          <w:szCs w:val="22"/>
          <w:lang w:eastAsia="el-GR"/>
          <w14:ligatures w14:val="none"/>
        </w:rPr>
        <w:t>Soierie</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Vivante</w:t>
      </w:r>
      <w:proofErr w:type="spellEnd"/>
      <w:r w:rsidRPr="0037423E">
        <w:rPr>
          <w:rFonts w:ascii="Calibri" w:eastAsia="Calibri" w:hAnsi="Calibri" w:cs="Calibri"/>
          <w:kern w:val="0"/>
          <w:sz w:val="22"/>
          <w:szCs w:val="22"/>
          <w:lang w:eastAsia="el-GR"/>
          <w14:ligatures w14:val="none"/>
        </w:rPr>
        <w:t xml:space="preserve">, ο οποίος διατηρεί σε λειτουργία τα δύο τελευταία παραδοσιακά εργαστήρια-κατοικίες μεταξουργών (Δημοτικό Εργαστήρι Ύφανσης και εργαστήρι </w:t>
      </w:r>
      <w:proofErr w:type="spellStart"/>
      <w:r w:rsidRPr="0037423E">
        <w:rPr>
          <w:rFonts w:ascii="Calibri" w:eastAsia="Calibri" w:hAnsi="Calibri" w:cs="Calibri"/>
          <w:kern w:val="0"/>
          <w:sz w:val="22"/>
          <w:szCs w:val="22"/>
          <w:lang w:eastAsia="el-GR"/>
          <w14:ligatures w14:val="none"/>
        </w:rPr>
        <w:t>passementerie</w:t>
      </w:r>
      <w:proofErr w:type="spellEnd"/>
      <w:r w:rsidRPr="0037423E">
        <w:rPr>
          <w:rFonts w:ascii="Calibri" w:eastAsia="Calibri" w:hAnsi="Calibri" w:cs="Calibri"/>
          <w:kern w:val="0"/>
          <w:sz w:val="22"/>
          <w:szCs w:val="22"/>
          <w:lang w:eastAsia="el-GR"/>
          <w14:ligatures w14:val="none"/>
        </w:rPr>
        <w:t xml:space="preserve">)  όχι στατική μουσειακή αναπαράσταση, αλλά </w:t>
      </w:r>
      <w:proofErr w:type="spellStart"/>
      <w:r w:rsidRPr="0037423E">
        <w:rPr>
          <w:rFonts w:ascii="Calibri" w:eastAsia="Calibri" w:hAnsi="Calibri" w:cs="Calibri"/>
          <w:kern w:val="0"/>
          <w:sz w:val="22"/>
          <w:szCs w:val="22"/>
          <w:lang w:eastAsia="el-GR"/>
          <w14:ligatures w14:val="none"/>
        </w:rPr>
        <w:t>ζωσα</w:t>
      </w:r>
      <w:proofErr w:type="spellEnd"/>
      <w:r w:rsidRPr="0037423E">
        <w:rPr>
          <w:rFonts w:ascii="Calibri" w:eastAsia="Calibri" w:hAnsi="Calibri" w:cs="Calibri"/>
          <w:kern w:val="0"/>
          <w:sz w:val="22"/>
          <w:szCs w:val="22"/>
          <w:lang w:eastAsia="el-GR"/>
          <w14:ligatures w14:val="none"/>
        </w:rPr>
        <w:t xml:space="preserve"> κληρονομιά υπό τη στενή έννοια του μοντέλου της Δ.3: πραγματικοί χώροι όπου η τεχνική συνεχίζει να ασκείται. Στη </w:t>
      </w:r>
      <w:proofErr w:type="spellStart"/>
      <w:r w:rsidRPr="0037423E">
        <w:rPr>
          <w:rFonts w:ascii="Calibri" w:eastAsia="Calibri" w:hAnsi="Calibri" w:cs="Calibri"/>
          <w:kern w:val="0"/>
          <w:sz w:val="22"/>
          <w:szCs w:val="22"/>
          <w:lang w:eastAsia="el-GR"/>
          <w14:ligatures w14:val="none"/>
        </w:rPr>
        <w:t>Σουζού</w:t>
      </w:r>
      <w:proofErr w:type="spellEnd"/>
      <w:r w:rsidRPr="0037423E">
        <w:rPr>
          <w:rFonts w:ascii="Calibri" w:eastAsia="Calibri" w:hAnsi="Calibri" w:cs="Calibri"/>
          <w:kern w:val="0"/>
          <w:sz w:val="22"/>
          <w:szCs w:val="22"/>
          <w:lang w:eastAsia="el-GR"/>
          <w14:ligatures w14:val="none"/>
        </w:rPr>
        <w:t xml:space="preserve"> της Κίνας, αντίθετα, το </w:t>
      </w:r>
      <w:proofErr w:type="spellStart"/>
      <w:r w:rsidRPr="0037423E">
        <w:rPr>
          <w:rFonts w:ascii="Calibri" w:eastAsia="Calibri" w:hAnsi="Calibri" w:cs="Calibri"/>
          <w:kern w:val="0"/>
          <w:sz w:val="22"/>
          <w:szCs w:val="22"/>
          <w:lang w:eastAsia="el-GR"/>
          <w14:ligatures w14:val="none"/>
        </w:rPr>
        <w:t>Suzhou</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Silk</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Museum</w:t>
      </w:r>
      <w:proofErr w:type="spellEnd"/>
      <w:r w:rsidRPr="0037423E">
        <w:rPr>
          <w:rFonts w:ascii="Calibri" w:eastAsia="Calibri" w:hAnsi="Calibri" w:cs="Calibri"/>
          <w:kern w:val="0"/>
          <w:sz w:val="22"/>
          <w:szCs w:val="22"/>
          <w:lang w:eastAsia="el-GR"/>
          <w14:ligatures w14:val="none"/>
        </w:rPr>
        <w:t xml:space="preserve"> (1991) υιοθετεί μοντέλο μεγάλης κλίμακας, συνδυάζοντας ιστορική έκθεση, ζωντανή επίδειξη εκτροφής </w:t>
      </w:r>
      <w:proofErr w:type="spellStart"/>
      <w:r w:rsidRPr="0037423E">
        <w:rPr>
          <w:rFonts w:ascii="Calibri" w:eastAsia="Calibri" w:hAnsi="Calibri" w:cs="Calibri"/>
          <w:kern w:val="0"/>
          <w:sz w:val="22"/>
          <w:szCs w:val="22"/>
          <w:lang w:eastAsia="el-GR"/>
          <w14:ligatures w14:val="none"/>
        </w:rPr>
        <w:t>μεταξοσκώληκων</w:t>
      </w:r>
      <w:proofErr w:type="spellEnd"/>
      <w:r w:rsidRPr="0037423E">
        <w:rPr>
          <w:rFonts w:ascii="Calibri" w:eastAsia="Calibri" w:hAnsi="Calibri" w:cs="Calibri"/>
          <w:kern w:val="0"/>
          <w:sz w:val="22"/>
          <w:szCs w:val="22"/>
          <w:lang w:eastAsia="el-GR"/>
          <w14:ligatures w14:val="none"/>
        </w:rPr>
        <w:t xml:space="preserve"> (έως το 2009) και ρητή αφηγηματική σύνδεση με τον Δρόμο του Μεταξιού ως παγκόσμιο πολιτισμικό </w:t>
      </w:r>
      <w:proofErr w:type="spellStart"/>
      <w:r w:rsidRPr="0037423E">
        <w:rPr>
          <w:rFonts w:ascii="Calibri" w:eastAsia="Calibri" w:hAnsi="Calibri" w:cs="Calibri"/>
          <w:kern w:val="0"/>
          <w:sz w:val="22"/>
          <w:szCs w:val="22"/>
          <w:lang w:eastAsia="el-GR"/>
          <w14:ligatures w14:val="none"/>
        </w:rPr>
        <w:t>brand</w:t>
      </w:r>
      <w:proofErr w:type="spellEnd"/>
      <w:r w:rsidRPr="0037423E">
        <w:rPr>
          <w:rFonts w:ascii="Calibri" w:eastAsia="Calibri" w:hAnsi="Calibri" w:cs="Calibri"/>
          <w:kern w:val="0"/>
          <w:sz w:val="22"/>
          <w:szCs w:val="22"/>
          <w:lang w:eastAsia="el-GR"/>
          <w14:ligatures w14:val="none"/>
        </w:rPr>
        <w:t xml:space="preserve">  μοντέλο κλίμακας ασύμβατο με μια πόλη μεγέθους Καλαμάτας, αλλά χρήσιμο ως παράδειγμα του πώς μια τοπική βιοτεχνική παράδοση μπορεί να αφηγηθεί μέσα σε ευρύτερη, διεθνώς αναγνωρίσιμη αφήγηση.</w:t>
      </w:r>
    </w:p>
    <w:p w14:paraId="042A6697" w14:textId="77777777" w:rsidR="00282F82" w:rsidRDefault="0037423E" w:rsidP="00282F82">
      <w:pPr>
        <w:spacing w:before="120" w:after="200" w:line="240"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i/>
          <w:iCs/>
          <w:color w:val="595959"/>
          <w:kern w:val="0"/>
          <w:sz w:val="20"/>
          <w:szCs w:val="20"/>
          <w:lang w:eastAsia="el-GR"/>
          <w14:ligatures w14:val="none"/>
        </w:rPr>
        <w:t>Η σύγκριση των τριών παραδειγμάτων υποδεικνύει μια υβριδική στρατηγική για την Καλαμάτα, συνεπή με το υπόδειγμα της Δ.6: έναν «</w:t>
      </w:r>
      <w:proofErr w:type="spellStart"/>
      <w:r w:rsidRPr="0037423E">
        <w:rPr>
          <w:rFonts w:ascii="Calibri" w:eastAsia="Calibri" w:hAnsi="Calibri" w:cs="Calibri"/>
          <w:i/>
          <w:iCs/>
          <w:color w:val="595959"/>
          <w:kern w:val="0"/>
          <w:sz w:val="20"/>
          <w:szCs w:val="20"/>
          <w:lang w:eastAsia="el-GR"/>
          <w14:ligatures w14:val="none"/>
        </w:rPr>
        <w:t>μουσειοποιημένο</w:t>
      </w:r>
      <w:proofErr w:type="spellEnd"/>
      <w:r w:rsidRPr="0037423E">
        <w:rPr>
          <w:rFonts w:ascii="Calibri" w:eastAsia="Calibri" w:hAnsi="Calibri" w:cs="Calibri"/>
          <w:i/>
          <w:iCs/>
          <w:color w:val="595959"/>
          <w:kern w:val="0"/>
          <w:sz w:val="20"/>
          <w:szCs w:val="20"/>
          <w:lang w:eastAsia="el-GR"/>
          <w14:ligatures w14:val="none"/>
        </w:rPr>
        <w:t xml:space="preserve"> πυρήνα» κατά το πρότυπο ΠΙΟΠ/Σουφλί (μόνιμος εκθεσιακός χώρος, ενταγμένος στο τοπικό οικολογικό/ιστορικό πλαίσιο) σε συνδυασμό με τη διατήρηση της GONOS ως ζώσας, ενεργής παραγωγικής μονάδας κατά το πρότυπο </w:t>
      </w:r>
      <w:proofErr w:type="spellStart"/>
      <w:r w:rsidRPr="0037423E">
        <w:rPr>
          <w:rFonts w:ascii="Calibri" w:eastAsia="Calibri" w:hAnsi="Calibri" w:cs="Calibri"/>
          <w:i/>
          <w:iCs/>
          <w:color w:val="595959"/>
          <w:kern w:val="0"/>
          <w:sz w:val="20"/>
          <w:szCs w:val="20"/>
          <w:lang w:eastAsia="el-GR"/>
          <w14:ligatures w14:val="none"/>
        </w:rPr>
        <w:t>Soierie</w:t>
      </w:r>
      <w:proofErr w:type="spellEnd"/>
      <w:r w:rsidRPr="0037423E">
        <w:rPr>
          <w:rFonts w:ascii="Calibri" w:eastAsia="Calibri" w:hAnsi="Calibri" w:cs="Calibri"/>
          <w:i/>
          <w:iCs/>
          <w:color w:val="595959"/>
          <w:kern w:val="0"/>
          <w:sz w:val="20"/>
          <w:szCs w:val="20"/>
          <w:lang w:eastAsia="el-GR"/>
          <w14:ligatures w14:val="none"/>
        </w:rPr>
        <w:t xml:space="preserve"> </w:t>
      </w:r>
      <w:proofErr w:type="spellStart"/>
      <w:r w:rsidRPr="0037423E">
        <w:rPr>
          <w:rFonts w:ascii="Calibri" w:eastAsia="Calibri" w:hAnsi="Calibri" w:cs="Calibri"/>
          <w:i/>
          <w:iCs/>
          <w:color w:val="595959"/>
          <w:kern w:val="0"/>
          <w:sz w:val="20"/>
          <w:szCs w:val="20"/>
          <w:lang w:eastAsia="el-GR"/>
          <w14:ligatures w14:val="none"/>
        </w:rPr>
        <w:t>Vivante</w:t>
      </w:r>
      <w:proofErr w:type="spellEnd"/>
      <w:r w:rsidRPr="0037423E">
        <w:rPr>
          <w:rFonts w:ascii="Calibri" w:eastAsia="Calibri" w:hAnsi="Calibri" w:cs="Calibri"/>
          <w:i/>
          <w:iCs/>
          <w:color w:val="595959"/>
          <w:kern w:val="0"/>
          <w:sz w:val="20"/>
          <w:szCs w:val="20"/>
          <w:lang w:eastAsia="el-GR"/>
          <w14:ligatures w14:val="none"/>
        </w:rPr>
        <w:t xml:space="preserve"> της Λυών (όχι </w:t>
      </w:r>
      <w:proofErr w:type="spellStart"/>
      <w:r w:rsidRPr="0037423E">
        <w:rPr>
          <w:rFonts w:ascii="Calibri" w:eastAsia="Calibri" w:hAnsi="Calibri" w:cs="Calibri"/>
          <w:i/>
          <w:iCs/>
          <w:color w:val="595959"/>
          <w:kern w:val="0"/>
          <w:sz w:val="20"/>
          <w:szCs w:val="20"/>
          <w:lang w:eastAsia="el-GR"/>
          <w14:ligatures w14:val="none"/>
        </w:rPr>
        <w:t>μουσειοποίηση</w:t>
      </w:r>
      <w:proofErr w:type="spellEnd"/>
      <w:r w:rsidRPr="0037423E">
        <w:rPr>
          <w:rFonts w:ascii="Calibri" w:eastAsia="Calibri" w:hAnsi="Calibri" w:cs="Calibri"/>
          <w:i/>
          <w:iCs/>
          <w:color w:val="595959"/>
          <w:kern w:val="0"/>
          <w:sz w:val="20"/>
          <w:szCs w:val="20"/>
          <w:lang w:eastAsia="el-GR"/>
          <w14:ligatures w14:val="none"/>
        </w:rPr>
        <w:t xml:space="preserve"> της ίδιας της παραγωγής, αλλά στήριξή της ως εν ενεργεία επιχείρησης)  αντί είτε της πλήρους </w:t>
      </w:r>
      <w:proofErr w:type="spellStart"/>
      <w:r w:rsidRPr="0037423E">
        <w:rPr>
          <w:rFonts w:ascii="Calibri" w:eastAsia="Calibri" w:hAnsi="Calibri" w:cs="Calibri"/>
          <w:i/>
          <w:iCs/>
          <w:color w:val="595959"/>
          <w:kern w:val="0"/>
          <w:sz w:val="20"/>
          <w:szCs w:val="20"/>
          <w:lang w:eastAsia="el-GR"/>
          <w14:ligatures w14:val="none"/>
        </w:rPr>
        <w:t>μουσειοποίησης</w:t>
      </w:r>
      <w:proofErr w:type="spellEnd"/>
      <w:r w:rsidRPr="0037423E">
        <w:rPr>
          <w:rFonts w:ascii="Calibri" w:eastAsia="Calibri" w:hAnsi="Calibri" w:cs="Calibri"/>
          <w:i/>
          <w:iCs/>
          <w:color w:val="595959"/>
          <w:kern w:val="0"/>
          <w:sz w:val="20"/>
          <w:szCs w:val="20"/>
          <w:lang w:eastAsia="el-GR"/>
          <w14:ligatures w14:val="none"/>
        </w:rPr>
        <w:t xml:space="preserve"> (κίνδυνος απώλειας της «</w:t>
      </w:r>
      <w:proofErr w:type="spellStart"/>
      <w:r w:rsidRPr="0037423E">
        <w:rPr>
          <w:rFonts w:ascii="Calibri" w:eastAsia="Calibri" w:hAnsi="Calibri" w:cs="Calibri"/>
          <w:i/>
          <w:iCs/>
          <w:color w:val="595959"/>
          <w:kern w:val="0"/>
          <w:sz w:val="20"/>
          <w:szCs w:val="20"/>
          <w:lang w:eastAsia="el-GR"/>
          <w14:ligatures w14:val="none"/>
        </w:rPr>
        <w:t>ζωσας</w:t>
      </w:r>
      <w:proofErr w:type="spellEnd"/>
      <w:r w:rsidRPr="0037423E">
        <w:rPr>
          <w:rFonts w:ascii="Calibri" w:eastAsia="Calibri" w:hAnsi="Calibri" w:cs="Calibri"/>
          <w:i/>
          <w:iCs/>
          <w:color w:val="595959"/>
          <w:kern w:val="0"/>
          <w:sz w:val="20"/>
          <w:szCs w:val="20"/>
          <w:lang w:eastAsia="el-GR"/>
          <w14:ligatures w14:val="none"/>
        </w:rPr>
        <w:t>» διάστασης, Δ.3) είτε της πλήρους εγκατάλειψης στην αγορά (κίνδυνος εξαφάνισης της τεχνικής). Η ένταξη και των δύο σε ενιαία πολιτιστική διαδρομή (Β.7.4) παραμένει το ελλείπον, τρίτο συστατικό.</w:t>
      </w:r>
    </w:p>
    <w:p w14:paraId="489B55DB" w14:textId="69AE4F99" w:rsidR="0037423E" w:rsidRPr="00282F82" w:rsidRDefault="0037423E" w:rsidP="00282F82">
      <w:pPr>
        <w:spacing w:before="120" w:after="200" w:line="240"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6B7A3A"/>
          <w:kern w:val="0"/>
          <w:sz w:val="26"/>
          <w:szCs w:val="26"/>
          <w:lang w:eastAsia="el-GR"/>
          <w14:ligatures w14:val="none"/>
        </w:rPr>
        <w:t xml:space="preserve">Δ.8.3  Μελέτη Περίπτωσης 2: Συμμετοχικός Σχεδιασμός γύρω από την Άυλη Πολιτιστική Κληρονομιά  Λακωνία και </w:t>
      </w:r>
      <w:proofErr w:type="spellStart"/>
      <w:r w:rsidRPr="0037423E">
        <w:rPr>
          <w:rFonts w:ascii="Calibri" w:eastAsia="Calibri" w:hAnsi="Calibri" w:cs="Calibri"/>
          <w:b/>
          <w:bCs/>
          <w:color w:val="6B7A3A"/>
          <w:kern w:val="0"/>
          <w:sz w:val="26"/>
          <w:szCs w:val="26"/>
          <w:lang w:eastAsia="el-GR"/>
          <w14:ligatures w14:val="none"/>
        </w:rPr>
        <w:t>Casentino</w:t>
      </w:r>
      <w:proofErr w:type="spellEnd"/>
      <w:r w:rsidRPr="0037423E">
        <w:rPr>
          <w:rFonts w:ascii="Calibri" w:eastAsia="Calibri" w:hAnsi="Calibri" w:cs="Calibri"/>
          <w:b/>
          <w:bCs/>
          <w:color w:val="6B7A3A"/>
          <w:kern w:val="0"/>
          <w:sz w:val="26"/>
          <w:szCs w:val="26"/>
          <w:lang w:eastAsia="el-GR"/>
          <w14:ligatures w14:val="none"/>
        </w:rPr>
        <w:t xml:space="preserve"> (Τοσκάνη)</w:t>
      </w:r>
    </w:p>
    <w:p w14:paraId="7AEC1328" w14:textId="77777777" w:rsidR="00282F82" w:rsidRDefault="0037423E" w:rsidP="00282F82">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Η τρίτη μελέτη περίπτωσης του μαθήματος αφορά όχι μια πόλη στο σύνολό της (όπως η Καλαμάτα, Δ.8, ή το </w:t>
      </w:r>
      <w:proofErr w:type="spellStart"/>
      <w:r w:rsidRPr="0037423E">
        <w:rPr>
          <w:rFonts w:ascii="Calibri" w:eastAsia="Calibri" w:hAnsi="Calibri" w:cs="Calibri"/>
          <w:kern w:val="0"/>
          <w:sz w:val="22"/>
          <w:szCs w:val="22"/>
          <w:lang w:eastAsia="el-GR"/>
          <w14:ligatures w14:val="none"/>
        </w:rPr>
        <w:t>Ixelles</w:t>
      </w:r>
      <w:proofErr w:type="spellEnd"/>
      <w:r w:rsidRPr="0037423E">
        <w:rPr>
          <w:rFonts w:ascii="Calibri" w:eastAsia="Calibri" w:hAnsi="Calibri" w:cs="Calibri"/>
          <w:kern w:val="0"/>
          <w:sz w:val="22"/>
          <w:szCs w:val="22"/>
          <w:lang w:eastAsia="el-GR"/>
          <w14:ligatures w14:val="none"/>
        </w:rPr>
        <w:t xml:space="preserve">, Δ.5β) αλλά ένα συγκεκριμένο εργαλείο διακυβέρνησης της άυλης κληρονομιάς  το συμμετοχικό ευρετήριο εξεταζόμενο σε δύο συγκριτικά πλαίσια: τη Λακωνία και το ιταλικό </w:t>
      </w:r>
      <w:proofErr w:type="spellStart"/>
      <w:r w:rsidRPr="0037423E">
        <w:rPr>
          <w:rFonts w:ascii="Calibri" w:eastAsia="Calibri" w:hAnsi="Calibri" w:cs="Calibri"/>
          <w:kern w:val="0"/>
          <w:sz w:val="22"/>
          <w:szCs w:val="22"/>
          <w:lang w:eastAsia="el-GR"/>
          <w14:ligatures w14:val="none"/>
        </w:rPr>
        <w:t>Casentino</w:t>
      </w:r>
      <w:proofErr w:type="spellEnd"/>
      <w:r w:rsidRPr="0037423E">
        <w:rPr>
          <w:rFonts w:ascii="Calibri" w:eastAsia="Calibri" w:hAnsi="Calibri" w:cs="Calibri"/>
          <w:kern w:val="0"/>
          <w:sz w:val="22"/>
          <w:szCs w:val="22"/>
          <w:lang w:eastAsia="el-GR"/>
          <w14:ligatures w14:val="none"/>
        </w:rPr>
        <w:t>. Και οι δύο περιπτώσεις συνιστούν την πλέον καθαρή εφαρμογή στην πράξη του μοντέλου ζώσας κληρονομιάς (</w:t>
      </w:r>
      <w:proofErr w:type="spellStart"/>
      <w:r w:rsidRPr="0037423E">
        <w:rPr>
          <w:rFonts w:ascii="Calibri" w:eastAsia="Calibri" w:hAnsi="Calibri" w:cs="Calibri"/>
          <w:kern w:val="0"/>
          <w:sz w:val="22"/>
          <w:szCs w:val="22"/>
          <w:lang w:eastAsia="el-GR"/>
          <w14:ligatures w14:val="none"/>
        </w:rPr>
        <w:t>living</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heritage</w:t>
      </w:r>
      <w:proofErr w:type="spellEnd"/>
      <w:r w:rsidRPr="0037423E">
        <w:rPr>
          <w:rFonts w:ascii="Calibri" w:eastAsia="Calibri" w:hAnsi="Calibri" w:cs="Calibri"/>
          <w:kern w:val="0"/>
          <w:sz w:val="22"/>
          <w:szCs w:val="22"/>
          <w:lang w:eastAsia="el-GR"/>
          <w14:ligatures w14:val="none"/>
        </w:rPr>
        <w:t>) που θεμελιώσαμε θεωρητικά στη Δ.3.</w:t>
      </w:r>
    </w:p>
    <w:p w14:paraId="5FABD59E" w14:textId="055076D9" w:rsidR="0037423E" w:rsidRPr="00282F82" w:rsidRDefault="0037423E" w:rsidP="00282F82">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6B7A3A"/>
          <w:kern w:val="0"/>
          <w:sz w:val="26"/>
          <w:szCs w:val="26"/>
          <w:lang w:eastAsia="el-GR"/>
          <w14:ligatures w14:val="none"/>
        </w:rPr>
        <w:t>Α. Το Λακωνικό Ευρετήριο Άυλης Πολιτιστικής Κληρονομιάς</w:t>
      </w:r>
    </w:p>
    <w:p w14:paraId="5E2EFAF8" w14:textId="3E0E047E"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lastRenderedPageBreak/>
        <w:t xml:space="preserve">Το Λακωνικό Ευρετήριο αποτελεί το πρώτο τοπικό ευρετήριο Άυλης Πολιτιστικής Κληρονομιάς (ΑΠΚ) στην Ελλάδα, δημιουργήθηκε το 2022 σε συνεργασία με το Υπουργείο Πολιτισμού. Ο στόχος του συνοψίζει με ακρίβεια την αρχή του μοντέλου ζώσας κληρονομιάς (Δ.3): να δοθεί ο λόγος στους ίδιους τους φορείς της ΑΠΚ κοινότητες, ομάδες, ακόμα και μεμονωμένα άτομα ώστε να μοιραστούν τη δική τους πολιτισμική εμπειρία, να μιλήσουν για τη συλλογική τους ταυτότητα και να διατυπώσουν οι ίδιοι προτάσεις για τη μελέτη και διαφύλαξή της, αντί η αξιολόγηση να επιβάλλεται «από τα πάνω» κατά τη λογική του </w:t>
      </w:r>
      <w:proofErr w:type="spellStart"/>
      <w:r w:rsidRPr="0037423E">
        <w:rPr>
          <w:rFonts w:ascii="Calibri" w:eastAsia="Calibri" w:hAnsi="Calibri" w:cs="Calibri"/>
          <w:kern w:val="0"/>
          <w:sz w:val="22"/>
          <w:szCs w:val="22"/>
          <w:lang w:eastAsia="el-GR"/>
          <w14:ligatures w14:val="none"/>
        </w:rPr>
        <w:t>υλικοκεντρικού</w:t>
      </w:r>
      <w:proofErr w:type="spellEnd"/>
      <w:r w:rsidRPr="0037423E">
        <w:rPr>
          <w:rFonts w:ascii="Calibri" w:eastAsia="Calibri" w:hAnsi="Calibri" w:cs="Calibri"/>
          <w:kern w:val="0"/>
          <w:sz w:val="22"/>
          <w:szCs w:val="22"/>
          <w:lang w:eastAsia="el-GR"/>
          <w14:ligatures w14:val="none"/>
        </w:rPr>
        <w:t xml:space="preserve"> μοντέλου.</w:t>
      </w:r>
    </w:p>
    <w:p w14:paraId="4B5EDD80" w14:textId="3B08F8B2"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Ήδη καταγεγραμμένα στοιχεία περιλαμβάνουν την υφαντική τέχνη για κιλίμια στον όρθιο αργαλειό στο Γεράκι Λακωνίας (2019) άμεσα συγγενής με το παράδειγμα της παραδοσιακής υφαντικής που ήδη εξετάσαμε στη Δ.5α.2 και την τέχνη παρασκευής παραδοσιακού τουλουμίσιου τυριού στον </w:t>
      </w:r>
      <w:proofErr w:type="spellStart"/>
      <w:r w:rsidRPr="0037423E">
        <w:rPr>
          <w:rFonts w:ascii="Calibri" w:eastAsia="Calibri" w:hAnsi="Calibri" w:cs="Calibri"/>
          <w:kern w:val="0"/>
          <w:sz w:val="22"/>
          <w:szCs w:val="22"/>
          <w:lang w:eastAsia="el-GR"/>
          <w14:ligatures w14:val="none"/>
        </w:rPr>
        <w:t>Ζάρακα</w:t>
      </w:r>
      <w:proofErr w:type="spellEnd"/>
      <w:r w:rsidRPr="0037423E">
        <w:rPr>
          <w:rFonts w:ascii="Calibri" w:eastAsia="Calibri" w:hAnsi="Calibri" w:cs="Calibri"/>
          <w:kern w:val="0"/>
          <w:sz w:val="22"/>
          <w:szCs w:val="22"/>
          <w:lang w:eastAsia="el-GR"/>
          <w14:ligatures w14:val="none"/>
        </w:rPr>
        <w:t xml:space="preserve"> Λακωνίας, ένα ακόμη παράδειγμα </w:t>
      </w:r>
      <w:proofErr w:type="spellStart"/>
      <w:r w:rsidRPr="0037423E">
        <w:rPr>
          <w:rFonts w:ascii="Calibri" w:eastAsia="Calibri" w:hAnsi="Calibri" w:cs="Calibri"/>
          <w:kern w:val="0"/>
          <w:sz w:val="22"/>
          <w:szCs w:val="22"/>
          <w:lang w:eastAsia="el-GR"/>
          <w14:ligatures w14:val="none"/>
        </w:rPr>
        <w:t>αγροδιατροφικής</w:t>
      </w:r>
      <w:proofErr w:type="spellEnd"/>
      <w:r w:rsidRPr="0037423E">
        <w:rPr>
          <w:rFonts w:ascii="Calibri" w:eastAsia="Calibri" w:hAnsi="Calibri" w:cs="Calibri"/>
          <w:kern w:val="0"/>
          <w:sz w:val="22"/>
          <w:szCs w:val="22"/>
          <w:lang w:eastAsia="el-GR"/>
          <w14:ligatures w14:val="none"/>
        </w:rPr>
        <w:t>/γαστρονομικής κληρονομιάς παράλληλο προς τη συζήτηση της Δ.5α.1. Το εργαλείο καταγραφής είναι το τυποποιημένο «Δελτίο Στοιχείου ΑΠΚ», με πεδία για τον τρόπο μετάδοσης, τους φορείς και το ιστορικό του στοιχείου — τυποποίηση απαραίτητη για τη μετέπειτα ένταξή του σε δείκτες (Γ.6), χωρίς όμως να προδίδει τον συμμετοχικό χαρακτήρα της καταγραφής.</w:t>
      </w:r>
    </w:p>
    <w:p w14:paraId="11645670" w14:textId="6239A612"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Στο πλαίσιο αυτό, στις 4 Οκτωβρίου 2026, στο Γεράκι Λακωνίας, διοργανώνεται συζήτηση με τίτλο «Η άυλη πολιτιστική κληρονομιά της Λακωνίας: Προκλήσεις &amp; Προοπτικές», με </w:t>
      </w:r>
      <w:proofErr w:type="spellStart"/>
      <w:r w:rsidRPr="0037423E">
        <w:rPr>
          <w:rFonts w:ascii="Calibri" w:eastAsia="Calibri" w:hAnsi="Calibri" w:cs="Calibri"/>
          <w:kern w:val="0"/>
          <w:sz w:val="22"/>
          <w:szCs w:val="22"/>
          <w:lang w:eastAsia="el-GR"/>
          <w14:ligatures w14:val="none"/>
        </w:rPr>
        <w:t>συνδιοργανωτές</w:t>
      </w:r>
      <w:proofErr w:type="spellEnd"/>
      <w:r w:rsidRPr="0037423E">
        <w:rPr>
          <w:rFonts w:ascii="Calibri" w:eastAsia="Calibri" w:hAnsi="Calibri" w:cs="Calibri"/>
          <w:kern w:val="0"/>
          <w:sz w:val="22"/>
          <w:szCs w:val="22"/>
          <w:lang w:eastAsia="el-GR"/>
          <w14:ligatures w14:val="none"/>
        </w:rPr>
        <w:t xml:space="preserve"> την Περιφέρεια Πελοποννήσου, τον Δήμο Ευρώτα, τον Πολιτιστικό Σύλλογο </w:t>
      </w:r>
      <w:proofErr w:type="spellStart"/>
      <w:r w:rsidRPr="0037423E">
        <w:rPr>
          <w:rFonts w:ascii="Calibri" w:eastAsia="Calibri" w:hAnsi="Calibri" w:cs="Calibri"/>
          <w:kern w:val="0"/>
          <w:sz w:val="22"/>
          <w:szCs w:val="22"/>
          <w:lang w:eastAsia="el-GR"/>
          <w14:ligatures w14:val="none"/>
        </w:rPr>
        <w:t>Γερονθρών</w:t>
      </w:r>
      <w:proofErr w:type="spellEnd"/>
      <w:r w:rsidRPr="0037423E">
        <w:rPr>
          <w:rFonts w:ascii="Calibri" w:eastAsia="Calibri" w:hAnsi="Calibri" w:cs="Calibri"/>
          <w:kern w:val="0"/>
          <w:sz w:val="22"/>
          <w:szCs w:val="22"/>
          <w:lang w:eastAsia="el-GR"/>
          <w14:ligatures w14:val="none"/>
        </w:rPr>
        <w:t xml:space="preserve"> και την Εταιρεία Σπαρτιατικών Σπουδών, στο πλαίσιο των Ευρωπαϊκών Ημερών Πολιτιστικής Κληρονομιάς 2026, περιλαμβάνοντας πρακτικό Εργαστήρι Πολιτιστικού Σχεδιασμού και Ανάπτυξης  άμεση, τρέχουσα εφαρμογή του υποδείγματος συντονιστικού επιπέδου διακυβέρνησης (Δ.6: δήμος, περιφέρεια, τοπικοί σύλλογοι, επιστημονικός φορέας σε κοινή δράση).</w:t>
      </w:r>
    </w:p>
    <w:p w14:paraId="3B42C5C0" w14:textId="4D7ED878" w:rsidR="0037423E" w:rsidRPr="00747DDD" w:rsidRDefault="0037423E" w:rsidP="00747DDD">
      <w:pPr>
        <w:spacing w:before="280" w:after="140" w:line="240" w:lineRule="auto"/>
        <w:outlineLvl w:val="1"/>
        <w:rPr>
          <w:rFonts w:ascii="Times New Roman" w:eastAsia="Times New Roman" w:hAnsi="Times New Roman" w:cs="Times New Roman"/>
          <w:color w:val="2E74B5"/>
          <w:kern w:val="0"/>
          <w:sz w:val="26"/>
          <w:szCs w:val="26"/>
          <w:lang w:val="en-US" w:eastAsia="el-GR"/>
          <w14:ligatures w14:val="none"/>
        </w:rPr>
      </w:pPr>
      <w:r w:rsidRPr="0037423E">
        <w:rPr>
          <w:rFonts w:ascii="Calibri" w:eastAsia="Calibri" w:hAnsi="Calibri" w:cs="Calibri"/>
          <w:b/>
          <w:bCs/>
          <w:color w:val="6B7A3A"/>
          <w:kern w:val="0"/>
          <w:sz w:val="26"/>
          <w:szCs w:val="26"/>
          <w:lang w:eastAsia="el-GR"/>
          <w14:ligatures w14:val="none"/>
        </w:rPr>
        <w:t>Β</w:t>
      </w:r>
      <w:r w:rsidRPr="00747DDD">
        <w:rPr>
          <w:rFonts w:ascii="Calibri" w:eastAsia="Calibri" w:hAnsi="Calibri" w:cs="Calibri"/>
          <w:b/>
          <w:bCs/>
          <w:color w:val="6B7A3A"/>
          <w:kern w:val="0"/>
          <w:sz w:val="26"/>
          <w:szCs w:val="26"/>
          <w:lang w:eastAsia="el-GR"/>
          <w14:ligatures w14:val="none"/>
        </w:rPr>
        <w:t xml:space="preserve">. </w:t>
      </w:r>
      <w:r w:rsidRPr="0037423E">
        <w:rPr>
          <w:rFonts w:ascii="Calibri" w:eastAsia="Calibri" w:hAnsi="Calibri" w:cs="Calibri"/>
          <w:b/>
          <w:bCs/>
          <w:color w:val="6B7A3A"/>
          <w:kern w:val="0"/>
          <w:sz w:val="26"/>
          <w:szCs w:val="26"/>
          <w:lang w:eastAsia="el-GR"/>
          <w14:ligatures w14:val="none"/>
        </w:rPr>
        <w:t>Συγκριτικό</w:t>
      </w:r>
      <w:r w:rsidRPr="00747DDD">
        <w:rPr>
          <w:rFonts w:ascii="Calibri" w:eastAsia="Calibri" w:hAnsi="Calibri" w:cs="Calibri"/>
          <w:b/>
          <w:bCs/>
          <w:color w:val="6B7A3A"/>
          <w:kern w:val="0"/>
          <w:sz w:val="26"/>
          <w:szCs w:val="26"/>
          <w:lang w:eastAsia="el-GR"/>
          <w14:ligatures w14:val="none"/>
        </w:rPr>
        <w:t xml:space="preserve"> </w:t>
      </w:r>
      <w:r w:rsidRPr="0037423E">
        <w:rPr>
          <w:rFonts w:ascii="Calibri" w:eastAsia="Calibri" w:hAnsi="Calibri" w:cs="Calibri"/>
          <w:b/>
          <w:bCs/>
          <w:color w:val="6B7A3A"/>
          <w:kern w:val="0"/>
          <w:sz w:val="26"/>
          <w:szCs w:val="26"/>
          <w:lang w:eastAsia="el-GR"/>
          <w14:ligatures w14:val="none"/>
        </w:rPr>
        <w:t>Μοντέλο</w:t>
      </w:r>
      <w:r w:rsidRPr="00747DDD">
        <w:rPr>
          <w:rFonts w:ascii="Calibri" w:eastAsia="Calibri" w:hAnsi="Calibri" w:cs="Calibri"/>
          <w:b/>
          <w:bCs/>
          <w:color w:val="6B7A3A"/>
          <w:kern w:val="0"/>
          <w:sz w:val="26"/>
          <w:szCs w:val="26"/>
          <w:lang w:eastAsia="el-GR"/>
          <w14:ligatures w14:val="none"/>
        </w:rPr>
        <w:t xml:space="preserve">: </w:t>
      </w:r>
      <w:r w:rsidRPr="0037423E">
        <w:rPr>
          <w:rFonts w:ascii="Calibri" w:eastAsia="Calibri" w:hAnsi="Calibri" w:cs="Calibri"/>
          <w:b/>
          <w:bCs/>
          <w:color w:val="6B7A3A"/>
          <w:kern w:val="0"/>
          <w:sz w:val="26"/>
          <w:szCs w:val="26"/>
          <w:lang w:val="en-US" w:eastAsia="el-GR"/>
          <w14:ligatures w14:val="none"/>
        </w:rPr>
        <w:t>Atlante</w:t>
      </w:r>
      <w:r w:rsidRPr="00747DDD">
        <w:rPr>
          <w:rFonts w:ascii="Calibri" w:eastAsia="Calibri" w:hAnsi="Calibri" w:cs="Calibri"/>
          <w:b/>
          <w:bCs/>
          <w:color w:val="6B7A3A"/>
          <w:kern w:val="0"/>
          <w:sz w:val="26"/>
          <w:szCs w:val="26"/>
          <w:lang w:eastAsia="el-GR"/>
          <w14:ligatures w14:val="none"/>
        </w:rPr>
        <w:t xml:space="preserve"> </w:t>
      </w:r>
      <w:r w:rsidRPr="0037423E">
        <w:rPr>
          <w:rFonts w:ascii="Calibri" w:eastAsia="Calibri" w:hAnsi="Calibri" w:cs="Calibri"/>
          <w:b/>
          <w:bCs/>
          <w:color w:val="6B7A3A"/>
          <w:kern w:val="0"/>
          <w:sz w:val="26"/>
          <w:szCs w:val="26"/>
          <w:lang w:val="en-US" w:eastAsia="el-GR"/>
          <w14:ligatures w14:val="none"/>
        </w:rPr>
        <w:t>del</w:t>
      </w:r>
      <w:r w:rsidRPr="00747DDD">
        <w:rPr>
          <w:rFonts w:ascii="Calibri" w:eastAsia="Calibri" w:hAnsi="Calibri" w:cs="Calibri"/>
          <w:b/>
          <w:bCs/>
          <w:color w:val="6B7A3A"/>
          <w:kern w:val="0"/>
          <w:sz w:val="26"/>
          <w:szCs w:val="26"/>
          <w:lang w:eastAsia="el-GR"/>
          <w14:ligatures w14:val="none"/>
        </w:rPr>
        <w:t xml:space="preserve"> </w:t>
      </w:r>
      <w:r w:rsidRPr="0037423E">
        <w:rPr>
          <w:rFonts w:ascii="Calibri" w:eastAsia="Calibri" w:hAnsi="Calibri" w:cs="Calibri"/>
          <w:b/>
          <w:bCs/>
          <w:color w:val="6B7A3A"/>
          <w:kern w:val="0"/>
          <w:sz w:val="26"/>
          <w:szCs w:val="26"/>
          <w:lang w:val="en-US" w:eastAsia="el-GR"/>
          <w14:ligatures w14:val="none"/>
        </w:rPr>
        <w:t>Patrimonio</w:t>
      </w:r>
      <w:r w:rsidRPr="00747DDD">
        <w:rPr>
          <w:rFonts w:ascii="Calibri" w:eastAsia="Calibri" w:hAnsi="Calibri" w:cs="Calibri"/>
          <w:b/>
          <w:bCs/>
          <w:color w:val="6B7A3A"/>
          <w:kern w:val="0"/>
          <w:sz w:val="26"/>
          <w:szCs w:val="26"/>
          <w:lang w:eastAsia="el-GR"/>
          <w14:ligatures w14:val="none"/>
        </w:rPr>
        <w:t xml:space="preserve"> </w:t>
      </w:r>
      <w:proofErr w:type="spellStart"/>
      <w:r w:rsidRPr="0037423E">
        <w:rPr>
          <w:rFonts w:ascii="Calibri" w:eastAsia="Calibri" w:hAnsi="Calibri" w:cs="Calibri"/>
          <w:b/>
          <w:bCs/>
          <w:color w:val="6B7A3A"/>
          <w:kern w:val="0"/>
          <w:sz w:val="26"/>
          <w:szCs w:val="26"/>
          <w:lang w:val="en-US" w:eastAsia="el-GR"/>
          <w14:ligatures w14:val="none"/>
        </w:rPr>
        <w:t>Immateriale</w:t>
      </w:r>
      <w:proofErr w:type="spellEnd"/>
      <w:r w:rsidRPr="00747DDD">
        <w:rPr>
          <w:rFonts w:ascii="Calibri" w:eastAsia="Calibri" w:hAnsi="Calibri" w:cs="Calibri"/>
          <w:b/>
          <w:bCs/>
          <w:color w:val="6B7A3A"/>
          <w:kern w:val="0"/>
          <w:sz w:val="26"/>
          <w:szCs w:val="26"/>
          <w:lang w:eastAsia="el-GR"/>
          <w14:ligatures w14:val="none"/>
        </w:rPr>
        <w:t xml:space="preserve">, </w:t>
      </w:r>
      <w:r w:rsidRPr="0037423E">
        <w:rPr>
          <w:rFonts w:ascii="Calibri" w:eastAsia="Calibri" w:hAnsi="Calibri" w:cs="Calibri"/>
          <w:b/>
          <w:bCs/>
          <w:color w:val="6B7A3A"/>
          <w:kern w:val="0"/>
          <w:sz w:val="26"/>
          <w:szCs w:val="26"/>
          <w:lang w:val="en-US" w:eastAsia="el-GR"/>
          <w14:ligatures w14:val="none"/>
        </w:rPr>
        <w:t>Casentino</w:t>
      </w:r>
      <w:r w:rsidRPr="00747DDD">
        <w:rPr>
          <w:rFonts w:ascii="Calibri" w:eastAsia="Calibri" w:hAnsi="Calibri" w:cs="Calibri"/>
          <w:b/>
          <w:bCs/>
          <w:color w:val="6B7A3A"/>
          <w:kern w:val="0"/>
          <w:sz w:val="26"/>
          <w:szCs w:val="26"/>
          <w:lang w:eastAsia="el-GR"/>
          <w14:ligatures w14:val="none"/>
        </w:rPr>
        <w:t>/</w:t>
      </w:r>
      <w:proofErr w:type="spellStart"/>
      <w:r w:rsidRPr="0037423E">
        <w:rPr>
          <w:rFonts w:ascii="Calibri" w:eastAsia="Calibri" w:hAnsi="Calibri" w:cs="Calibri"/>
          <w:b/>
          <w:bCs/>
          <w:color w:val="6B7A3A"/>
          <w:kern w:val="0"/>
          <w:sz w:val="26"/>
          <w:szCs w:val="26"/>
          <w:lang w:val="en-US" w:eastAsia="el-GR"/>
          <w14:ligatures w14:val="none"/>
        </w:rPr>
        <w:t>Valtiberina</w:t>
      </w:r>
      <w:proofErr w:type="spellEnd"/>
      <w:r w:rsidRPr="00747DDD">
        <w:rPr>
          <w:rFonts w:ascii="Calibri" w:eastAsia="Calibri" w:hAnsi="Calibri" w:cs="Calibri"/>
          <w:b/>
          <w:bCs/>
          <w:color w:val="6B7A3A"/>
          <w:kern w:val="0"/>
          <w:sz w:val="26"/>
          <w:szCs w:val="26"/>
          <w:lang w:eastAsia="el-GR"/>
          <w14:ligatures w14:val="none"/>
        </w:rPr>
        <w:t xml:space="preserve"> (</w:t>
      </w:r>
      <w:r w:rsidRPr="0037423E">
        <w:rPr>
          <w:rFonts w:ascii="Calibri" w:eastAsia="Calibri" w:hAnsi="Calibri" w:cs="Calibri"/>
          <w:b/>
          <w:bCs/>
          <w:color w:val="6B7A3A"/>
          <w:kern w:val="0"/>
          <w:sz w:val="26"/>
          <w:szCs w:val="26"/>
          <w:lang w:eastAsia="el-GR"/>
          <w14:ligatures w14:val="none"/>
        </w:rPr>
        <w:t>Τοσκάνη</w:t>
      </w:r>
      <w:r w:rsidRPr="00747DDD">
        <w:rPr>
          <w:rFonts w:ascii="Calibri" w:eastAsia="Calibri" w:hAnsi="Calibri" w:cs="Calibri"/>
          <w:b/>
          <w:bCs/>
          <w:color w:val="6B7A3A"/>
          <w:kern w:val="0"/>
          <w:sz w:val="26"/>
          <w:szCs w:val="26"/>
          <w:lang w:eastAsia="el-GR"/>
          <w14:ligatures w14:val="none"/>
        </w:rPr>
        <w:t>)</w:t>
      </w:r>
      <w:r w:rsidRPr="0037423E">
        <w:rPr>
          <w:rFonts w:ascii="Calibri" w:eastAsia="Calibri" w:hAnsi="Calibri" w:cs="Calibri"/>
          <w:kern w:val="0"/>
          <w:sz w:val="22"/>
          <w:szCs w:val="22"/>
          <w:lang w:eastAsia="el-GR"/>
          <w14:ligatures w14:val="none"/>
        </w:rPr>
        <w:t xml:space="preserve">Το </w:t>
      </w:r>
      <w:proofErr w:type="spellStart"/>
      <w:r w:rsidRPr="0037423E">
        <w:rPr>
          <w:rFonts w:ascii="Calibri" w:eastAsia="Calibri" w:hAnsi="Calibri" w:cs="Calibri"/>
          <w:kern w:val="0"/>
          <w:sz w:val="22"/>
          <w:szCs w:val="22"/>
          <w:lang w:eastAsia="el-GR"/>
          <w14:ligatures w14:val="none"/>
        </w:rPr>
        <w:t>τοσκανικό</w:t>
      </w:r>
      <w:proofErr w:type="spellEnd"/>
      <w:r w:rsidRPr="0037423E">
        <w:rPr>
          <w:rFonts w:ascii="Calibri" w:eastAsia="Calibri" w:hAnsi="Calibri" w:cs="Calibri"/>
          <w:kern w:val="0"/>
          <w:sz w:val="22"/>
          <w:szCs w:val="22"/>
          <w:lang w:eastAsia="el-GR"/>
          <w14:ligatures w14:val="none"/>
        </w:rPr>
        <w:t xml:space="preserve"> παράδειγμα του </w:t>
      </w:r>
      <w:proofErr w:type="spellStart"/>
      <w:r w:rsidRPr="0037423E">
        <w:rPr>
          <w:rFonts w:ascii="Calibri" w:eastAsia="Calibri" w:hAnsi="Calibri" w:cs="Calibri"/>
          <w:kern w:val="0"/>
          <w:sz w:val="22"/>
          <w:szCs w:val="22"/>
          <w:lang w:eastAsia="el-GR"/>
          <w14:ligatures w14:val="none"/>
        </w:rPr>
        <w:t>Οικομουσείου</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Casentino</w:t>
      </w:r>
      <w:proofErr w:type="spellEnd"/>
      <w:r w:rsidRPr="0037423E">
        <w:rPr>
          <w:rFonts w:ascii="Calibri" w:eastAsia="Calibri" w:hAnsi="Calibri" w:cs="Calibri"/>
          <w:kern w:val="0"/>
          <w:sz w:val="22"/>
          <w:szCs w:val="22"/>
          <w:lang w:eastAsia="el-GR"/>
          <w14:ligatures w14:val="none"/>
        </w:rPr>
        <w:t xml:space="preserve"> προσφέρει ένα πληρέστερα θεσμοθετημένο, πολυετές συγκριτικό μοντέλο συμμετοχικού σχεδιασμού γύρω από την ΑΠΚ. Εντάσσεται στην ιταλική </w:t>
      </w:r>
      <w:proofErr w:type="spellStart"/>
      <w:r w:rsidRPr="0037423E">
        <w:rPr>
          <w:rFonts w:ascii="Calibri" w:eastAsia="Calibri" w:hAnsi="Calibri" w:cs="Calibri"/>
          <w:kern w:val="0"/>
          <w:sz w:val="22"/>
          <w:szCs w:val="22"/>
          <w:lang w:eastAsia="el-GR"/>
          <w14:ligatures w14:val="none"/>
        </w:rPr>
        <w:t>Strategia</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Nazionale</w:t>
      </w:r>
      <w:proofErr w:type="spellEnd"/>
      <w:r w:rsidRPr="0037423E">
        <w:rPr>
          <w:rFonts w:ascii="Calibri" w:eastAsia="Calibri" w:hAnsi="Calibri" w:cs="Calibri"/>
          <w:kern w:val="0"/>
          <w:sz w:val="22"/>
          <w:szCs w:val="22"/>
          <w:lang w:eastAsia="el-GR"/>
          <w14:ligatures w14:val="none"/>
        </w:rPr>
        <w:t xml:space="preserve"> per </w:t>
      </w:r>
      <w:proofErr w:type="spellStart"/>
      <w:r w:rsidRPr="0037423E">
        <w:rPr>
          <w:rFonts w:ascii="Calibri" w:eastAsia="Calibri" w:hAnsi="Calibri" w:cs="Calibri"/>
          <w:kern w:val="0"/>
          <w:sz w:val="22"/>
          <w:szCs w:val="22"/>
          <w:lang w:eastAsia="el-GR"/>
          <w14:ligatures w14:val="none"/>
        </w:rPr>
        <w:t>le</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Aree</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Interne</w:t>
      </w:r>
      <w:proofErr w:type="spellEnd"/>
      <w:r w:rsidRPr="0037423E">
        <w:rPr>
          <w:rFonts w:ascii="Calibri" w:eastAsia="Calibri" w:hAnsi="Calibri" w:cs="Calibri"/>
          <w:kern w:val="0"/>
          <w:sz w:val="22"/>
          <w:szCs w:val="22"/>
          <w:lang w:eastAsia="el-GR"/>
          <w14:ligatures w14:val="none"/>
        </w:rPr>
        <w:t xml:space="preserve"> (Εθνική Στρατηγική για τις Εσωτερικές Περιοχές) κοινή πολιτική Κράτους-Περιφερειών για την αναστροφή της δημογραφικής συρρίκνωσης περιθωριακών περιοχών μέσω αξιοποίησης πολιτισμικού/περιβαλλοντικού αποθέματος με φορέα υλοποίησης την Ένωση Ορεινών Δήμων του </w:t>
      </w:r>
      <w:proofErr w:type="spellStart"/>
      <w:r w:rsidRPr="0037423E">
        <w:rPr>
          <w:rFonts w:ascii="Calibri" w:eastAsia="Calibri" w:hAnsi="Calibri" w:cs="Calibri"/>
          <w:kern w:val="0"/>
          <w:sz w:val="22"/>
          <w:szCs w:val="22"/>
          <w:lang w:eastAsia="el-GR"/>
          <w14:ligatures w14:val="none"/>
        </w:rPr>
        <w:t>Casentino</w:t>
      </w:r>
      <w:proofErr w:type="spellEnd"/>
      <w:r w:rsidRPr="0037423E">
        <w:rPr>
          <w:rFonts w:ascii="Calibri" w:eastAsia="Calibri" w:hAnsi="Calibri" w:cs="Calibri"/>
          <w:kern w:val="0"/>
          <w:sz w:val="22"/>
          <w:szCs w:val="22"/>
          <w:lang w:eastAsia="el-GR"/>
          <w14:ligatures w14:val="none"/>
        </w:rPr>
        <w:t xml:space="preserve">, βάσει επίσημου Πρωτοκόλλου Συνεργασίας με την Περιφέρεια Τοσκάνης. Το θεωρητικό του υπόβαθρο αντλεί ρητά τόσο από τη Σύμβαση UNESCO 2003 όσο και από τη Σύμβαση του </w:t>
      </w:r>
      <w:proofErr w:type="spellStart"/>
      <w:r w:rsidRPr="0037423E">
        <w:rPr>
          <w:rFonts w:ascii="Calibri" w:eastAsia="Calibri" w:hAnsi="Calibri" w:cs="Calibri"/>
          <w:kern w:val="0"/>
          <w:sz w:val="22"/>
          <w:szCs w:val="22"/>
          <w:lang w:eastAsia="el-GR"/>
          <w14:ligatures w14:val="none"/>
        </w:rPr>
        <w:t>Faro</w:t>
      </w:r>
      <w:proofErr w:type="spellEnd"/>
      <w:r w:rsidRPr="0037423E">
        <w:rPr>
          <w:rFonts w:ascii="Calibri" w:eastAsia="Calibri" w:hAnsi="Calibri" w:cs="Calibri"/>
          <w:kern w:val="0"/>
          <w:sz w:val="22"/>
          <w:szCs w:val="22"/>
          <w:lang w:eastAsia="el-GR"/>
          <w14:ligatures w14:val="none"/>
        </w:rPr>
        <w:t xml:space="preserve"> (Δ.6, Β.6.1), η οποία εισάγει την έννοια της «ζωντανής κληρονομιάς» (</w:t>
      </w:r>
      <w:proofErr w:type="spellStart"/>
      <w:r w:rsidRPr="0037423E">
        <w:rPr>
          <w:rFonts w:ascii="Calibri" w:eastAsia="Calibri" w:hAnsi="Calibri" w:cs="Calibri"/>
          <w:kern w:val="0"/>
          <w:sz w:val="22"/>
          <w:szCs w:val="22"/>
          <w:lang w:eastAsia="el-GR"/>
          <w14:ligatures w14:val="none"/>
        </w:rPr>
        <w:t>patrimonio</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vivente</w:t>
      </w:r>
      <w:proofErr w:type="spellEnd"/>
      <w:r w:rsidRPr="0037423E">
        <w:rPr>
          <w:rFonts w:ascii="Calibri" w:eastAsia="Calibri" w:hAnsi="Calibri" w:cs="Calibri"/>
          <w:kern w:val="0"/>
          <w:sz w:val="22"/>
          <w:szCs w:val="22"/>
          <w:lang w:eastAsia="el-GR"/>
          <w14:ligatures w14:val="none"/>
        </w:rPr>
        <w:t>)  κληρονομιά όχι ως στατικό αντικείμενο προστασίας, αλλά ως κάτι που οι κοινότητες κατέχουν και ανανεώνουν διαρκώς.</w:t>
      </w:r>
    </w:p>
    <w:tbl>
      <w:tblPr>
        <w:tblW w:w="10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00"/>
        <w:gridCol w:w="8400"/>
      </w:tblGrid>
      <w:tr w:rsidR="0037423E" w:rsidRPr="0037423E" w14:paraId="3E42EC30" w14:textId="77777777" w:rsidTr="007B553F">
        <w:tblPrEx>
          <w:tblCellMar>
            <w:top w:w="0" w:type="dxa"/>
            <w:bottom w:w="0" w:type="dxa"/>
          </w:tblCellMar>
        </w:tblPrEx>
        <w:tc>
          <w:tcPr>
            <w:tcW w:w="1600" w:type="dxa"/>
            <w:shd w:val="clear" w:color="auto" w:fill="1F4E5F"/>
            <w:tcMar>
              <w:top w:w="80" w:type="dxa"/>
              <w:left w:w="100" w:type="dxa"/>
              <w:bottom w:w="80" w:type="dxa"/>
              <w:right w:w="100" w:type="dxa"/>
            </w:tcMar>
          </w:tcPr>
          <w:p w14:paraId="0BA91817"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FFFFFF"/>
                <w:kern w:val="0"/>
                <w:sz w:val="19"/>
                <w:szCs w:val="19"/>
                <w:lang w:eastAsia="el-GR"/>
                <w14:ligatures w14:val="none"/>
              </w:rPr>
              <w:t>Έτος</w:t>
            </w:r>
          </w:p>
        </w:tc>
        <w:tc>
          <w:tcPr>
            <w:tcW w:w="8400" w:type="dxa"/>
            <w:shd w:val="clear" w:color="auto" w:fill="1F4E5F"/>
            <w:tcMar>
              <w:top w:w="80" w:type="dxa"/>
              <w:left w:w="100" w:type="dxa"/>
              <w:bottom w:w="80" w:type="dxa"/>
              <w:right w:w="100" w:type="dxa"/>
            </w:tcMar>
          </w:tcPr>
          <w:p w14:paraId="710DECD0"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FFFFFF"/>
                <w:kern w:val="0"/>
                <w:sz w:val="19"/>
                <w:szCs w:val="19"/>
                <w:lang w:eastAsia="el-GR"/>
                <w14:ligatures w14:val="none"/>
              </w:rPr>
              <w:t>Στάδιο</w:t>
            </w:r>
          </w:p>
        </w:tc>
      </w:tr>
      <w:tr w:rsidR="0037423E" w:rsidRPr="0037423E" w14:paraId="283C322D" w14:textId="77777777" w:rsidTr="007B553F">
        <w:tblPrEx>
          <w:tblCellMar>
            <w:top w:w="0" w:type="dxa"/>
            <w:bottom w:w="0" w:type="dxa"/>
          </w:tblCellMar>
        </w:tblPrEx>
        <w:tc>
          <w:tcPr>
            <w:tcW w:w="1600" w:type="dxa"/>
            <w:shd w:val="clear" w:color="auto" w:fill="EFF2E8"/>
            <w:tcMar>
              <w:top w:w="70" w:type="dxa"/>
              <w:left w:w="100" w:type="dxa"/>
              <w:bottom w:w="70" w:type="dxa"/>
              <w:right w:w="100" w:type="dxa"/>
            </w:tcMar>
          </w:tcPr>
          <w:p w14:paraId="286BB465"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2017</w:t>
            </w:r>
          </w:p>
        </w:tc>
        <w:tc>
          <w:tcPr>
            <w:tcW w:w="8400" w:type="dxa"/>
            <w:shd w:val="clear" w:color="auto" w:fill="EFF2E8"/>
            <w:tcMar>
              <w:top w:w="70" w:type="dxa"/>
              <w:left w:w="100" w:type="dxa"/>
              <w:bottom w:w="70" w:type="dxa"/>
              <w:right w:w="100" w:type="dxa"/>
            </w:tcMar>
          </w:tcPr>
          <w:p w14:paraId="46F4610E"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Έναρξη με ενημερωτικό κύκλο στα σχολεία της περιοχής</w:t>
            </w:r>
          </w:p>
        </w:tc>
      </w:tr>
      <w:tr w:rsidR="0037423E" w:rsidRPr="0037423E" w14:paraId="2413B950" w14:textId="77777777" w:rsidTr="007B553F">
        <w:tblPrEx>
          <w:tblCellMar>
            <w:top w:w="0" w:type="dxa"/>
            <w:bottom w:w="0" w:type="dxa"/>
          </w:tblCellMar>
        </w:tblPrEx>
        <w:tc>
          <w:tcPr>
            <w:tcW w:w="1600" w:type="dxa"/>
            <w:tcMar>
              <w:top w:w="70" w:type="dxa"/>
              <w:left w:w="100" w:type="dxa"/>
              <w:bottom w:w="70" w:type="dxa"/>
              <w:right w:w="100" w:type="dxa"/>
            </w:tcMar>
          </w:tcPr>
          <w:p w14:paraId="285DA4E4"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2018/19</w:t>
            </w:r>
          </w:p>
        </w:tc>
        <w:tc>
          <w:tcPr>
            <w:tcW w:w="8400" w:type="dxa"/>
            <w:tcMar>
              <w:top w:w="70" w:type="dxa"/>
              <w:left w:w="100" w:type="dxa"/>
              <w:bottom w:w="70" w:type="dxa"/>
              <w:right w:w="100" w:type="dxa"/>
            </w:tcMar>
          </w:tcPr>
          <w:p w14:paraId="2B8B8FAD" w14:textId="4BB9BDAC"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Επιλογή 10 νέων «</w:t>
            </w:r>
            <w:proofErr w:type="spellStart"/>
            <w:r w:rsidRPr="0037423E">
              <w:rPr>
                <w:rFonts w:ascii="Calibri" w:eastAsia="Calibri" w:hAnsi="Calibri" w:cs="Calibri"/>
                <w:kern w:val="0"/>
                <w:sz w:val="19"/>
                <w:szCs w:val="19"/>
                <w:lang w:eastAsia="el-GR"/>
                <w14:ligatures w14:val="none"/>
              </w:rPr>
              <w:t>tutor</w:t>
            </w:r>
            <w:proofErr w:type="spellEnd"/>
            <w:r w:rsidRPr="0037423E">
              <w:rPr>
                <w:rFonts w:ascii="Calibri" w:eastAsia="Calibri" w:hAnsi="Calibri" w:cs="Calibri"/>
                <w:kern w:val="0"/>
                <w:sz w:val="19"/>
                <w:szCs w:val="19"/>
                <w:lang w:eastAsia="el-GR"/>
                <w14:ligatures w14:val="none"/>
              </w:rPr>
              <w:t xml:space="preserve"> </w:t>
            </w:r>
            <w:proofErr w:type="spellStart"/>
            <w:r w:rsidRPr="0037423E">
              <w:rPr>
                <w:rFonts w:ascii="Calibri" w:eastAsia="Calibri" w:hAnsi="Calibri" w:cs="Calibri"/>
                <w:kern w:val="0"/>
                <w:sz w:val="19"/>
                <w:szCs w:val="19"/>
                <w:lang w:eastAsia="el-GR"/>
                <w14:ligatures w14:val="none"/>
              </w:rPr>
              <w:t>territoriali</w:t>
            </w:r>
            <w:proofErr w:type="spellEnd"/>
            <w:r w:rsidRPr="0037423E">
              <w:rPr>
                <w:rFonts w:ascii="Calibri" w:eastAsia="Calibri" w:hAnsi="Calibri" w:cs="Calibri"/>
                <w:kern w:val="0"/>
                <w:sz w:val="19"/>
                <w:szCs w:val="19"/>
                <w:lang w:eastAsia="el-GR"/>
                <w14:ligatures w14:val="none"/>
              </w:rPr>
              <w:t>»  νέων ερευνητών-γεφυρών ανάμεσα σε σχολεία, τοπικές ενώσεις και κοινότητες</w:t>
            </w:r>
          </w:p>
        </w:tc>
      </w:tr>
      <w:tr w:rsidR="0037423E" w:rsidRPr="0037423E" w14:paraId="2F33CB06" w14:textId="77777777" w:rsidTr="007B553F">
        <w:tblPrEx>
          <w:tblCellMar>
            <w:top w:w="0" w:type="dxa"/>
            <w:bottom w:w="0" w:type="dxa"/>
          </w:tblCellMar>
        </w:tblPrEx>
        <w:tc>
          <w:tcPr>
            <w:tcW w:w="1600" w:type="dxa"/>
            <w:shd w:val="clear" w:color="auto" w:fill="EFF2E8"/>
            <w:tcMar>
              <w:top w:w="70" w:type="dxa"/>
              <w:left w:w="100" w:type="dxa"/>
              <w:bottom w:w="70" w:type="dxa"/>
              <w:right w:w="100" w:type="dxa"/>
            </w:tcMar>
          </w:tcPr>
          <w:p w14:paraId="23B90742"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Περίοδος COVID</w:t>
            </w:r>
          </w:p>
        </w:tc>
        <w:tc>
          <w:tcPr>
            <w:tcW w:w="8400" w:type="dxa"/>
            <w:shd w:val="clear" w:color="auto" w:fill="EFF2E8"/>
            <w:tcMar>
              <w:top w:w="70" w:type="dxa"/>
              <w:left w:w="100" w:type="dxa"/>
              <w:bottom w:w="70" w:type="dxa"/>
              <w:right w:w="100" w:type="dxa"/>
            </w:tcMar>
          </w:tcPr>
          <w:p w14:paraId="0C58369D" w14:textId="2FAE51A4"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 xml:space="preserve">Προσαρμογή σε εξ αποστάσεως συνάντηση «A </w:t>
            </w:r>
            <w:proofErr w:type="spellStart"/>
            <w:r w:rsidRPr="0037423E">
              <w:rPr>
                <w:rFonts w:ascii="Calibri" w:eastAsia="Calibri" w:hAnsi="Calibri" w:cs="Calibri"/>
                <w:kern w:val="0"/>
                <w:sz w:val="19"/>
                <w:szCs w:val="19"/>
                <w:lang w:eastAsia="el-GR"/>
                <w14:ligatures w14:val="none"/>
              </w:rPr>
              <w:t>Cavallo</w:t>
            </w:r>
            <w:proofErr w:type="spellEnd"/>
            <w:r w:rsidRPr="0037423E">
              <w:rPr>
                <w:rFonts w:ascii="Calibri" w:eastAsia="Calibri" w:hAnsi="Calibri" w:cs="Calibri"/>
                <w:kern w:val="0"/>
                <w:sz w:val="19"/>
                <w:szCs w:val="19"/>
                <w:lang w:eastAsia="el-GR"/>
                <w14:ligatures w14:val="none"/>
              </w:rPr>
              <w:t xml:space="preserve"> </w:t>
            </w:r>
            <w:proofErr w:type="spellStart"/>
            <w:r w:rsidRPr="0037423E">
              <w:rPr>
                <w:rFonts w:ascii="Calibri" w:eastAsia="Calibri" w:hAnsi="Calibri" w:cs="Calibri"/>
                <w:kern w:val="0"/>
                <w:sz w:val="19"/>
                <w:szCs w:val="19"/>
                <w:lang w:eastAsia="el-GR"/>
                <w14:ligatures w14:val="none"/>
              </w:rPr>
              <w:t>dell'Appennino</w:t>
            </w:r>
            <w:proofErr w:type="spellEnd"/>
            <w:r w:rsidRPr="0037423E">
              <w:rPr>
                <w:rFonts w:ascii="Calibri" w:eastAsia="Calibri" w:hAnsi="Calibri" w:cs="Calibri"/>
                <w:kern w:val="0"/>
                <w:sz w:val="19"/>
                <w:szCs w:val="19"/>
                <w:lang w:eastAsia="el-GR"/>
                <w14:ligatures w14:val="none"/>
              </w:rPr>
              <w:t>», αφιερωμένη σε παραδοσιακές τελετουργίες  η κρίση μετατρέπεται σε ευκαιρία μεθοδολογικής καινοτομίας</w:t>
            </w:r>
          </w:p>
        </w:tc>
      </w:tr>
      <w:tr w:rsidR="0037423E" w:rsidRPr="0037423E" w14:paraId="09A769BD" w14:textId="77777777" w:rsidTr="007B553F">
        <w:tblPrEx>
          <w:tblCellMar>
            <w:top w:w="0" w:type="dxa"/>
            <w:bottom w:w="0" w:type="dxa"/>
          </w:tblCellMar>
        </w:tblPrEx>
        <w:tc>
          <w:tcPr>
            <w:tcW w:w="1600" w:type="dxa"/>
            <w:tcMar>
              <w:top w:w="70" w:type="dxa"/>
              <w:left w:w="100" w:type="dxa"/>
              <w:bottom w:w="70" w:type="dxa"/>
              <w:right w:w="100" w:type="dxa"/>
            </w:tcMar>
          </w:tcPr>
          <w:p w14:paraId="7100828A"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2023</w:t>
            </w:r>
          </w:p>
        </w:tc>
        <w:tc>
          <w:tcPr>
            <w:tcW w:w="8400" w:type="dxa"/>
            <w:tcMar>
              <w:top w:w="70" w:type="dxa"/>
              <w:left w:w="100" w:type="dxa"/>
              <w:bottom w:w="70" w:type="dxa"/>
              <w:right w:w="100" w:type="dxa"/>
            </w:tcMar>
          </w:tcPr>
          <w:p w14:paraId="3B9CCE69"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Επίσημη αναγνώριση ως πιλοτική εμπειρία περιφερειακής/εθνικής εμβέλειας στο συνέδριο «</w:t>
            </w:r>
            <w:proofErr w:type="spellStart"/>
            <w:r w:rsidRPr="0037423E">
              <w:rPr>
                <w:rFonts w:ascii="Calibri" w:eastAsia="Calibri" w:hAnsi="Calibri" w:cs="Calibri"/>
                <w:kern w:val="0"/>
                <w:sz w:val="19"/>
                <w:szCs w:val="19"/>
                <w:lang w:eastAsia="el-GR"/>
                <w14:ligatures w14:val="none"/>
              </w:rPr>
              <w:t>Patrimoni</w:t>
            </w:r>
            <w:proofErr w:type="spellEnd"/>
            <w:r w:rsidRPr="0037423E">
              <w:rPr>
                <w:rFonts w:ascii="Calibri" w:eastAsia="Calibri" w:hAnsi="Calibri" w:cs="Calibri"/>
                <w:kern w:val="0"/>
                <w:sz w:val="19"/>
                <w:szCs w:val="19"/>
                <w:lang w:eastAsia="el-GR"/>
                <w14:ligatures w14:val="none"/>
              </w:rPr>
              <w:t xml:space="preserve"> </w:t>
            </w:r>
            <w:proofErr w:type="spellStart"/>
            <w:r w:rsidRPr="0037423E">
              <w:rPr>
                <w:rFonts w:ascii="Calibri" w:eastAsia="Calibri" w:hAnsi="Calibri" w:cs="Calibri"/>
                <w:kern w:val="0"/>
                <w:sz w:val="19"/>
                <w:szCs w:val="19"/>
                <w:lang w:eastAsia="el-GR"/>
                <w14:ligatures w14:val="none"/>
              </w:rPr>
              <w:t>Educanti</w:t>
            </w:r>
            <w:proofErr w:type="spellEnd"/>
            <w:r w:rsidRPr="0037423E">
              <w:rPr>
                <w:rFonts w:ascii="Calibri" w:eastAsia="Calibri" w:hAnsi="Calibri" w:cs="Calibri"/>
                <w:kern w:val="0"/>
                <w:sz w:val="19"/>
                <w:szCs w:val="19"/>
                <w:lang w:eastAsia="el-GR"/>
                <w14:ligatures w14:val="none"/>
              </w:rPr>
              <w:t>» (Υπουργείο Πολιτισμού ICPI, Πανεπιστήμιο Φλωρεντίας, SIMBDEA)</w:t>
            </w:r>
          </w:p>
        </w:tc>
      </w:tr>
    </w:tbl>
    <w:p w14:paraId="76903818" w14:textId="77777777" w:rsidR="0037423E" w:rsidRPr="0037423E" w:rsidRDefault="0037423E" w:rsidP="0037423E">
      <w:pPr>
        <w:spacing w:before="120" w:after="200" w:line="240" w:lineRule="auto"/>
        <w:jc w:val="both"/>
        <w:rPr>
          <w:rFonts w:ascii="Times New Roman" w:eastAsia="Times New Roman" w:hAnsi="Times New Roman" w:cs="Times New Roman"/>
          <w:kern w:val="0"/>
          <w:sz w:val="20"/>
          <w:szCs w:val="20"/>
          <w:lang w:val="en-US" w:eastAsia="el-GR"/>
          <w14:ligatures w14:val="none"/>
        </w:rPr>
      </w:pPr>
      <w:r w:rsidRPr="0037423E">
        <w:rPr>
          <w:rFonts w:ascii="Calibri" w:eastAsia="Calibri" w:hAnsi="Calibri" w:cs="Calibri"/>
          <w:i/>
          <w:iCs/>
          <w:color w:val="595959"/>
          <w:kern w:val="0"/>
          <w:sz w:val="20"/>
          <w:szCs w:val="20"/>
          <w:lang w:eastAsia="el-GR"/>
          <w14:ligatures w14:val="none"/>
        </w:rPr>
        <w:t>Πηγή</w:t>
      </w:r>
      <w:r w:rsidRPr="0037423E">
        <w:rPr>
          <w:rFonts w:ascii="Calibri" w:eastAsia="Calibri" w:hAnsi="Calibri" w:cs="Calibri"/>
          <w:i/>
          <w:iCs/>
          <w:color w:val="595959"/>
          <w:kern w:val="0"/>
          <w:sz w:val="20"/>
          <w:szCs w:val="20"/>
          <w:lang w:val="en-US" w:eastAsia="el-GR"/>
          <w14:ligatures w14:val="none"/>
        </w:rPr>
        <w:t xml:space="preserve">: Atlante del Patrimonio </w:t>
      </w:r>
      <w:proofErr w:type="spellStart"/>
      <w:r w:rsidRPr="0037423E">
        <w:rPr>
          <w:rFonts w:ascii="Calibri" w:eastAsia="Calibri" w:hAnsi="Calibri" w:cs="Calibri"/>
          <w:i/>
          <w:iCs/>
          <w:color w:val="595959"/>
          <w:kern w:val="0"/>
          <w:sz w:val="20"/>
          <w:szCs w:val="20"/>
          <w:lang w:val="en-US" w:eastAsia="el-GR"/>
          <w14:ligatures w14:val="none"/>
        </w:rPr>
        <w:t>Immateriale</w:t>
      </w:r>
      <w:proofErr w:type="spellEnd"/>
      <w:r w:rsidRPr="0037423E">
        <w:rPr>
          <w:rFonts w:ascii="Calibri" w:eastAsia="Calibri" w:hAnsi="Calibri" w:cs="Calibri"/>
          <w:i/>
          <w:iCs/>
          <w:color w:val="595959"/>
          <w:kern w:val="0"/>
          <w:sz w:val="20"/>
          <w:szCs w:val="20"/>
          <w:lang w:val="en-US" w:eastAsia="el-GR"/>
          <w14:ligatures w14:val="none"/>
        </w:rPr>
        <w:t xml:space="preserve">, </w:t>
      </w:r>
      <w:proofErr w:type="spellStart"/>
      <w:r w:rsidRPr="0037423E">
        <w:rPr>
          <w:rFonts w:ascii="Calibri" w:eastAsia="Calibri" w:hAnsi="Calibri" w:cs="Calibri"/>
          <w:i/>
          <w:iCs/>
          <w:color w:val="595959"/>
          <w:kern w:val="0"/>
          <w:sz w:val="20"/>
          <w:szCs w:val="20"/>
          <w:lang w:eastAsia="el-GR"/>
          <w14:ligatures w14:val="none"/>
        </w:rPr>
        <w:t>Οικομουσείο</w:t>
      </w:r>
      <w:proofErr w:type="spellEnd"/>
      <w:r w:rsidRPr="0037423E">
        <w:rPr>
          <w:rFonts w:ascii="Calibri" w:eastAsia="Calibri" w:hAnsi="Calibri" w:cs="Calibri"/>
          <w:i/>
          <w:iCs/>
          <w:color w:val="595959"/>
          <w:kern w:val="0"/>
          <w:sz w:val="20"/>
          <w:szCs w:val="20"/>
          <w:lang w:val="en-US" w:eastAsia="el-GR"/>
          <w14:ligatures w14:val="none"/>
        </w:rPr>
        <w:t xml:space="preserve"> Casentino/</w:t>
      </w:r>
      <w:proofErr w:type="spellStart"/>
      <w:r w:rsidRPr="0037423E">
        <w:rPr>
          <w:rFonts w:ascii="Calibri" w:eastAsia="Calibri" w:hAnsi="Calibri" w:cs="Calibri"/>
          <w:i/>
          <w:iCs/>
          <w:color w:val="595959"/>
          <w:kern w:val="0"/>
          <w:sz w:val="20"/>
          <w:szCs w:val="20"/>
          <w:lang w:val="en-US" w:eastAsia="el-GR"/>
          <w14:ligatures w14:val="none"/>
        </w:rPr>
        <w:t>Valtiberina</w:t>
      </w:r>
      <w:proofErr w:type="spellEnd"/>
      <w:r w:rsidRPr="0037423E">
        <w:rPr>
          <w:rFonts w:ascii="Calibri" w:eastAsia="Calibri" w:hAnsi="Calibri" w:cs="Calibri"/>
          <w:i/>
          <w:iCs/>
          <w:color w:val="595959"/>
          <w:kern w:val="0"/>
          <w:sz w:val="20"/>
          <w:szCs w:val="20"/>
          <w:lang w:val="en-US" w:eastAsia="el-GR"/>
          <w14:ligatures w14:val="none"/>
        </w:rPr>
        <w:t xml:space="preserve">, </w:t>
      </w:r>
      <w:r w:rsidRPr="0037423E">
        <w:rPr>
          <w:rFonts w:ascii="Calibri" w:eastAsia="Calibri" w:hAnsi="Calibri" w:cs="Calibri"/>
          <w:i/>
          <w:iCs/>
          <w:color w:val="595959"/>
          <w:kern w:val="0"/>
          <w:sz w:val="20"/>
          <w:szCs w:val="20"/>
          <w:lang w:eastAsia="el-GR"/>
          <w14:ligatures w14:val="none"/>
        </w:rPr>
        <w:t>Τοσκάνη</w:t>
      </w:r>
      <w:r w:rsidRPr="0037423E">
        <w:rPr>
          <w:rFonts w:ascii="Calibri" w:eastAsia="Calibri" w:hAnsi="Calibri" w:cs="Calibri"/>
          <w:i/>
          <w:iCs/>
          <w:color w:val="595959"/>
          <w:kern w:val="0"/>
          <w:sz w:val="20"/>
          <w:szCs w:val="20"/>
          <w:lang w:val="en-US" w:eastAsia="el-GR"/>
          <w14:ligatures w14:val="none"/>
        </w:rPr>
        <w:t>.</w:t>
      </w:r>
    </w:p>
    <w:p w14:paraId="15C4F904" w14:textId="2F5D48BB"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lastRenderedPageBreak/>
        <w:t xml:space="preserve">Μεθοδολογικά, οι </w:t>
      </w:r>
      <w:proofErr w:type="spellStart"/>
      <w:r w:rsidRPr="0037423E">
        <w:rPr>
          <w:rFonts w:ascii="Calibri" w:eastAsia="Calibri" w:hAnsi="Calibri" w:cs="Calibri"/>
          <w:kern w:val="0"/>
          <w:sz w:val="22"/>
          <w:szCs w:val="22"/>
          <w:lang w:eastAsia="el-GR"/>
          <w14:ligatures w14:val="none"/>
        </w:rPr>
        <w:t>tutor</w:t>
      </w:r>
      <w:proofErr w:type="spellEnd"/>
      <w:r w:rsidR="00747DDD">
        <w:rPr>
          <w:rFonts w:ascii="Calibri" w:eastAsia="Calibri" w:hAnsi="Calibri" w:cs="Calibri"/>
          <w:kern w:val="0"/>
          <w:sz w:val="22"/>
          <w:szCs w:val="22"/>
          <w:lang w:val="en-US" w:eastAsia="el-GR"/>
          <w14:ligatures w14:val="none"/>
        </w:rPr>
        <w:t>s</w:t>
      </w:r>
      <w:r w:rsidRPr="0037423E">
        <w:rPr>
          <w:rFonts w:ascii="Calibri" w:eastAsia="Calibri" w:hAnsi="Calibri" w:cs="Calibri"/>
          <w:kern w:val="0"/>
          <w:sz w:val="22"/>
          <w:szCs w:val="22"/>
          <w:lang w:eastAsia="el-GR"/>
          <w14:ligatures w14:val="none"/>
        </w:rPr>
        <w:t xml:space="preserve"> λειτουργούν ως γέφυρα ανάμεσα σε σχολεία, ενώσεις και «κοινότητες κληρονομιάς» (όρος αντλημένος απευθείας από τη Σύμβαση UNESCO 2003): σε συνεργατικό διάλογο με τις κοινότητες, συν-συντάσσονται «δελτία» (</w:t>
      </w:r>
      <w:proofErr w:type="spellStart"/>
      <w:r w:rsidRPr="0037423E">
        <w:rPr>
          <w:rFonts w:ascii="Calibri" w:eastAsia="Calibri" w:hAnsi="Calibri" w:cs="Calibri"/>
          <w:kern w:val="0"/>
          <w:sz w:val="22"/>
          <w:szCs w:val="22"/>
          <w:lang w:eastAsia="el-GR"/>
          <w14:ligatures w14:val="none"/>
        </w:rPr>
        <w:t>schede</w:t>
      </w:r>
      <w:proofErr w:type="spellEnd"/>
      <w:r w:rsidRPr="0037423E">
        <w:rPr>
          <w:rFonts w:ascii="Calibri" w:eastAsia="Calibri" w:hAnsi="Calibri" w:cs="Calibri"/>
          <w:kern w:val="0"/>
          <w:sz w:val="22"/>
          <w:szCs w:val="22"/>
          <w:lang w:eastAsia="el-GR"/>
          <w14:ligatures w14:val="none"/>
        </w:rPr>
        <w:t xml:space="preserve">) της άυλης κληρονομιάς, τα οποία αναρτώνται σε διαδικτυακή πλατφόρμα-ευρετήριο. Από τη διαδικασία αυτή προκύπτουν οργανικά θεματικές «κοινότητες κληρονομιάς» (π.χ. η κοινότητα παραδοσιακών τελετουργιών στο </w:t>
      </w:r>
      <w:proofErr w:type="spellStart"/>
      <w:r w:rsidRPr="0037423E">
        <w:rPr>
          <w:rFonts w:ascii="Calibri" w:eastAsia="Calibri" w:hAnsi="Calibri" w:cs="Calibri"/>
          <w:kern w:val="0"/>
          <w:sz w:val="22"/>
          <w:szCs w:val="22"/>
          <w:lang w:eastAsia="el-GR"/>
          <w14:ligatures w14:val="none"/>
        </w:rPr>
        <w:t>Poppi</w:t>
      </w:r>
      <w:proofErr w:type="spellEnd"/>
      <w:r w:rsidRPr="0037423E">
        <w:rPr>
          <w:rFonts w:ascii="Calibri" w:eastAsia="Calibri" w:hAnsi="Calibri" w:cs="Calibri"/>
          <w:kern w:val="0"/>
          <w:sz w:val="22"/>
          <w:szCs w:val="22"/>
          <w:lang w:eastAsia="el-GR"/>
          <w14:ligatures w14:val="none"/>
        </w:rPr>
        <w:t xml:space="preserve">), οι οποίες αναλαμβάνουν τη διαρκή φροντίδα του πολιτισμικού αποθέματος  ακριβώς ο μηχανισμός οικοδόμησης </w:t>
      </w:r>
      <w:proofErr w:type="spellStart"/>
      <w:r w:rsidRPr="0037423E">
        <w:rPr>
          <w:rFonts w:ascii="Calibri" w:eastAsia="Calibri" w:hAnsi="Calibri" w:cs="Calibri"/>
          <w:kern w:val="0"/>
          <w:sz w:val="22"/>
          <w:szCs w:val="22"/>
          <w:lang w:eastAsia="el-GR"/>
          <w14:ligatures w14:val="none"/>
        </w:rPr>
        <w:t>bonding</w:t>
      </w:r>
      <w:proofErr w:type="spellEnd"/>
      <w:r w:rsidRPr="0037423E">
        <w:rPr>
          <w:rFonts w:ascii="Calibri" w:eastAsia="Calibri" w:hAnsi="Calibri" w:cs="Calibri"/>
          <w:kern w:val="0"/>
          <w:sz w:val="22"/>
          <w:szCs w:val="22"/>
          <w:lang w:eastAsia="el-GR"/>
          <w14:ligatures w14:val="none"/>
        </w:rPr>
        <w:t xml:space="preserve"> και </w:t>
      </w:r>
      <w:proofErr w:type="spellStart"/>
      <w:r w:rsidRPr="0037423E">
        <w:rPr>
          <w:rFonts w:ascii="Calibri" w:eastAsia="Calibri" w:hAnsi="Calibri" w:cs="Calibri"/>
          <w:kern w:val="0"/>
          <w:sz w:val="22"/>
          <w:szCs w:val="22"/>
          <w:lang w:eastAsia="el-GR"/>
          <w14:ligatures w14:val="none"/>
        </w:rPr>
        <w:t>bridging</w:t>
      </w:r>
      <w:proofErr w:type="spellEnd"/>
      <w:r w:rsidRPr="0037423E">
        <w:rPr>
          <w:rFonts w:ascii="Calibri" w:eastAsia="Calibri" w:hAnsi="Calibri" w:cs="Calibri"/>
          <w:kern w:val="0"/>
          <w:sz w:val="22"/>
          <w:szCs w:val="22"/>
          <w:lang w:eastAsia="el-GR"/>
          <w14:ligatures w14:val="none"/>
        </w:rPr>
        <w:t xml:space="preserve"> κοινωνικού κεφαλαίου (Β.1, Δ.8.1) «από τα κάτω», όχι μέσω θεσμικής επιβολής. Οι κοινότητες αυτές συνδέονται τελικά σε ένα ευρύτερο «εδαφικό εκπαιδευτικό σύμφωνο» (</w:t>
      </w:r>
      <w:proofErr w:type="spellStart"/>
      <w:r w:rsidRPr="0037423E">
        <w:rPr>
          <w:rFonts w:ascii="Calibri" w:eastAsia="Calibri" w:hAnsi="Calibri" w:cs="Calibri"/>
          <w:kern w:val="0"/>
          <w:sz w:val="22"/>
          <w:szCs w:val="22"/>
          <w:lang w:eastAsia="el-GR"/>
          <w14:ligatures w14:val="none"/>
        </w:rPr>
        <w:t>patto</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educativo</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territoriale</w:t>
      </w:r>
      <w:proofErr w:type="spellEnd"/>
      <w:r w:rsidRPr="0037423E">
        <w:rPr>
          <w:rFonts w:ascii="Calibri" w:eastAsia="Calibri" w:hAnsi="Calibri" w:cs="Calibri"/>
          <w:kern w:val="0"/>
          <w:sz w:val="22"/>
          <w:szCs w:val="22"/>
          <w:lang w:eastAsia="el-GR"/>
          <w14:ligatures w14:val="none"/>
        </w:rPr>
        <w:t>), προσδίδοντας στο σύστημα διπλή λειτουργία: εκπαιδευτική (σχολεία, κάτοικοι) και αναπτυξιακή (πόρος για βιώσιμο εμπειρικό τουρισμό, φέρνοντας επισκέπτες σε άμεση επαφή με τους ίδιους τους κατόχους της τοπικής παράδοσης).</w:t>
      </w:r>
    </w:p>
    <w:p w14:paraId="4091D184" w14:textId="77777777" w:rsidR="0037423E" w:rsidRPr="0037423E" w:rsidRDefault="0037423E" w:rsidP="0037423E">
      <w:pPr>
        <w:spacing w:before="280" w:after="140" w:line="240" w:lineRule="auto"/>
        <w:outlineLvl w:val="1"/>
        <w:rPr>
          <w:rFonts w:ascii="Times New Roman" w:eastAsia="Times New Roman" w:hAnsi="Times New Roman" w:cs="Times New Roman"/>
          <w:color w:val="2E74B5"/>
          <w:kern w:val="0"/>
          <w:sz w:val="26"/>
          <w:szCs w:val="26"/>
          <w:lang w:eastAsia="el-GR"/>
          <w14:ligatures w14:val="none"/>
        </w:rPr>
      </w:pPr>
      <w:r w:rsidRPr="0037423E">
        <w:rPr>
          <w:rFonts w:ascii="Calibri" w:eastAsia="Calibri" w:hAnsi="Calibri" w:cs="Calibri"/>
          <w:b/>
          <w:bCs/>
          <w:color w:val="6B7A3A"/>
          <w:kern w:val="0"/>
          <w:sz w:val="26"/>
          <w:szCs w:val="26"/>
          <w:lang w:eastAsia="el-GR"/>
          <w14:ligatures w14:val="none"/>
        </w:rPr>
        <w:t>Γ. Συγκριτική Αξία των Δύο Περιπτώσεων</w:t>
      </w:r>
    </w:p>
    <w:p w14:paraId="351F7E3C" w14:textId="0C28C8AF"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Και οι δύο περιπτώσεις δείχνουν πώς μια μεμονωμένη εκδήλωση/εργαστήριο όπως αυτό στο Γεράκι μπορεί να εξελιχθεί σε πολυετή θεσμική διαδικασία, εφόσον συνοδεύεται από τους κατάλληλους μηχανισμούς συντονισμού (Δ.6). Το μοντέλο </w:t>
      </w:r>
      <w:proofErr w:type="spellStart"/>
      <w:r w:rsidRPr="0037423E">
        <w:rPr>
          <w:rFonts w:ascii="Calibri" w:eastAsia="Calibri" w:hAnsi="Calibri" w:cs="Calibri"/>
          <w:kern w:val="0"/>
          <w:sz w:val="22"/>
          <w:szCs w:val="22"/>
          <w:lang w:eastAsia="el-GR"/>
          <w14:ligatures w14:val="none"/>
        </w:rPr>
        <w:t>Casentino</w:t>
      </w:r>
      <w:proofErr w:type="spellEnd"/>
      <w:r w:rsidRPr="0037423E">
        <w:rPr>
          <w:rFonts w:ascii="Calibri" w:eastAsia="Calibri" w:hAnsi="Calibri" w:cs="Calibri"/>
          <w:kern w:val="0"/>
          <w:sz w:val="22"/>
          <w:szCs w:val="22"/>
          <w:lang w:eastAsia="el-GR"/>
          <w14:ligatures w14:val="none"/>
        </w:rPr>
        <w:t xml:space="preserve"> προσφέρει τρία στοιχεία άμεσα μεταφέρσιμα στο ελληνικό πλαίσιο: πρώτον, ένα έτοιμο πλαίσιο ρόλων ο θεσμός του </w:t>
      </w:r>
      <w:proofErr w:type="spellStart"/>
      <w:r w:rsidRPr="0037423E">
        <w:rPr>
          <w:rFonts w:ascii="Calibri" w:eastAsia="Calibri" w:hAnsi="Calibri" w:cs="Calibri"/>
          <w:kern w:val="0"/>
          <w:sz w:val="22"/>
          <w:szCs w:val="22"/>
          <w:lang w:eastAsia="el-GR"/>
          <w14:ligatures w14:val="none"/>
        </w:rPr>
        <w:t>tutor</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territoriale</w:t>
      </w:r>
      <w:proofErr w:type="spellEnd"/>
      <w:r w:rsidRPr="0037423E">
        <w:rPr>
          <w:rFonts w:ascii="Calibri" w:eastAsia="Calibri" w:hAnsi="Calibri" w:cs="Calibri"/>
          <w:kern w:val="0"/>
          <w:sz w:val="22"/>
          <w:szCs w:val="22"/>
          <w:lang w:eastAsia="el-GR"/>
          <w14:ligatures w14:val="none"/>
        </w:rPr>
        <w:t xml:space="preserve"> ως γέφυρα ακαδημαϊκής γνώσης και τοπικών κοινοτήτων είναι ρόλος που θα μπορούσαν να αναλάβουν άμεσα φοιτητές/</w:t>
      </w:r>
      <w:proofErr w:type="spellStart"/>
      <w:r w:rsidRPr="0037423E">
        <w:rPr>
          <w:rFonts w:ascii="Calibri" w:eastAsia="Calibri" w:hAnsi="Calibri" w:cs="Calibri"/>
          <w:kern w:val="0"/>
          <w:sz w:val="22"/>
          <w:szCs w:val="22"/>
          <w:lang w:eastAsia="el-GR"/>
          <w14:ligatures w14:val="none"/>
        </w:rPr>
        <w:t>τριες</w:t>
      </w:r>
      <w:proofErr w:type="spellEnd"/>
      <w:r w:rsidRPr="0037423E">
        <w:rPr>
          <w:rFonts w:ascii="Calibri" w:eastAsia="Calibri" w:hAnsi="Calibri" w:cs="Calibri"/>
          <w:kern w:val="0"/>
          <w:sz w:val="22"/>
          <w:szCs w:val="22"/>
          <w:lang w:eastAsia="el-GR"/>
          <w14:ligatures w14:val="none"/>
        </w:rPr>
        <w:t xml:space="preserve"> συναφών ΠΜΣ, όπως του παρόντος μαθήματος, στο πλαίσιο πρακτικής άσκησης ή απαλλακτικής εργασίας συνδεδεμένης με πραγματική τοπική κοινότητα· δεύτερον, ένα παράδειγμα πώς μια εξωγενής κρίση (COVID) μετατράπηκε σε ευκαιρία μεθοδολογικής καινοτομίας, όχι απλώς αναστολή δραστηριότητας —παράλληλο προς την ανθεκτικότητα που τεκμηριώσαμε στην IRCC δυναμική της Καλαμάτας (Δ.8)· τρίτον, τη ρητή σύνδεση της ΑΠΚ με οικονομική βιωσιμότητα μέσω εμπειρικού τουρισμού, όχι μόνο πολιτισμική διατήρηση αφ' </w:t>
      </w:r>
      <w:proofErr w:type="spellStart"/>
      <w:r w:rsidRPr="0037423E">
        <w:rPr>
          <w:rFonts w:ascii="Calibri" w:eastAsia="Calibri" w:hAnsi="Calibri" w:cs="Calibri"/>
          <w:kern w:val="0"/>
          <w:sz w:val="22"/>
          <w:szCs w:val="22"/>
          <w:lang w:eastAsia="el-GR"/>
          <w14:ligatures w14:val="none"/>
        </w:rPr>
        <w:t>εαυτής</w:t>
      </w:r>
      <w:proofErr w:type="spellEnd"/>
      <w:r w:rsidRPr="0037423E">
        <w:rPr>
          <w:rFonts w:ascii="Calibri" w:eastAsia="Calibri" w:hAnsi="Calibri" w:cs="Calibri"/>
          <w:kern w:val="0"/>
          <w:sz w:val="22"/>
          <w:szCs w:val="22"/>
          <w:lang w:eastAsia="el-GR"/>
          <w14:ligatures w14:val="none"/>
        </w:rPr>
        <w:t xml:space="preserve"> η ίδια λογική «πολιτισμός ΓΙΑ τη βιωσιμότητα» (Γ.3) που εξετάσαμε θεωρητικά.</w:t>
      </w:r>
    </w:p>
    <w:p w14:paraId="404F6790" w14:textId="77777777" w:rsidR="00747DDD" w:rsidRDefault="0037423E" w:rsidP="00747DDD">
      <w:pPr>
        <w:spacing w:before="120" w:after="200" w:line="240"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i/>
          <w:iCs/>
          <w:color w:val="595959"/>
          <w:kern w:val="0"/>
          <w:sz w:val="20"/>
          <w:szCs w:val="20"/>
          <w:lang w:eastAsia="el-GR"/>
          <w14:ligatures w14:val="none"/>
        </w:rPr>
        <w:t>Η σύγκριση Λακωνίας-</w:t>
      </w:r>
      <w:proofErr w:type="spellStart"/>
      <w:r w:rsidRPr="0037423E">
        <w:rPr>
          <w:rFonts w:ascii="Calibri" w:eastAsia="Calibri" w:hAnsi="Calibri" w:cs="Calibri"/>
          <w:i/>
          <w:iCs/>
          <w:color w:val="595959"/>
          <w:kern w:val="0"/>
          <w:sz w:val="20"/>
          <w:szCs w:val="20"/>
          <w:lang w:eastAsia="el-GR"/>
          <w14:ligatures w14:val="none"/>
        </w:rPr>
        <w:t>Casentino</w:t>
      </w:r>
      <w:proofErr w:type="spellEnd"/>
      <w:r w:rsidRPr="0037423E">
        <w:rPr>
          <w:rFonts w:ascii="Calibri" w:eastAsia="Calibri" w:hAnsi="Calibri" w:cs="Calibri"/>
          <w:i/>
          <w:iCs/>
          <w:color w:val="595959"/>
          <w:kern w:val="0"/>
          <w:sz w:val="20"/>
          <w:szCs w:val="20"/>
          <w:lang w:eastAsia="el-GR"/>
          <w14:ligatures w14:val="none"/>
        </w:rPr>
        <w:t xml:space="preserve"> αναδεικνύει, τέλος, μια κρίσιμη διαφορά ωριμότητας: το ελληνικό ευρετήριο βρίσκεται ακόμη σε πρώιμο, θεσμικά μη πλήρως ενταγμένο στάδιο (μεμονωμένες καταγραφές, μεμονωμένες εκδηλώσεις), ενώ το ιταλικό έχει ήδη διανύσει την πλήρη διαδρομή προς θεσμική αναγνώριση (2017→2023) μέσα από συγκεκριμένους ρόλους, σταθερή χρηματοδότηση και πανεπιστημιακή/υπουργική επικύρωση. Η διαδρομή αυτή —όχι το τελικό αποτέλεσμα από μόνο του είναι το πλέον μεταφέρσιμο μάθημα για τον σχεδιασμό αντίστοιχων πρωτοβουλιών στην Πελοπόννησο.</w:t>
      </w:r>
    </w:p>
    <w:p w14:paraId="25B31F6D" w14:textId="3844BE90" w:rsidR="0037423E" w:rsidRPr="00747DDD" w:rsidRDefault="0037423E" w:rsidP="00747DDD">
      <w:pPr>
        <w:spacing w:before="120" w:after="200" w:line="240"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1F4E5F"/>
          <w:kern w:val="0"/>
          <w:sz w:val="32"/>
          <w:szCs w:val="32"/>
          <w:lang w:eastAsia="el-GR"/>
          <w14:ligatures w14:val="none"/>
        </w:rPr>
        <w:t>Δ.9  Σύνοψη και ερωτήματα προς συζήτηση</w:t>
      </w:r>
    </w:p>
    <w:p w14:paraId="63C960C0" w14:textId="77777777" w:rsidR="0037423E" w:rsidRPr="0037423E" w:rsidRDefault="0037423E" w:rsidP="0037423E">
      <w:pPr>
        <w:numPr>
          <w:ilvl w:val="0"/>
          <w:numId w:val="2"/>
        </w:numPr>
        <w:spacing w:after="8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Σε ποιο από τα τρία μοντέλα διαχείρισης κληρονομιάς (</w:t>
      </w:r>
      <w:proofErr w:type="spellStart"/>
      <w:r w:rsidRPr="0037423E">
        <w:rPr>
          <w:rFonts w:ascii="Calibri" w:eastAsia="Calibri" w:hAnsi="Calibri" w:cs="Calibri"/>
          <w:kern w:val="0"/>
          <w:sz w:val="22"/>
          <w:szCs w:val="22"/>
          <w:lang w:eastAsia="el-GR"/>
          <w14:ligatures w14:val="none"/>
        </w:rPr>
        <w:t>υλικοκεντρικό</w:t>
      </w:r>
      <w:proofErr w:type="spellEnd"/>
      <w:r w:rsidRPr="0037423E">
        <w:rPr>
          <w:rFonts w:ascii="Calibri" w:eastAsia="Calibri" w:hAnsi="Calibri" w:cs="Calibri"/>
          <w:kern w:val="0"/>
          <w:sz w:val="22"/>
          <w:szCs w:val="22"/>
          <w:lang w:eastAsia="el-GR"/>
          <w14:ligatures w14:val="none"/>
        </w:rPr>
        <w:t xml:space="preserve"> / </w:t>
      </w:r>
      <w:proofErr w:type="spellStart"/>
      <w:r w:rsidRPr="0037423E">
        <w:rPr>
          <w:rFonts w:ascii="Calibri" w:eastAsia="Calibri" w:hAnsi="Calibri" w:cs="Calibri"/>
          <w:kern w:val="0"/>
          <w:sz w:val="22"/>
          <w:szCs w:val="22"/>
          <w:lang w:eastAsia="el-GR"/>
          <w14:ligatures w14:val="none"/>
        </w:rPr>
        <w:t>αξιοκεντρικό</w:t>
      </w:r>
      <w:proofErr w:type="spellEnd"/>
      <w:r w:rsidRPr="0037423E">
        <w:rPr>
          <w:rFonts w:ascii="Calibri" w:eastAsia="Calibri" w:hAnsi="Calibri" w:cs="Calibri"/>
          <w:kern w:val="0"/>
          <w:sz w:val="22"/>
          <w:szCs w:val="22"/>
          <w:lang w:eastAsia="el-GR"/>
          <w14:ligatures w14:val="none"/>
        </w:rPr>
        <w:t xml:space="preserve"> / ζώσας κληρονομιάς) εντάσσεται η πολιτική του δικού σας τόπου, και ποιες συνέπειες έχει αυτή η επιλογή για το ποιας ομάδας η μνήμη «θεσμοθετείται»;</w:t>
      </w:r>
    </w:p>
    <w:p w14:paraId="3F91A2E1" w14:textId="77777777" w:rsidR="0037423E" w:rsidRPr="0037423E" w:rsidRDefault="0037423E" w:rsidP="0037423E">
      <w:pPr>
        <w:numPr>
          <w:ilvl w:val="0"/>
          <w:numId w:val="2"/>
        </w:numPr>
        <w:spacing w:after="8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Πώς θα εφαρμόζατε τη </w:t>
      </w:r>
      <w:proofErr w:type="spellStart"/>
      <w:r w:rsidRPr="0037423E">
        <w:rPr>
          <w:rFonts w:ascii="Calibri" w:eastAsia="Calibri" w:hAnsi="Calibri" w:cs="Calibri"/>
          <w:kern w:val="0"/>
          <w:sz w:val="22"/>
          <w:szCs w:val="22"/>
          <w:lang w:eastAsia="el-GR"/>
          <w14:ligatures w14:val="none"/>
        </w:rPr>
        <w:t>φουκωική</w:t>
      </w:r>
      <w:proofErr w:type="spellEnd"/>
      <w:r w:rsidRPr="0037423E">
        <w:rPr>
          <w:rFonts w:ascii="Calibri" w:eastAsia="Calibri" w:hAnsi="Calibri" w:cs="Calibri"/>
          <w:kern w:val="0"/>
          <w:sz w:val="22"/>
          <w:szCs w:val="22"/>
          <w:lang w:eastAsia="el-GR"/>
          <w14:ligatures w14:val="none"/>
        </w:rPr>
        <w:t xml:space="preserve"> έννοια της </w:t>
      </w:r>
      <w:proofErr w:type="spellStart"/>
      <w:r w:rsidRPr="0037423E">
        <w:rPr>
          <w:rFonts w:ascii="Calibri" w:eastAsia="Calibri" w:hAnsi="Calibri" w:cs="Calibri"/>
          <w:kern w:val="0"/>
          <w:sz w:val="22"/>
          <w:szCs w:val="22"/>
          <w:lang w:eastAsia="el-GR"/>
          <w14:ligatures w14:val="none"/>
        </w:rPr>
        <w:t>νεκροπολιτικής</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Mbembe</w:t>
      </w:r>
      <w:proofErr w:type="spellEnd"/>
      <w:r w:rsidRPr="0037423E">
        <w:rPr>
          <w:rFonts w:ascii="Calibri" w:eastAsia="Calibri" w:hAnsi="Calibri" w:cs="Calibri"/>
          <w:kern w:val="0"/>
          <w:sz w:val="22"/>
          <w:szCs w:val="22"/>
          <w:lang w:eastAsia="el-GR"/>
          <w14:ligatures w14:val="none"/>
        </w:rPr>
        <w:t>) στην ανάλυση μιας συγκεκριμένης απόφασης πολιτιστικής διαχείρισης που γνωρίζετε;</w:t>
      </w:r>
    </w:p>
    <w:p w14:paraId="5122789D" w14:textId="77777777" w:rsidR="0037423E" w:rsidRPr="0037423E" w:rsidRDefault="0037423E" w:rsidP="0037423E">
      <w:pPr>
        <w:numPr>
          <w:ilvl w:val="0"/>
          <w:numId w:val="2"/>
        </w:numPr>
        <w:spacing w:after="8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Σε ποιο επίπεδο διακυβέρνησης (στρατηγικό/συντονιστικό/επιχειρησιακό/υποστηρικτικό/παρακολούθησης) εντοπίζετε τη μεγαλύτερη αδυναμία στον δικό σας τόπο;</w:t>
      </w:r>
    </w:p>
    <w:p w14:paraId="327A07F0" w14:textId="77777777" w:rsidR="0037423E" w:rsidRPr="0037423E" w:rsidRDefault="0037423E" w:rsidP="0037423E">
      <w:pPr>
        <w:numPr>
          <w:ilvl w:val="0"/>
          <w:numId w:val="2"/>
        </w:numPr>
        <w:spacing w:after="8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Ποια ευρήματα της μελέτης της Καλαμάτας θα περιμένατε —ή δεν θα περιμένατε— να ισχύουν και στη δική σας τοπική κοινωνία;</w:t>
      </w:r>
    </w:p>
    <w:p w14:paraId="0E8F410E" w14:textId="77777777" w:rsidR="0037423E" w:rsidRPr="0037423E" w:rsidRDefault="0037423E" w:rsidP="0037423E">
      <w:pPr>
        <w:numPr>
          <w:ilvl w:val="0"/>
          <w:numId w:val="2"/>
        </w:numPr>
        <w:spacing w:after="8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Επιλέξτε ένα από τα τέσσερα παραδείγματα άυλης κληρονομιάς της Δ.5α (ελαιώνες/γαστρονομία, υφαντική, ξερολιθιά, </w:t>
      </w:r>
      <w:proofErr w:type="spellStart"/>
      <w:r w:rsidRPr="0037423E">
        <w:rPr>
          <w:rFonts w:ascii="Calibri" w:eastAsia="Calibri" w:hAnsi="Calibri" w:cs="Calibri"/>
          <w:kern w:val="0"/>
          <w:sz w:val="22"/>
          <w:szCs w:val="22"/>
          <w:lang w:eastAsia="el-GR"/>
          <w14:ligatures w14:val="none"/>
        </w:rPr>
        <w:t>ξυλοναυπηγική</w:t>
      </w:r>
      <w:proofErr w:type="spellEnd"/>
      <w:r w:rsidRPr="0037423E">
        <w:rPr>
          <w:rFonts w:ascii="Calibri" w:eastAsia="Calibri" w:hAnsi="Calibri" w:cs="Calibri"/>
          <w:kern w:val="0"/>
          <w:sz w:val="22"/>
          <w:szCs w:val="22"/>
          <w:lang w:eastAsia="el-GR"/>
          <w14:ligatures w14:val="none"/>
        </w:rPr>
        <w:t>) που υπάρχει και στον δικό σας τόπο: ποιοι κρίκοι της αλυσίδας μετάδοσης γνώσης κινδυνεύουν σήμερα να σπάσουν;</w:t>
      </w:r>
    </w:p>
    <w:p w14:paraId="28BF78C6" w14:textId="77777777" w:rsidR="0037423E" w:rsidRPr="0037423E" w:rsidRDefault="0037423E" w:rsidP="0037423E">
      <w:pPr>
        <w:numPr>
          <w:ilvl w:val="0"/>
          <w:numId w:val="2"/>
        </w:numPr>
        <w:spacing w:after="8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lastRenderedPageBreak/>
        <w:t xml:space="preserve">Συγκρίνετε το Λακωνικό Ευρετήριο με το μοντέλο </w:t>
      </w:r>
      <w:proofErr w:type="spellStart"/>
      <w:r w:rsidRPr="0037423E">
        <w:rPr>
          <w:rFonts w:ascii="Calibri" w:eastAsia="Calibri" w:hAnsi="Calibri" w:cs="Calibri"/>
          <w:kern w:val="0"/>
          <w:sz w:val="22"/>
          <w:szCs w:val="22"/>
          <w:lang w:eastAsia="el-GR"/>
          <w14:ligatures w14:val="none"/>
        </w:rPr>
        <w:t>Casentino</w:t>
      </w:r>
      <w:proofErr w:type="spellEnd"/>
      <w:r w:rsidRPr="0037423E">
        <w:rPr>
          <w:rFonts w:ascii="Calibri" w:eastAsia="Calibri" w:hAnsi="Calibri" w:cs="Calibri"/>
          <w:kern w:val="0"/>
          <w:sz w:val="22"/>
          <w:szCs w:val="22"/>
          <w:lang w:eastAsia="el-GR"/>
          <w14:ligatures w14:val="none"/>
        </w:rPr>
        <w:t xml:space="preserve"> (Δ.8.3): ποιο θεσμικό στοιχείο της ιταλικής εμπειρίας (</w:t>
      </w:r>
      <w:proofErr w:type="spellStart"/>
      <w:r w:rsidRPr="0037423E">
        <w:rPr>
          <w:rFonts w:ascii="Calibri" w:eastAsia="Calibri" w:hAnsi="Calibri" w:cs="Calibri"/>
          <w:kern w:val="0"/>
          <w:sz w:val="22"/>
          <w:szCs w:val="22"/>
          <w:lang w:eastAsia="el-GR"/>
          <w14:ligatures w14:val="none"/>
        </w:rPr>
        <w:t>tutor</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territoriali</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patto</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educativo</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territoriale</w:t>
      </w:r>
      <w:proofErr w:type="spellEnd"/>
      <w:r w:rsidRPr="0037423E">
        <w:rPr>
          <w:rFonts w:ascii="Calibri" w:eastAsia="Calibri" w:hAnsi="Calibri" w:cs="Calibri"/>
          <w:kern w:val="0"/>
          <w:sz w:val="22"/>
          <w:szCs w:val="22"/>
          <w:lang w:eastAsia="el-GR"/>
          <w14:ligatures w14:val="none"/>
        </w:rPr>
        <w:t>) θα εφαρμόζατε πρώτο στην περιοχή σας, και γιατί;</w:t>
      </w:r>
    </w:p>
    <w:p w14:paraId="73639DC5" w14:textId="77777777" w:rsidR="00747DDD" w:rsidRDefault="0037423E" w:rsidP="00747DDD">
      <w:pPr>
        <w:numPr>
          <w:ilvl w:val="0"/>
          <w:numId w:val="2"/>
        </w:numPr>
        <w:spacing w:after="8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Οριοθετήστε 2-3 «ζώνες» στον δικό σας τόπο κατά τη μεθοδολογία της Δ.5β: ποιο κριτήριο (διοικητικό, λειτουργικό, ιστορικό) θα χρησιμοποιούσατε, και ποιες ροές (μετακίνησης, θεσμικές, συμβολικές) συνδέουν σήμερα αυτές τις ζώνες με το κέντρο;</w:t>
      </w:r>
    </w:p>
    <w:p w14:paraId="2953B6BE" w14:textId="59C19AFC" w:rsidR="0037423E" w:rsidRPr="00747DDD" w:rsidRDefault="0037423E" w:rsidP="00747DDD">
      <w:pPr>
        <w:numPr>
          <w:ilvl w:val="0"/>
          <w:numId w:val="2"/>
        </w:numPr>
        <w:spacing w:after="80" w:line="240" w:lineRule="auto"/>
        <w:rPr>
          <w:rFonts w:ascii="Times New Roman" w:eastAsia="Times New Roman" w:hAnsi="Times New Roman" w:cs="Times New Roman"/>
          <w:kern w:val="0"/>
          <w:sz w:val="20"/>
          <w:szCs w:val="20"/>
          <w:lang w:eastAsia="el-GR"/>
          <w14:ligatures w14:val="none"/>
        </w:rPr>
      </w:pPr>
      <w:r w:rsidRPr="00747DDD">
        <w:rPr>
          <w:rFonts w:ascii="Calibri" w:eastAsia="Calibri" w:hAnsi="Calibri" w:cs="Calibri"/>
          <w:b/>
          <w:bCs/>
          <w:color w:val="1F4E5F"/>
          <w:kern w:val="0"/>
          <w:sz w:val="32"/>
          <w:szCs w:val="32"/>
          <w:lang w:eastAsia="el-GR"/>
          <w14:ligatures w14:val="none"/>
        </w:rPr>
        <w:t>Ενδεικτική Βιβλιογραφία Ενότητας Δ</w:t>
      </w:r>
    </w:p>
    <w:p w14:paraId="0B966494" w14:textId="4FA881CE" w:rsidR="0037423E" w:rsidRPr="0037423E" w:rsidRDefault="0037423E" w:rsidP="0037423E">
      <w:pPr>
        <w:spacing w:line="276" w:lineRule="auto"/>
        <w:jc w:val="both"/>
        <w:rPr>
          <w:rFonts w:ascii="Times New Roman" w:eastAsia="Times New Roman" w:hAnsi="Times New Roman" w:cs="Times New Roman"/>
          <w:kern w:val="0"/>
          <w:sz w:val="20"/>
          <w:szCs w:val="20"/>
          <w:lang w:val="en-US" w:eastAsia="el-GR"/>
          <w14:ligatures w14:val="none"/>
        </w:rPr>
      </w:pPr>
      <w:proofErr w:type="spellStart"/>
      <w:r w:rsidRPr="0037423E">
        <w:rPr>
          <w:rFonts w:ascii="Calibri" w:eastAsia="Calibri" w:hAnsi="Calibri" w:cs="Calibri"/>
          <w:kern w:val="0"/>
          <w:sz w:val="20"/>
          <w:szCs w:val="20"/>
          <w:lang w:eastAsia="el-GR"/>
          <w14:ligatures w14:val="none"/>
        </w:rPr>
        <w:t>Bitsani</w:t>
      </w:r>
      <w:proofErr w:type="spellEnd"/>
      <w:r w:rsidRPr="0037423E">
        <w:rPr>
          <w:rFonts w:ascii="Calibri" w:eastAsia="Calibri" w:hAnsi="Calibri" w:cs="Calibri"/>
          <w:kern w:val="0"/>
          <w:sz w:val="20"/>
          <w:szCs w:val="20"/>
          <w:lang w:eastAsia="el-GR"/>
          <w14:ligatures w14:val="none"/>
        </w:rPr>
        <w:t xml:space="preserve">, E. (2026). </w:t>
      </w:r>
      <w:r w:rsidRPr="0037423E">
        <w:rPr>
          <w:rFonts w:ascii="Calibri" w:eastAsia="Calibri" w:hAnsi="Calibri" w:cs="Calibri"/>
          <w:kern w:val="0"/>
          <w:sz w:val="20"/>
          <w:szCs w:val="20"/>
          <w:lang w:val="en-US" w:eastAsia="el-GR"/>
          <w14:ligatures w14:val="none"/>
        </w:rPr>
        <w:t xml:space="preserve">Biocultural City: A Utopia or the Future Reality?  </w:t>
      </w:r>
      <w:r w:rsidRPr="0037423E">
        <w:rPr>
          <w:rFonts w:ascii="Calibri" w:eastAsia="Calibri" w:hAnsi="Calibri" w:cs="Calibri"/>
          <w:kern w:val="0"/>
          <w:sz w:val="20"/>
          <w:szCs w:val="20"/>
          <w:lang w:eastAsia="el-GR"/>
          <w14:ligatures w14:val="none"/>
        </w:rPr>
        <w:t>Κεφάλαιο</w:t>
      </w:r>
      <w:r w:rsidRPr="0037423E">
        <w:rPr>
          <w:rFonts w:ascii="Calibri" w:eastAsia="Calibri" w:hAnsi="Calibri" w:cs="Calibri"/>
          <w:kern w:val="0"/>
          <w:sz w:val="20"/>
          <w:szCs w:val="20"/>
          <w:lang w:val="en-US" w:eastAsia="el-GR"/>
          <w14:ligatures w14:val="none"/>
        </w:rPr>
        <w:t xml:space="preserve"> 3.2.4, 3.4 (Living Cultural Heritage, Biopolitics).</w:t>
      </w:r>
    </w:p>
    <w:p w14:paraId="239D352B"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proofErr w:type="spellStart"/>
      <w:r w:rsidRPr="0037423E">
        <w:rPr>
          <w:rFonts w:ascii="Calibri" w:eastAsia="Calibri" w:hAnsi="Calibri" w:cs="Calibri"/>
          <w:kern w:val="0"/>
          <w:sz w:val="20"/>
          <w:szCs w:val="20"/>
          <w:lang w:eastAsia="el-GR"/>
          <w14:ligatures w14:val="none"/>
        </w:rPr>
        <w:t>Bitsani</w:t>
      </w:r>
      <w:proofErr w:type="spellEnd"/>
      <w:r w:rsidRPr="0037423E">
        <w:rPr>
          <w:rFonts w:ascii="Calibri" w:eastAsia="Calibri" w:hAnsi="Calibri" w:cs="Calibri"/>
          <w:kern w:val="0"/>
          <w:sz w:val="20"/>
          <w:szCs w:val="20"/>
          <w:lang w:eastAsia="el-GR"/>
          <w14:ligatures w14:val="none"/>
        </w:rPr>
        <w:t>, E. (2013, 2016). Μελέτες για την πολιτισμική διαχείριση και τη διαπραγμάτευση της κληρονομιάς.</w:t>
      </w:r>
    </w:p>
    <w:p w14:paraId="610D7D53"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val="en-US" w:eastAsia="el-GR"/>
          <w14:ligatures w14:val="none"/>
        </w:rPr>
      </w:pPr>
      <w:proofErr w:type="spellStart"/>
      <w:r w:rsidRPr="0037423E">
        <w:rPr>
          <w:rFonts w:ascii="Calibri" w:eastAsia="Calibri" w:hAnsi="Calibri" w:cs="Calibri"/>
          <w:kern w:val="0"/>
          <w:sz w:val="20"/>
          <w:szCs w:val="20"/>
          <w:lang w:val="en-US" w:eastAsia="el-GR"/>
          <w14:ligatures w14:val="none"/>
        </w:rPr>
        <w:t>Bitsani</w:t>
      </w:r>
      <w:proofErr w:type="spellEnd"/>
      <w:r w:rsidRPr="0037423E">
        <w:rPr>
          <w:rFonts w:ascii="Calibri" w:eastAsia="Calibri" w:hAnsi="Calibri" w:cs="Calibri"/>
          <w:kern w:val="0"/>
          <w:sz w:val="20"/>
          <w:szCs w:val="20"/>
          <w:lang w:val="en-US" w:eastAsia="el-GR"/>
          <w14:ligatures w14:val="none"/>
        </w:rPr>
        <w:t xml:space="preserve">, E. (2026). Biocultural City: A Utopia or the Future Reality? </w:t>
      </w:r>
      <w:r w:rsidRPr="0037423E">
        <w:rPr>
          <w:rFonts w:ascii="Calibri" w:eastAsia="Calibri" w:hAnsi="Calibri" w:cs="Calibri"/>
          <w:kern w:val="0"/>
          <w:sz w:val="20"/>
          <w:szCs w:val="20"/>
          <w:lang w:eastAsia="el-GR"/>
          <w14:ligatures w14:val="none"/>
        </w:rPr>
        <w:t>Κεφάλαια</w:t>
      </w:r>
      <w:r w:rsidRPr="0037423E">
        <w:rPr>
          <w:rFonts w:ascii="Calibri" w:eastAsia="Calibri" w:hAnsi="Calibri" w:cs="Calibri"/>
          <w:kern w:val="0"/>
          <w:sz w:val="20"/>
          <w:szCs w:val="20"/>
          <w:lang w:val="en-US" w:eastAsia="el-GR"/>
          <w14:ligatures w14:val="none"/>
        </w:rPr>
        <w:t xml:space="preserve"> 3, 5, 6 (Urban Cultural Landscape/Ecosystem, Methodology, Ixelles Case Study).</w:t>
      </w:r>
    </w:p>
    <w:p w14:paraId="5D8DB6A9"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val="en-US" w:eastAsia="el-GR"/>
          <w14:ligatures w14:val="none"/>
        </w:rPr>
      </w:pPr>
      <w:r w:rsidRPr="0037423E">
        <w:rPr>
          <w:rFonts w:ascii="Calibri" w:eastAsia="Calibri" w:hAnsi="Calibri" w:cs="Calibri"/>
          <w:kern w:val="0"/>
          <w:sz w:val="20"/>
          <w:szCs w:val="20"/>
          <w:lang w:val="en-US" w:eastAsia="el-GR"/>
          <w14:ligatures w14:val="none"/>
        </w:rPr>
        <w:t>Council of Europe (2005). Faro Convention on the Value of Cultural Heritage for Society.</w:t>
      </w:r>
    </w:p>
    <w:p w14:paraId="20A5659C"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val="en-US" w:eastAsia="el-GR"/>
          <w14:ligatures w14:val="none"/>
        </w:rPr>
      </w:pPr>
      <w:proofErr w:type="spellStart"/>
      <w:r w:rsidRPr="0037423E">
        <w:rPr>
          <w:rFonts w:ascii="Calibri" w:eastAsia="Calibri" w:hAnsi="Calibri" w:cs="Calibri"/>
          <w:kern w:val="0"/>
          <w:sz w:val="20"/>
          <w:szCs w:val="20"/>
          <w:lang w:val="en-US" w:eastAsia="el-GR"/>
          <w14:ligatures w14:val="none"/>
        </w:rPr>
        <w:t>Eizaguirre</w:t>
      </w:r>
      <w:proofErr w:type="spellEnd"/>
      <w:r w:rsidRPr="0037423E">
        <w:rPr>
          <w:rFonts w:ascii="Calibri" w:eastAsia="Calibri" w:hAnsi="Calibri" w:cs="Calibri"/>
          <w:kern w:val="0"/>
          <w:sz w:val="20"/>
          <w:szCs w:val="20"/>
          <w:lang w:val="en-US" w:eastAsia="el-GR"/>
          <w14:ligatures w14:val="none"/>
        </w:rPr>
        <w:t>, S., Pradel, M., Terrones, A., Martinez-</w:t>
      </w:r>
      <w:proofErr w:type="spellStart"/>
      <w:r w:rsidRPr="0037423E">
        <w:rPr>
          <w:rFonts w:ascii="Calibri" w:eastAsia="Calibri" w:hAnsi="Calibri" w:cs="Calibri"/>
          <w:kern w:val="0"/>
          <w:sz w:val="20"/>
          <w:szCs w:val="20"/>
          <w:lang w:val="en-US" w:eastAsia="el-GR"/>
          <w14:ligatures w14:val="none"/>
        </w:rPr>
        <w:t>Celorrio</w:t>
      </w:r>
      <w:proofErr w:type="spellEnd"/>
      <w:r w:rsidRPr="0037423E">
        <w:rPr>
          <w:rFonts w:ascii="Calibri" w:eastAsia="Calibri" w:hAnsi="Calibri" w:cs="Calibri"/>
          <w:kern w:val="0"/>
          <w:sz w:val="20"/>
          <w:szCs w:val="20"/>
          <w:lang w:val="en-US" w:eastAsia="el-GR"/>
          <w14:ligatures w14:val="none"/>
        </w:rPr>
        <w:t>, X. &amp; García, M. (2012). Multilevel Governance and Social Cohesion: Bringing Back Conflict in Citizenship Practices. Urban Studies, 49(9).</w:t>
      </w:r>
    </w:p>
    <w:p w14:paraId="0437E0F3"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val="en-US" w:eastAsia="el-GR"/>
          <w14:ligatures w14:val="none"/>
        </w:rPr>
      </w:pPr>
      <w:r w:rsidRPr="0037423E">
        <w:rPr>
          <w:rFonts w:ascii="Calibri" w:eastAsia="Calibri" w:hAnsi="Calibri" w:cs="Calibri"/>
          <w:kern w:val="0"/>
          <w:sz w:val="20"/>
          <w:szCs w:val="20"/>
          <w:lang w:val="en-US" w:eastAsia="el-GR"/>
          <w14:ligatures w14:val="none"/>
        </w:rPr>
        <w:t>Foucault, M. (2008). The Birth of Biopolitics: Lectures at the Collège de France.</w:t>
      </w:r>
    </w:p>
    <w:p w14:paraId="6EBD847E"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val="en-US" w:eastAsia="el-GR"/>
          <w14:ligatures w14:val="none"/>
        </w:rPr>
      </w:pPr>
      <w:r w:rsidRPr="0037423E">
        <w:rPr>
          <w:rFonts w:ascii="Calibri" w:eastAsia="Calibri" w:hAnsi="Calibri" w:cs="Calibri"/>
          <w:kern w:val="0"/>
          <w:sz w:val="20"/>
          <w:szCs w:val="20"/>
          <w:lang w:val="en-US" w:eastAsia="el-GR"/>
          <w14:ligatures w14:val="none"/>
        </w:rPr>
        <w:t>Gravari-Barbas, M. &amp; Guinand, S. (</w:t>
      </w:r>
      <w:proofErr w:type="spellStart"/>
      <w:r w:rsidRPr="0037423E">
        <w:rPr>
          <w:rFonts w:ascii="Calibri" w:eastAsia="Calibri" w:hAnsi="Calibri" w:cs="Calibri"/>
          <w:kern w:val="0"/>
          <w:sz w:val="20"/>
          <w:szCs w:val="20"/>
          <w:lang w:eastAsia="el-GR"/>
          <w14:ligatures w14:val="none"/>
        </w:rPr>
        <w:t>επιμ</w:t>
      </w:r>
      <w:proofErr w:type="spellEnd"/>
      <w:r w:rsidRPr="0037423E">
        <w:rPr>
          <w:rFonts w:ascii="Calibri" w:eastAsia="Calibri" w:hAnsi="Calibri" w:cs="Calibri"/>
          <w:kern w:val="0"/>
          <w:sz w:val="20"/>
          <w:szCs w:val="20"/>
          <w:lang w:val="en-US" w:eastAsia="el-GR"/>
          <w14:ligatures w14:val="none"/>
        </w:rPr>
        <w:t>.) (2017). Tourism and Gentrification in Contemporary Metropolises.</w:t>
      </w:r>
    </w:p>
    <w:p w14:paraId="7790DB25"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proofErr w:type="spellStart"/>
      <w:r w:rsidRPr="0037423E">
        <w:rPr>
          <w:rFonts w:ascii="Calibri" w:eastAsia="Calibri" w:hAnsi="Calibri" w:cs="Calibri"/>
          <w:kern w:val="0"/>
          <w:sz w:val="20"/>
          <w:szCs w:val="20"/>
          <w:lang w:eastAsia="el-GR"/>
          <w14:ligatures w14:val="none"/>
        </w:rPr>
        <w:t>Καλτσίδης</w:t>
      </w:r>
      <w:proofErr w:type="spellEnd"/>
      <w:r w:rsidRPr="0037423E">
        <w:rPr>
          <w:rFonts w:ascii="Calibri" w:eastAsia="Calibri" w:hAnsi="Calibri" w:cs="Calibri"/>
          <w:kern w:val="0"/>
          <w:sz w:val="20"/>
          <w:szCs w:val="20"/>
          <w:lang w:eastAsia="el-GR"/>
          <w14:ligatures w14:val="none"/>
        </w:rPr>
        <w:t xml:space="preserve">, Ε. (2018). Η άυλη πολιτιστική κληρονομιά της </w:t>
      </w:r>
      <w:proofErr w:type="spellStart"/>
      <w:r w:rsidRPr="0037423E">
        <w:rPr>
          <w:rFonts w:ascii="Calibri" w:eastAsia="Calibri" w:hAnsi="Calibri" w:cs="Calibri"/>
          <w:kern w:val="0"/>
          <w:sz w:val="20"/>
          <w:szCs w:val="20"/>
          <w:lang w:eastAsia="el-GR"/>
          <w14:ligatures w14:val="none"/>
        </w:rPr>
        <w:t>ξυλοναυπηγικής</w:t>
      </w:r>
      <w:proofErr w:type="spellEnd"/>
      <w:r w:rsidRPr="0037423E">
        <w:rPr>
          <w:rFonts w:ascii="Calibri" w:eastAsia="Calibri" w:hAnsi="Calibri" w:cs="Calibri"/>
          <w:kern w:val="0"/>
          <w:sz w:val="20"/>
          <w:szCs w:val="20"/>
          <w:lang w:eastAsia="el-GR"/>
          <w14:ligatures w14:val="none"/>
        </w:rPr>
        <w:t xml:space="preserve"> και των παραδοσιακών σκαφών ως παράγοντας βιώσιμου πολιτιστικού τουρισμού: Η περίπτωση του Πειραιά. Διπλωματική εργασία, ΕΑΠ.</w:t>
      </w:r>
    </w:p>
    <w:p w14:paraId="0B340092" w14:textId="2AFF4735"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0"/>
          <w:szCs w:val="20"/>
          <w:lang w:eastAsia="el-GR"/>
          <w14:ligatures w14:val="none"/>
        </w:rPr>
        <w:t>Λακωνικό Ευρετήριο Άυλης Πολιτιστικής Κληρονομιάς (2022)  Υπουργείο Πολιτισμού / Περιφέρεια Πελοποννήσου.</w:t>
      </w:r>
    </w:p>
    <w:p w14:paraId="6506AAB1" w14:textId="0E88A3C4" w:rsidR="0037423E" w:rsidRPr="0037423E" w:rsidRDefault="0037423E" w:rsidP="0037423E">
      <w:pPr>
        <w:spacing w:line="276" w:lineRule="auto"/>
        <w:jc w:val="both"/>
        <w:rPr>
          <w:rFonts w:ascii="Times New Roman" w:eastAsia="Times New Roman" w:hAnsi="Times New Roman" w:cs="Times New Roman"/>
          <w:kern w:val="0"/>
          <w:sz w:val="20"/>
          <w:szCs w:val="20"/>
          <w:lang w:val="en-US" w:eastAsia="el-GR"/>
          <w14:ligatures w14:val="none"/>
        </w:rPr>
      </w:pPr>
      <w:proofErr w:type="spellStart"/>
      <w:r w:rsidRPr="0037423E">
        <w:rPr>
          <w:rFonts w:ascii="Calibri" w:eastAsia="Calibri" w:hAnsi="Calibri" w:cs="Calibri"/>
          <w:kern w:val="0"/>
          <w:sz w:val="20"/>
          <w:szCs w:val="20"/>
          <w:lang w:eastAsia="el-GR"/>
          <w14:ligatures w14:val="none"/>
        </w:rPr>
        <w:t>Οικομουσείο</w:t>
      </w:r>
      <w:proofErr w:type="spellEnd"/>
      <w:r w:rsidRPr="0037423E">
        <w:rPr>
          <w:rFonts w:ascii="Calibri" w:eastAsia="Calibri" w:hAnsi="Calibri" w:cs="Calibri"/>
          <w:kern w:val="0"/>
          <w:sz w:val="20"/>
          <w:szCs w:val="20"/>
          <w:lang w:val="en-US" w:eastAsia="el-GR"/>
          <w14:ligatures w14:val="none"/>
        </w:rPr>
        <w:t xml:space="preserve"> Casentino/</w:t>
      </w:r>
      <w:proofErr w:type="spellStart"/>
      <w:r w:rsidRPr="0037423E">
        <w:rPr>
          <w:rFonts w:ascii="Calibri" w:eastAsia="Calibri" w:hAnsi="Calibri" w:cs="Calibri"/>
          <w:kern w:val="0"/>
          <w:sz w:val="20"/>
          <w:szCs w:val="20"/>
          <w:lang w:val="en-US" w:eastAsia="el-GR"/>
          <w14:ligatures w14:val="none"/>
        </w:rPr>
        <w:t>Valtiberina</w:t>
      </w:r>
      <w:proofErr w:type="spellEnd"/>
      <w:r w:rsidRPr="0037423E">
        <w:rPr>
          <w:rFonts w:ascii="Calibri" w:eastAsia="Calibri" w:hAnsi="Calibri" w:cs="Calibri"/>
          <w:kern w:val="0"/>
          <w:sz w:val="20"/>
          <w:szCs w:val="20"/>
          <w:lang w:val="en-US" w:eastAsia="el-GR"/>
          <w14:ligatures w14:val="none"/>
        </w:rPr>
        <w:t xml:space="preserve">  Atlante del Patrimonio </w:t>
      </w:r>
      <w:proofErr w:type="spellStart"/>
      <w:r w:rsidRPr="0037423E">
        <w:rPr>
          <w:rFonts w:ascii="Calibri" w:eastAsia="Calibri" w:hAnsi="Calibri" w:cs="Calibri"/>
          <w:kern w:val="0"/>
          <w:sz w:val="20"/>
          <w:szCs w:val="20"/>
          <w:lang w:val="en-US" w:eastAsia="el-GR"/>
          <w14:ligatures w14:val="none"/>
        </w:rPr>
        <w:t>Immateriale</w:t>
      </w:r>
      <w:proofErr w:type="spellEnd"/>
      <w:r w:rsidRPr="0037423E">
        <w:rPr>
          <w:rFonts w:ascii="Calibri" w:eastAsia="Calibri" w:hAnsi="Calibri" w:cs="Calibri"/>
          <w:kern w:val="0"/>
          <w:sz w:val="20"/>
          <w:szCs w:val="20"/>
          <w:lang w:val="en-US" w:eastAsia="el-GR"/>
          <w14:ligatures w14:val="none"/>
        </w:rPr>
        <w:t xml:space="preserve">, </w:t>
      </w:r>
      <w:proofErr w:type="spellStart"/>
      <w:r w:rsidRPr="0037423E">
        <w:rPr>
          <w:rFonts w:ascii="Calibri" w:eastAsia="Calibri" w:hAnsi="Calibri" w:cs="Calibri"/>
          <w:kern w:val="0"/>
          <w:sz w:val="20"/>
          <w:szCs w:val="20"/>
          <w:lang w:val="en-US" w:eastAsia="el-GR"/>
          <w14:ligatures w14:val="none"/>
        </w:rPr>
        <w:t>Strategia</w:t>
      </w:r>
      <w:proofErr w:type="spellEnd"/>
      <w:r w:rsidRPr="0037423E">
        <w:rPr>
          <w:rFonts w:ascii="Calibri" w:eastAsia="Calibri" w:hAnsi="Calibri" w:cs="Calibri"/>
          <w:kern w:val="0"/>
          <w:sz w:val="20"/>
          <w:szCs w:val="20"/>
          <w:lang w:val="en-US" w:eastAsia="el-GR"/>
          <w14:ligatures w14:val="none"/>
        </w:rPr>
        <w:t xml:space="preserve"> Nazionale per le Aree Interne, </w:t>
      </w:r>
      <w:r w:rsidRPr="0037423E">
        <w:rPr>
          <w:rFonts w:ascii="Calibri" w:eastAsia="Calibri" w:hAnsi="Calibri" w:cs="Calibri"/>
          <w:kern w:val="0"/>
          <w:sz w:val="20"/>
          <w:szCs w:val="20"/>
          <w:lang w:eastAsia="el-GR"/>
          <w14:ligatures w14:val="none"/>
        </w:rPr>
        <w:t>Τοσκάνη</w:t>
      </w:r>
      <w:r w:rsidRPr="0037423E">
        <w:rPr>
          <w:rFonts w:ascii="Calibri" w:eastAsia="Calibri" w:hAnsi="Calibri" w:cs="Calibri"/>
          <w:kern w:val="0"/>
          <w:sz w:val="20"/>
          <w:szCs w:val="20"/>
          <w:lang w:val="en-US" w:eastAsia="el-GR"/>
          <w14:ligatures w14:val="none"/>
        </w:rPr>
        <w:t>.</w:t>
      </w:r>
    </w:p>
    <w:p w14:paraId="4BCF3758"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val="en-US" w:eastAsia="el-GR"/>
          <w14:ligatures w14:val="none"/>
        </w:rPr>
      </w:pPr>
      <w:r w:rsidRPr="0037423E">
        <w:rPr>
          <w:rFonts w:ascii="Calibri" w:eastAsia="Calibri" w:hAnsi="Calibri" w:cs="Calibri"/>
          <w:kern w:val="0"/>
          <w:sz w:val="20"/>
          <w:szCs w:val="20"/>
          <w:lang w:val="en-US" w:eastAsia="el-GR"/>
          <w14:ligatures w14:val="none"/>
        </w:rPr>
        <w:t xml:space="preserve">Logan, W., </w:t>
      </w:r>
      <w:proofErr w:type="spellStart"/>
      <w:r w:rsidRPr="0037423E">
        <w:rPr>
          <w:rFonts w:ascii="Calibri" w:eastAsia="Calibri" w:hAnsi="Calibri" w:cs="Calibri"/>
          <w:kern w:val="0"/>
          <w:sz w:val="20"/>
          <w:szCs w:val="20"/>
          <w:lang w:val="en-US" w:eastAsia="el-GR"/>
          <w14:ligatures w14:val="none"/>
        </w:rPr>
        <w:t>Craith</w:t>
      </w:r>
      <w:proofErr w:type="spellEnd"/>
      <w:r w:rsidRPr="0037423E">
        <w:rPr>
          <w:rFonts w:ascii="Calibri" w:eastAsia="Calibri" w:hAnsi="Calibri" w:cs="Calibri"/>
          <w:kern w:val="0"/>
          <w:sz w:val="20"/>
          <w:szCs w:val="20"/>
          <w:lang w:val="en-US" w:eastAsia="el-GR"/>
          <w14:ligatures w14:val="none"/>
        </w:rPr>
        <w:t xml:space="preserve">, M.N. &amp; </w:t>
      </w:r>
      <w:proofErr w:type="spellStart"/>
      <w:r w:rsidRPr="0037423E">
        <w:rPr>
          <w:rFonts w:ascii="Calibri" w:eastAsia="Calibri" w:hAnsi="Calibri" w:cs="Calibri"/>
          <w:kern w:val="0"/>
          <w:sz w:val="20"/>
          <w:szCs w:val="20"/>
          <w:lang w:val="en-US" w:eastAsia="el-GR"/>
          <w14:ligatures w14:val="none"/>
        </w:rPr>
        <w:t>Kockel</w:t>
      </w:r>
      <w:proofErr w:type="spellEnd"/>
      <w:r w:rsidRPr="0037423E">
        <w:rPr>
          <w:rFonts w:ascii="Calibri" w:eastAsia="Calibri" w:hAnsi="Calibri" w:cs="Calibri"/>
          <w:kern w:val="0"/>
          <w:sz w:val="20"/>
          <w:szCs w:val="20"/>
          <w:lang w:val="en-US" w:eastAsia="el-GR"/>
          <w14:ligatures w14:val="none"/>
        </w:rPr>
        <w:t>, U. (</w:t>
      </w:r>
      <w:proofErr w:type="spellStart"/>
      <w:r w:rsidRPr="0037423E">
        <w:rPr>
          <w:rFonts w:ascii="Calibri" w:eastAsia="Calibri" w:hAnsi="Calibri" w:cs="Calibri"/>
          <w:kern w:val="0"/>
          <w:sz w:val="20"/>
          <w:szCs w:val="20"/>
          <w:lang w:eastAsia="el-GR"/>
          <w14:ligatures w14:val="none"/>
        </w:rPr>
        <w:t>επιμ</w:t>
      </w:r>
      <w:proofErr w:type="spellEnd"/>
      <w:r w:rsidRPr="0037423E">
        <w:rPr>
          <w:rFonts w:ascii="Calibri" w:eastAsia="Calibri" w:hAnsi="Calibri" w:cs="Calibri"/>
          <w:kern w:val="0"/>
          <w:sz w:val="20"/>
          <w:szCs w:val="20"/>
          <w:lang w:val="en-US" w:eastAsia="el-GR"/>
          <w14:ligatures w14:val="none"/>
        </w:rPr>
        <w:t>.) (2016). A Companion to Heritage Studies.</w:t>
      </w:r>
    </w:p>
    <w:p w14:paraId="678B0C26" w14:textId="1E5B8E27" w:rsidR="0037423E" w:rsidRPr="0037423E" w:rsidRDefault="0037423E" w:rsidP="0037423E">
      <w:pPr>
        <w:spacing w:line="276" w:lineRule="auto"/>
        <w:jc w:val="both"/>
        <w:rPr>
          <w:rFonts w:ascii="Times New Roman" w:eastAsia="Times New Roman" w:hAnsi="Times New Roman" w:cs="Times New Roman"/>
          <w:kern w:val="0"/>
          <w:sz w:val="20"/>
          <w:szCs w:val="20"/>
          <w:lang w:val="en-US" w:eastAsia="el-GR"/>
          <w14:ligatures w14:val="none"/>
        </w:rPr>
      </w:pPr>
      <w:r w:rsidRPr="0037423E">
        <w:rPr>
          <w:rFonts w:ascii="Calibri" w:eastAsia="Calibri" w:hAnsi="Calibri" w:cs="Calibri"/>
          <w:kern w:val="0"/>
          <w:sz w:val="20"/>
          <w:szCs w:val="20"/>
          <w:lang w:val="en-US" w:eastAsia="el-GR"/>
          <w14:ligatures w14:val="none"/>
        </w:rPr>
        <w:t xml:space="preserve">Maison des </w:t>
      </w:r>
      <w:proofErr w:type="spellStart"/>
      <w:r w:rsidRPr="0037423E">
        <w:rPr>
          <w:rFonts w:ascii="Calibri" w:eastAsia="Calibri" w:hAnsi="Calibri" w:cs="Calibri"/>
          <w:kern w:val="0"/>
          <w:sz w:val="20"/>
          <w:szCs w:val="20"/>
          <w:lang w:val="en-US" w:eastAsia="el-GR"/>
          <w14:ligatures w14:val="none"/>
        </w:rPr>
        <w:t>Canuts</w:t>
      </w:r>
      <w:proofErr w:type="spellEnd"/>
      <w:r w:rsidRPr="0037423E">
        <w:rPr>
          <w:rFonts w:ascii="Calibri" w:eastAsia="Calibri" w:hAnsi="Calibri" w:cs="Calibri"/>
          <w:kern w:val="0"/>
          <w:sz w:val="20"/>
          <w:szCs w:val="20"/>
          <w:lang w:val="en-US" w:eastAsia="el-GR"/>
          <w14:ligatures w14:val="none"/>
        </w:rPr>
        <w:t xml:space="preserve"> / </w:t>
      </w:r>
      <w:proofErr w:type="spellStart"/>
      <w:r w:rsidRPr="0037423E">
        <w:rPr>
          <w:rFonts w:ascii="Calibri" w:eastAsia="Calibri" w:hAnsi="Calibri" w:cs="Calibri"/>
          <w:kern w:val="0"/>
          <w:sz w:val="20"/>
          <w:szCs w:val="20"/>
          <w:lang w:val="en-US" w:eastAsia="el-GR"/>
          <w14:ligatures w14:val="none"/>
        </w:rPr>
        <w:t>Soierie</w:t>
      </w:r>
      <w:proofErr w:type="spellEnd"/>
      <w:r w:rsidRPr="0037423E">
        <w:rPr>
          <w:rFonts w:ascii="Calibri" w:eastAsia="Calibri" w:hAnsi="Calibri" w:cs="Calibri"/>
          <w:kern w:val="0"/>
          <w:sz w:val="20"/>
          <w:szCs w:val="20"/>
          <w:lang w:val="en-US" w:eastAsia="el-GR"/>
          <w14:ligatures w14:val="none"/>
        </w:rPr>
        <w:t xml:space="preserve"> Vivante, </w:t>
      </w:r>
      <w:proofErr w:type="gramStart"/>
      <w:r w:rsidRPr="0037423E">
        <w:rPr>
          <w:rFonts w:ascii="Calibri" w:eastAsia="Calibri" w:hAnsi="Calibri" w:cs="Calibri"/>
          <w:kern w:val="0"/>
          <w:sz w:val="20"/>
          <w:szCs w:val="20"/>
          <w:lang w:val="en-US" w:eastAsia="el-GR"/>
          <w14:ligatures w14:val="none"/>
        </w:rPr>
        <w:t>Lyon  www.maisondescanuts.com</w:t>
      </w:r>
      <w:proofErr w:type="gramEnd"/>
      <w:r w:rsidRPr="0037423E">
        <w:rPr>
          <w:rFonts w:ascii="Calibri" w:eastAsia="Calibri" w:hAnsi="Calibri" w:cs="Calibri"/>
          <w:kern w:val="0"/>
          <w:sz w:val="20"/>
          <w:szCs w:val="20"/>
          <w:lang w:val="en-US" w:eastAsia="el-GR"/>
          <w14:ligatures w14:val="none"/>
        </w:rPr>
        <w:t>, www.soierie-vivante.asso.fr</w:t>
      </w:r>
    </w:p>
    <w:p w14:paraId="5C5DFE32"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val="en-US" w:eastAsia="el-GR"/>
          <w14:ligatures w14:val="none"/>
        </w:rPr>
      </w:pPr>
      <w:r w:rsidRPr="0037423E">
        <w:rPr>
          <w:rFonts w:ascii="Calibri" w:eastAsia="Calibri" w:hAnsi="Calibri" w:cs="Calibri"/>
          <w:kern w:val="0"/>
          <w:sz w:val="20"/>
          <w:szCs w:val="20"/>
          <w:lang w:val="en-US" w:eastAsia="el-GR"/>
          <w14:ligatures w14:val="none"/>
        </w:rPr>
        <w:t xml:space="preserve">Mbembe, A. (2019). </w:t>
      </w:r>
      <w:proofErr w:type="spellStart"/>
      <w:r w:rsidRPr="0037423E">
        <w:rPr>
          <w:rFonts w:ascii="Calibri" w:eastAsia="Calibri" w:hAnsi="Calibri" w:cs="Calibri"/>
          <w:kern w:val="0"/>
          <w:sz w:val="20"/>
          <w:szCs w:val="20"/>
          <w:lang w:val="en-US" w:eastAsia="el-GR"/>
          <w14:ligatures w14:val="none"/>
        </w:rPr>
        <w:t>Necropolitics</w:t>
      </w:r>
      <w:proofErr w:type="spellEnd"/>
      <w:r w:rsidRPr="0037423E">
        <w:rPr>
          <w:rFonts w:ascii="Calibri" w:eastAsia="Calibri" w:hAnsi="Calibri" w:cs="Calibri"/>
          <w:kern w:val="0"/>
          <w:sz w:val="20"/>
          <w:szCs w:val="20"/>
          <w:lang w:val="en-US" w:eastAsia="el-GR"/>
          <w14:ligatures w14:val="none"/>
        </w:rPr>
        <w:t>. Duke University Press.</w:t>
      </w:r>
    </w:p>
    <w:p w14:paraId="1CEDAFB0"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val="en-US" w:eastAsia="el-GR"/>
          <w14:ligatures w14:val="none"/>
        </w:rPr>
      </w:pPr>
      <w:r w:rsidRPr="0037423E">
        <w:rPr>
          <w:rFonts w:ascii="Calibri" w:eastAsia="Calibri" w:hAnsi="Calibri" w:cs="Calibri"/>
          <w:kern w:val="0"/>
          <w:sz w:val="20"/>
          <w:szCs w:val="20"/>
          <w:lang w:val="en-US" w:eastAsia="el-GR"/>
          <w14:ligatures w14:val="none"/>
        </w:rPr>
        <w:t xml:space="preserve">Moreno, C. (2020). Droit de </w:t>
      </w:r>
      <w:proofErr w:type="spellStart"/>
      <w:r w:rsidRPr="0037423E">
        <w:rPr>
          <w:rFonts w:ascii="Calibri" w:eastAsia="Calibri" w:hAnsi="Calibri" w:cs="Calibri"/>
          <w:kern w:val="0"/>
          <w:sz w:val="20"/>
          <w:szCs w:val="20"/>
          <w:lang w:val="en-US" w:eastAsia="el-GR"/>
          <w14:ligatures w14:val="none"/>
        </w:rPr>
        <w:t>cité</w:t>
      </w:r>
      <w:proofErr w:type="spellEnd"/>
      <w:r w:rsidRPr="0037423E">
        <w:rPr>
          <w:rFonts w:ascii="Calibri" w:eastAsia="Calibri" w:hAnsi="Calibri" w:cs="Calibri"/>
          <w:kern w:val="0"/>
          <w:sz w:val="20"/>
          <w:szCs w:val="20"/>
          <w:lang w:val="en-US" w:eastAsia="el-GR"/>
          <w14:ligatures w14:val="none"/>
        </w:rPr>
        <w:t>: de la «</w:t>
      </w:r>
      <w:proofErr w:type="spellStart"/>
      <w:r w:rsidRPr="0037423E">
        <w:rPr>
          <w:rFonts w:ascii="Calibri" w:eastAsia="Calibri" w:hAnsi="Calibri" w:cs="Calibri"/>
          <w:kern w:val="0"/>
          <w:sz w:val="20"/>
          <w:szCs w:val="20"/>
          <w:lang w:val="en-US" w:eastAsia="el-GR"/>
          <w14:ligatures w14:val="none"/>
        </w:rPr>
        <w:t>ville</w:t>
      </w:r>
      <w:proofErr w:type="spellEnd"/>
      <w:r w:rsidRPr="0037423E">
        <w:rPr>
          <w:rFonts w:ascii="Calibri" w:eastAsia="Calibri" w:hAnsi="Calibri" w:cs="Calibri"/>
          <w:kern w:val="0"/>
          <w:sz w:val="20"/>
          <w:szCs w:val="20"/>
          <w:lang w:val="en-US" w:eastAsia="el-GR"/>
          <w14:ligatures w14:val="none"/>
        </w:rPr>
        <w:t>-monde» à la «</w:t>
      </w:r>
      <w:proofErr w:type="spellStart"/>
      <w:r w:rsidRPr="0037423E">
        <w:rPr>
          <w:rFonts w:ascii="Calibri" w:eastAsia="Calibri" w:hAnsi="Calibri" w:cs="Calibri"/>
          <w:kern w:val="0"/>
          <w:sz w:val="20"/>
          <w:szCs w:val="20"/>
          <w:lang w:val="en-US" w:eastAsia="el-GR"/>
          <w14:ligatures w14:val="none"/>
        </w:rPr>
        <w:t>ville</w:t>
      </w:r>
      <w:proofErr w:type="spellEnd"/>
      <w:r w:rsidRPr="0037423E">
        <w:rPr>
          <w:rFonts w:ascii="Calibri" w:eastAsia="Calibri" w:hAnsi="Calibri" w:cs="Calibri"/>
          <w:kern w:val="0"/>
          <w:sz w:val="20"/>
          <w:szCs w:val="20"/>
          <w:lang w:val="en-US" w:eastAsia="el-GR"/>
          <w14:ligatures w14:val="none"/>
        </w:rPr>
        <w:t xml:space="preserve"> du quart </w:t>
      </w:r>
      <w:proofErr w:type="spellStart"/>
      <w:proofErr w:type="gramStart"/>
      <w:r w:rsidRPr="0037423E">
        <w:rPr>
          <w:rFonts w:ascii="Calibri" w:eastAsia="Calibri" w:hAnsi="Calibri" w:cs="Calibri"/>
          <w:kern w:val="0"/>
          <w:sz w:val="20"/>
          <w:szCs w:val="20"/>
          <w:lang w:val="en-US" w:eastAsia="el-GR"/>
          <w14:ligatures w14:val="none"/>
        </w:rPr>
        <w:t>d'heure</w:t>
      </w:r>
      <w:proofErr w:type="spellEnd"/>
      <w:r w:rsidRPr="0037423E">
        <w:rPr>
          <w:rFonts w:ascii="Calibri" w:eastAsia="Calibri" w:hAnsi="Calibri" w:cs="Calibri"/>
          <w:kern w:val="0"/>
          <w:sz w:val="20"/>
          <w:szCs w:val="20"/>
          <w:lang w:val="en-US" w:eastAsia="el-GR"/>
          <w14:ligatures w14:val="none"/>
        </w:rPr>
        <w:t>».</w:t>
      </w:r>
      <w:proofErr w:type="gramEnd"/>
    </w:p>
    <w:p w14:paraId="6579BF83"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val="en-US" w:eastAsia="el-GR"/>
          <w14:ligatures w14:val="none"/>
        </w:rPr>
      </w:pPr>
      <w:r w:rsidRPr="0037423E">
        <w:rPr>
          <w:rFonts w:ascii="Calibri" w:eastAsia="Calibri" w:hAnsi="Calibri" w:cs="Calibri"/>
          <w:kern w:val="0"/>
          <w:sz w:val="20"/>
          <w:szCs w:val="20"/>
          <w:lang w:val="en-US" w:eastAsia="el-GR"/>
          <w14:ligatures w14:val="none"/>
        </w:rPr>
        <w:t>Ostrom, E. (1990). Governing the Commons: The Evolution of Institutions for Collective Action.</w:t>
      </w:r>
    </w:p>
    <w:p w14:paraId="0AB4F6DC" w14:textId="3969361A"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0"/>
          <w:szCs w:val="20"/>
          <w:lang w:eastAsia="el-GR"/>
          <w14:ligatures w14:val="none"/>
        </w:rPr>
        <w:t xml:space="preserve">Πολιτιστικό Ίδρυμα Ομίλου Πειραιώς (ΠΙΟΠ)  Δίκτυο Θεματικών Μουσείων, Μουσείο </w:t>
      </w:r>
      <w:proofErr w:type="spellStart"/>
      <w:r w:rsidRPr="0037423E">
        <w:rPr>
          <w:rFonts w:ascii="Calibri" w:eastAsia="Calibri" w:hAnsi="Calibri" w:cs="Calibri"/>
          <w:kern w:val="0"/>
          <w:sz w:val="20"/>
          <w:szCs w:val="20"/>
          <w:lang w:eastAsia="el-GR"/>
          <w14:ligatures w14:val="none"/>
        </w:rPr>
        <w:t>Μετάξης</w:t>
      </w:r>
      <w:proofErr w:type="spellEnd"/>
      <w:r w:rsidRPr="0037423E">
        <w:rPr>
          <w:rFonts w:ascii="Calibri" w:eastAsia="Calibri" w:hAnsi="Calibri" w:cs="Calibri"/>
          <w:kern w:val="0"/>
          <w:sz w:val="20"/>
          <w:szCs w:val="20"/>
          <w:lang w:eastAsia="el-GR"/>
          <w14:ligatures w14:val="none"/>
        </w:rPr>
        <w:t xml:space="preserve"> </w:t>
      </w:r>
      <w:proofErr w:type="spellStart"/>
      <w:r w:rsidRPr="0037423E">
        <w:rPr>
          <w:rFonts w:ascii="Calibri" w:eastAsia="Calibri" w:hAnsi="Calibri" w:cs="Calibri"/>
          <w:kern w:val="0"/>
          <w:sz w:val="20"/>
          <w:szCs w:val="20"/>
          <w:lang w:eastAsia="el-GR"/>
          <w14:ligatures w14:val="none"/>
        </w:rPr>
        <w:t>Σουφλίου</w:t>
      </w:r>
      <w:proofErr w:type="spellEnd"/>
      <w:r w:rsidRPr="0037423E">
        <w:rPr>
          <w:rFonts w:ascii="Calibri" w:eastAsia="Calibri" w:hAnsi="Calibri" w:cs="Calibri"/>
          <w:kern w:val="0"/>
          <w:sz w:val="20"/>
          <w:szCs w:val="20"/>
          <w:lang w:eastAsia="el-GR"/>
          <w14:ligatures w14:val="none"/>
        </w:rPr>
        <w:t>. www.piop.gr</w:t>
      </w:r>
    </w:p>
    <w:p w14:paraId="5B6F0979"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val="en-US" w:eastAsia="el-GR"/>
          <w14:ligatures w14:val="none"/>
        </w:rPr>
      </w:pPr>
      <w:r w:rsidRPr="0037423E">
        <w:rPr>
          <w:rFonts w:ascii="Calibri" w:eastAsia="Calibri" w:hAnsi="Calibri" w:cs="Calibri"/>
          <w:kern w:val="0"/>
          <w:sz w:val="20"/>
          <w:szCs w:val="20"/>
          <w:lang w:val="en-US" w:eastAsia="el-GR"/>
          <w14:ligatures w14:val="none"/>
        </w:rPr>
        <w:t>Poulios, I. (2014, 2015). Discussing Strategy in Heritage Conservation: Living Heritage Approach. Journal of Cultural Heritage Management and Sustainable Development.</w:t>
      </w:r>
    </w:p>
    <w:p w14:paraId="4DCB3F99"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val="en-US" w:eastAsia="el-GR"/>
          <w14:ligatures w14:val="none"/>
        </w:rPr>
      </w:pPr>
      <w:r w:rsidRPr="0037423E">
        <w:rPr>
          <w:rFonts w:ascii="Calibri" w:eastAsia="Calibri" w:hAnsi="Calibri" w:cs="Calibri"/>
          <w:kern w:val="0"/>
          <w:sz w:val="20"/>
          <w:szCs w:val="20"/>
          <w:lang w:val="en-US" w:eastAsia="el-GR"/>
          <w14:ligatures w14:val="none"/>
        </w:rPr>
        <w:t>Putnam, R. (2000). Bowling Alone: The Collapse and Revival of American Community.</w:t>
      </w:r>
    </w:p>
    <w:p w14:paraId="0953A5DB"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val="en-US" w:eastAsia="el-GR"/>
          <w14:ligatures w14:val="none"/>
        </w:rPr>
      </w:pPr>
      <w:r w:rsidRPr="0037423E">
        <w:rPr>
          <w:rFonts w:ascii="Calibri" w:eastAsia="Calibri" w:hAnsi="Calibri" w:cs="Calibri"/>
          <w:kern w:val="0"/>
          <w:sz w:val="20"/>
          <w:szCs w:val="20"/>
          <w:lang w:val="en-US" w:eastAsia="el-GR"/>
          <w14:ligatures w14:val="none"/>
        </w:rPr>
        <w:t>Rey-Pérez, J. (2020). Historic Urban Landscape: A Systematic Review.</w:t>
      </w:r>
    </w:p>
    <w:p w14:paraId="690E6ACB"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val="en-US" w:eastAsia="el-GR"/>
          <w14:ligatures w14:val="none"/>
        </w:rPr>
      </w:pPr>
      <w:r w:rsidRPr="0037423E">
        <w:rPr>
          <w:rFonts w:ascii="Calibri" w:eastAsia="Calibri" w:hAnsi="Calibri" w:cs="Calibri"/>
          <w:kern w:val="0"/>
          <w:sz w:val="20"/>
          <w:szCs w:val="20"/>
          <w:lang w:val="en-US" w:eastAsia="el-GR"/>
          <w14:ligatures w14:val="none"/>
        </w:rPr>
        <w:t>Smith, L. (2006). Uses of Heritage. London: Routledge. [</w:t>
      </w:r>
      <w:proofErr w:type="spellStart"/>
      <w:r w:rsidRPr="0037423E">
        <w:rPr>
          <w:rFonts w:ascii="Calibri" w:eastAsia="Calibri" w:hAnsi="Calibri" w:cs="Calibri"/>
          <w:kern w:val="0"/>
          <w:sz w:val="20"/>
          <w:szCs w:val="20"/>
          <w:lang w:val="en-US" w:eastAsia="el-GR"/>
          <w14:ligatures w14:val="none"/>
        </w:rPr>
        <w:t>Authorised</w:t>
      </w:r>
      <w:proofErr w:type="spellEnd"/>
      <w:r w:rsidRPr="0037423E">
        <w:rPr>
          <w:rFonts w:ascii="Calibri" w:eastAsia="Calibri" w:hAnsi="Calibri" w:cs="Calibri"/>
          <w:kern w:val="0"/>
          <w:sz w:val="20"/>
          <w:szCs w:val="20"/>
          <w:lang w:val="en-US" w:eastAsia="el-GR"/>
          <w14:ligatures w14:val="none"/>
        </w:rPr>
        <w:t xml:space="preserve"> Heritage Discourse]</w:t>
      </w:r>
    </w:p>
    <w:p w14:paraId="6923DC57"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val="en-US" w:eastAsia="el-GR"/>
          <w14:ligatures w14:val="none"/>
        </w:rPr>
      </w:pPr>
      <w:r w:rsidRPr="0037423E">
        <w:rPr>
          <w:rFonts w:ascii="Calibri" w:eastAsia="Calibri" w:hAnsi="Calibri" w:cs="Calibri"/>
          <w:kern w:val="0"/>
          <w:sz w:val="20"/>
          <w:szCs w:val="20"/>
          <w:lang w:val="en-US" w:eastAsia="el-GR"/>
          <w14:ligatures w14:val="none"/>
        </w:rPr>
        <w:t xml:space="preserve">Soini, K. &amp; Birkeland, I. (2014). Exploring the Scientific Discourse on Cultural Sustainability. </w:t>
      </w:r>
      <w:proofErr w:type="spellStart"/>
      <w:r w:rsidRPr="0037423E">
        <w:rPr>
          <w:rFonts w:ascii="Calibri" w:eastAsia="Calibri" w:hAnsi="Calibri" w:cs="Calibri"/>
          <w:kern w:val="0"/>
          <w:sz w:val="20"/>
          <w:szCs w:val="20"/>
          <w:lang w:val="en-US" w:eastAsia="el-GR"/>
          <w14:ligatures w14:val="none"/>
        </w:rPr>
        <w:t>Geoforum</w:t>
      </w:r>
      <w:proofErr w:type="spellEnd"/>
      <w:r w:rsidRPr="0037423E">
        <w:rPr>
          <w:rFonts w:ascii="Calibri" w:eastAsia="Calibri" w:hAnsi="Calibri" w:cs="Calibri"/>
          <w:kern w:val="0"/>
          <w:sz w:val="20"/>
          <w:szCs w:val="20"/>
          <w:lang w:val="en-US" w:eastAsia="el-GR"/>
          <w14:ligatures w14:val="none"/>
        </w:rPr>
        <w:t>, 51.</w:t>
      </w:r>
    </w:p>
    <w:p w14:paraId="1FC8D358" w14:textId="144D454F" w:rsidR="0037423E" w:rsidRPr="0037423E" w:rsidRDefault="0037423E" w:rsidP="0037423E">
      <w:pPr>
        <w:spacing w:line="276" w:lineRule="auto"/>
        <w:jc w:val="both"/>
        <w:rPr>
          <w:rFonts w:ascii="Times New Roman" w:eastAsia="Times New Roman" w:hAnsi="Times New Roman" w:cs="Times New Roman"/>
          <w:kern w:val="0"/>
          <w:sz w:val="20"/>
          <w:szCs w:val="20"/>
          <w:lang w:val="en-US" w:eastAsia="el-GR"/>
          <w14:ligatures w14:val="none"/>
        </w:rPr>
      </w:pPr>
      <w:r w:rsidRPr="0037423E">
        <w:rPr>
          <w:rFonts w:ascii="Calibri" w:eastAsia="Calibri" w:hAnsi="Calibri" w:cs="Calibri"/>
          <w:kern w:val="0"/>
          <w:sz w:val="20"/>
          <w:szCs w:val="20"/>
          <w:lang w:val="en-US" w:eastAsia="el-GR"/>
          <w14:ligatures w14:val="none"/>
        </w:rPr>
        <w:t xml:space="preserve">Suzhou Silk Museum, </w:t>
      </w:r>
      <w:proofErr w:type="gramStart"/>
      <w:r w:rsidRPr="0037423E">
        <w:rPr>
          <w:rFonts w:ascii="Calibri" w:eastAsia="Calibri" w:hAnsi="Calibri" w:cs="Calibri"/>
          <w:kern w:val="0"/>
          <w:sz w:val="20"/>
          <w:szCs w:val="20"/>
          <w:lang w:val="en-US" w:eastAsia="el-GR"/>
          <w14:ligatures w14:val="none"/>
        </w:rPr>
        <w:t>China  established</w:t>
      </w:r>
      <w:proofErr w:type="gramEnd"/>
      <w:r w:rsidRPr="0037423E">
        <w:rPr>
          <w:rFonts w:ascii="Calibri" w:eastAsia="Calibri" w:hAnsi="Calibri" w:cs="Calibri"/>
          <w:kern w:val="0"/>
          <w:sz w:val="20"/>
          <w:szCs w:val="20"/>
          <w:lang w:val="en-US" w:eastAsia="el-GR"/>
          <w14:ligatures w14:val="none"/>
        </w:rPr>
        <w:t xml:space="preserve"> 1991.</w:t>
      </w:r>
    </w:p>
    <w:p w14:paraId="7660935C"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val="en-US" w:eastAsia="el-GR"/>
          <w14:ligatures w14:val="none"/>
        </w:rPr>
      </w:pPr>
      <w:proofErr w:type="spellStart"/>
      <w:r w:rsidRPr="0037423E">
        <w:rPr>
          <w:rFonts w:ascii="Calibri" w:eastAsia="Calibri" w:hAnsi="Calibri" w:cs="Calibri"/>
          <w:kern w:val="0"/>
          <w:sz w:val="20"/>
          <w:szCs w:val="20"/>
          <w:lang w:val="en-US" w:eastAsia="el-GR"/>
          <w14:ligatures w14:val="none"/>
        </w:rPr>
        <w:lastRenderedPageBreak/>
        <w:t>Thymi</w:t>
      </w:r>
      <w:proofErr w:type="spellEnd"/>
      <w:r w:rsidRPr="0037423E">
        <w:rPr>
          <w:rFonts w:ascii="Calibri" w:eastAsia="Calibri" w:hAnsi="Calibri" w:cs="Calibri"/>
          <w:kern w:val="0"/>
          <w:sz w:val="20"/>
          <w:szCs w:val="20"/>
          <w:lang w:val="en-US" w:eastAsia="el-GR"/>
          <w14:ligatures w14:val="none"/>
        </w:rPr>
        <w:t xml:space="preserve">, I., </w:t>
      </w:r>
      <w:proofErr w:type="spellStart"/>
      <w:r w:rsidRPr="0037423E">
        <w:rPr>
          <w:rFonts w:ascii="Calibri" w:eastAsia="Calibri" w:hAnsi="Calibri" w:cs="Calibri"/>
          <w:kern w:val="0"/>
          <w:sz w:val="20"/>
          <w:szCs w:val="20"/>
          <w:lang w:val="en-US" w:eastAsia="el-GR"/>
          <w14:ligatures w14:val="none"/>
        </w:rPr>
        <w:t>Bitsani</w:t>
      </w:r>
      <w:proofErr w:type="spellEnd"/>
      <w:r w:rsidRPr="0037423E">
        <w:rPr>
          <w:rFonts w:ascii="Calibri" w:eastAsia="Calibri" w:hAnsi="Calibri" w:cs="Calibri"/>
          <w:kern w:val="0"/>
          <w:sz w:val="20"/>
          <w:szCs w:val="20"/>
          <w:lang w:val="en-US" w:eastAsia="el-GR"/>
          <w14:ligatures w14:val="none"/>
        </w:rPr>
        <w:t>, E., Spiliopoulou, I. &amp; Poulios, I. (2026). Living Heritage and Local Sustainability: A Mixed-Methods Assessment of Cultural Development in a Mediterranean Medium-Sized City. Heritage, 9(8), 294.</w:t>
      </w:r>
    </w:p>
    <w:p w14:paraId="720219B2"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val="en-US" w:eastAsia="el-GR"/>
          <w14:ligatures w14:val="none"/>
        </w:rPr>
      </w:pPr>
      <w:r w:rsidRPr="0037423E">
        <w:rPr>
          <w:rFonts w:ascii="Calibri" w:eastAsia="Calibri" w:hAnsi="Calibri" w:cs="Calibri"/>
          <w:kern w:val="0"/>
          <w:sz w:val="20"/>
          <w:szCs w:val="20"/>
          <w:lang w:val="en-US" w:eastAsia="el-GR"/>
          <w14:ligatures w14:val="none"/>
        </w:rPr>
        <w:t>UNESCO (2003). Convention for the Safeguarding of the Intangible Cultural Heritage.</w:t>
      </w:r>
    </w:p>
    <w:p w14:paraId="55A0A372"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val="en-US" w:eastAsia="el-GR"/>
          <w14:ligatures w14:val="none"/>
        </w:rPr>
      </w:pPr>
      <w:r w:rsidRPr="0037423E">
        <w:rPr>
          <w:rFonts w:ascii="Calibri" w:eastAsia="Calibri" w:hAnsi="Calibri" w:cs="Calibri"/>
          <w:kern w:val="0"/>
          <w:sz w:val="20"/>
          <w:szCs w:val="20"/>
          <w:lang w:val="en-US" w:eastAsia="el-GR"/>
          <w14:ligatures w14:val="none"/>
        </w:rPr>
        <w:t>UNESCO (2011). Recommendation on the Historic Urban Landscape.</w:t>
      </w:r>
    </w:p>
    <w:p w14:paraId="0EAB27E8"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val="en-US" w:eastAsia="el-GR"/>
          <w14:ligatures w14:val="none"/>
        </w:rPr>
      </w:pPr>
      <w:r w:rsidRPr="0037423E">
        <w:rPr>
          <w:rFonts w:ascii="Calibri" w:eastAsia="Calibri" w:hAnsi="Calibri" w:cs="Calibri"/>
          <w:kern w:val="0"/>
          <w:sz w:val="20"/>
          <w:szCs w:val="20"/>
          <w:lang w:val="en-US" w:eastAsia="el-GR"/>
          <w14:ligatures w14:val="none"/>
        </w:rPr>
        <w:t>UNESCO (2018). Art of Dry Stone Walling, Knowledge and Techniques — Representative List of ICH.</w:t>
      </w:r>
    </w:p>
    <w:p w14:paraId="57269A70"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val="en-US" w:eastAsia="el-GR"/>
          <w14:ligatures w14:val="none"/>
        </w:rPr>
      </w:pPr>
      <w:r w:rsidRPr="0037423E">
        <w:rPr>
          <w:rFonts w:ascii="Calibri" w:eastAsia="Calibri" w:hAnsi="Calibri" w:cs="Calibri"/>
          <w:kern w:val="0"/>
          <w:sz w:val="20"/>
          <w:szCs w:val="20"/>
          <w:lang w:val="en-US" w:eastAsia="el-GR"/>
          <w14:ligatures w14:val="none"/>
        </w:rPr>
        <w:t>Waterton, E. &amp; Smith, L. (2010). The Recognition and Misrecognition of Community Heritage. International Journal of Heritage Studies.</w:t>
      </w:r>
    </w:p>
    <w:p w14:paraId="7EFFAC80" w14:textId="7368B493" w:rsidR="0037423E" w:rsidRPr="0037423E" w:rsidRDefault="0037423E" w:rsidP="0037423E">
      <w:pPr>
        <w:spacing w:line="276" w:lineRule="auto"/>
        <w:jc w:val="both"/>
        <w:rPr>
          <w:rFonts w:ascii="Times New Roman" w:eastAsia="Times New Roman" w:hAnsi="Times New Roman" w:cs="Times New Roman"/>
          <w:kern w:val="0"/>
          <w:sz w:val="20"/>
          <w:szCs w:val="20"/>
          <w:lang w:val="en-US" w:eastAsia="el-GR"/>
          <w14:ligatures w14:val="none"/>
        </w:rPr>
      </w:pPr>
      <w:r w:rsidRPr="0037423E">
        <w:rPr>
          <w:rFonts w:ascii="Calibri" w:eastAsia="Calibri" w:hAnsi="Calibri" w:cs="Calibri"/>
          <w:kern w:val="0"/>
          <w:sz w:val="20"/>
          <w:szCs w:val="20"/>
          <w:lang w:val="en-US" w:eastAsia="el-GR"/>
          <w14:ligatures w14:val="none"/>
        </w:rPr>
        <w:t xml:space="preserve">Weihrich, H. (1982). The TOWS </w:t>
      </w:r>
      <w:proofErr w:type="gramStart"/>
      <w:r w:rsidRPr="0037423E">
        <w:rPr>
          <w:rFonts w:ascii="Calibri" w:eastAsia="Calibri" w:hAnsi="Calibri" w:cs="Calibri"/>
          <w:kern w:val="0"/>
          <w:sz w:val="20"/>
          <w:szCs w:val="20"/>
          <w:lang w:val="en-US" w:eastAsia="el-GR"/>
          <w14:ligatures w14:val="none"/>
        </w:rPr>
        <w:t>Matrix  A</w:t>
      </w:r>
      <w:proofErr w:type="gramEnd"/>
      <w:r w:rsidRPr="0037423E">
        <w:rPr>
          <w:rFonts w:ascii="Calibri" w:eastAsia="Calibri" w:hAnsi="Calibri" w:cs="Calibri"/>
          <w:kern w:val="0"/>
          <w:sz w:val="20"/>
          <w:szCs w:val="20"/>
          <w:lang w:val="en-US" w:eastAsia="el-GR"/>
          <w14:ligatures w14:val="none"/>
        </w:rPr>
        <w:t xml:space="preserve"> Tool for Situational Analysis. Long Range Planning, 15(2).</w:t>
      </w:r>
    </w:p>
    <w:p w14:paraId="3189A755"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val="en-US" w:eastAsia="el-GR"/>
          <w14:ligatures w14:val="none"/>
        </w:rPr>
      </w:pPr>
      <w:r w:rsidRPr="0037423E">
        <w:rPr>
          <w:rFonts w:ascii="Calibri" w:eastAsia="Calibri" w:hAnsi="Calibri" w:cs="Calibri"/>
          <w:kern w:val="0"/>
          <w:sz w:val="20"/>
          <w:szCs w:val="20"/>
          <w:lang w:val="en-US" w:eastAsia="el-GR"/>
          <w14:ligatures w14:val="none"/>
        </w:rPr>
        <w:t>Wijesuriya, G., Thompson, J. &amp; Court, S. (2015). Managing Heritage as Living Heritage.</w:t>
      </w:r>
    </w:p>
    <w:p w14:paraId="08E53309"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val="en-US" w:eastAsia="el-GR"/>
          <w14:ligatures w14:val="none"/>
        </w:rPr>
      </w:pPr>
      <w:r w:rsidRPr="0037423E">
        <w:rPr>
          <w:rFonts w:ascii="Calibri" w:eastAsia="Calibri" w:hAnsi="Calibri" w:cs="Calibri"/>
          <w:kern w:val="0"/>
          <w:sz w:val="20"/>
          <w:szCs w:val="20"/>
          <w:lang w:val="en-US" w:eastAsia="el-GR"/>
          <w14:ligatures w14:val="none"/>
        </w:rPr>
        <w:t>Woolcock, M. (1998). Social Capital and Economic Development: Toward a Theoretical Synthesis and Policy Framework. Theory and Society, 27.</w:t>
      </w:r>
    </w:p>
    <w:p w14:paraId="5BE39ADD"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val="en-US" w:eastAsia="el-GR"/>
          <w14:ligatures w14:val="none"/>
        </w:rPr>
      </w:pPr>
      <w:r w:rsidRPr="0037423E">
        <w:rPr>
          <w:rFonts w:ascii="Calibri" w:eastAsia="Calibri" w:hAnsi="Calibri" w:cs="Calibri"/>
          <w:kern w:val="0"/>
          <w:sz w:val="20"/>
          <w:szCs w:val="20"/>
          <w:lang w:val="en-US" w:eastAsia="el-GR"/>
          <w14:ligatures w14:val="none"/>
        </w:rPr>
        <w:t>Zukin, S. (1995, 2020). The Cultures of Cities / Naked City.</w:t>
      </w:r>
    </w:p>
    <w:p w14:paraId="45B8EBC6" w14:textId="77777777" w:rsidR="0037423E" w:rsidRPr="0037423E" w:rsidRDefault="0037423E" w:rsidP="0037423E">
      <w:pPr>
        <w:spacing w:after="0" w:line="240" w:lineRule="auto"/>
        <w:rPr>
          <w:rFonts w:ascii="Times New Roman" w:eastAsia="Times New Roman" w:hAnsi="Times New Roman" w:cs="Times New Roman"/>
          <w:kern w:val="0"/>
          <w:sz w:val="20"/>
          <w:szCs w:val="20"/>
          <w:lang w:val="en-US" w:eastAsia="el-GR"/>
          <w14:ligatures w14:val="none"/>
        </w:rPr>
        <w:sectPr w:rsidR="0037423E" w:rsidRPr="0037423E" w:rsidSect="0037423E">
          <w:headerReference w:type="default" r:id="rId13"/>
          <w:footerReference w:type="default" r:id="rId14"/>
          <w:pgSz w:w="11906" w:h="16838"/>
          <w:pgMar w:top="1100" w:right="1200" w:bottom="1100" w:left="1200" w:header="708" w:footer="708" w:gutter="0"/>
          <w:cols w:space="720"/>
          <w:docGrid w:linePitch="360"/>
        </w:sectPr>
      </w:pPr>
    </w:p>
    <w:p w14:paraId="6239DC73" w14:textId="77777777" w:rsidR="0037423E" w:rsidRPr="0037423E" w:rsidRDefault="0037423E" w:rsidP="0037423E">
      <w:pPr>
        <w:spacing w:before="200" w:after="80" w:line="240" w:lineRule="auto"/>
        <w:jc w:val="center"/>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595959"/>
          <w:kern w:val="0"/>
          <w:sz w:val="22"/>
          <w:szCs w:val="22"/>
          <w:lang w:eastAsia="el-GR"/>
          <w14:ligatures w14:val="none"/>
        </w:rPr>
        <w:lastRenderedPageBreak/>
        <w:t>ΕΝΟΤΗΤΑ Ε</w:t>
      </w:r>
    </w:p>
    <w:p w14:paraId="60CB1997" w14:textId="77777777" w:rsidR="0037423E" w:rsidRPr="0037423E" w:rsidRDefault="0037423E" w:rsidP="0037423E">
      <w:pPr>
        <w:spacing w:after="400" w:line="240" w:lineRule="auto"/>
        <w:jc w:val="center"/>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1F4E5F"/>
          <w:kern w:val="0"/>
          <w:sz w:val="28"/>
          <w:szCs w:val="28"/>
          <w:lang w:eastAsia="el-GR"/>
          <w14:ligatures w14:val="none"/>
        </w:rPr>
        <w:t>Μεθοδολογία Κοινωνικής Έρευνας: Ποσοτική Ανάλυση, Ποιοτική Ανάλυση και Μεικτή Μεθοδολογία</w:t>
      </w:r>
    </w:p>
    <w:p w14:paraId="663EA8E3" w14:textId="77777777" w:rsidR="000D103B" w:rsidRDefault="0037423E" w:rsidP="000D103B">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Οι τέσσερις προηγούμενες ενότητες ανέπτυξαν θεωρία (Α), μοντέλο πόλης (Β), πλαίσιο βιωσιμότητας/δεικτών (Γ) και εφαρμοσμένη διαχείριση/σχεδιασμό (Δ), αντλώντας συστηματικά από μία εμπειρική μελέτη περίπτωσης την Καλαμάτα και μία δεύτερη συγκριτική περίπτωση το </w:t>
      </w:r>
      <w:proofErr w:type="spellStart"/>
      <w:r w:rsidRPr="0037423E">
        <w:rPr>
          <w:rFonts w:ascii="Calibri" w:eastAsia="Calibri" w:hAnsi="Calibri" w:cs="Calibri"/>
          <w:kern w:val="0"/>
          <w:sz w:val="22"/>
          <w:szCs w:val="22"/>
          <w:lang w:eastAsia="el-GR"/>
          <w14:ligatures w14:val="none"/>
        </w:rPr>
        <w:t>Ixelles</w:t>
      </w:r>
      <w:proofErr w:type="spellEnd"/>
      <w:r w:rsidRPr="0037423E">
        <w:rPr>
          <w:rFonts w:ascii="Calibri" w:eastAsia="Calibri" w:hAnsi="Calibri" w:cs="Calibri"/>
          <w:kern w:val="0"/>
          <w:sz w:val="22"/>
          <w:szCs w:val="22"/>
          <w:lang w:eastAsia="el-GR"/>
          <w14:ligatures w14:val="none"/>
        </w:rPr>
        <w:t xml:space="preserve"> των Βρυξελλών. Η παρούσα ενότητα «ανοίγει» το εργαστήριο πίσω από αυτές τις μελέτες: παρουσιάζει συστηματικά τη μεθοδολογία ανάλυσης ποσοτικών και ποιοτικών δεδομένων που τις παρήγαγε, ώστε οι φοιτητές/</w:t>
      </w:r>
      <w:proofErr w:type="spellStart"/>
      <w:r w:rsidRPr="0037423E">
        <w:rPr>
          <w:rFonts w:ascii="Calibri" w:eastAsia="Calibri" w:hAnsi="Calibri" w:cs="Calibri"/>
          <w:kern w:val="0"/>
          <w:sz w:val="22"/>
          <w:szCs w:val="22"/>
          <w:lang w:eastAsia="el-GR"/>
          <w14:ligatures w14:val="none"/>
        </w:rPr>
        <w:t>τριες</w:t>
      </w:r>
      <w:proofErr w:type="spellEnd"/>
      <w:r w:rsidRPr="0037423E">
        <w:rPr>
          <w:rFonts w:ascii="Calibri" w:eastAsia="Calibri" w:hAnsi="Calibri" w:cs="Calibri"/>
          <w:kern w:val="0"/>
          <w:sz w:val="22"/>
          <w:szCs w:val="22"/>
          <w:lang w:eastAsia="el-GR"/>
          <w14:ligatures w14:val="none"/>
        </w:rPr>
        <w:t xml:space="preserve"> να είναι σε θέση να σχεδιάσουν και να αναλύσουν τη δική τους έρευνα στο πλαίσιο της απαλλακτικής εργασίας.</w:t>
      </w:r>
    </w:p>
    <w:p w14:paraId="5850D4F1" w14:textId="7692511C" w:rsidR="0037423E" w:rsidRPr="000D103B" w:rsidRDefault="0037423E" w:rsidP="000D103B">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1F4E5F"/>
          <w:kern w:val="0"/>
          <w:sz w:val="32"/>
          <w:szCs w:val="32"/>
          <w:lang w:eastAsia="el-GR"/>
          <w14:ligatures w14:val="none"/>
        </w:rPr>
        <w:t>Ε.1  Ποσοτική και Ποιοτική Έρευνα: Επιστημολογικά Θεμέλια</w:t>
      </w:r>
    </w:p>
    <w:p w14:paraId="3005F493" w14:textId="30F78224"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Η επιλογή ανάμεσα σε ποσοτική και ποιοτική προσέγγιση δεν είναι απλώς τεχνικό ζήτημα εργαλείων αλλά επιστημολογικό ζήτημα: τι θεωρούμε ότι συνιστά έγκυρη γνώση και πώς μπορούμε να την αποκτήσουμε (οντολογία/επιστημολογία  </w:t>
      </w:r>
      <w:proofErr w:type="spellStart"/>
      <w:r w:rsidRPr="0037423E">
        <w:rPr>
          <w:rFonts w:ascii="Calibri" w:eastAsia="Calibri" w:hAnsi="Calibri" w:cs="Calibri"/>
          <w:kern w:val="0"/>
          <w:sz w:val="22"/>
          <w:szCs w:val="22"/>
          <w:lang w:eastAsia="el-GR"/>
          <w14:ligatures w14:val="none"/>
        </w:rPr>
        <w:t>Gruber</w:t>
      </w:r>
      <w:proofErr w:type="spellEnd"/>
      <w:r w:rsidRPr="0037423E">
        <w:rPr>
          <w:rFonts w:ascii="Calibri" w:eastAsia="Calibri" w:hAnsi="Calibri" w:cs="Calibri"/>
          <w:kern w:val="0"/>
          <w:sz w:val="22"/>
          <w:szCs w:val="22"/>
          <w:lang w:eastAsia="el-GR"/>
          <w14:ligatures w14:val="none"/>
        </w:rPr>
        <w:t>, 2009· Μπιτσάνη, 2013). Η ποσοτική έρευνα εδράζεται σε μια θετικιστική/</w:t>
      </w:r>
      <w:proofErr w:type="spellStart"/>
      <w:r w:rsidRPr="0037423E">
        <w:rPr>
          <w:rFonts w:ascii="Calibri" w:eastAsia="Calibri" w:hAnsi="Calibri" w:cs="Calibri"/>
          <w:kern w:val="0"/>
          <w:sz w:val="22"/>
          <w:szCs w:val="22"/>
          <w:lang w:eastAsia="el-GR"/>
          <w14:ligatures w14:val="none"/>
        </w:rPr>
        <w:t>αντικειμενιστική</w:t>
      </w:r>
      <w:proofErr w:type="spellEnd"/>
      <w:r w:rsidRPr="0037423E">
        <w:rPr>
          <w:rFonts w:ascii="Calibri" w:eastAsia="Calibri" w:hAnsi="Calibri" w:cs="Calibri"/>
          <w:kern w:val="0"/>
          <w:sz w:val="22"/>
          <w:szCs w:val="22"/>
          <w:lang w:eastAsia="el-GR"/>
          <w14:ligatures w14:val="none"/>
        </w:rPr>
        <w:t xml:space="preserve"> παράδοση: υποθέτει μετρήσιμη, ανεξάρτητη από τον παρατηρητή πραγματικότητα, και επιδιώκει τη γενίκευση από αντιπροσωπευτικό δείγμα στον πληθυσμό. Η ποιοτική έρευνα εδράζεται σε μια ερμηνευτική/</w:t>
      </w:r>
      <w:proofErr w:type="spellStart"/>
      <w:r w:rsidRPr="0037423E">
        <w:rPr>
          <w:rFonts w:ascii="Calibri" w:eastAsia="Calibri" w:hAnsi="Calibri" w:cs="Calibri"/>
          <w:kern w:val="0"/>
          <w:sz w:val="22"/>
          <w:szCs w:val="22"/>
          <w:lang w:eastAsia="el-GR"/>
          <w14:ligatures w14:val="none"/>
        </w:rPr>
        <w:t>κονστρουκτιβιστική</w:t>
      </w:r>
      <w:proofErr w:type="spellEnd"/>
      <w:r w:rsidRPr="0037423E">
        <w:rPr>
          <w:rFonts w:ascii="Calibri" w:eastAsia="Calibri" w:hAnsi="Calibri" w:cs="Calibri"/>
          <w:kern w:val="0"/>
          <w:sz w:val="22"/>
          <w:szCs w:val="22"/>
          <w:lang w:eastAsia="el-GR"/>
          <w14:ligatures w14:val="none"/>
        </w:rPr>
        <w:t xml:space="preserve"> παράδοση με άμεση συνάφεια προς την κοινωνική κατασκευή της πραγματικότητας που θεμελιώσαμε στην Ενότητα Α.1.2 (</w:t>
      </w:r>
      <w:proofErr w:type="spellStart"/>
      <w:r w:rsidRPr="0037423E">
        <w:rPr>
          <w:rFonts w:ascii="Calibri" w:eastAsia="Calibri" w:hAnsi="Calibri" w:cs="Calibri"/>
          <w:kern w:val="0"/>
          <w:sz w:val="22"/>
          <w:szCs w:val="22"/>
          <w:lang w:eastAsia="el-GR"/>
          <w14:ligatures w14:val="none"/>
        </w:rPr>
        <w:t>Berger</w:t>
      </w:r>
      <w:proofErr w:type="spellEnd"/>
      <w:r w:rsidRPr="0037423E">
        <w:rPr>
          <w:rFonts w:ascii="Calibri" w:eastAsia="Calibri" w:hAnsi="Calibri" w:cs="Calibri"/>
          <w:kern w:val="0"/>
          <w:sz w:val="22"/>
          <w:szCs w:val="22"/>
          <w:lang w:eastAsia="el-GR"/>
          <w14:ligatures w14:val="none"/>
        </w:rPr>
        <w:t xml:space="preserve"> &amp; </w:t>
      </w:r>
      <w:proofErr w:type="spellStart"/>
      <w:r w:rsidRPr="0037423E">
        <w:rPr>
          <w:rFonts w:ascii="Calibri" w:eastAsia="Calibri" w:hAnsi="Calibri" w:cs="Calibri"/>
          <w:kern w:val="0"/>
          <w:sz w:val="22"/>
          <w:szCs w:val="22"/>
          <w:lang w:eastAsia="el-GR"/>
          <w14:ligatures w14:val="none"/>
        </w:rPr>
        <w:t>Luckmann</w:t>
      </w:r>
      <w:proofErr w:type="spellEnd"/>
      <w:r w:rsidRPr="0037423E">
        <w:rPr>
          <w:rFonts w:ascii="Calibri" w:eastAsia="Calibri" w:hAnsi="Calibri" w:cs="Calibri"/>
          <w:kern w:val="0"/>
          <w:sz w:val="22"/>
          <w:szCs w:val="22"/>
          <w:lang w:eastAsia="el-GR"/>
          <w14:ligatures w14:val="none"/>
        </w:rPr>
        <w:t>) και επιδιώκει τη σε βάθος κατανόηση νοήματος, όχι τη στατιστική γενίκευση.</w:t>
      </w:r>
    </w:p>
    <w:p w14:paraId="7EBB8361" w14:textId="77777777" w:rsidR="000D103B" w:rsidRDefault="0037423E" w:rsidP="000D103B">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Η πραγματιστική φιλοσοφία της επιστήμης (</w:t>
      </w:r>
      <w:proofErr w:type="spellStart"/>
      <w:r w:rsidRPr="0037423E">
        <w:rPr>
          <w:rFonts w:ascii="Calibri" w:eastAsia="Calibri" w:hAnsi="Calibri" w:cs="Calibri"/>
          <w:kern w:val="0"/>
          <w:sz w:val="22"/>
          <w:szCs w:val="22"/>
          <w:lang w:eastAsia="el-GR"/>
          <w14:ligatures w14:val="none"/>
        </w:rPr>
        <w:t>Morgan</w:t>
      </w:r>
      <w:proofErr w:type="spellEnd"/>
      <w:r w:rsidRPr="0037423E">
        <w:rPr>
          <w:rFonts w:ascii="Calibri" w:eastAsia="Calibri" w:hAnsi="Calibri" w:cs="Calibri"/>
          <w:kern w:val="0"/>
          <w:sz w:val="22"/>
          <w:szCs w:val="22"/>
          <w:lang w:eastAsia="el-GR"/>
          <w14:ligatures w14:val="none"/>
        </w:rPr>
        <w:t>, 2007) απορρίπτει την οντολογική δυαδικότητα ανάμεσα στις δύο παραδόσεις: το κριτήριο επιλογής μεθόδου δεν είναι η οντολογική «συμβατότητα» αλλά η λειτουργική της αξία για την απάντηση συγκεκριμένων ερευνητικών ερωτημάτων (</w:t>
      </w:r>
      <w:proofErr w:type="spellStart"/>
      <w:r w:rsidRPr="0037423E">
        <w:rPr>
          <w:rFonts w:ascii="Calibri" w:eastAsia="Calibri" w:hAnsi="Calibri" w:cs="Calibri"/>
          <w:kern w:val="0"/>
          <w:sz w:val="22"/>
          <w:szCs w:val="22"/>
          <w:lang w:eastAsia="el-GR"/>
          <w14:ligatures w14:val="none"/>
        </w:rPr>
        <w:t>Creswell</w:t>
      </w:r>
      <w:proofErr w:type="spellEnd"/>
      <w:r w:rsidRPr="0037423E">
        <w:rPr>
          <w:rFonts w:ascii="Calibri" w:eastAsia="Calibri" w:hAnsi="Calibri" w:cs="Calibri"/>
          <w:kern w:val="0"/>
          <w:sz w:val="22"/>
          <w:szCs w:val="22"/>
          <w:lang w:eastAsia="el-GR"/>
          <w14:ligatures w14:val="none"/>
        </w:rPr>
        <w:t xml:space="preserve"> &amp; </w:t>
      </w:r>
      <w:proofErr w:type="spellStart"/>
      <w:r w:rsidRPr="0037423E">
        <w:rPr>
          <w:rFonts w:ascii="Calibri" w:eastAsia="Calibri" w:hAnsi="Calibri" w:cs="Calibri"/>
          <w:kern w:val="0"/>
          <w:sz w:val="22"/>
          <w:szCs w:val="22"/>
          <w:lang w:eastAsia="el-GR"/>
          <w14:ligatures w14:val="none"/>
        </w:rPr>
        <w:t>Plano</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Clark</w:t>
      </w:r>
      <w:proofErr w:type="spellEnd"/>
      <w:r w:rsidRPr="0037423E">
        <w:rPr>
          <w:rFonts w:ascii="Calibri" w:eastAsia="Calibri" w:hAnsi="Calibri" w:cs="Calibri"/>
          <w:kern w:val="0"/>
          <w:sz w:val="22"/>
          <w:szCs w:val="22"/>
          <w:lang w:eastAsia="el-GR"/>
          <w14:ligatures w14:val="none"/>
        </w:rPr>
        <w:t xml:space="preserve">, 2018). Ακριβώς αυτή η πραγματιστική στάση θεμελίωσε το σχέδιο μεικτής μεθοδολογίας που ήδη συναντήσαμε στη μελέτη της Καλαμάτας (Δ.8) και του </w:t>
      </w:r>
      <w:proofErr w:type="spellStart"/>
      <w:r w:rsidRPr="0037423E">
        <w:rPr>
          <w:rFonts w:ascii="Calibri" w:eastAsia="Calibri" w:hAnsi="Calibri" w:cs="Calibri"/>
          <w:kern w:val="0"/>
          <w:sz w:val="22"/>
          <w:szCs w:val="22"/>
          <w:lang w:eastAsia="el-GR"/>
          <w14:ligatures w14:val="none"/>
        </w:rPr>
        <w:t>Ixelles</w:t>
      </w:r>
      <w:proofErr w:type="spellEnd"/>
      <w:r w:rsidRPr="0037423E">
        <w:rPr>
          <w:rFonts w:ascii="Calibri" w:eastAsia="Calibri" w:hAnsi="Calibri" w:cs="Calibri"/>
          <w:kern w:val="0"/>
          <w:sz w:val="22"/>
          <w:szCs w:val="22"/>
          <w:lang w:eastAsia="el-GR"/>
          <w14:ligatures w14:val="none"/>
        </w:rPr>
        <w:t xml:space="preserve"> (Δ.5β): κάθε επιμέρους ερευνητικό ερώτημα κατευθύνθηκε προς τη μέθοδο που το εξυπηρετούσε καλύτερα, με τα ευρήματα να συνδυάζονται στη συνέχεια μέσα από </w:t>
      </w:r>
      <w:proofErr w:type="spellStart"/>
      <w:r w:rsidRPr="0037423E">
        <w:rPr>
          <w:rFonts w:ascii="Calibri" w:eastAsia="Calibri" w:hAnsi="Calibri" w:cs="Calibri"/>
          <w:kern w:val="0"/>
          <w:sz w:val="22"/>
          <w:szCs w:val="22"/>
          <w:lang w:eastAsia="el-GR"/>
          <w14:ligatures w14:val="none"/>
        </w:rPr>
        <w:t>τριγωνοποίηση</w:t>
      </w:r>
      <w:proofErr w:type="spellEnd"/>
      <w:r w:rsidRPr="0037423E">
        <w:rPr>
          <w:rFonts w:ascii="Calibri" w:eastAsia="Calibri" w:hAnsi="Calibri" w:cs="Calibri"/>
          <w:kern w:val="0"/>
          <w:sz w:val="22"/>
          <w:szCs w:val="22"/>
          <w:lang w:eastAsia="el-GR"/>
          <w14:ligatures w14:val="none"/>
        </w:rPr>
        <w:t xml:space="preserve"> (Ε.4).</w:t>
      </w:r>
    </w:p>
    <w:p w14:paraId="45B41E57" w14:textId="509BA952" w:rsidR="0037423E" w:rsidRPr="000D103B" w:rsidRDefault="0037423E" w:rsidP="000D103B">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1F4E5F"/>
          <w:kern w:val="0"/>
          <w:sz w:val="32"/>
          <w:szCs w:val="32"/>
          <w:lang w:eastAsia="el-GR"/>
          <w14:ligatures w14:val="none"/>
        </w:rPr>
        <w:t>Ε.1α  Η Συγκρότηση των Ερευνητικών Ερωτημάτων</w:t>
      </w:r>
    </w:p>
    <w:p w14:paraId="29FCC241"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Κάθε εμπειρική έρευνα ξεκινά όχι από μεθόδους αλλά από ερωτήματα: η επιλογή ανάμεσα σε ποσοτική, ποιοτική ή μεικτή προσέγγιση (Ε.1) είναι ήδη απόρροια του πώς έχουν διατυπωθεί τα ερευνητικά ερωτήματα (</w:t>
      </w:r>
      <w:proofErr w:type="spellStart"/>
      <w:r w:rsidRPr="0037423E">
        <w:rPr>
          <w:rFonts w:ascii="Calibri" w:eastAsia="Calibri" w:hAnsi="Calibri" w:cs="Calibri"/>
          <w:kern w:val="0"/>
          <w:sz w:val="22"/>
          <w:szCs w:val="22"/>
          <w:lang w:eastAsia="el-GR"/>
          <w14:ligatures w14:val="none"/>
        </w:rPr>
        <w:t>research</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questions</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RQs</w:t>
      </w:r>
      <w:proofErr w:type="spellEnd"/>
      <w:r w:rsidRPr="0037423E">
        <w:rPr>
          <w:rFonts w:ascii="Calibri" w:eastAsia="Calibri" w:hAnsi="Calibri" w:cs="Calibri"/>
          <w:kern w:val="0"/>
          <w:sz w:val="22"/>
          <w:szCs w:val="22"/>
          <w:lang w:eastAsia="el-GR"/>
          <w14:ligatures w14:val="none"/>
        </w:rPr>
        <w:t>). Καλά διατυπωμένα ερευνητικά ερωτήματα πληρούν συνήθως πέντε κριτήρια, γνωστά με το ακρωνύμιο FINER: να είναι εφικτά (</w:t>
      </w:r>
      <w:proofErr w:type="spellStart"/>
      <w:r w:rsidRPr="0037423E">
        <w:rPr>
          <w:rFonts w:ascii="Calibri" w:eastAsia="Calibri" w:hAnsi="Calibri" w:cs="Calibri"/>
          <w:kern w:val="0"/>
          <w:sz w:val="22"/>
          <w:szCs w:val="22"/>
          <w:lang w:eastAsia="el-GR"/>
          <w14:ligatures w14:val="none"/>
        </w:rPr>
        <w:t>Feasible</w:t>
      </w:r>
      <w:proofErr w:type="spellEnd"/>
      <w:r w:rsidRPr="0037423E">
        <w:rPr>
          <w:rFonts w:ascii="Calibri" w:eastAsia="Calibri" w:hAnsi="Calibri" w:cs="Calibri"/>
          <w:kern w:val="0"/>
          <w:sz w:val="22"/>
          <w:szCs w:val="22"/>
          <w:lang w:eastAsia="el-GR"/>
          <w14:ligatures w14:val="none"/>
        </w:rPr>
        <w:t>, με τους διαθέσιμους πόρους/χρόνο), ενδιαφέροντα (</w:t>
      </w:r>
      <w:proofErr w:type="spellStart"/>
      <w:r w:rsidRPr="0037423E">
        <w:rPr>
          <w:rFonts w:ascii="Calibri" w:eastAsia="Calibri" w:hAnsi="Calibri" w:cs="Calibri"/>
          <w:kern w:val="0"/>
          <w:sz w:val="22"/>
          <w:szCs w:val="22"/>
          <w:lang w:eastAsia="el-GR"/>
          <w14:ligatures w14:val="none"/>
        </w:rPr>
        <w:t>Interesting</w:t>
      </w:r>
      <w:proofErr w:type="spellEnd"/>
      <w:r w:rsidRPr="0037423E">
        <w:rPr>
          <w:rFonts w:ascii="Calibri" w:eastAsia="Calibri" w:hAnsi="Calibri" w:cs="Calibri"/>
          <w:kern w:val="0"/>
          <w:sz w:val="22"/>
          <w:szCs w:val="22"/>
          <w:lang w:eastAsia="el-GR"/>
          <w14:ligatures w14:val="none"/>
        </w:rPr>
        <w:t>) για την ακαδημαϊκή ή τοπική κοινότητα, καινοτόμα (</w:t>
      </w:r>
      <w:proofErr w:type="spellStart"/>
      <w:r w:rsidRPr="0037423E">
        <w:rPr>
          <w:rFonts w:ascii="Calibri" w:eastAsia="Calibri" w:hAnsi="Calibri" w:cs="Calibri"/>
          <w:kern w:val="0"/>
          <w:sz w:val="22"/>
          <w:szCs w:val="22"/>
          <w:lang w:eastAsia="el-GR"/>
          <w14:ligatures w14:val="none"/>
        </w:rPr>
        <w:t>Novel</w:t>
      </w:r>
      <w:proofErr w:type="spellEnd"/>
      <w:r w:rsidRPr="0037423E">
        <w:rPr>
          <w:rFonts w:ascii="Calibri" w:eastAsia="Calibri" w:hAnsi="Calibri" w:cs="Calibri"/>
          <w:kern w:val="0"/>
          <w:sz w:val="22"/>
          <w:szCs w:val="22"/>
          <w:lang w:eastAsia="el-GR"/>
          <w14:ligatures w14:val="none"/>
        </w:rPr>
        <w:t>, να προσθέτουν κάτι νέο στη βιβλιογραφία), δεοντολογικά αποδεκτά (</w:t>
      </w:r>
      <w:proofErr w:type="spellStart"/>
      <w:r w:rsidRPr="0037423E">
        <w:rPr>
          <w:rFonts w:ascii="Calibri" w:eastAsia="Calibri" w:hAnsi="Calibri" w:cs="Calibri"/>
          <w:kern w:val="0"/>
          <w:sz w:val="22"/>
          <w:szCs w:val="22"/>
          <w:lang w:eastAsia="el-GR"/>
          <w14:ligatures w14:val="none"/>
        </w:rPr>
        <w:t>Ethical</w:t>
      </w:r>
      <w:proofErr w:type="spellEnd"/>
      <w:r w:rsidRPr="0037423E">
        <w:rPr>
          <w:rFonts w:ascii="Calibri" w:eastAsia="Calibri" w:hAnsi="Calibri" w:cs="Calibri"/>
          <w:kern w:val="0"/>
          <w:sz w:val="22"/>
          <w:szCs w:val="22"/>
          <w:lang w:eastAsia="el-GR"/>
          <w14:ligatures w14:val="none"/>
        </w:rPr>
        <w:t>), και συναφή (</w:t>
      </w:r>
      <w:proofErr w:type="spellStart"/>
      <w:r w:rsidRPr="0037423E">
        <w:rPr>
          <w:rFonts w:ascii="Calibri" w:eastAsia="Calibri" w:hAnsi="Calibri" w:cs="Calibri"/>
          <w:kern w:val="0"/>
          <w:sz w:val="22"/>
          <w:szCs w:val="22"/>
          <w:lang w:eastAsia="el-GR"/>
          <w14:ligatures w14:val="none"/>
        </w:rPr>
        <w:t>Relevant</w:t>
      </w:r>
      <w:proofErr w:type="spellEnd"/>
      <w:r w:rsidRPr="0037423E">
        <w:rPr>
          <w:rFonts w:ascii="Calibri" w:eastAsia="Calibri" w:hAnsi="Calibri" w:cs="Calibri"/>
          <w:kern w:val="0"/>
          <w:sz w:val="22"/>
          <w:szCs w:val="22"/>
          <w:lang w:eastAsia="el-GR"/>
          <w14:ligatures w14:val="none"/>
        </w:rPr>
        <w:t>) με πραγματικά προβλήματα πολιτικής ή θεωρίας.</w:t>
      </w:r>
    </w:p>
    <w:p w14:paraId="0E6AF55D" w14:textId="77777777" w:rsidR="000D103B" w:rsidRDefault="0037423E" w:rsidP="000D103B">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Στην πράξη, τα ερευνητικά ερωτήματα οργανώνονται συνήθως ιεραρχικά: ένας γενικός σκοπός (</w:t>
      </w:r>
      <w:proofErr w:type="spellStart"/>
      <w:r w:rsidRPr="0037423E">
        <w:rPr>
          <w:rFonts w:ascii="Calibri" w:eastAsia="Calibri" w:hAnsi="Calibri" w:cs="Calibri"/>
          <w:kern w:val="0"/>
          <w:sz w:val="22"/>
          <w:szCs w:val="22"/>
          <w:lang w:eastAsia="el-GR"/>
          <w14:ligatures w14:val="none"/>
        </w:rPr>
        <w:t>aim</w:t>
      </w:r>
      <w:proofErr w:type="spellEnd"/>
      <w:r w:rsidRPr="0037423E">
        <w:rPr>
          <w:rFonts w:ascii="Calibri" w:eastAsia="Calibri" w:hAnsi="Calibri" w:cs="Calibri"/>
          <w:kern w:val="0"/>
          <w:sz w:val="22"/>
          <w:szCs w:val="22"/>
          <w:lang w:eastAsia="el-GR"/>
          <w14:ligatures w14:val="none"/>
        </w:rPr>
        <w:t xml:space="preserve">) εξειδικεύεται σε 2-4 επιμέρους ερευνητικά ερωτήματα, καθένα εκ των οποίων μπορεί να απαιτεί διαφορετική μεθοδολογική προσέγγιση  ακριβώς η πραγματιστική λογική της Ε.1. Στη μελέτη της Καλαμάτας (Δ.8), για παράδειγμα, διατυπώθηκαν τρία διακριτά ερευνητικά ερωτήματα: το πρώτο </w:t>
      </w:r>
      <w:r w:rsidRPr="0037423E">
        <w:rPr>
          <w:rFonts w:ascii="Calibri" w:eastAsia="Calibri" w:hAnsi="Calibri" w:cs="Calibri"/>
          <w:kern w:val="0"/>
          <w:sz w:val="22"/>
          <w:szCs w:val="22"/>
          <w:lang w:eastAsia="el-GR"/>
          <w14:ligatures w14:val="none"/>
        </w:rPr>
        <w:lastRenderedPageBreak/>
        <w:t xml:space="preserve">(πρότυπα συμμετοχής/ικανοποίησης/προσβασιμότητας και η κοινωνική/γεωγραφική τους διαστρωμάτωση) απαιτούσε πρωτίστως ποσοτική προσέγγιση· το δεύτερο (πώς προσάρμοσαν οι φορείς τη λειτουργία τους στη λιτότητα) απαιτούσε πρωτίστως ποιοτική προσέγγιση· και το τρίτο (ευθυγράμμιση με το πλαίσιο CDIS) απαιτούσε ρητή μεικτή </w:t>
      </w:r>
      <w:proofErr w:type="spellStart"/>
      <w:r w:rsidRPr="0037423E">
        <w:rPr>
          <w:rFonts w:ascii="Calibri" w:eastAsia="Calibri" w:hAnsi="Calibri" w:cs="Calibri"/>
          <w:kern w:val="0"/>
          <w:sz w:val="22"/>
          <w:szCs w:val="22"/>
          <w:lang w:eastAsia="el-GR"/>
          <w14:ligatures w14:val="none"/>
        </w:rPr>
        <w:t>τριγωνοποίηση</w:t>
      </w:r>
      <w:proofErr w:type="spellEnd"/>
      <w:r w:rsidRPr="0037423E">
        <w:rPr>
          <w:rFonts w:ascii="Calibri" w:eastAsia="Calibri" w:hAnsi="Calibri" w:cs="Calibri"/>
          <w:kern w:val="0"/>
          <w:sz w:val="22"/>
          <w:szCs w:val="22"/>
          <w:lang w:eastAsia="el-GR"/>
          <w14:ligatures w14:val="none"/>
        </w:rPr>
        <w:t xml:space="preserve"> (Ε.4). Η αντιστοίχιση αυτή ερώτημα προς κατάλληλη μέθοδο, όχι μέθοδος προς προσαρμοσμένο ερώτημα είναι το κρίσιμο σημείο εκκίνησης κάθε καλά σχεδιασμένης έρευνας.</w:t>
      </w:r>
    </w:p>
    <w:p w14:paraId="19AE2BE1" w14:textId="4A0DCC7F" w:rsidR="0037423E" w:rsidRPr="000D103B" w:rsidRDefault="0037423E" w:rsidP="000D103B">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1F4E5F"/>
          <w:kern w:val="0"/>
          <w:sz w:val="32"/>
          <w:szCs w:val="32"/>
          <w:lang w:eastAsia="el-GR"/>
          <w14:ligatures w14:val="none"/>
        </w:rPr>
        <w:t>Ε.1β  Δειγματοληψία: Πληθυσμός, Πλαίσιο και Μέθοδοι Συλλογής Δείγματος</w:t>
      </w:r>
    </w:p>
    <w:p w14:paraId="49D6275C"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Η δειγματοληψία απαντά στο ερώτημα ποιόν θα ρωτήσουμε. Ο πληθυσμός (</w:t>
      </w:r>
      <w:proofErr w:type="spellStart"/>
      <w:r w:rsidRPr="0037423E">
        <w:rPr>
          <w:rFonts w:ascii="Calibri" w:eastAsia="Calibri" w:hAnsi="Calibri" w:cs="Calibri"/>
          <w:kern w:val="0"/>
          <w:sz w:val="22"/>
          <w:szCs w:val="22"/>
          <w:lang w:eastAsia="el-GR"/>
          <w14:ligatures w14:val="none"/>
        </w:rPr>
        <w:t>population</w:t>
      </w:r>
      <w:proofErr w:type="spellEnd"/>
      <w:r w:rsidRPr="0037423E">
        <w:rPr>
          <w:rFonts w:ascii="Calibri" w:eastAsia="Calibri" w:hAnsi="Calibri" w:cs="Calibri"/>
          <w:kern w:val="0"/>
          <w:sz w:val="22"/>
          <w:szCs w:val="22"/>
          <w:lang w:eastAsia="el-GR"/>
          <w14:ligatures w14:val="none"/>
        </w:rPr>
        <w:t>) είναι το σύνολο των μονάδων στις οποίες αναφέρεται το ερευνητικό ερώτημα· το πλαίσιο δειγματοληψίας (</w:t>
      </w:r>
      <w:proofErr w:type="spellStart"/>
      <w:r w:rsidRPr="0037423E">
        <w:rPr>
          <w:rFonts w:ascii="Calibri" w:eastAsia="Calibri" w:hAnsi="Calibri" w:cs="Calibri"/>
          <w:kern w:val="0"/>
          <w:sz w:val="22"/>
          <w:szCs w:val="22"/>
          <w:lang w:eastAsia="el-GR"/>
          <w14:ligatures w14:val="none"/>
        </w:rPr>
        <w:t>sampling</w:t>
      </w:r>
      <w:proofErr w:type="spellEnd"/>
      <w:r w:rsidRPr="0037423E">
        <w:rPr>
          <w:rFonts w:ascii="Calibri" w:eastAsia="Calibri" w:hAnsi="Calibri" w:cs="Calibri"/>
          <w:kern w:val="0"/>
          <w:sz w:val="22"/>
          <w:szCs w:val="22"/>
          <w:lang w:eastAsia="el-GR"/>
          <w14:ligatures w14:val="none"/>
        </w:rPr>
        <w:t xml:space="preserve"> frame) είναι ο πραγματικός, διαθέσιμος κατάλογος από τον οποίο επιλέγεται το δείγμα (π.χ. κατάλογοι πόρτα-πόρτα, μητρώα δημότη)· και το δείγμα (</w:t>
      </w:r>
      <w:proofErr w:type="spellStart"/>
      <w:r w:rsidRPr="0037423E">
        <w:rPr>
          <w:rFonts w:ascii="Calibri" w:eastAsia="Calibri" w:hAnsi="Calibri" w:cs="Calibri"/>
          <w:kern w:val="0"/>
          <w:sz w:val="22"/>
          <w:szCs w:val="22"/>
          <w:lang w:eastAsia="el-GR"/>
          <w14:ligatures w14:val="none"/>
        </w:rPr>
        <w:t>sample</w:t>
      </w:r>
      <w:proofErr w:type="spellEnd"/>
      <w:r w:rsidRPr="0037423E">
        <w:rPr>
          <w:rFonts w:ascii="Calibri" w:eastAsia="Calibri" w:hAnsi="Calibri" w:cs="Calibri"/>
          <w:kern w:val="0"/>
          <w:sz w:val="22"/>
          <w:szCs w:val="22"/>
          <w:lang w:eastAsia="el-GR"/>
          <w14:ligatures w14:val="none"/>
        </w:rPr>
        <w:t xml:space="preserve">) είναι το υποσύνολο που τελικά μελετάται. Οι μέθοδοι δειγματοληψίας διακρίνονται σε δύο μεγάλες οικογένειες: </w:t>
      </w:r>
      <w:proofErr w:type="spellStart"/>
      <w:r w:rsidRPr="0037423E">
        <w:rPr>
          <w:rFonts w:ascii="Calibri" w:eastAsia="Calibri" w:hAnsi="Calibri" w:cs="Calibri"/>
          <w:kern w:val="0"/>
          <w:sz w:val="22"/>
          <w:szCs w:val="22"/>
          <w:lang w:eastAsia="el-GR"/>
          <w14:ligatures w14:val="none"/>
        </w:rPr>
        <w:t>πιθανοτικές</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probability</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sampling</w:t>
      </w:r>
      <w:proofErr w:type="spellEnd"/>
      <w:r w:rsidRPr="0037423E">
        <w:rPr>
          <w:rFonts w:ascii="Calibri" w:eastAsia="Calibri" w:hAnsi="Calibri" w:cs="Calibri"/>
          <w:kern w:val="0"/>
          <w:sz w:val="22"/>
          <w:szCs w:val="22"/>
          <w:lang w:eastAsia="el-GR"/>
          <w14:ligatures w14:val="none"/>
        </w:rPr>
        <w:t xml:space="preserve"> — κάθε μονάδα έχει γνωστή, μη μηδενική πιθανότητα επιλογής, επιτρέποντας στατιστική γενίκευση) και μη </w:t>
      </w:r>
      <w:proofErr w:type="spellStart"/>
      <w:r w:rsidRPr="0037423E">
        <w:rPr>
          <w:rFonts w:ascii="Calibri" w:eastAsia="Calibri" w:hAnsi="Calibri" w:cs="Calibri"/>
          <w:kern w:val="0"/>
          <w:sz w:val="22"/>
          <w:szCs w:val="22"/>
          <w:lang w:eastAsia="el-GR"/>
          <w14:ligatures w14:val="none"/>
        </w:rPr>
        <w:t>πιθανοτικές</w:t>
      </w:r>
      <w:proofErr w:type="spellEnd"/>
      <w:r w:rsidRPr="0037423E">
        <w:rPr>
          <w:rFonts w:ascii="Calibri" w:eastAsia="Calibri" w:hAnsi="Calibri" w:cs="Calibri"/>
          <w:kern w:val="0"/>
          <w:sz w:val="22"/>
          <w:szCs w:val="22"/>
          <w:lang w:eastAsia="el-GR"/>
          <w14:ligatures w14:val="none"/>
        </w:rPr>
        <w:t xml:space="preserve"> (non-</w:t>
      </w:r>
      <w:proofErr w:type="spellStart"/>
      <w:r w:rsidRPr="0037423E">
        <w:rPr>
          <w:rFonts w:ascii="Calibri" w:eastAsia="Calibri" w:hAnsi="Calibri" w:cs="Calibri"/>
          <w:kern w:val="0"/>
          <w:sz w:val="22"/>
          <w:szCs w:val="22"/>
          <w:lang w:eastAsia="el-GR"/>
          <w14:ligatures w14:val="none"/>
        </w:rPr>
        <w:t>probability</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sampling</w:t>
      </w:r>
      <w:proofErr w:type="spellEnd"/>
      <w:r w:rsidRPr="0037423E">
        <w:rPr>
          <w:rFonts w:ascii="Calibri" w:eastAsia="Calibri" w:hAnsi="Calibri" w:cs="Calibri"/>
          <w:kern w:val="0"/>
          <w:sz w:val="22"/>
          <w:szCs w:val="22"/>
          <w:lang w:eastAsia="el-GR"/>
          <w14:ligatures w14:val="none"/>
        </w:rPr>
        <w:t xml:space="preserve"> — η επιλογή γίνεται βάσει κρίσης ή διαθεσιμότητας, χωρίς εγγυημένη αντιπροσωπευτικότητα, αλλά κατάλληλη όταν στόχος είναι το βάθος, όχι η γενίκευση).</w:t>
      </w:r>
    </w:p>
    <w:tbl>
      <w:tblPr>
        <w:tblW w:w="10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00"/>
        <w:gridCol w:w="4000"/>
        <w:gridCol w:w="4000"/>
      </w:tblGrid>
      <w:tr w:rsidR="0037423E" w:rsidRPr="0037423E" w14:paraId="22F60924" w14:textId="77777777" w:rsidTr="007B553F">
        <w:tblPrEx>
          <w:tblCellMar>
            <w:top w:w="0" w:type="dxa"/>
            <w:bottom w:w="0" w:type="dxa"/>
          </w:tblCellMar>
        </w:tblPrEx>
        <w:tc>
          <w:tcPr>
            <w:tcW w:w="2000" w:type="dxa"/>
            <w:shd w:val="clear" w:color="auto" w:fill="1F4E5F"/>
            <w:tcMar>
              <w:top w:w="80" w:type="dxa"/>
              <w:left w:w="100" w:type="dxa"/>
              <w:bottom w:w="80" w:type="dxa"/>
              <w:right w:w="100" w:type="dxa"/>
            </w:tcMar>
          </w:tcPr>
          <w:p w14:paraId="37B0DF58"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FFFFFF"/>
                <w:kern w:val="0"/>
                <w:sz w:val="19"/>
                <w:szCs w:val="19"/>
                <w:lang w:eastAsia="el-GR"/>
                <w14:ligatures w14:val="none"/>
              </w:rPr>
              <w:t>Μέθοδος</w:t>
            </w:r>
          </w:p>
        </w:tc>
        <w:tc>
          <w:tcPr>
            <w:tcW w:w="4000" w:type="dxa"/>
            <w:shd w:val="clear" w:color="auto" w:fill="1F4E5F"/>
            <w:tcMar>
              <w:top w:w="80" w:type="dxa"/>
              <w:left w:w="100" w:type="dxa"/>
              <w:bottom w:w="80" w:type="dxa"/>
              <w:right w:w="100" w:type="dxa"/>
            </w:tcMar>
          </w:tcPr>
          <w:p w14:paraId="17751487"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FFFFFF"/>
                <w:kern w:val="0"/>
                <w:sz w:val="19"/>
                <w:szCs w:val="19"/>
                <w:lang w:eastAsia="el-GR"/>
                <w14:ligatures w14:val="none"/>
              </w:rPr>
              <w:t>Πώς λειτουργεί</w:t>
            </w:r>
          </w:p>
        </w:tc>
        <w:tc>
          <w:tcPr>
            <w:tcW w:w="4000" w:type="dxa"/>
            <w:shd w:val="clear" w:color="auto" w:fill="1F4E5F"/>
            <w:tcMar>
              <w:top w:w="80" w:type="dxa"/>
              <w:left w:w="100" w:type="dxa"/>
              <w:bottom w:w="80" w:type="dxa"/>
              <w:right w:w="100" w:type="dxa"/>
            </w:tcMar>
          </w:tcPr>
          <w:p w14:paraId="01A1458E"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FFFFFF"/>
                <w:kern w:val="0"/>
                <w:sz w:val="19"/>
                <w:szCs w:val="19"/>
                <w:lang w:eastAsia="el-GR"/>
                <w14:ligatures w14:val="none"/>
              </w:rPr>
              <w:t>Παράδειγμα / σχόλιο</w:t>
            </w:r>
          </w:p>
        </w:tc>
      </w:tr>
      <w:tr w:rsidR="0037423E" w:rsidRPr="0037423E" w14:paraId="50C4D6A6" w14:textId="77777777" w:rsidTr="007B553F">
        <w:tblPrEx>
          <w:tblCellMar>
            <w:top w:w="0" w:type="dxa"/>
            <w:bottom w:w="0" w:type="dxa"/>
          </w:tblCellMar>
        </w:tblPrEx>
        <w:tc>
          <w:tcPr>
            <w:tcW w:w="2000" w:type="dxa"/>
            <w:shd w:val="clear" w:color="auto" w:fill="EFF2E8"/>
            <w:tcMar>
              <w:top w:w="70" w:type="dxa"/>
              <w:left w:w="100" w:type="dxa"/>
              <w:bottom w:w="70" w:type="dxa"/>
              <w:right w:w="100" w:type="dxa"/>
            </w:tcMar>
          </w:tcPr>
          <w:p w14:paraId="53C97887"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Απλή τυχαία (</w:t>
            </w:r>
            <w:proofErr w:type="spellStart"/>
            <w:r w:rsidRPr="0037423E">
              <w:rPr>
                <w:rFonts w:ascii="Calibri" w:eastAsia="Calibri" w:hAnsi="Calibri" w:cs="Calibri"/>
                <w:kern w:val="0"/>
                <w:sz w:val="19"/>
                <w:szCs w:val="19"/>
                <w:lang w:eastAsia="el-GR"/>
                <w14:ligatures w14:val="none"/>
              </w:rPr>
              <w:t>simple</w:t>
            </w:r>
            <w:proofErr w:type="spellEnd"/>
            <w:r w:rsidRPr="0037423E">
              <w:rPr>
                <w:rFonts w:ascii="Calibri" w:eastAsia="Calibri" w:hAnsi="Calibri" w:cs="Calibri"/>
                <w:kern w:val="0"/>
                <w:sz w:val="19"/>
                <w:szCs w:val="19"/>
                <w:lang w:eastAsia="el-GR"/>
                <w14:ligatures w14:val="none"/>
              </w:rPr>
              <w:t xml:space="preserve"> </w:t>
            </w:r>
            <w:proofErr w:type="spellStart"/>
            <w:r w:rsidRPr="0037423E">
              <w:rPr>
                <w:rFonts w:ascii="Calibri" w:eastAsia="Calibri" w:hAnsi="Calibri" w:cs="Calibri"/>
                <w:kern w:val="0"/>
                <w:sz w:val="19"/>
                <w:szCs w:val="19"/>
                <w:lang w:eastAsia="el-GR"/>
                <w14:ligatures w14:val="none"/>
              </w:rPr>
              <w:t>random</w:t>
            </w:r>
            <w:proofErr w:type="spellEnd"/>
            <w:r w:rsidRPr="0037423E">
              <w:rPr>
                <w:rFonts w:ascii="Calibri" w:eastAsia="Calibri" w:hAnsi="Calibri" w:cs="Calibri"/>
                <w:kern w:val="0"/>
                <w:sz w:val="19"/>
                <w:szCs w:val="19"/>
                <w:lang w:eastAsia="el-GR"/>
                <w14:ligatures w14:val="none"/>
              </w:rPr>
              <w:t>)</w:t>
            </w:r>
          </w:p>
        </w:tc>
        <w:tc>
          <w:tcPr>
            <w:tcW w:w="4000" w:type="dxa"/>
            <w:shd w:val="clear" w:color="auto" w:fill="EFF2E8"/>
            <w:tcMar>
              <w:top w:w="70" w:type="dxa"/>
              <w:left w:w="100" w:type="dxa"/>
              <w:bottom w:w="70" w:type="dxa"/>
              <w:right w:w="100" w:type="dxa"/>
            </w:tcMar>
          </w:tcPr>
          <w:p w14:paraId="7321BF33"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Κάθε μονάδα του πληθυσμού έχει ίση πιθανότητα επιλογής· απαιτεί πλήρη κατάλογο πληθυσμού (</w:t>
            </w:r>
            <w:proofErr w:type="spellStart"/>
            <w:r w:rsidRPr="0037423E">
              <w:rPr>
                <w:rFonts w:ascii="Calibri" w:eastAsia="Calibri" w:hAnsi="Calibri" w:cs="Calibri"/>
                <w:kern w:val="0"/>
                <w:sz w:val="19"/>
                <w:szCs w:val="19"/>
                <w:lang w:eastAsia="el-GR"/>
                <w14:ligatures w14:val="none"/>
              </w:rPr>
              <w:t>sampling</w:t>
            </w:r>
            <w:proofErr w:type="spellEnd"/>
            <w:r w:rsidRPr="0037423E">
              <w:rPr>
                <w:rFonts w:ascii="Calibri" w:eastAsia="Calibri" w:hAnsi="Calibri" w:cs="Calibri"/>
                <w:kern w:val="0"/>
                <w:sz w:val="19"/>
                <w:szCs w:val="19"/>
                <w:lang w:eastAsia="el-GR"/>
                <w14:ligatures w14:val="none"/>
              </w:rPr>
              <w:t xml:space="preserve"> frame).</w:t>
            </w:r>
          </w:p>
        </w:tc>
        <w:tc>
          <w:tcPr>
            <w:tcW w:w="4000" w:type="dxa"/>
            <w:shd w:val="clear" w:color="auto" w:fill="EFF2E8"/>
            <w:tcMar>
              <w:top w:w="70" w:type="dxa"/>
              <w:left w:w="100" w:type="dxa"/>
              <w:bottom w:w="70" w:type="dxa"/>
              <w:right w:w="100" w:type="dxa"/>
            </w:tcMar>
          </w:tcPr>
          <w:p w14:paraId="70B0FC1D" w14:textId="3853A05E"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proofErr w:type="spellStart"/>
            <w:r w:rsidRPr="0037423E">
              <w:rPr>
                <w:rFonts w:ascii="Calibri" w:eastAsia="Calibri" w:hAnsi="Calibri" w:cs="Calibri"/>
                <w:kern w:val="0"/>
                <w:sz w:val="19"/>
                <w:szCs w:val="19"/>
                <w:lang w:eastAsia="el-GR"/>
                <w14:ligatures w14:val="none"/>
              </w:rPr>
              <w:t>Πιθανοτική</w:t>
            </w:r>
            <w:proofErr w:type="spellEnd"/>
            <w:r w:rsidRPr="0037423E">
              <w:rPr>
                <w:rFonts w:ascii="Calibri" w:eastAsia="Calibri" w:hAnsi="Calibri" w:cs="Calibri"/>
                <w:kern w:val="0"/>
                <w:sz w:val="19"/>
                <w:szCs w:val="19"/>
                <w:lang w:eastAsia="el-GR"/>
                <w14:ligatures w14:val="none"/>
              </w:rPr>
              <w:t xml:space="preserve">  υψηλή δυνατότητα γενίκευσης, δύσκολη πρακτική εφαρμογή σε μεγάλους πληθυσμούς</w:t>
            </w:r>
          </w:p>
        </w:tc>
      </w:tr>
      <w:tr w:rsidR="0037423E" w:rsidRPr="0037423E" w14:paraId="1C693EE8" w14:textId="77777777" w:rsidTr="007B553F">
        <w:tblPrEx>
          <w:tblCellMar>
            <w:top w:w="0" w:type="dxa"/>
            <w:bottom w:w="0" w:type="dxa"/>
          </w:tblCellMar>
        </w:tblPrEx>
        <w:tc>
          <w:tcPr>
            <w:tcW w:w="2000" w:type="dxa"/>
            <w:tcMar>
              <w:top w:w="70" w:type="dxa"/>
              <w:left w:w="100" w:type="dxa"/>
              <w:bottom w:w="70" w:type="dxa"/>
              <w:right w:w="100" w:type="dxa"/>
            </w:tcMar>
          </w:tcPr>
          <w:p w14:paraId="2A6B90B9"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proofErr w:type="spellStart"/>
            <w:r w:rsidRPr="0037423E">
              <w:rPr>
                <w:rFonts w:ascii="Calibri" w:eastAsia="Calibri" w:hAnsi="Calibri" w:cs="Calibri"/>
                <w:kern w:val="0"/>
                <w:sz w:val="19"/>
                <w:szCs w:val="19"/>
                <w:lang w:eastAsia="el-GR"/>
                <w14:ligatures w14:val="none"/>
              </w:rPr>
              <w:t>Στρωματοποιημένη</w:t>
            </w:r>
            <w:proofErr w:type="spellEnd"/>
            <w:r w:rsidRPr="0037423E">
              <w:rPr>
                <w:rFonts w:ascii="Calibri" w:eastAsia="Calibri" w:hAnsi="Calibri" w:cs="Calibri"/>
                <w:kern w:val="0"/>
                <w:sz w:val="19"/>
                <w:szCs w:val="19"/>
                <w:lang w:eastAsia="el-GR"/>
                <w14:ligatures w14:val="none"/>
              </w:rPr>
              <w:t xml:space="preserve"> (</w:t>
            </w:r>
            <w:proofErr w:type="spellStart"/>
            <w:r w:rsidRPr="0037423E">
              <w:rPr>
                <w:rFonts w:ascii="Calibri" w:eastAsia="Calibri" w:hAnsi="Calibri" w:cs="Calibri"/>
                <w:kern w:val="0"/>
                <w:sz w:val="19"/>
                <w:szCs w:val="19"/>
                <w:lang w:eastAsia="el-GR"/>
                <w14:ligatures w14:val="none"/>
              </w:rPr>
              <w:t>stratified</w:t>
            </w:r>
            <w:proofErr w:type="spellEnd"/>
            <w:r w:rsidRPr="0037423E">
              <w:rPr>
                <w:rFonts w:ascii="Calibri" w:eastAsia="Calibri" w:hAnsi="Calibri" w:cs="Calibri"/>
                <w:kern w:val="0"/>
                <w:sz w:val="19"/>
                <w:szCs w:val="19"/>
                <w:lang w:eastAsia="el-GR"/>
                <w14:ligatures w14:val="none"/>
              </w:rPr>
              <w:t>)</w:t>
            </w:r>
          </w:p>
        </w:tc>
        <w:tc>
          <w:tcPr>
            <w:tcW w:w="4000" w:type="dxa"/>
            <w:tcMar>
              <w:top w:w="70" w:type="dxa"/>
              <w:left w:w="100" w:type="dxa"/>
              <w:bottom w:w="70" w:type="dxa"/>
              <w:right w:w="100" w:type="dxa"/>
            </w:tcMar>
          </w:tcPr>
          <w:p w14:paraId="7B9BCAB1"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Ο πληθυσμός διαιρείται σε ομοιογενή στρώματα (π.χ. γεωγραφικές ζώνες)· δειγματοληψία εντός κάθε στρώματος με ποσοστώσεις ανάλογες του πληθυσμού.</w:t>
            </w:r>
          </w:p>
        </w:tc>
        <w:tc>
          <w:tcPr>
            <w:tcW w:w="4000" w:type="dxa"/>
            <w:tcMar>
              <w:top w:w="70" w:type="dxa"/>
              <w:left w:w="100" w:type="dxa"/>
              <w:bottom w:w="70" w:type="dxa"/>
              <w:right w:w="100" w:type="dxa"/>
            </w:tcMar>
          </w:tcPr>
          <w:p w14:paraId="22BBDF10"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Στην Καλαμάτα: 5 ζώνες, ποσοστώσεις κατά ΕΛΣΤΑΤ 2021 (Δ.5β.2)· εξασφαλίζει αντιπροσώπευση μικρών υποομάδων</w:t>
            </w:r>
          </w:p>
        </w:tc>
      </w:tr>
      <w:tr w:rsidR="0037423E" w:rsidRPr="0037423E" w14:paraId="310AD997" w14:textId="77777777" w:rsidTr="007B553F">
        <w:tblPrEx>
          <w:tblCellMar>
            <w:top w:w="0" w:type="dxa"/>
            <w:bottom w:w="0" w:type="dxa"/>
          </w:tblCellMar>
        </w:tblPrEx>
        <w:tc>
          <w:tcPr>
            <w:tcW w:w="2000" w:type="dxa"/>
            <w:shd w:val="clear" w:color="auto" w:fill="EFF2E8"/>
            <w:tcMar>
              <w:top w:w="70" w:type="dxa"/>
              <w:left w:w="100" w:type="dxa"/>
              <w:bottom w:w="70" w:type="dxa"/>
              <w:right w:w="100" w:type="dxa"/>
            </w:tcMar>
          </w:tcPr>
          <w:p w14:paraId="0C9F18CF"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Συστηματική (</w:t>
            </w:r>
            <w:proofErr w:type="spellStart"/>
            <w:r w:rsidRPr="0037423E">
              <w:rPr>
                <w:rFonts w:ascii="Calibri" w:eastAsia="Calibri" w:hAnsi="Calibri" w:cs="Calibri"/>
                <w:kern w:val="0"/>
                <w:sz w:val="19"/>
                <w:szCs w:val="19"/>
                <w:lang w:eastAsia="el-GR"/>
                <w14:ligatures w14:val="none"/>
              </w:rPr>
              <w:t>systematic</w:t>
            </w:r>
            <w:proofErr w:type="spellEnd"/>
            <w:r w:rsidRPr="0037423E">
              <w:rPr>
                <w:rFonts w:ascii="Calibri" w:eastAsia="Calibri" w:hAnsi="Calibri" w:cs="Calibri"/>
                <w:kern w:val="0"/>
                <w:sz w:val="19"/>
                <w:szCs w:val="19"/>
                <w:lang w:eastAsia="el-GR"/>
                <w14:ligatures w14:val="none"/>
              </w:rPr>
              <w:t>)</w:t>
            </w:r>
          </w:p>
        </w:tc>
        <w:tc>
          <w:tcPr>
            <w:tcW w:w="4000" w:type="dxa"/>
            <w:shd w:val="clear" w:color="auto" w:fill="EFF2E8"/>
            <w:tcMar>
              <w:top w:w="70" w:type="dxa"/>
              <w:left w:w="100" w:type="dxa"/>
              <w:bottom w:w="70" w:type="dxa"/>
              <w:right w:w="100" w:type="dxa"/>
            </w:tcMar>
          </w:tcPr>
          <w:p w14:paraId="4E877E76"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Επιλογή κάθε k-</w:t>
            </w:r>
            <w:proofErr w:type="spellStart"/>
            <w:r w:rsidRPr="0037423E">
              <w:rPr>
                <w:rFonts w:ascii="Calibri" w:eastAsia="Calibri" w:hAnsi="Calibri" w:cs="Calibri"/>
                <w:kern w:val="0"/>
                <w:sz w:val="19"/>
                <w:szCs w:val="19"/>
                <w:lang w:eastAsia="el-GR"/>
                <w14:ligatures w14:val="none"/>
              </w:rPr>
              <w:t>οστής</w:t>
            </w:r>
            <w:proofErr w:type="spellEnd"/>
            <w:r w:rsidRPr="0037423E">
              <w:rPr>
                <w:rFonts w:ascii="Calibri" w:eastAsia="Calibri" w:hAnsi="Calibri" w:cs="Calibri"/>
                <w:kern w:val="0"/>
                <w:sz w:val="19"/>
                <w:szCs w:val="19"/>
                <w:lang w:eastAsia="el-GR"/>
                <w14:ligatures w14:val="none"/>
              </w:rPr>
              <w:t xml:space="preserve"> μονάδας από κατάλογο, με τυχαίο σημείο εκκίνησης.</w:t>
            </w:r>
          </w:p>
        </w:tc>
        <w:tc>
          <w:tcPr>
            <w:tcW w:w="4000" w:type="dxa"/>
            <w:shd w:val="clear" w:color="auto" w:fill="EFF2E8"/>
            <w:tcMar>
              <w:top w:w="70" w:type="dxa"/>
              <w:left w:w="100" w:type="dxa"/>
              <w:bottom w:w="70" w:type="dxa"/>
              <w:right w:w="100" w:type="dxa"/>
            </w:tcMar>
          </w:tcPr>
          <w:p w14:paraId="3F0B56B9"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Στην Καλαμάτα: εντός κάθε στρώματος, συστηματική επιλογή από κατάλογο πόρτα-πόρτα</w:t>
            </w:r>
          </w:p>
        </w:tc>
      </w:tr>
      <w:tr w:rsidR="0037423E" w:rsidRPr="0037423E" w14:paraId="3F64B590" w14:textId="77777777" w:rsidTr="007B553F">
        <w:tblPrEx>
          <w:tblCellMar>
            <w:top w:w="0" w:type="dxa"/>
            <w:bottom w:w="0" w:type="dxa"/>
          </w:tblCellMar>
        </w:tblPrEx>
        <w:tc>
          <w:tcPr>
            <w:tcW w:w="2000" w:type="dxa"/>
            <w:tcMar>
              <w:top w:w="70" w:type="dxa"/>
              <w:left w:w="100" w:type="dxa"/>
              <w:bottom w:w="70" w:type="dxa"/>
              <w:right w:w="100" w:type="dxa"/>
            </w:tcMar>
          </w:tcPr>
          <w:p w14:paraId="084A3C4B"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Κατά συστάδες (</w:t>
            </w:r>
            <w:proofErr w:type="spellStart"/>
            <w:r w:rsidRPr="0037423E">
              <w:rPr>
                <w:rFonts w:ascii="Calibri" w:eastAsia="Calibri" w:hAnsi="Calibri" w:cs="Calibri"/>
                <w:kern w:val="0"/>
                <w:sz w:val="19"/>
                <w:szCs w:val="19"/>
                <w:lang w:eastAsia="el-GR"/>
                <w14:ligatures w14:val="none"/>
              </w:rPr>
              <w:t>cluster</w:t>
            </w:r>
            <w:proofErr w:type="spellEnd"/>
            <w:r w:rsidRPr="0037423E">
              <w:rPr>
                <w:rFonts w:ascii="Calibri" w:eastAsia="Calibri" w:hAnsi="Calibri" w:cs="Calibri"/>
                <w:kern w:val="0"/>
                <w:sz w:val="19"/>
                <w:szCs w:val="19"/>
                <w:lang w:eastAsia="el-GR"/>
                <w14:ligatures w14:val="none"/>
              </w:rPr>
              <w:t>)</w:t>
            </w:r>
          </w:p>
        </w:tc>
        <w:tc>
          <w:tcPr>
            <w:tcW w:w="4000" w:type="dxa"/>
            <w:tcMar>
              <w:top w:w="70" w:type="dxa"/>
              <w:left w:w="100" w:type="dxa"/>
              <w:bottom w:w="70" w:type="dxa"/>
              <w:right w:w="100" w:type="dxa"/>
            </w:tcMar>
          </w:tcPr>
          <w:p w14:paraId="22F7B2D5"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Ο πληθυσμός διαιρείται σε φυσικές ομάδες (π.χ. οικοδομικά τετράγωνα)· επιλέγονται τυχαία ολόκληρες συστάδες.</w:t>
            </w:r>
          </w:p>
        </w:tc>
        <w:tc>
          <w:tcPr>
            <w:tcW w:w="4000" w:type="dxa"/>
            <w:tcMar>
              <w:top w:w="70" w:type="dxa"/>
              <w:left w:w="100" w:type="dxa"/>
              <w:bottom w:w="70" w:type="dxa"/>
              <w:right w:w="100" w:type="dxa"/>
            </w:tcMar>
          </w:tcPr>
          <w:p w14:paraId="139467F4"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Χρήσιμη όταν λείπει πλήρης κατάλογος πληθυσμού</w:t>
            </w:r>
          </w:p>
        </w:tc>
      </w:tr>
      <w:tr w:rsidR="0037423E" w:rsidRPr="0037423E" w14:paraId="60C4B1EC" w14:textId="77777777" w:rsidTr="007B553F">
        <w:tblPrEx>
          <w:tblCellMar>
            <w:top w:w="0" w:type="dxa"/>
            <w:bottom w:w="0" w:type="dxa"/>
          </w:tblCellMar>
        </w:tblPrEx>
        <w:tc>
          <w:tcPr>
            <w:tcW w:w="2000" w:type="dxa"/>
            <w:shd w:val="clear" w:color="auto" w:fill="EFF2E8"/>
            <w:tcMar>
              <w:top w:w="70" w:type="dxa"/>
              <w:left w:w="100" w:type="dxa"/>
              <w:bottom w:w="70" w:type="dxa"/>
              <w:right w:w="100" w:type="dxa"/>
            </w:tcMar>
          </w:tcPr>
          <w:p w14:paraId="15961873"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Σκόπιμη/</w:t>
            </w:r>
            <w:proofErr w:type="spellStart"/>
            <w:r w:rsidRPr="0037423E">
              <w:rPr>
                <w:rFonts w:ascii="Calibri" w:eastAsia="Calibri" w:hAnsi="Calibri" w:cs="Calibri"/>
                <w:kern w:val="0"/>
                <w:sz w:val="19"/>
                <w:szCs w:val="19"/>
                <w:lang w:eastAsia="el-GR"/>
                <w14:ligatures w14:val="none"/>
              </w:rPr>
              <w:t>κριτηριακή</w:t>
            </w:r>
            <w:proofErr w:type="spellEnd"/>
            <w:r w:rsidRPr="0037423E">
              <w:rPr>
                <w:rFonts w:ascii="Calibri" w:eastAsia="Calibri" w:hAnsi="Calibri" w:cs="Calibri"/>
                <w:kern w:val="0"/>
                <w:sz w:val="19"/>
                <w:szCs w:val="19"/>
                <w:lang w:eastAsia="el-GR"/>
                <w14:ligatures w14:val="none"/>
              </w:rPr>
              <w:t xml:space="preserve"> (</w:t>
            </w:r>
            <w:proofErr w:type="spellStart"/>
            <w:r w:rsidRPr="0037423E">
              <w:rPr>
                <w:rFonts w:ascii="Calibri" w:eastAsia="Calibri" w:hAnsi="Calibri" w:cs="Calibri"/>
                <w:kern w:val="0"/>
                <w:sz w:val="19"/>
                <w:szCs w:val="19"/>
                <w:lang w:eastAsia="el-GR"/>
                <w14:ligatures w14:val="none"/>
              </w:rPr>
              <w:t>purposive</w:t>
            </w:r>
            <w:proofErr w:type="spellEnd"/>
            <w:r w:rsidRPr="0037423E">
              <w:rPr>
                <w:rFonts w:ascii="Calibri" w:eastAsia="Calibri" w:hAnsi="Calibri" w:cs="Calibri"/>
                <w:kern w:val="0"/>
                <w:sz w:val="19"/>
                <w:szCs w:val="19"/>
                <w:lang w:eastAsia="el-GR"/>
                <w14:ligatures w14:val="none"/>
              </w:rPr>
              <w:t>)</w:t>
            </w:r>
          </w:p>
        </w:tc>
        <w:tc>
          <w:tcPr>
            <w:tcW w:w="4000" w:type="dxa"/>
            <w:shd w:val="clear" w:color="auto" w:fill="EFF2E8"/>
            <w:tcMar>
              <w:top w:w="70" w:type="dxa"/>
              <w:left w:w="100" w:type="dxa"/>
              <w:bottom w:w="70" w:type="dxa"/>
              <w:right w:w="100" w:type="dxa"/>
            </w:tcMar>
          </w:tcPr>
          <w:p w14:paraId="3A34C407"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 xml:space="preserve">Μη </w:t>
            </w:r>
            <w:proofErr w:type="spellStart"/>
            <w:r w:rsidRPr="0037423E">
              <w:rPr>
                <w:rFonts w:ascii="Calibri" w:eastAsia="Calibri" w:hAnsi="Calibri" w:cs="Calibri"/>
                <w:kern w:val="0"/>
                <w:sz w:val="19"/>
                <w:szCs w:val="19"/>
                <w:lang w:eastAsia="el-GR"/>
                <w14:ligatures w14:val="none"/>
              </w:rPr>
              <w:t>πιθανοτική</w:t>
            </w:r>
            <w:proofErr w:type="spellEnd"/>
            <w:r w:rsidRPr="0037423E">
              <w:rPr>
                <w:rFonts w:ascii="Calibri" w:eastAsia="Calibri" w:hAnsi="Calibri" w:cs="Calibri"/>
                <w:kern w:val="0"/>
                <w:sz w:val="19"/>
                <w:szCs w:val="19"/>
                <w:lang w:eastAsia="el-GR"/>
                <w14:ligatures w14:val="none"/>
              </w:rPr>
              <w:t>· επιλογή συμμετεχόντων βάσει συγκεκριμένων κριτηρίων συνάφειας με το ερευνητικό ερώτημα, όχι τυχαία.</w:t>
            </w:r>
          </w:p>
        </w:tc>
        <w:tc>
          <w:tcPr>
            <w:tcW w:w="4000" w:type="dxa"/>
            <w:shd w:val="clear" w:color="auto" w:fill="EFF2E8"/>
            <w:tcMar>
              <w:top w:w="70" w:type="dxa"/>
              <w:left w:w="100" w:type="dxa"/>
              <w:bottom w:w="70" w:type="dxa"/>
              <w:right w:w="100" w:type="dxa"/>
            </w:tcMar>
          </w:tcPr>
          <w:p w14:paraId="155108A0"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Στην Καλαμάτα: 49 συνεντεύξεις, σκόπιμη δειγματοληψία «μέγιστης ποικιλότητας» φορέων (</w:t>
            </w:r>
            <w:proofErr w:type="spellStart"/>
            <w:r w:rsidRPr="0037423E">
              <w:rPr>
                <w:rFonts w:ascii="Calibri" w:eastAsia="Calibri" w:hAnsi="Calibri" w:cs="Calibri"/>
                <w:kern w:val="0"/>
                <w:sz w:val="19"/>
                <w:szCs w:val="19"/>
                <w:lang w:eastAsia="el-GR"/>
                <w14:ligatures w14:val="none"/>
              </w:rPr>
              <w:t>Patton</w:t>
            </w:r>
            <w:proofErr w:type="spellEnd"/>
            <w:r w:rsidRPr="0037423E">
              <w:rPr>
                <w:rFonts w:ascii="Calibri" w:eastAsia="Calibri" w:hAnsi="Calibri" w:cs="Calibri"/>
                <w:kern w:val="0"/>
                <w:sz w:val="19"/>
                <w:szCs w:val="19"/>
                <w:lang w:eastAsia="el-GR"/>
                <w14:ligatures w14:val="none"/>
              </w:rPr>
              <w:t>, 2002)</w:t>
            </w:r>
          </w:p>
        </w:tc>
      </w:tr>
      <w:tr w:rsidR="0037423E" w:rsidRPr="0037423E" w14:paraId="72C448C6" w14:textId="77777777" w:rsidTr="007B553F">
        <w:tblPrEx>
          <w:tblCellMar>
            <w:top w:w="0" w:type="dxa"/>
            <w:bottom w:w="0" w:type="dxa"/>
          </w:tblCellMar>
        </w:tblPrEx>
        <w:tc>
          <w:tcPr>
            <w:tcW w:w="2000" w:type="dxa"/>
            <w:tcMar>
              <w:top w:w="70" w:type="dxa"/>
              <w:left w:w="100" w:type="dxa"/>
              <w:bottom w:w="70" w:type="dxa"/>
              <w:right w:w="100" w:type="dxa"/>
            </w:tcMar>
          </w:tcPr>
          <w:p w14:paraId="74EA95BB"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Χιονοστιβάδα (</w:t>
            </w:r>
            <w:proofErr w:type="spellStart"/>
            <w:r w:rsidRPr="0037423E">
              <w:rPr>
                <w:rFonts w:ascii="Calibri" w:eastAsia="Calibri" w:hAnsi="Calibri" w:cs="Calibri"/>
                <w:kern w:val="0"/>
                <w:sz w:val="19"/>
                <w:szCs w:val="19"/>
                <w:lang w:eastAsia="el-GR"/>
                <w14:ligatures w14:val="none"/>
              </w:rPr>
              <w:t>snowball</w:t>
            </w:r>
            <w:proofErr w:type="spellEnd"/>
            <w:r w:rsidRPr="0037423E">
              <w:rPr>
                <w:rFonts w:ascii="Calibri" w:eastAsia="Calibri" w:hAnsi="Calibri" w:cs="Calibri"/>
                <w:kern w:val="0"/>
                <w:sz w:val="19"/>
                <w:szCs w:val="19"/>
                <w:lang w:eastAsia="el-GR"/>
                <w14:ligatures w14:val="none"/>
              </w:rPr>
              <w:t>)</w:t>
            </w:r>
          </w:p>
        </w:tc>
        <w:tc>
          <w:tcPr>
            <w:tcW w:w="4000" w:type="dxa"/>
            <w:tcMar>
              <w:top w:w="70" w:type="dxa"/>
              <w:left w:w="100" w:type="dxa"/>
              <w:bottom w:w="70" w:type="dxa"/>
              <w:right w:w="100" w:type="dxa"/>
            </w:tcMar>
          </w:tcPr>
          <w:p w14:paraId="667F0F75"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 xml:space="preserve">Μη </w:t>
            </w:r>
            <w:proofErr w:type="spellStart"/>
            <w:r w:rsidRPr="0037423E">
              <w:rPr>
                <w:rFonts w:ascii="Calibri" w:eastAsia="Calibri" w:hAnsi="Calibri" w:cs="Calibri"/>
                <w:kern w:val="0"/>
                <w:sz w:val="19"/>
                <w:szCs w:val="19"/>
                <w:lang w:eastAsia="el-GR"/>
                <w14:ligatures w14:val="none"/>
              </w:rPr>
              <w:t>πιθανοτική</w:t>
            </w:r>
            <w:proofErr w:type="spellEnd"/>
            <w:r w:rsidRPr="0037423E">
              <w:rPr>
                <w:rFonts w:ascii="Calibri" w:eastAsia="Calibri" w:hAnsi="Calibri" w:cs="Calibri"/>
                <w:kern w:val="0"/>
                <w:sz w:val="19"/>
                <w:szCs w:val="19"/>
                <w:lang w:eastAsia="el-GR"/>
                <w14:ligatures w14:val="none"/>
              </w:rPr>
              <w:t>· κάθε συμμετέχων προτείνει επόμενους — χρήσιμη για δυσπρόσιτους ή «κρυφούς» πληθυσμούς.</w:t>
            </w:r>
          </w:p>
        </w:tc>
        <w:tc>
          <w:tcPr>
            <w:tcW w:w="4000" w:type="dxa"/>
            <w:tcMar>
              <w:top w:w="70" w:type="dxa"/>
              <w:left w:w="100" w:type="dxa"/>
              <w:bottom w:w="70" w:type="dxa"/>
              <w:right w:w="100" w:type="dxa"/>
            </w:tcMar>
          </w:tcPr>
          <w:p w14:paraId="3380E454"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 xml:space="preserve">Δίκτυα άτυπων πολιτισμικών πρωτοβουλιών, δύσκολα </w:t>
            </w:r>
            <w:proofErr w:type="spellStart"/>
            <w:r w:rsidRPr="0037423E">
              <w:rPr>
                <w:rFonts w:ascii="Calibri" w:eastAsia="Calibri" w:hAnsi="Calibri" w:cs="Calibri"/>
                <w:kern w:val="0"/>
                <w:sz w:val="19"/>
                <w:szCs w:val="19"/>
                <w:lang w:eastAsia="el-GR"/>
                <w14:ligatures w14:val="none"/>
              </w:rPr>
              <w:t>εντοπίσιμα</w:t>
            </w:r>
            <w:proofErr w:type="spellEnd"/>
            <w:r w:rsidRPr="0037423E">
              <w:rPr>
                <w:rFonts w:ascii="Calibri" w:eastAsia="Calibri" w:hAnsi="Calibri" w:cs="Calibri"/>
                <w:kern w:val="0"/>
                <w:sz w:val="19"/>
                <w:szCs w:val="19"/>
                <w:lang w:eastAsia="el-GR"/>
                <w14:ligatures w14:val="none"/>
              </w:rPr>
              <w:t xml:space="preserve"> μέσω επίσημων καταλόγων</w:t>
            </w:r>
          </w:p>
        </w:tc>
      </w:tr>
    </w:tbl>
    <w:p w14:paraId="6F28C119" w14:textId="77777777" w:rsidR="0037423E" w:rsidRPr="0037423E" w:rsidRDefault="0037423E" w:rsidP="0037423E">
      <w:pPr>
        <w:spacing w:before="120" w:after="200" w:line="240"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i/>
          <w:iCs/>
          <w:color w:val="595959"/>
          <w:kern w:val="0"/>
          <w:sz w:val="20"/>
          <w:szCs w:val="20"/>
          <w:lang w:eastAsia="el-GR"/>
          <w14:ligatures w14:val="none"/>
        </w:rPr>
        <w:t xml:space="preserve">Πηγή: σύνθεση μεθοδολογίας δειγματοληψίας, με εφαρμογή στα δεδομένα </w:t>
      </w:r>
      <w:proofErr w:type="spellStart"/>
      <w:r w:rsidRPr="0037423E">
        <w:rPr>
          <w:rFonts w:ascii="Calibri" w:eastAsia="Calibri" w:hAnsi="Calibri" w:cs="Calibri"/>
          <w:i/>
          <w:iCs/>
          <w:color w:val="595959"/>
          <w:kern w:val="0"/>
          <w:sz w:val="20"/>
          <w:szCs w:val="20"/>
          <w:lang w:eastAsia="el-GR"/>
          <w14:ligatures w14:val="none"/>
        </w:rPr>
        <w:t>Θύμη</w:t>
      </w:r>
      <w:proofErr w:type="spellEnd"/>
      <w:r w:rsidRPr="0037423E">
        <w:rPr>
          <w:rFonts w:ascii="Calibri" w:eastAsia="Calibri" w:hAnsi="Calibri" w:cs="Calibri"/>
          <w:i/>
          <w:iCs/>
          <w:color w:val="595959"/>
          <w:kern w:val="0"/>
          <w:sz w:val="20"/>
          <w:szCs w:val="20"/>
          <w:lang w:eastAsia="el-GR"/>
          <w14:ligatures w14:val="none"/>
        </w:rPr>
        <w:t xml:space="preserve">, Μπιτσάνη κ.ά. (2026) και βάσει </w:t>
      </w:r>
      <w:proofErr w:type="spellStart"/>
      <w:r w:rsidRPr="0037423E">
        <w:rPr>
          <w:rFonts w:ascii="Calibri" w:eastAsia="Calibri" w:hAnsi="Calibri" w:cs="Calibri"/>
          <w:i/>
          <w:iCs/>
          <w:color w:val="595959"/>
          <w:kern w:val="0"/>
          <w:sz w:val="20"/>
          <w:szCs w:val="20"/>
          <w:lang w:eastAsia="el-GR"/>
          <w14:ligatures w14:val="none"/>
        </w:rPr>
        <w:t>Patton</w:t>
      </w:r>
      <w:proofErr w:type="spellEnd"/>
      <w:r w:rsidRPr="0037423E">
        <w:rPr>
          <w:rFonts w:ascii="Calibri" w:eastAsia="Calibri" w:hAnsi="Calibri" w:cs="Calibri"/>
          <w:i/>
          <w:iCs/>
          <w:color w:val="595959"/>
          <w:kern w:val="0"/>
          <w:sz w:val="20"/>
          <w:szCs w:val="20"/>
          <w:lang w:eastAsia="el-GR"/>
          <w14:ligatures w14:val="none"/>
        </w:rPr>
        <w:t xml:space="preserve"> (2002) για τη σκόπιμη δειγματοληψία.</w:t>
      </w:r>
    </w:p>
    <w:p w14:paraId="0984CEF3" w14:textId="46757A2A"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Το μέγεθος δείγματος καθορίζεται διαφορετικά στις δύο παραδόσεις. Στην ποσοτική έρευνα, καθορίζεται εκ των προτέρων βάσει στατιστικών κριτηρίων μέγεθος πληθυσμού, επιθυμητό επίπεδο εμπιστοσύνης (συνήθως 95%) και αποδεκτό περιθώριο σφάλματος (στην Καλαμάτα, n=517 απέδωσε περιθώριο σφάλματος ±4,3%). Στην ποιοτική έρευνα, το μέγεθος δείγματος δεν καθορίζεται εκ των προτέρων αλλά μέσα από την έννοια του κορεσμού (</w:t>
      </w:r>
      <w:proofErr w:type="spellStart"/>
      <w:r w:rsidRPr="0037423E">
        <w:rPr>
          <w:rFonts w:ascii="Calibri" w:eastAsia="Calibri" w:hAnsi="Calibri" w:cs="Calibri"/>
          <w:kern w:val="0"/>
          <w:sz w:val="22"/>
          <w:szCs w:val="22"/>
          <w:lang w:eastAsia="el-GR"/>
          <w14:ligatures w14:val="none"/>
        </w:rPr>
        <w:t>saturation</w:t>
      </w:r>
      <w:proofErr w:type="spellEnd"/>
      <w:r w:rsidRPr="0037423E">
        <w:rPr>
          <w:rFonts w:ascii="Calibri" w:eastAsia="Calibri" w:hAnsi="Calibri" w:cs="Calibri"/>
          <w:kern w:val="0"/>
          <w:sz w:val="22"/>
          <w:szCs w:val="22"/>
          <w:lang w:eastAsia="el-GR"/>
          <w14:ligatures w14:val="none"/>
        </w:rPr>
        <w:t xml:space="preserve">): η συλλογή δεδομένων σταματά όταν νέες συνεντεύξεις </w:t>
      </w:r>
      <w:r w:rsidRPr="0037423E">
        <w:rPr>
          <w:rFonts w:ascii="Calibri" w:eastAsia="Calibri" w:hAnsi="Calibri" w:cs="Calibri"/>
          <w:kern w:val="0"/>
          <w:sz w:val="22"/>
          <w:szCs w:val="22"/>
          <w:lang w:eastAsia="el-GR"/>
          <w14:ligatures w14:val="none"/>
        </w:rPr>
        <w:lastRenderedPageBreak/>
        <w:t>δεν αποδίδουν πλέον νέες κατηγορίες ή θέματα  σε συγκρίσιμη έρευνα για ζώσα κληρονομιά, ο κορεσμός επιτεύχθηκε περίπου στην 38η-40η συνέντευξη.</w:t>
      </w:r>
    </w:p>
    <w:p w14:paraId="47040549" w14:textId="77777777" w:rsidR="0037423E" w:rsidRPr="0037423E" w:rsidRDefault="0037423E" w:rsidP="0037423E">
      <w:pPr>
        <w:spacing w:before="400" w:after="200" w:line="240" w:lineRule="auto"/>
        <w:outlineLvl w:val="0"/>
        <w:rPr>
          <w:rFonts w:ascii="Times New Roman" w:eastAsia="Times New Roman" w:hAnsi="Times New Roman" w:cs="Times New Roman"/>
          <w:color w:val="2E74B5"/>
          <w:kern w:val="0"/>
          <w:sz w:val="32"/>
          <w:szCs w:val="32"/>
          <w:lang w:eastAsia="el-GR"/>
          <w14:ligatures w14:val="none"/>
        </w:rPr>
      </w:pPr>
      <w:r w:rsidRPr="0037423E">
        <w:rPr>
          <w:rFonts w:ascii="Calibri" w:eastAsia="Calibri" w:hAnsi="Calibri" w:cs="Calibri"/>
          <w:b/>
          <w:bCs/>
          <w:color w:val="1F4E5F"/>
          <w:kern w:val="0"/>
          <w:sz w:val="32"/>
          <w:szCs w:val="32"/>
          <w:lang w:eastAsia="el-GR"/>
          <w14:ligatures w14:val="none"/>
        </w:rPr>
        <w:t>Ε.1γ  Η Κατασκευή Ερωτηματολογίου στην Ποσοτική Έρευνα</w:t>
      </w:r>
    </w:p>
    <w:p w14:paraId="004BA687"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Η κατασκευή ενός αξιόπιστου ερωτηματολογίου ακολουθεί πέντε στάδια, κρίσιμα για την εγκυρότητα κάθε μεταγενέστερης στατιστικής ανάλυσης (Ε.2):</w:t>
      </w:r>
    </w:p>
    <w:tbl>
      <w:tblPr>
        <w:tblW w:w="10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54"/>
        <w:gridCol w:w="3614"/>
        <w:gridCol w:w="3532"/>
      </w:tblGrid>
      <w:tr w:rsidR="0037423E" w:rsidRPr="0037423E" w14:paraId="60D569F5" w14:textId="77777777" w:rsidTr="007B553F">
        <w:tblPrEx>
          <w:tblCellMar>
            <w:top w:w="0" w:type="dxa"/>
            <w:bottom w:w="0" w:type="dxa"/>
          </w:tblCellMar>
        </w:tblPrEx>
        <w:tc>
          <w:tcPr>
            <w:tcW w:w="2200" w:type="dxa"/>
            <w:shd w:val="clear" w:color="auto" w:fill="1F4E5F"/>
            <w:tcMar>
              <w:top w:w="80" w:type="dxa"/>
              <w:left w:w="100" w:type="dxa"/>
              <w:bottom w:w="80" w:type="dxa"/>
              <w:right w:w="100" w:type="dxa"/>
            </w:tcMar>
          </w:tcPr>
          <w:p w14:paraId="714036D2"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FFFFFF"/>
                <w:kern w:val="0"/>
                <w:sz w:val="19"/>
                <w:szCs w:val="19"/>
                <w:lang w:eastAsia="el-GR"/>
                <w14:ligatures w14:val="none"/>
              </w:rPr>
              <w:t>Στάδιο</w:t>
            </w:r>
          </w:p>
        </w:tc>
        <w:tc>
          <w:tcPr>
            <w:tcW w:w="3900" w:type="dxa"/>
            <w:shd w:val="clear" w:color="auto" w:fill="1F4E5F"/>
            <w:tcMar>
              <w:top w:w="80" w:type="dxa"/>
              <w:left w:w="100" w:type="dxa"/>
              <w:bottom w:w="80" w:type="dxa"/>
              <w:right w:w="100" w:type="dxa"/>
            </w:tcMar>
          </w:tcPr>
          <w:p w14:paraId="478415D1"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FFFFFF"/>
                <w:kern w:val="0"/>
                <w:sz w:val="19"/>
                <w:szCs w:val="19"/>
                <w:lang w:eastAsia="el-GR"/>
                <w14:ligatures w14:val="none"/>
              </w:rPr>
              <w:t>Τι περιλαμβάνει</w:t>
            </w:r>
          </w:p>
        </w:tc>
        <w:tc>
          <w:tcPr>
            <w:tcW w:w="3900" w:type="dxa"/>
            <w:shd w:val="clear" w:color="auto" w:fill="1F4E5F"/>
            <w:tcMar>
              <w:top w:w="80" w:type="dxa"/>
              <w:left w:w="100" w:type="dxa"/>
              <w:bottom w:w="80" w:type="dxa"/>
              <w:right w:w="100" w:type="dxa"/>
            </w:tcMar>
          </w:tcPr>
          <w:p w14:paraId="3145E0FF"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FFFFFF"/>
                <w:kern w:val="0"/>
                <w:sz w:val="19"/>
                <w:szCs w:val="19"/>
                <w:lang w:eastAsia="el-GR"/>
                <w14:ligatures w14:val="none"/>
              </w:rPr>
              <w:t>Παράδειγμα από την Καλαμάτα</w:t>
            </w:r>
          </w:p>
        </w:tc>
      </w:tr>
      <w:tr w:rsidR="0037423E" w:rsidRPr="0037423E" w14:paraId="0A72C6F1" w14:textId="77777777" w:rsidTr="007B553F">
        <w:tblPrEx>
          <w:tblCellMar>
            <w:top w:w="0" w:type="dxa"/>
            <w:bottom w:w="0" w:type="dxa"/>
          </w:tblCellMar>
        </w:tblPrEx>
        <w:tc>
          <w:tcPr>
            <w:tcW w:w="2200" w:type="dxa"/>
            <w:shd w:val="clear" w:color="auto" w:fill="EFF2E8"/>
            <w:tcMar>
              <w:top w:w="70" w:type="dxa"/>
              <w:left w:w="100" w:type="dxa"/>
              <w:bottom w:w="70" w:type="dxa"/>
              <w:right w:w="100" w:type="dxa"/>
            </w:tcMar>
          </w:tcPr>
          <w:p w14:paraId="764EB53E"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 xml:space="preserve">1. </w:t>
            </w:r>
            <w:proofErr w:type="spellStart"/>
            <w:r w:rsidRPr="0037423E">
              <w:rPr>
                <w:rFonts w:ascii="Calibri" w:eastAsia="Calibri" w:hAnsi="Calibri" w:cs="Calibri"/>
                <w:kern w:val="0"/>
                <w:sz w:val="19"/>
                <w:szCs w:val="19"/>
                <w:lang w:eastAsia="el-GR"/>
                <w14:ligatures w14:val="none"/>
              </w:rPr>
              <w:t>Εννοιολόγηση</w:t>
            </w:r>
            <w:proofErr w:type="spellEnd"/>
            <w:r w:rsidRPr="0037423E">
              <w:rPr>
                <w:rFonts w:ascii="Calibri" w:eastAsia="Calibri" w:hAnsi="Calibri" w:cs="Calibri"/>
                <w:kern w:val="0"/>
                <w:sz w:val="19"/>
                <w:szCs w:val="19"/>
                <w:lang w:eastAsia="el-GR"/>
                <w14:ligatures w14:val="none"/>
              </w:rPr>
              <w:t>/</w:t>
            </w:r>
            <w:proofErr w:type="spellStart"/>
            <w:r w:rsidRPr="0037423E">
              <w:rPr>
                <w:rFonts w:ascii="Calibri" w:eastAsia="Calibri" w:hAnsi="Calibri" w:cs="Calibri"/>
                <w:kern w:val="0"/>
                <w:sz w:val="19"/>
                <w:szCs w:val="19"/>
                <w:lang w:eastAsia="el-GR"/>
                <w14:ligatures w14:val="none"/>
              </w:rPr>
              <w:t>λειτουργικοποίηση</w:t>
            </w:r>
            <w:proofErr w:type="spellEnd"/>
            <w:r w:rsidRPr="0037423E">
              <w:rPr>
                <w:rFonts w:ascii="Calibri" w:eastAsia="Calibri" w:hAnsi="Calibri" w:cs="Calibri"/>
                <w:kern w:val="0"/>
                <w:sz w:val="19"/>
                <w:szCs w:val="19"/>
                <w:lang w:eastAsia="el-GR"/>
                <w14:ligatures w14:val="none"/>
              </w:rPr>
              <w:t xml:space="preserve"> (operationalisation)</w:t>
            </w:r>
          </w:p>
        </w:tc>
        <w:tc>
          <w:tcPr>
            <w:tcW w:w="3900" w:type="dxa"/>
            <w:shd w:val="clear" w:color="auto" w:fill="EFF2E8"/>
            <w:tcMar>
              <w:top w:w="70" w:type="dxa"/>
              <w:left w:w="100" w:type="dxa"/>
              <w:bottom w:w="70" w:type="dxa"/>
              <w:right w:w="100" w:type="dxa"/>
            </w:tcMar>
          </w:tcPr>
          <w:p w14:paraId="448BF22D"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Μετάφραση αφηρημένων εννοιών (π.χ. «πολιτισμική ικανοποίηση») σε μετρήσιμες ερωτήσεις/δηλώσεις.</w:t>
            </w:r>
          </w:p>
        </w:tc>
        <w:tc>
          <w:tcPr>
            <w:tcW w:w="3900" w:type="dxa"/>
            <w:shd w:val="clear" w:color="auto" w:fill="EFF2E8"/>
            <w:tcMar>
              <w:top w:w="70" w:type="dxa"/>
              <w:left w:w="100" w:type="dxa"/>
              <w:bottom w:w="70" w:type="dxa"/>
              <w:right w:w="100" w:type="dxa"/>
            </w:tcMar>
          </w:tcPr>
          <w:p w14:paraId="47D67C7E"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 xml:space="preserve">«Πολιτισμική ικανοποίηση» → σύνθετος δείκτης από 5-8 επιμέρους δηλώσεις σε κλίμακα </w:t>
            </w:r>
            <w:proofErr w:type="spellStart"/>
            <w:r w:rsidRPr="0037423E">
              <w:rPr>
                <w:rFonts w:ascii="Calibri" w:eastAsia="Calibri" w:hAnsi="Calibri" w:cs="Calibri"/>
                <w:kern w:val="0"/>
                <w:sz w:val="19"/>
                <w:szCs w:val="19"/>
                <w:lang w:eastAsia="el-GR"/>
                <w14:ligatures w14:val="none"/>
              </w:rPr>
              <w:t>Likert</w:t>
            </w:r>
            <w:proofErr w:type="spellEnd"/>
          </w:p>
        </w:tc>
      </w:tr>
      <w:tr w:rsidR="0037423E" w:rsidRPr="0037423E" w14:paraId="14D1DE8E" w14:textId="77777777" w:rsidTr="007B553F">
        <w:tblPrEx>
          <w:tblCellMar>
            <w:top w:w="0" w:type="dxa"/>
            <w:bottom w:w="0" w:type="dxa"/>
          </w:tblCellMar>
        </w:tblPrEx>
        <w:tc>
          <w:tcPr>
            <w:tcW w:w="2200" w:type="dxa"/>
            <w:tcMar>
              <w:top w:w="70" w:type="dxa"/>
              <w:left w:w="100" w:type="dxa"/>
              <w:bottom w:w="70" w:type="dxa"/>
              <w:right w:w="100" w:type="dxa"/>
            </w:tcMar>
          </w:tcPr>
          <w:p w14:paraId="7046C4DE"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2. Επιλογή τύπου ερωτήσεων</w:t>
            </w:r>
          </w:p>
        </w:tc>
        <w:tc>
          <w:tcPr>
            <w:tcW w:w="3900" w:type="dxa"/>
            <w:tcMar>
              <w:top w:w="70" w:type="dxa"/>
              <w:left w:w="100" w:type="dxa"/>
              <w:bottom w:w="70" w:type="dxa"/>
              <w:right w:w="100" w:type="dxa"/>
            </w:tcMar>
          </w:tcPr>
          <w:p w14:paraId="65FB7720"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 xml:space="preserve">Κλειστές (πολλαπλής επιλογής, κλίμακες </w:t>
            </w:r>
            <w:proofErr w:type="spellStart"/>
            <w:r w:rsidRPr="0037423E">
              <w:rPr>
                <w:rFonts w:ascii="Calibri" w:eastAsia="Calibri" w:hAnsi="Calibri" w:cs="Calibri"/>
                <w:kern w:val="0"/>
                <w:sz w:val="19"/>
                <w:szCs w:val="19"/>
                <w:lang w:eastAsia="el-GR"/>
                <w14:ligatures w14:val="none"/>
              </w:rPr>
              <w:t>Likert</w:t>
            </w:r>
            <w:proofErr w:type="spellEnd"/>
            <w:r w:rsidRPr="0037423E">
              <w:rPr>
                <w:rFonts w:ascii="Calibri" w:eastAsia="Calibri" w:hAnsi="Calibri" w:cs="Calibri"/>
                <w:kern w:val="0"/>
                <w:sz w:val="19"/>
                <w:szCs w:val="19"/>
                <w:lang w:eastAsia="el-GR"/>
                <w14:ligatures w14:val="none"/>
              </w:rPr>
              <w:t>) για στατιστική επεξεργασία· ανοικτές, με φειδώ, για ποιοτικό συμπλήρωμα.</w:t>
            </w:r>
          </w:p>
        </w:tc>
        <w:tc>
          <w:tcPr>
            <w:tcW w:w="3900" w:type="dxa"/>
            <w:tcMar>
              <w:top w:w="70" w:type="dxa"/>
              <w:left w:w="100" w:type="dxa"/>
              <w:bottom w:w="70" w:type="dxa"/>
              <w:right w:w="100" w:type="dxa"/>
            </w:tcMar>
          </w:tcPr>
          <w:p w14:paraId="7B15F7D7"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 xml:space="preserve">5-βάθμια κλίμακα </w:t>
            </w:r>
            <w:proofErr w:type="spellStart"/>
            <w:r w:rsidRPr="0037423E">
              <w:rPr>
                <w:rFonts w:ascii="Calibri" w:eastAsia="Calibri" w:hAnsi="Calibri" w:cs="Calibri"/>
                <w:kern w:val="0"/>
                <w:sz w:val="19"/>
                <w:szCs w:val="19"/>
                <w:lang w:eastAsia="el-GR"/>
                <w14:ligatures w14:val="none"/>
              </w:rPr>
              <w:t>Likert</w:t>
            </w:r>
            <w:proofErr w:type="spellEnd"/>
            <w:r w:rsidRPr="0037423E">
              <w:rPr>
                <w:rFonts w:ascii="Calibri" w:eastAsia="Calibri" w:hAnsi="Calibri" w:cs="Calibri"/>
                <w:kern w:val="0"/>
                <w:sz w:val="19"/>
                <w:szCs w:val="19"/>
                <w:lang w:eastAsia="el-GR"/>
                <w14:ligatures w14:val="none"/>
              </w:rPr>
              <w:t xml:space="preserve"> για δηλώσεις αξιολόγησης· 5-βάθμια κλίμακα συχνότητας για </w:t>
            </w:r>
            <w:proofErr w:type="spellStart"/>
            <w:r w:rsidRPr="0037423E">
              <w:rPr>
                <w:rFonts w:ascii="Calibri" w:eastAsia="Calibri" w:hAnsi="Calibri" w:cs="Calibri"/>
                <w:kern w:val="0"/>
                <w:sz w:val="19"/>
                <w:szCs w:val="19"/>
                <w:lang w:eastAsia="el-GR"/>
                <w14:ligatures w14:val="none"/>
              </w:rPr>
              <w:t>επισκεψιμότητα</w:t>
            </w:r>
            <w:proofErr w:type="spellEnd"/>
          </w:p>
        </w:tc>
      </w:tr>
      <w:tr w:rsidR="0037423E" w:rsidRPr="0037423E" w14:paraId="6C905276" w14:textId="77777777" w:rsidTr="007B553F">
        <w:tblPrEx>
          <w:tblCellMar>
            <w:top w:w="0" w:type="dxa"/>
            <w:bottom w:w="0" w:type="dxa"/>
          </w:tblCellMar>
        </w:tblPrEx>
        <w:tc>
          <w:tcPr>
            <w:tcW w:w="2200" w:type="dxa"/>
            <w:shd w:val="clear" w:color="auto" w:fill="EFF2E8"/>
            <w:tcMar>
              <w:top w:w="70" w:type="dxa"/>
              <w:left w:w="100" w:type="dxa"/>
              <w:bottom w:w="70" w:type="dxa"/>
              <w:right w:w="100" w:type="dxa"/>
            </w:tcMar>
          </w:tcPr>
          <w:p w14:paraId="5253B358"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3. Δομή/ενότητες</w:t>
            </w:r>
          </w:p>
        </w:tc>
        <w:tc>
          <w:tcPr>
            <w:tcW w:w="3900" w:type="dxa"/>
            <w:shd w:val="clear" w:color="auto" w:fill="EFF2E8"/>
            <w:tcMar>
              <w:top w:w="70" w:type="dxa"/>
              <w:left w:w="100" w:type="dxa"/>
              <w:bottom w:w="70" w:type="dxa"/>
              <w:right w:w="100" w:type="dxa"/>
            </w:tcMar>
          </w:tcPr>
          <w:p w14:paraId="701414ED"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Οργάνωση σε θεματικές ενότητες, από τα γενικά/δημογραφικά προς τα ειδικά.</w:t>
            </w:r>
          </w:p>
        </w:tc>
        <w:tc>
          <w:tcPr>
            <w:tcW w:w="3900" w:type="dxa"/>
            <w:shd w:val="clear" w:color="auto" w:fill="EFF2E8"/>
            <w:tcMar>
              <w:top w:w="70" w:type="dxa"/>
              <w:left w:w="100" w:type="dxa"/>
              <w:bottom w:w="70" w:type="dxa"/>
              <w:right w:w="100" w:type="dxa"/>
            </w:tcMar>
          </w:tcPr>
          <w:p w14:paraId="4D73BFC2"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Ερωτηματολόγιο Καλαμάτας: 48 ερωτήσεις σε 5 ενότητες (δημογραφικά, αντιλήψεις κληρονομιάς, συμμετοχή, αστική βιωσιμότητα/συνοχή, ΕΕ)</w:t>
            </w:r>
          </w:p>
        </w:tc>
      </w:tr>
      <w:tr w:rsidR="0037423E" w:rsidRPr="0037423E" w14:paraId="1314DC46" w14:textId="77777777" w:rsidTr="007B553F">
        <w:tblPrEx>
          <w:tblCellMar>
            <w:top w:w="0" w:type="dxa"/>
            <w:bottom w:w="0" w:type="dxa"/>
          </w:tblCellMar>
        </w:tblPrEx>
        <w:tc>
          <w:tcPr>
            <w:tcW w:w="2200" w:type="dxa"/>
            <w:tcMar>
              <w:top w:w="70" w:type="dxa"/>
              <w:left w:w="100" w:type="dxa"/>
              <w:bottom w:w="70" w:type="dxa"/>
              <w:right w:w="100" w:type="dxa"/>
            </w:tcMar>
          </w:tcPr>
          <w:p w14:paraId="77B862AA"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4. Πιλοτική δοκιμή (</w:t>
            </w:r>
            <w:proofErr w:type="spellStart"/>
            <w:r w:rsidRPr="0037423E">
              <w:rPr>
                <w:rFonts w:ascii="Calibri" w:eastAsia="Calibri" w:hAnsi="Calibri" w:cs="Calibri"/>
                <w:kern w:val="0"/>
                <w:sz w:val="19"/>
                <w:szCs w:val="19"/>
                <w:lang w:eastAsia="el-GR"/>
                <w14:ligatures w14:val="none"/>
              </w:rPr>
              <w:t>pilot</w:t>
            </w:r>
            <w:proofErr w:type="spellEnd"/>
            <w:r w:rsidRPr="0037423E">
              <w:rPr>
                <w:rFonts w:ascii="Calibri" w:eastAsia="Calibri" w:hAnsi="Calibri" w:cs="Calibri"/>
                <w:kern w:val="0"/>
                <w:sz w:val="19"/>
                <w:szCs w:val="19"/>
                <w:lang w:eastAsia="el-GR"/>
                <w14:ligatures w14:val="none"/>
              </w:rPr>
              <w:t xml:space="preserve"> </w:t>
            </w:r>
            <w:proofErr w:type="spellStart"/>
            <w:r w:rsidRPr="0037423E">
              <w:rPr>
                <w:rFonts w:ascii="Calibri" w:eastAsia="Calibri" w:hAnsi="Calibri" w:cs="Calibri"/>
                <w:kern w:val="0"/>
                <w:sz w:val="19"/>
                <w:szCs w:val="19"/>
                <w:lang w:eastAsia="el-GR"/>
                <w14:ligatures w14:val="none"/>
              </w:rPr>
              <w:t>testing</w:t>
            </w:r>
            <w:proofErr w:type="spellEnd"/>
            <w:r w:rsidRPr="0037423E">
              <w:rPr>
                <w:rFonts w:ascii="Calibri" w:eastAsia="Calibri" w:hAnsi="Calibri" w:cs="Calibri"/>
                <w:kern w:val="0"/>
                <w:sz w:val="19"/>
                <w:szCs w:val="19"/>
                <w:lang w:eastAsia="el-GR"/>
                <w14:ligatures w14:val="none"/>
              </w:rPr>
              <w:t>)</w:t>
            </w:r>
          </w:p>
        </w:tc>
        <w:tc>
          <w:tcPr>
            <w:tcW w:w="3900" w:type="dxa"/>
            <w:tcMar>
              <w:top w:w="70" w:type="dxa"/>
              <w:left w:w="100" w:type="dxa"/>
              <w:bottom w:w="70" w:type="dxa"/>
              <w:right w:w="100" w:type="dxa"/>
            </w:tcMar>
          </w:tcPr>
          <w:p w14:paraId="77ADFFE0"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Δοκιμαστική χορήγηση σε μικρό δείγμα, για έλεγχο σαφήνειας, χρόνου συμπλήρωσης, εγκυρότητας περιεχομένου.</w:t>
            </w:r>
          </w:p>
        </w:tc>
        <w:tc>
          <w:tcPr>
            <w:tcW w:w="3900" w:type="dxa"/>
            <w:tcMar>
              <w:top w:w="70" w:type="dxa"/>
              <w:left w:w="100" w:type="dxa"/>
              <w:bottom w:w="70" w:type="dxa"/>
              <w:right w:w="100" w:type="dxa"/>
            </w:tcMar>
          </w:tcPr>
          <w:p w14:paraId="693E38C5"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Πιλοτική δοκιμή n=30 στην Καλαμάτα· αναθεώρηση 8 ερωτήσεων για σαφήνεια</w:t>
            </w:r>
          </w:p>
        </w:tc>
      </w:tr>
      <w:tr w:rsidR="0037423E" w:rsidRPr="0037423E" w14:paraId="2826CC27" w14:textId="77777777" w:rsidTr="007B553F">
        <w:tblPrEx>
          <w:tblCellMar>
            <w:top w:w="0" w:type="dxa"/>
            <w:bottom w:w="0" w:type="dxa"/>
          </w:tblCellMar>
        </w:tblPrEx>
        <w:tc>
          <w:tcPr>
            <w:tcW w:w="2200" w:type="dxa"/>
            <w:shd w:val="clear" w:color="auto" w:fill="EFF2E8"/>
            <w:tcMar>
              <w:top w:w="70" w:type="dxa"/>
              <w:left w:w="100" w:type="dxa"/>
              <w:bottom w:w="70" w:type="dxa"/>
              <w:right w:w="100" w:type="dxa"/>
            </w:tcMar>
          </w:tcPr>
          <w:p w14:paraId="225322D4"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5. Έλεγχος αξιοπιστίας/εγκυρότητας</w:t>
            </w:r>
          </w:p>
        </w:tc>
        <w:tc>
          <w:tcPr>
            <w:tcW w:w="3900" w:type="dxa"/>
            <w:shd w:val="clear" w:color="auto" w:fill="EFF2E8"/>
            <w:tcMar>
              <w:top w:w="70" w:type="dxa"/>
              <w:left w:w="100" w:type="dxa"/>
              <w:bottom w:w="70" w:type="dxa"/>
              <w:right w:w="100" w:type="dxa"/>
            </w:tcMar>
          </w:tcPr>
          <w:p w14:paraId="6A6BD7BC"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 xml:space="preserve">Εσωτερική συνέπεια σύνθετων δεικτών (π.χ. συντελεστής </w:t>
            </w:r>
            <w:proofErr w:type="spellStart"/>
            <w:r w:rsidRPr="0037423E">
              <w:rPr>
                <w:rFonts w:ascii="Calibri" w:eastAsia="Calibri" w:hAnsi="Calibri" w:cs="Calibri"/>
                <w:kern w:val="0"/>
                <w:sz w:val="19"/>
                <w:szCs w:val="19"/>
                <w:lang w:eastAsia="el-GR"/>
                <w14:ligatures w14:val="none"/>
              </w:rPr>
              <w:t>Cronbach's</w:t>
            </w:r>
            <w:proofErr w:type="spellEnd"/>
            <w:r w:rsidRPr="0037423E">
              <w:rPr>
                <w:rFonts w:ascii="Calibri" w:eastAsia="Calibri" w:hAnsi="Calibri" w:cs="Calibri"/>
                <w:kern w:val="0"/>
                <w:sz w:val="19"/>
                <w:szCs w:val="19"/>
                <w:lang w:eastAsia="el-GR"/>
                <w14:ligatures w14:val="none"/>
              </w:rPr>
              <w:t xml:space="preserve"> α)· εγκυρότητα περιεχομένου/κατασκευής.</w:t>
            </w:r>
          </w:p>
        </w:tc>
        <w:tc>
          <w:tcPr>
            <w:tcW w:w="3900" w:type="dxa"/>
            <w:shd w:val="clear" w:color="auto" w:fill="EFF2E8"/>
            <w:tcMar>
              <w:top w:w="70" w:type="dxa"/>
              <w:left w:w="100" w:type="dxa"/>
              <w:bottom w:w="70" w:type="dxa"/>
              <w:right w:w="100" w:type="dxa"/>
            </w:tcMar>
          </w:tcPr>
          <w:p w14:paraId="46403464"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Προϋπόθεση πριν τη διανομή του τελικού ερωτηματολογίου σε πλήρες δείγμα</w:t>
            </w:r>
          </w:p>
        </w:tc>
      </w:tr>
    </w:tbl>
    <w:p w14:paraId="7372B640" w14:textId="77777777" w:rsidR="0037423E" w:rsidRPr="0037423E" w:rsidRDefault="0037423E" w:rsidP="0037423E">
      <w:pPr>
        <w:spacing w:before="120" w:after="200" w:line="240"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i/>
          <w:iCs/>
          <w:color w:val="595959"/>
          <w:kern w:val="0"/>
          <w:sz w:val="20"/>
          <w:szCs w:val="20"/>
          <w:lang w:eastAsia="el-GR"/>
          <w14:ligatures w14:val="none"/>
        </w:rPr>
        <w:t xml:space="preserve">Πηγή: σύνθεση μεθοδολογίας κατασκευής ερωτηματολογίου, με εφαρμογή στα δεδομένα </w:t>
      </w:r>
      <w:proofErr w:type="spellStart"/>
      <w:r w:rsidRPr="0037423E">
        <w:rPr>
          <w:rFonts w:ascii="Calibri" w:eastAsia="Calibri" w:hAnsi="Calibri" w:cs="Calibri"/>
          <w:i/>
          <w:iCs/>
          <w:color w:val="595959"/>
          <w:kern w:val="0"/>
          <w:sz w:val="20"/>
          <w:szCs w:val="20"/>
          <w:lang w:eastAsia="el-GR"/>
          <w14:ligatures w14:val="none"/>
        </w:rPr>
        <w:t>Θύμη</w:t>
      </w:r>
      <w:proofErr w:type="spellEnd"/>
      <w:r w:rsidRPr="0037423E">
        <w:rPr>
          <w:rFonts w:ascii="Calibri" w:eastAsia="Calibri" w:hAnsi="Calibri" w:cs="Calibri"/>
          <w:i/>
          <w:iCs/>
          <w:color w:val="595959"/>
          <w:kern w:val="0"/>
          <w:sz w:val="20"/>
          <w:szCs w:val="20"/>
          <w:lang w:eastAsia="el-GR"/>
          <w14:ligatures w14:val="none"/>
        </w:rPr>
        <w:t>, Μπιτσάνη κ.ά. (2026, §4.3).</w:t>
      </w:r>
    </w:p>
    <w:p w14:paraId="12C6BD66" w14:textId="23DC7E71"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Η αλληλουχία των σταδίων δεν είναι τυπική διαδικασία αλλά ουσιαστική προϋπόθεση αξιοπιστίας: ένα ερωτηματολόγιο που παρακάμπτει την πιλοτική δοκιμή (στάδιο 4) κινδυνεύει να παράγει δεδομένα με ασάφειες που θα αποκαλυφθούν πολύ αργά  στο στάδιο της ανάλυσης (Ε.2), όταν πλέον δεν μπορούν να διορθωθούν.</w:t>
      </w:r>
    </w:p>
    <w:p w14:paraId="6D5CA72D" w14:textId="77777777" w:rsidR="0037423E" w:rsidRPr="0037423E" w:rsidRDefault="0037423E" w:rsidP="0037423E">
      <w:pPr>
        <w:spacing w:before="400" w:after="200" w:line="240" w:lineRule="auto"/>
        <w:outlineLvl w:val="0"/>
        <w:rPr>
          <w:rFonts w:ascii="Times New Roman" w:eastAsia="Times New Roman" w:hAnsi="Times New Roman" w:cs="Times New Roman"/>
          <w:color w:val="2E74B5"/>
          <w:kern w:val="0"/>
          <w:sz w:val="32"/>
          <w:szCs w:val="32"/>
          <w:lang w:eastAsia="el-GR"/>
          <w14:ligatures w14:val="none"/>
        </w:rPr>
      </w:pPr>
      <w:r w:rsidRPr="0037423E">
        <w:rPr>
          <w:rFonts w:ascii="Calibri" w:eastAsia="Calibri" w:hAnsi="Calibri" w:cs="Calibri"/>
          <w:b/>
          <w:bCs/>
          <w:color w:val="1F4E5F"/>
          <w:kern w:val="0"/>
          <w:sz w:val="32"/>
          <w:szCs w:val="32"/>
          <w:lang w:eastAsia="el-GR"/>
          <w14:ligatures w14:val="none"/>
        </w:rPr>
        <w:t>Ε.1δ  Ο Οδηγός Συνέντευξης στην Ποιοτική Έρευνα</w:t>
      </w:r>
    </w:p>
    <w:p w14:paraId="1686613C" w14:textId="51770DC9"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Στην ποιοτική έρευνα, το αντίστοιχο εργαλείο συλλογής δεδομένων είναι ο οδηγός </w:t>
      </w:r>
      <w:proofErr w:type="spellStart"/>
      <w:r w:rsidRPr="0037423E">
        <w:rPr>
          <w:rFonts w:ascii="Calibri" w:eastAsia="Calibri" w:hAnsi="Calibri" w:cs="Calibri"/>
          <w:kern w:val="0"/>
          <w:sz w:val="22"/>
          <w:szCs w:val="22"/>
          <w:lang w:eastAsia="el-GR"/>
          <w14:ligatures w14:val="none"/>
        </w:rPr>
        <w:t>ημιδομημένης</w:t>
      </w:r>
      <w:proofErr w:type="spellEnd"/>
      <w:r w:rsidRPr="0037423E">
        <w:rPr>
          <w:rFonts w:ascii="Calibri" w:eastAsia="Calibri" w:hAnsi="Calibri" w:cs="Calibri"/>
          <w:kern w:val="0"/>
          <w:sz w:val="22"/>
          <w:szCs w:val="22"/>
          <w:lang w:eastAsia="el-GR"/>
          <w14:ligatures w14:val="none"/>
        </w:rPr>
        <w:t xml:space="preserve"> συνέντευξης (</w:t>
      </w:r>
      <w:proofErr w:type="spellStart"/>
      <w:r w:rsidRPr="0037423E">
        <w:rPr>
          <w:rFonts w:ascii="Calibri" w:eastAsia="Calibri" w:hAnsi="Calibri" w:cs="Calibri"/>
          <w:kern w:val="0"/>
          <w:sz w:val="22"/>
          <w:szCs w:val="22"/>
          <w:lang w:eastAsia="el-GR"/>
          <w14:ligatures w14:val="none"/>
        </w:rPr>
        <w:t>semi-structured</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interview</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guide</w:t>
      </w:r>
      <w:proofErr w:type="spellEnd"/>
      <w:r w:rsidRPr="0037423E">
        <w:rPr>
          <w:rFonts w:ascii="Calibri" w:eastAsia="Calibri" w:hAnsi="Calibri" w:cs="Calibri"/>
          <w:kern w:val="0"/>
          <w:sz w:val="22"/>
          <w:szCs w:val="22"/>
          <w:lang w:eastAsia="el-GR"/>
          <w14:ligatures w14:val="none"/>
        </w:rPr>
        <w:t>): ένα ευέλικτο όχι άκαμπτο σύνολο θεματικών αξόνων και ενδεικτικών ερωτήσεων, που επιτρέπει στον συνεντευξιαζόμενο να αναδείξει νέα θέματα απρόβλεπτα για τον ερευνητή, κεντρικό πλεονέκτημα έναντι μιας πλήρως δομημένης συνέντευξης με σταθερή σειρά κλειστών ερωτήσεων. Η κατασκευή του ακολουθεί συνήθως την τεχνική της «χοάνης» (</w:t>
      </w:r>
      <w:proofErr w:type="spellStart"/>
      <w:r w:rsidRPr="0037423E">
        <w:rPr>
          <w:rFonts w:ascii="Calibri" w:eastAsia="Calibri" w:hAnsi="Calibri" w:cs="Calibri"/>
          <w:kern w:val="0"/>
          <w:sz w:val="22"/>
          <w:szCs w:val="22"/>
          <w:lang w:eastAsia="el-GR"/>
          <w14:ligatures w14:val="none"/>
        </w:rPr>
        <w:t>funnel</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technique</w:t>
      </w:r>
      <w:proofErr w:type="spellEnd"/>
      <w:r w:rsidRPr="0037423E">
        <w:rPr>
          <w:rFonts w:ascii="Calibri" w:eastAsia="Calibri" w:hAnsi="Calibri" w:cs="Calibri"/>
          <w:kern w:val="0"/>
          <w:sz w:val="22"/>
          <w:szCs w:val="22"/>
          <w:lang w:eastAsia="el-GR"/>
          <w14:ligatures w14:val="none"/>
        </w:rPr>
        <w:t>): ξεκινά από ευρύτερες, γενικές ερωτήσεις και προχωρά σταδιακά σε πιο συγκεκριμένες/ευαίσθητες, με ερωτήσεις διερεύνησης (</w:t>
      </w:r>
      <w:proofErr w:type="spellStart"/>
      <w:r w:rsidRPr="0037423E">
        <w:rPr>
          <w:rFonts w:ascii="Calibri" w:eastAsia="Calibri" w:hAnsi="Calibri" w:cs="Calibri"/>
          <w:kern w:val="0"/>
          <w:sz w:val="22"/>
          <w:szCs w:val="22"/>
          <w:lang w:eastAsia="el-GR"/>
          <w14:ligatures w14:val="none"/>
        </w:rPr>
        <w:t>probes</w:t>
      </w:r>
      <w:proofErr w:type="spellEnd"/>
      <w:r w:rsidRPr="0037423E">
        <w:rPr>
          <w:rFonts w:ascii="Calibri" w:eastAsia="Calibri" w:hAnsi="Calibri" w:cs="Calibri"/>
          <w:kern w:val="0"/>
          <w:sz w:val="22"/>
          <w:szCs w:val="22"/>
          <w:lang w:eastAsia="el-GR"/>
          <w14:ligatures w14:val="none"/>
        </w:rPr>
        <w:t>) να εμβαθύνουν σε απαντήσεις που το χρήζουν.</w:t>
      </w:r>
    </w:p>
    <w:tbl>
      <w:tblPr>
        <w:tblW w:w="10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7400"/>
      </w:tblGrid>
      <w:tr w:rsidR="0037423E" w:rsidRPr="0037423E" w14:paraId="7663ACD8" w14:textId="77777777" w:rsidTr="007B553F">
        <w:tblPrEx>
          <w:tblCellMar>
            <w:top w:w="0" w:type="dxa"/>
            <w:bottom w:w="0" w:type="dxa"/>
          </w:tblCellMar>
        </w:tblPrEx>
        <w:tc>
          <w:tcPr>
            <w:tcW w:w="2600" w:type="dxa"/>
            <w:shd w:val="clear" w:color="auto" w:fill="1F4E5F"/>
            <w:tcMar>
              <w:top w:w="80" w:type="dxa"/>
              <w:left w:w="100" w:type="dxa"/>
              <w:bottom w:w="80" w:type="dxa"/>
              <w:right w:w="100" w:type="dxa"/>
            </w:tcMar>
          </w:tcPr>
          <w:p w14:paraId="3C4D0640"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FFFFFF"/>
                <w:kern w:val="0"/>
                <w:sz w:val="19"/>
                <w:szCs w:val="19"/>
                <w:lang w:eastAsia="el-GR"/>
                <w14:ligatures w14:val="none"/>
              </w:rPr>
              <w:t>Θεματικός άξονας</w:t>
            </w:r>
          </w:p>
        </w:tc>
        <w:tc>
          <w:tcPr>
            <w:tcW w:w="7400" w:type="dxa"/>
            <w:shd w:val="clear" w:color="auto" w:fill="1F4E5F"/>
            <w:tcMar>
              <w:top w:w="80" w:type="dxa"/>
              <w:left w:w="100" w:type="dxa"/>
              <w:bottom w:w="80" w:type="dxa"/>
              <w:right w:w="100" w:type="dxa"/>
            </w:tcMar>
          </w:tcPr>
          <w:p w14:paraId="71F59BB7"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FFFFFF"/>
                <w:kern w:val="0"/>
                <w:sz w:val="19"/>
                <w:szCs w:val="19"/>
                <w:lang w:eastAsia="el-GR"/>
                <w14:ligatures w14:val="none"/>
              </w:rPr>
              <w:t>Λογική/στόχος</w:t>
            </w:r>
          </w:p>
        </w:tc>
      </w:tr>
      <w:tr w:rsidR="0037423E" w:rsidRPr="0037423E" w14:paraId="5740DFA1" w14:textId="77777777" w:rsidTr="007B553F">
        <w:tblPrEx>
          <w:tblCellMar>
            <w:top w:w="0" w:type="dxa"/>
            <w:bottom w:w="0" w:type="dxa"/>
          </w:tblCellMar>
        </w:tblPrEx>
        <w:tc>
          <w:tcPr>
            <w:tcW w:w="2600" w:type="dxa"/>
            <w:shd w:val="clear" w:color="auto" w:fill="EFF2E8"/>
            <w:tcMar>
              <w:top w:w="70" w:type="dxa"/>
              <w:left w:w="100" w:type="dxa"/>
              <w:bottom w:w="70" w:type="dxa"/>
              <w:right w:w="100" w:type="dxa"/>
            </w:tcMar>
          </w:tcPr>
          <w:p w14:paraId="68EAD3ED"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Εικόνα/αναγνώριση ζώσας κληρονομιάς</w:t>
            </w:r>
          </w:p>
        </w:tc>
        <w:tc>
          <w:tcPr>
            <w:tcW w:w="7400" w:type="dxa"/>
            <w:shd w:val="clear" w:color="auto" w:fill="EFF2E8"/>
            <w:tcMar>
              <w:top w:w="70" w:type="dxa"/>
              <w:left w:w="100" w:type="dxa"/>
              <w:bottom w:w="70" w:type="dxa"/>
              <w:right w:w="100" w:type="dxa"/>
            </w:tcMar>
          </w:tcPr>
          <w:p w14:paraId="13D115E0"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Πώς αντιλαμβάνεται ο φορέας/συμμετέχων τη ζώσα κληρονομιά του τόπου — ανοικτή, «θερμαντική» ερώτηση εκκίνησης</w:t>
            </w:r>
          </w:p>
        </w:tc>
      </w:tr>
      <w:tr w:rsidR="0037423E" w:rsidRPr="0037423E" w14:paraId="56F4082D" w14:textId="77777777" w:rsidTr="007B553F">
        <w:tblPrEx>
          <w:tblCellMar>
            <w:top w:w="0" w:type="dxa"/>
            <w:bottom w:w="0" w:type="dxa"/>
          </w:tblCellMar>
        </w:tblPrEx>
        <w:tc>
          <w:tcPr>
            <w:tcW w:w="2600" w:type="dxa"/>
            <w:tcMar>
              <w:top w:w="70" w:type="dxa"/>
              <w:left w:w="100" w:type="dxa"/>
              <w:bottom w:w="70" w:type="dxa"/>
              <w:right w:w="100" w:type="dxa"/>
            </w:tcMar>
          </w:tcPr>
          <w:p w14:paraId="6ED01899"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lastRenderedPageBreak/>
              <w:t>Ρόλος του φορέα στην πολιτισμική οικονομία</w:t>
            </w:r>
          </w:p>
        </w:tc>
        <w:tc>
          <w:tcPr>
            <w:tcW w:w="7400" w:type="dxa"/>
            <w:tcMar>
              <w:top w:w="70" w:type="dxa"/>
              <w:left w:w="100" w:type="dxa"/>
              <w:bottom w:w="70" w:type="dxa"/>
              <w:right w:w="100" w:type="dxa"/>
            </w:tcMar>
          </w:tcPr>
          <w:p w14:paraId="404CA21D"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Πώς περιγράφει ο ίδιος τη λειτουργία και τη συμβολή του φορέα του — εστίαση στην εμπειρία του συμμετέχοντα</w:t>
            </w:r>
          </w:p>
        </w:tc>
      </w:tr>
      <w:tr w:rsidR="0037423E" w:rsidRPr="0037423E" w14:paraId="2D0AEE32" w14:textId="77777777" w:rsidTr="007B553F">
        <w:tblPrEx>
          <w:tblCellMar>
            <w:top w:w="0" w:type="dxa"/>
            <w:bottom w:w="0" w:type="dxa"/>
          </w:tblCellMar>
        </w:tblPrEx>
        <w:tc>
          <w:tcPr>
            <w:tcW w:w="2600" w:type="dxa"/>
            <w:shd w:val="clear" w:color="auto" w:fill="EFF2E8"/>
            <w:tcMar>
              <w:top w:w="70" w:type="dxa"/>
              <w:left w:w="100" w:type="dxa"/>
              <w:bottom w:w="70" w:type="dxa"/>
              <w:right w:w="100" w:type="dxa"/>
            </w:tcMar>
          </w:tcPr>
          <w:p w14:paraId="6AEA97C9"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Δομικές προκλήσεις και ευκαιρίες</w:t>
            </w:r>
          </w:p>
        </w:tc>
        <w:tc>
          <w:tcPr>
            <w:tcW w:w="7400" w:type="dxa"/>
            <w:shd w:val="clear" w:color="auto" w:fill="EFF2E8"/>
            <w:tcMar>
              <w:top w:w="70" w:type="dxa"/>
              <w:left w:w="100" w:type="dxa"/>
              <w:bottom w:w="70" w:type="dxa"/>
              <w:right w:w="100" w:type="dxa"/>
            </w:tcMar>
          </w:tcPr>
          <w:p w14:paraId="44CDFA5F" w14:textId="121D70AF"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Τι δυσκολίες/ευκαιρίες εντοπίζει  σημείο όπου συνήθως αναδύονται απρόβλεπτα θέματα (Ε.3, ανοικτή κωδικοποίηση)</w:t>
            </w:r>
          </w:p>
        </w:tc>
      </w:tr>
      <w:tr w:rsidR="0037423E" w:rsidRPr="0037423E" w14:paraId="7858852C" w14:textId="77777777" w:rsidTr="007B553F">
        <w:tblPrEx>
          <w:tblCellMar>
            <w:top w:w="0" w:type="dxa"/>
            <w:bottom w:w="0" w:type="dxa"/>
          </w:tblCellMar>
        </w:tblPrEx>
        <w:tc>
          <w:tcPr>
            <w:tcW w:w="2600" w:type="dxa"/>
            <w:tcMar>
              <w:top w:w="70" w:type="dxa"/>
              <w:left w:w="100" w:type="dxa"/>
              <w:bottom w:w="70" w:type="dxa"/>
              <w:right w:w="100" w:type="dxa"/>
            </w:tcMar>
          </w:tcPr>
          <w:p w14:paraId="1760CC48"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Αντίληψη για τη σχέση πολιτισμού-βιωσιμότητας</w:t>
            </w:r>
          </w:p>
        </w:tc>
        <w:tc>
          <w:tcPr>
            <w:tcW w:w="7400" w:type="dxa"/>
            <w:tcMar>
              <w:top w:w="70" w:type="dxa"/>
              <w:left w:w="100" w:type="dxa"/>
              <w:bottom w:w="70" w:type="dxa"/>
              <w:right w:w="100" w:type="dxa"/>
            </w:tcMar>
          </w:tcPr>
          <w:p w14:paraId="7789B102" w14:textId="0E789FD3"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 xml:space="preserve">Πιο αφηρημένη, θεωρητικά φορτισμένη ερώτηση  τοποθετείται τελευταία, αφού έχει ήδη </w:t>
            </w:r>
            <w:proofErr w:type="spellStart"/>
            <w:r w:rsidRPr="0037423E">
              <w:rPr>
                <w:rFonts w:ascii="Calibri" w:eastAsia="Calibri" w:hAnsi="Calibri" w:cs="Calibri"/>
                <w:kern w:val="0"/>
                <w:sz w:val="19"/>
                <w:szCs w:val="19"/>
                <w:lang w:eastAsia="el-GR"/>
                <w14:ligatures w14:val="none"/>
              </w:rPr>
              <w:t>οικοδομηθεί</w:t>
            </w:r>
            <w:proofErr w:type="spellEnd"/>
            <w:r w:rsidRPr="0037423E">
              <w:rPr>
                <w:rFonts w:ascii="Calibri" w:eastAsia="Calibri" w:hAnsi="Calibri" w:cs="Calibri"/>
                <w:kern w:val="0"/>
                <w:sz w:val="19"/>
                <w:szCs w:val="19"/>
                <w:lang w:eastAsia="el-GR"/>
                <w14:ligatures w14:val="none"/>
              </w:rPr>
              <w:t xml:space="preserve"> εμπιστοσύνη</w:t>
            </w:r>
          </w:p>
        </w:tc>
      </w:tr>
    </w:tbl>
    <w:p w14:paraId="76F9D51A" w14:textId="77777777" w:rsidR="0037423E" w:rsidRPr="0037423E" w:rsidRDefault="0037423E" w:rsidP="0037423E">
      <w:pPr>
        <w:spacing w:before="120" w:after="200" w:line="240"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i/>
          <w:iCs/>
          <w:color w:val="595959"/>
          <w:kern w:val="0"/>
          <w:sz w:val="20"/>
          <w:szCs w:val="20"/>
          <w:lang w:eastAsia="el-GR"/>
          <w14:ligatures w14:val="none"/>
        </w:rPr>
        <w:t xml:space="preserve">Πηγή: σύνθεση βάσει οδηγού </w:t>
      </w:r>
      <w:proofErr w:type="spellStart"/>
      <w:r w:rsidRPr="0037423E">
        <w:rPr>
          <w:rFonts w:ascii="Calibri" w:eastAsia="Calibri" w:hAnsi="Calibri" w:cs="Calibri"/>
          <w:i/>
          <w:iCs/>
          <w:color w:val="595959"/>
          <w:kern w:val="0"/>
          <w:sz w:val="20"/>
          <w:szCs w:val="20"/>
          <w:lang w:eastAsia="el-GR"/>
          <w14:ligatures w14:val="none"/>
        </w:rPr>
        <w:t>ημιδομημένης</w:t>
      </w:r>
      <w:proofErr w:type="spellEnd"/>
      <w:r w:rsidRPr="0037423E">
        <w:rPr>
          <w:rFonts w:ascii="Calibri" w:eastAsia="Calibri" w:hAnsi="Calibri" w:cs="Calibri"/>
          <w:i/>
          <w:iCs/>
          <w:color w:val="595959"/>
          <w:kern w:val="0"/>
          <w:sz w:val="20"/>
          <w:szCs w:val="20"/>
          <w:lang w:eastAsia="el-GR"/>
          <w14:ligatures w14:val="none"/>
        </w:rPr>
        <w:t xml:space="preserve"> συνέντευξης εφαρμοσμένου σε συγκρίσιμη έρευνα ζώσας κληρονομιάς (49 συνεντεύξεις, 45-60 λεπτά </w:t>
      </w:r>
      <w:proofErr w:type="spellStart"/>
      <w:r w:rsidRPr="0037423E">
        <w:rPr>
          <w:rFonts w:ascii="Calibri" w:eastAsia="Calibri" w:hAnsi="Calibri" w:cs="Calibri"/>
          <w:i/>
          <w:iCs/>
          <w:color w:val="595959"/>
          <w:kern w:val="0"/>
          <w:sz w:val="20"/>
          <w:szCs w:val="20"/>
          <w:lang w:eastAsia="el-GR"/>
          <w14:ligatures w14:val="none"/>
        </w:rPr>
        <w:t>έκαστη</w:t>
      </w:r>
      <w:proofErr w:type="spellEnd"/>
      <w:r w:rsidRPr="0037423E">
        <w:rPr>
          <w:rFonts w:ascii="Calibri" w:eastAsia="Calibri" w:hAnsi="Calibri" w:cs="Calibri"/>
          <w:i/>
          <w:iCs/>
          <w:color w:val="595959"/>
          <w:kern w:val="0"/>
          <w:sz w:val="20"/>
          <w:szCs w:val="20"/>
          <w:lang w:eastAsia="el-GR"/>
          <w14:ligatures w14:val="none"/>
        </w:rPr>
        <w:t>).</w:t>
      </w:r>
    </w:p>
    <w:p w14:paraId="4D5BE1F7" w14:textId="77777777" w:rsidR="000D103B" w:rsidRDefault="0037423E" w:rsidP="000D103B">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Καλή πρακτική αποτελεί η ηχογράφηση κάθε συνέντευξης κατόπιν ρητής συγκατάθεσης, η πλήρης απομαγνητοφώνηση, και ο έλεγχος από ανεξάρτητο δεύτερο ερευνητή (</w:t>
      </w:r>
      <w:proofErr w:type="spellStart"/>
      <w:r w:rsidRPr="0037423E">
        <w:rPr>
          <w:rFonts w:ascii="Calibri" w:eastAsia="Calibri" w:hAnsi="Calibri" w:cs="Calibri"/>
          <w:kern w:val="0"/>
          <w:sz w:val="22"/>
          <w:szCs w:val="22"/>
          <w:lang w:eastAsia="el-GR"/>
          <w14:ligatures w14:val="none"/>
        </w:rPr>
        <w:t>member</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checking</w:t>
      </w:r>
      <w:proofErr w:type="spellEnd"/>
      <w:r w:rsidRPr="0037423E">
        <w:rPr>
          <w:rFonts w:ascii="Calibri" w:eastAsia="Calibri" w:hAnsi="Calibri" w:cs="Calibri"/>
          <w:kern w:val="0"/>
          <w:sz w:val="22"/>
          <w:szCs w:val="22"/>
          <w:lang w:eastAsia="el-GR"/>
          <w14:ligatures w14:val="none"/>
        </w:rPr>
        <w:t>/</w:t>
      </w:r>
      <w:proofErr w:type="spellStart"/>
      <w:r w:rsidRPr="0037423E">
        <w:rPr>
          <w:rFonts w:ascii="Calibri" w:eastAsia="Calibri" w:hAnsi="Calibri" w:cs="Calibri"/>
          <w:kern w:val="0"/>
          <w:sz w:val="22"/>
          <w:szCs w:val="22"/>
          <w:lang w:eastAsia="el-GR"/>
          <w14:ligatures w14:val="none"/>
        </w:rPr>
        <w:t>cross-coding</w:t>
      </w:r>
      <w:proofErr w:type="spellEnd"/>
      <w:r w:rsidRPr="0037423E">
        <w:rPr>
          <w:rFonts w:ascii="Calibri" w:eastAsia="Calibri" w:hAnsi="Calibri" w:cs="Calibri"/>
          <w:kern w:val="0"/>
          <w:sz w:val="22"/>
          <w:szCs w:val="22"/>
          <w:lang w:eastAsia="el-GR"/>
          <w14:ligatures w14:val="none"/>
        </w:rPr>
        <w:t>) πριν την κωδικοποίηση (Ε.3)  πρακτική που ενισχύει άμεσα την αξιοπιστία (</w:t>
      </w:r>
      <w:proofErr w:type="spellStart"/>
      <w:r w:rsidRPr="0037423E">
        <w:rPr>
          <w:rFonts w:ascii="Calibri" w:eastAsia="Calibri" w:hAnsi="Calibri" w:cs="Calibri"/>
          <w:kern w:val="0"/>
          <w:sz w:val="22"/>
          <w:szCs w:val="22"/>
          <w:lang w:eastAsia="el-GR"/>
          <w14:ligatures w14:val="none"/>
        </w:rPr>
        <w:t>dependability</w:t>
      </w:r>
      <w:proofErr w:type="spellEnd"/>
      <w:r w:rsidRPr="0037423E">
        <w:rPr>
          <w:rFonts w:ascii="Calibri" w:eastAsia="Calibri" w:hAnsi="Calibri" w:cs="Calibri"/>
          <w:kern w:val="0"/>
          <w:sz w:val="22"/>
          <w:szCs w:val="22"/>
          <w:lang w:eastAsia="el-GR"/>
          <w14:ligatures w14:val="none"/>
        </w:rPr>
        <w:t xml:space="preserve">) κατά τα κριτήρια </w:t>
      </w:r>
      <w:proofErr w:type="spellStart"/>
      <w:r w:rsidRPr="0037423E">
        <w:rPr>
          <w:rFonts w:ascii="Calibri" w:eastAsia="Calibri" w:hAnsi="Calibri" w:cs="Calibri"/>
          <w:kern w:val="0"/>
          <w:sz w:val="22"/>
          <w:szCs w:val="22"/>
          <w:lang w:eastAsia="el-GR"/>
          <w14:ligatures w14:val="none"/>
        </w:rPr>
        <w:t>Lincoln</w:t>
      </w:r>
      <w:proofErr w:type="spellEnd"/>
      <w:r w:rsidRPr="0037423E">
        <w:rPr>
          <w:rFonts w:ascii="Calibri" w:eastAsia="Calibri" w:hAnsi="Calibri" w:cs="Calibri"/>
          <w:kern w:val="0"/>
          <w:sz w:val="22"/>
          <w:szCs w:val="22"/>
          <w:lang w:eastAsia="el-GR"/>
          <w14:ligatures w14:val="none"/>
        </w:rPr>
        <w:t xml:space="preserve"> &amp; </w:t>
      </w:r>
      <w:proofErr w:type="spellStart"/>
      <w:r w:rsidRPr="0037423E">
        <w:rPr>
          <w:rFonts w:ascii="Calibri" w:eastAsia="Calibri" w:hAnsi="Calibri" w:cs="Calibri"/>
          <w:kern w:val="0"/>
          <w:sz w:val="22"/>
          <w:szCs w:val="22"/>
          <w:lang w:eastAsia="el-GR"/>
          <w14:ligatures w14:val="none"/>
        </w:rPr>
        <w:t>Guba</w:t>
      </w:r>
      <w:proofErr w:type="spellEnd"/>
      <w:r w:rsidRPr="0037423E">
        <w:rPr>
          <w:rFonts w:ascii="Calibri" w:eastAsia="Calibri" w:hAnsi="Calibri" w:cs="Calibri"/>
          <w:kern w:val="0"/>
          <w:sz w:val="22"/>
          <w:szCs w:val="22"/>
          <w:lang w:eastAsia="el-GR"/>
          <w14:ligatures w14:val="none"/>
        </w:rPr>
        <w:t xml:space="preserve"> (1985) που ήδη αναφέραμε έμμεσα στην Ε.3.</w:t>
      </w:r>
    </w:p>
    <w:p w14:paraId="3A5118CF" w14:textId="60F90C5B" w:rsidR="0037423E" w:rsidRPr="000D103B" w:rsidRDefault="0037423E" w:rsidP="000D103B">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1F4E5F"/>
          <w:kern w:val="0"/>
          <w:sz w:val="32"/>
          <w:szCs w:val="32"/>
          <w:lang w:eastAsia="el-GR"/>
          <w14:ligatures w14:val="none"/>
        </w:rPr>
        <w:t>Ε.2  Μέθοδος Ανάλυσης και Διεξαγωγής Συμπερασμάτων σε Ποσοτική Έρευνα</w:t>
      </w:r>
    </w:p>
    <w:p w14:paraId="54319CF5"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Η ανάλυση ποσοτικών δεδομένων ακολουθεί πέντε διαδοχικά στάδια, καθένα εκ των οποίων προϋποθέτει το προηγούμενο:</w:t>
      </w:r>
    </w:p>
    <w:tbl>
      <w:tblPr>
        <w:tblW w:w="10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00"/>
        <w:gridCol w:w="3600"/>
        <w:gridCol w:w="4600"/>
      </w:tblGrid>
      <w:tr w:rsidR="0037423E" w:rsidRPr="0037423E" w14:paraId="32781A17" w14:textId="77777777" w:rsidTr="007B553F">
        <w:tblPrEx>
          <w:tblCellMar>
            <w:top w:w="0" w:type="dxa"/>
            <w:bottom w:w="0" w:type="dxa"/>
          </w:tblCellMar>
        </w:tblPrEx>
        <w:tc>
          <w:tcPr>
            <w:tcW w:w="1800" w:type="dxa"/>
            <w:shd w:val="clear" w:color="auto" w:fill="1F4E5F"/>
            <w:tcMar>
              <w:top w:w="80" w:type="dxa"/>
              <w:left w:w="100" w:type="dxa"/>
              <w:bottom w:w="80" w:type="dxa"/>
              <w:right w:w="100" w:type="dxa"/>
            </w:tcMar>
          </w:tcPr>
          <w:p w14:paraId="0E5F4217"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FFFFFF"/>
                <w:kern w:val="0"/>
                <w:sz w:val="19"/>
                <w:szCs w:val="19"/>
                <w:lang w:eastAsia="el-GR"/>
                <w14:ligatures w14:val="none"/>
              </w:rPr>
              <w:t>Στάδιο</w:t>
            </w:r>
          </w:p>
        </w:tc>
        <w:tc>
          <w:tcPr>
            <w:tcW w:w="3600" w:type="dxa"/>
            <w:shd w:val="clear" w:color="auto" w:fill="1F4E5F"/>
            <w:tcMar>
              <w:top w:w="80" w:type="dxa"/>
              <w:left w:w="100" w:type="dxa"/>
              <w:bottom w:w="80" w:type="dxa"/>
              <w:right w:w="100" w:type="dxa"/>
            </w:tcMar>
          </w:tcPr>
          <w:p w14:paraId="77773316"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FFFFFF"/>
                <w:kern w:val="0"/>
                <w:sz w:val="19"/>
                <w:szCs w:val="19"/>
                <w:lang w:eastAsia="el-GR"/>
                <w14:ligatures w14:val="none"/>
              </w:rPr>
              <w:t>Τι περιλαμβάνει</w:t>
            </w:r>
          </w:p>
        </w:tc>
        <w:tc>
          <w:tcPr>
            <w:tcW w:w="4600" w:type="dxa"/>
            <w:shd w:val="clear" w:color="auto" w:fill="1F4E5F"/>
            <w:tcMar>
              <w:top w:w="80" w:type="dxa"/>
              <w:left w:w="100" w:type="dxa"/>
              <w:bottom w:w="80" w:type="dxa"/>
              <w:right w:w="100" w:type="dxa"/>
            </w:tcMar>
          </w:tcPr>
          <w:p w14:paraId="32EFBED1"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FFFFFF"/>
                <w:kern w:val="0"/>
                <w:sz w:val="19"/>
                <w:szCs w:val="19"/>
                <w:lang w:eastAsia="el-GR"/>
                <w14:ligatures w14:val="none"/>
              </w:rPr>
              <w:t>Παράδειγμα από την Καλαμάτα</w:t>
            </w:r>
          </w:p>
        </w:tc>
      </w:tr>
      <w:tr w:rsidR="0037423E" w:rsidRPr="0037423E" w14:paraId="7C70F31C" w14:textId="77777777" w:rsidTr="007B553F">
        <w:tblPrEx>
          <w:tblCellMar>
            <w:top w:w="0" w:type="dxa"/>
            <w:bottom w:w="0" w:type="dxa"/>
          </w:tblCellMar>
        </w:tblPrEx>
        <w:tc>
          <w:tcPr>
            <w:tcW w:w="1800" w:type="dxa"/>
            <w:shd w:val="clear" w:color="auto" w:fill="EFF2E8"/>
            <w:tcMar>
              <w:top w:w="70" w:type="dxa"/>
              <w:left w:w="100" w:type="dxa"/>
              <w:bottom w:w="70" w:type="dxa"/>
              <w:right w:w="100" w:type="dxa"/>
            </w:tcMar>
          </w:tcPr>
          <w:p w14:paraId="448DA6BE"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1. Προετοιμασία δεδομένων</w:t>
            </w:r>
          </w:p>
        </w:tc>
        <w:tc>
          <w:tcPr>
            <w:tcW w:w="3600" w:type="dxa"/>
            <w:shd w:val="clear" w:color="auto" w:fill="EFF2E8"/>
            <w:tcMar>
              <w:top w:w="70" w:type="dxa"/>
              <w:left w:w="100" w:type="dxa"/>
              <w:bottom w:w="70" w:type="dxa"/>
              <w:right w:w="100" w:type="dxa"/>
            </w:tcMar>
          </w:tcPr>
          <w:p w14:paraId="09429E52"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 xml:space="preserve">Έλεγχος πληρότητας, εντοπισμός ελλιπών/λανθασμένων τιμών· κωδικοποίηση ποιοτικών απαντήσεων σε αριθμητικές τιμές· </w:t>
            </w:r>
            <w:proofErr w:type="spellStart"/>
            <w:r w:rsidRPr="0037423E">
              <w:rPr>
                <w:rFonts w:ascii="Calibri" w:eastAsia="Calibri" w:hAnsi="Calibri" w:cs="Calibri"/>
                <w:kern w:val="0"/>
                <w:sz w:val="19"/>
                <w:szCs w:val="19"/>
                <w:lang w:eastAsia="el-GR"/>
                <w14:ligatures w14:val="none"/>
              </w:rPr>
              <w:t>κανονικοποίηση</w:t>
            </w:r>
            <w:proofErr w:type="spellEnd"/>
            <w:r w:rsidRPr="0037423E">
              <w:rPr>
                <w:rFonts w:ascii="Calibri" w:eastAsia="Calibri" w:hAnsi="Calibri" w:cs="Calibri"/>
                <w:kern w:val="0"/>
                <w:sz w:val="19"/>
                <w:szCs w:val="19"/>
                <w:lang w:eastAsia="el-GR"/>
                <w14:ligatures w14:val="none"/>
              </w:rPr>
              <w:t xml:space="preserve"> όπου απαιτείται σύγκριση μεταβλητών διαφορετικής κλίμακας.</w:t>
            </w:r>
          </w:p>
        </w:tc>
        <w:tc>
          <w:tcPr>
            <w:tcW w:w="4600" w:type="dxa"/>
            <w:shd w:val="clear" w:color="auto" w:fill="EFF2E8"/>
            <w:tcMar>
              <w:top w:w="70" w:type="dxa"/>
              <w:left w:w="100" w:type="dxa"/>
              <w:bottom w:w="70" w:type="dxa"/>
              <w:right w:w="100" w:type="dxa"/>
            </w:tcMar>
          </w:tcPr>
          <w:p w14:paraId="5BC0545A"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 xml:space="preserve">Στην έρευνα Καλαμάτας: έλεγχος κανονικότητας με </w:t>
            </w:r>
            <w:proofErr w:type="spellStart"/>
            <w:r w:rsidRPr="0037423E">
              <w:rPr>
                <w:rFonts w:ascii="Calibri" w:eastAsia="Calibri" w:hAnsi="Calibri" w:cs="Calibri"/>
                <w:kern w:val="0"/>
                <w:sz w:val="19"/>
                <w:szCs w:val="19"/>
                <w:lang w:eastAsia="el-GR"/>
                <w14:ligatures w14:val="none"/>
              </w:rPr>
              <w:t>Kolmogorov</w:t>
            </w:r>
            <w:proofErr w:type="spellEnd"/>
            <w:r w:rsidRPr="0037423E">
              <w:rPr>
                <w:rFonts w:ascii="Calibri" w:eastAsia="Calibri" w:hAnsi="Calibri" w:cs="Calibri"/>
                <w:kern w:val="0"/>
                <w:sz w:val="19"/>
                <w:szCs w:val="19"/>
                <w:lang w:eastAsia="el-GR"/>
                <w14:ligatures w14:val="none"/>
              </w:rPr>
              <w:t>–</w:t>
            </w:r>
            <w:proofErr w:type="spellStart"/>
            <w:r w:rsidRPr="0037423E">
              <w:rPr>
                <w:rFonts w:ascii="Calibri" w:eastAsia="Calibri" w:hAnsi="Calibri" w:cs="Calibri"/>
                <w:kern w:val="0"/>
                <w:sz w:val="19"/>
                <w:szCs w:val="19"/>
                <w:lang w:eastAsia="el-GR"/>
                <w14:ligatures w14:val="none"/>
              </w:rPr>
              <w:t>Smirnov</w:t>
            </w:r>
            <w:proofErr w:type="spellEnd"/>
            <w:r w:rsidRPr="0037423E">
              <w:rPr>
                <w:rFonts w:ascii="Calibri" w:eastAsia="Calibri" w:hAnsi="Calibri" w:cs="Calibri"/>
                <w:kern w:val="0"/>
                <w:sz w:val="19"/>
                <w:szCs w:val="19"/>
                <w:lang w:eastAsia="el-GR"/>
                <w14:ligatures w14:val="none"/>
              </w:rPr>
              <w:t xml:space="preserve"> σε δείγμα n=517 (Δ.8)</w:t>
            </w:r>
          </w:p>
        </w:tc>
      </w:tr>
      <w:tr w:rsidR="0037423E" w:rsidRPr="0037423E" w14:paraId="68A49C5B" w14:textId="77777777" w:rsidTr="007B553F">
        <w:tblPrEx>
          <w:tblCellMar>
            <w:top w:w="0" w:type="dxa"/>
            <w:bottom w:w="0" w:type="dxa"/>
          </w:tblCellMar>
        </w:tblPrEx>
        <w:tc>
          <w:tcPr>
            <w:tcW w:w="1800" w:type="dxa"/>
            <w:tcMar>
              <w:top w:w="70" w:type="dxa"/>
              <w:left w:w="100" w:type="dxa"/>
              <w:bottom w:w="70" w:type="dxa"/>
              <w:right w:w="100" w:type="dxa"/>
            </w:tcMar>
          </w:tcPr>
          <w:p w14:paraId="142B6107"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2. Περιγραφική στατιστική</w:t>
            </w:r>
          </w:p>
        </w:tc>
        <w:tc>
          <w:tcPr>
            <w:tcW w:w="3600" w:type="dxa"/>
            <w:tcMar>
              <w:top w:w="70" w:type="dxa"/>
              <w:left w:w="100" w:type="dxa"/>
              <w:bottom w:w="70" w:type="dxa"/>
              <w:right w:w="100" w:type="dxa"/>
            </w:tcMar>
          </w:tcPr>
          <w:p w14:paraId="5F35F3BA"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Μέσοι όροι, διάμεσοι, ποσοστά (κεντρική τάση)· τυπική απόκλιση, διακύμανση (διασπορά)· κατανομές συχνοτήτων.</w:t>
            </w:r>
          </w:p>
        </w:tc>
        <w:tc>
          <w:tcPr>
            <w:tcW w:w="4600" w:type="dxa"/>
            <w:tcMar>
              <w:top w:w="70" w:type="dxa"/>
              <w:left w:w="100" w:type="dxa"/>
              <w:bottom w:w="70" w:type="dxa"/>
              <w:right w:w="100" w:type="dxa"/>
            </w:tcMar>
          </w:tcPr>
          <w:p w14:paraId="33D40A87"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Μέση συνολική πολιτισμική ικανοποίηση M=3,21 (SD=0,89) σε κλίμακα 5 βαθμίδων (Δ.8)</w:t>
            </w:r>
          </w:p>
        </w:tc>
      </w:tr>
      <w:tr w:rsidR="0037423E" w:rsidRPr="0037423E" w14:paraId="2738BABC" w14:textId="77777777" w:rsidTr="007B553F">
        <w:tblPrEx>
          <w:tblCellMar>
            <w:top w:w="0" w:type="dxa"/>
            <w:bottom w:w="0" w:type="dxa"/>
          </w:tblCellMar>
        </w:tblPrEx>
        <w:tc>
          <w:tcPr>
            <w:tcW w:w="1800" w:type="dxa"/>
            <w:shd w:val="clear" w:color="auto" w:fill="EFF2E8"/>
            <w:tcMar>
              <w:top w:w="70" w:type="dxa"/>
              <w:left w:w="100" w:type="dxa"/>
              <w:bottom w:w="70" w:type="dxa"/>
              <w:right w:w="100" w:type="dxa"/>
            </w:tcMar>
          </w:tcPr>
          <w:p w14:paraId="0E0F3B8F"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3. Επαγωγική στατιστική</w:t>
            </w:r>
          </w:p>
        </w:tc>
        <w:tc>
          <w:tcPr>
            <w:tcW w:w="3600" w:type="dxa"/>
            <w:shd w:val="clear" w:color="auto" w:fill="EFF2E8"/>
            <w:tcMar>
              <w:top w:w="70" w:type="dxa"/>
              <w:left w:w="100" w:type="dxa"/>
              <w:bottom w:w="70" w:type="dxa"/>
              <w:right w:w="100" w:type="dxa"/>
            </w:tcMar>
          </w:tcPr>
          <w:p w14:paraId="796C9105"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Έλεγχοι υποθέσεων: t-</w:t>
            </w:r>
            <w:proofErr w:type="spellStart"/>
            <w:r w:rsidRPr="0037423E">
              <w:rPr>
                <w:rFonts w:ascii="Calibri" w:eastAsia="Calibri" w:hAnsi="Calibri" w:cs="Calibri"/>
                <w:kern w:val="0"/>
                <w:sz w:val="19"/>
                <w:szCs w:val="19"/>
                <w:lang w:eastAsia="el-GR"/>
                <w14:ligatures w14:val="none"/>
              </w:rPr>
              <w:t>test</w:t>
            </w:r>
            <w:proofErr w:type="spellEnd"/>
            <w:r w:rsidRPr="0037423E">
              <w:rPr>
                <w:rFonts w:ascii="Calibri" w:eastAsia="Calibri" w:hAnsi="Calibri" w:cs="Calibri"/>
                <w:kern w:val="0"/>
                <w:sz w:val="19"/>
                <w:szCs w:val="19"/>
                <w:lang w:eastAsia="el-GR"/>
                <w14:ligatures w14:val="none"/>
              </w:rPr>
              <w:t>/</w:t>
            </w:r>
            <w:proofErr w:type="spellStart"/>
            <w:r w:rsidRPr="0037423E">
              <w:rPr>
                <w:rFonts w:ascii="Calibri" w:eastAsia="Calibri" w:hAnsi="Calibri" w:cs="Calibri"/>
                <w:kern w:val="0"/>
                <w:sz w:val="19"/>
                <w:szCs w:val="19"/>
                <w:lang w:eastAsia="el-GR"/>
                <w14:ligatures w14:val="none"/>
              </w:rPr>
              <w:t>Mann-Whitney</w:t>
            </w:r>
            <w:proofErr w:type="spellEnd"/>
            <w:r w:rsidRPr="0037423E">
              <w:rPr>
                <w:rFonts w:ascii="Calibri" w:eastAsia="Calibri" w:hAnsi="Calibri" w:cs="Calibri"/>
                <w:kern w:val="0"/>
                <w:sz w:val="19"/>
                <w:szCs w:val="19"/>
                <w:lang w:eastAsia="el-GR"/>
                <w14:ligatures w14:val="none"/>
              </w:rPr>
              <w:t xml:space="preserve"> (2 ομάδες), ANOVA/</w:t>
            </w:r>
            <w:proofErr w:type="spellStart"/>
            <w:r w:rsidRPr="0037423E">
              <w:rPr>
                <w:rFonts w:ascii="Calibri" w:eastAsia="Calibri" w:hAnsi="Calibri" w:cs="Calibri"/>
                <w:kern w:val="0"/>
                <w:sz w:val="19"/>
                <w:szCs w:val="19"/>
                <w:lang w:eastAsia="el-GR"/>
                <w14:ligatures w14:val="none"/>
              </w:rPr>
              <w:t>Kruskal-Wallis</w:t>
            </w:r>
            <w:proofErr w:type="spellEnd"/>
            <w:r w:rsidRPr="0037423E">
              <w:rPr>
                <w:rFonts w:ascii="Calibri" w:eastAsia="Calibri" w:hAnsi="Calibri" w:cs="Calibri"/>
                <w:kern w:val="0"/>
                <w:sz w:val="19"/>
                <w:szCs w:val="19"/>
                <w:lang w:eastAsia="el-GR"/>
                <w14:ligatures w14:val="none"/>
              </w:rPr>
              <w:t xml:space="preserve"> (πολλαπλές ομάδες, με διόρθωση </w:t>
            </w:r>
            <w:proofErr w:type="spellStart"/>
            <w:r w:rsidRPr="0037423E">
              <w:rPr>
                <w:rFonts w:ascii="Calibri" w:eastAsia="Calibri" w:hAnsi="Calibri" w:cs="Calibri"/>
                <w:kern w:val="0"/>
                <w:sz w:val="19"/>
                <w:szCs w:val="19"/>
                <w:lang w:eastAsia="el-GR"/>
                <w14:ligatures w14:val="none"/>
              </w:rPr>
              <w:t>Bonferroni</w:t>
            </w:r>
            <w:proofErr w:type="spellEnd"/>
            <w:r w:rsidRPr="0037423E">
              <w:rPr>
                <w:rFonts w:ascii="Calibri" w:eastAsia="Calibri" w:hAnsi="Calibri" w:cs="Calibri"/>
                <w:kern w:val="0"/>
                <w:sz w:val="19"/>
                <w:szCs w:val="19"/>
                <w:lang w:eastAsia="el-GR"/>
                <w14:ligatures w14:val="none"/>
              </w:rPr>
              <w:t>), Χ² (συσχέτιση κατηγορικών μεταβλητών), συντελεστές συσχέτισης (</w:t>
            </w:r>
            <w:proofErr w:type="spellStart"/>
            <w:r w:rsidRPr="0037423E">
              <w:rPr>
                <w:rFonts w:ascii="Calibri" w:eastAsia="Calibri" w:hAnsi="Calibri" w:cs="Calibri"/>
                <w:kern w:val="0"/>
                <w:sz w:val="19"/>
                <w:szCs w:val="19"/>
                <w:lang w:eastAsia="el-GR"/>
                <w14:ligatures w14:val="none"/>
              </w:rPr>
              <w:t>Pearson</w:t>
            </w:r>
            <w:proofErr w:type="spellEnd"/>
            <w:r w:rsidRPr="0037423E">
              <w:rPr>
                <w:rFonts w:ascii="Calibri" w:eastAsia="Calibri" w:hAnsi="Calibri" w:cs="Calibri"/>
                <w:kern w:val="0"/>
                <w:sz w:val="19"/>
                <w:szCs w:val="19"/>
                <w:lang w:eastAsia="el-GR"/>
                <w14:ligatures w14:val="none"/>
              </w:rPr>
              <w:t>/</w:t>
            </w:r>
            <w:proofErr w:type="spellStart"/>
            <w:r w:rsidRPr="0037423E">
              <w:rPr>
                <w:rFonts w:ascii="Calibri" w:eastAsia="Calibri" w:hAnsi="Calibri" w:cs="Calibri"/>
                <w:kern w:val="0"/>
                <w:sz w:val="19"/>
                <w:szCs w:val="19"/>
                <w:lang w:eastAsia="el-GR"/>
                <w14:ligatures w14:val="none"/>
              </w:rPr>
              <w:t>Spearman</w:t>
            </w:r>
            <w:proofErr w:type="spellEnd"/>
            <w:r w:rsidRPr="0037423E">
              <w:rPr>
                <w:rFonts w:ascii="Calibri" w:eastAsia="Calibri" w:hAnsi="Calibri" w:cs="Calibri"/>
                <w:kern w:val="0"/>
                <w:sz w:val="19"/>
                <w:szCs w:val="19"/>
                <w:lang w:eastAsia="el-GR"/>
                <w14:ligatures w14:val="none"/>
              </w:rPr>
              <w:t xml:space="preserve">), </w:t>
            </w:r>
            <w:proofErr w:type="spellStart"/>
            <w:r w:rsidRPr="0037423E">
              <w:rPr>
                <w:rFonts w:ascii="Calibri" w:eastAsia="Calibri" w:hAnsi="Calibri" w:cs="Calibri"/>
                <w:kern w:val="0"/>
                <w:sz w:val="19"/>
                <w:szCs w:val="19"/>
                <w:lang w:eastAsia="el-GR"/>
                <w14:ligatures w14:val="none"/>
              </w:rPr>
              <w:t>πολυμεταβλητή</w:t>
            </w:r>
            <w:proofErr w:type="spellEnd"/>
            <w:r w:rsidRPr="0037423E">
              <w:rPr>
                <w:rFonts w:ascii="Calibri" w:eastAsia="Calibri" w:hAnsi="Calibri" w:cs="Calibri"/>
                <w:kern w:val="0"/>
                <w:sz w:val="19"/>
                <w:szCs w:val="19"/>
                <w:lang w:eastAsia="el-GR"/>
                <w14:ligatures w14:val="none"/>
              </w:rPr>
              <w:t xml:space="preserve"> παλινδρόμηση (πρόβλεψη, εντοπισμός επιδράσεων).</w:t>
            </w:r>
          </w:p>
        </w:tc>
        <w:tc>
          <w:tcPr>
            <w:tcW w:w="4600" w:type="dxa"/>
            <w:shd w:val="clear" w:color="auto" w:fill="EFF2E8"/>
            <w:tcMar>
              <w:top w:w="70" w:type="dxa"/>
              <w:left w:w="100" w:type="dxa"/>
              <w:bottom w:w="70" w:type="dxa"/>
              <w:right w:w="100" w:type="dxa"/>
            </w:tcMar>
          </w:tcPr>
          <w:p w14:paraId="5504763C"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proofErr w:type="spellStart"/>
            <w:r w:rsidRPr="0037423E">
              <w:rPr>
                <w:rFonts w:ascii="Calibri" w:eastAsia="Calibri" w:hAnsi="Calibri" w:cs="Calibri"/>
                <w:kern w:val="0"/>
                <w:sz w:val="19"/>
                <w:szCs w:val="19"/>
                <w:lang w:eastAsia="el-GR"/>
                <w14:ligatures w14:val="none"/>
              </w:rPr>
              <w:t>Mann-Whitney</w:t>
            </w:r>
            <w:proofErr w:type="spellEnd"/>
            <w:r w:rsidRPr="0037423E">
              <w:rPr>
                <w:rFonts w:ascii="Calibri" w:eastAsia="Calibri" w:hAnsi="Calibri" w:cs="Calibri"/>
                <w:kern w:val="0"/>
                <w:sz w:val="19"/>
                <w:szCs w:val="19"/>
                <w:lang w:eastAsia="el-GR"/>
                <w14:ligatures w14:val="none"/>
              </w:rPr>
              <w:t xml:space="preserve"> U: κέντρο M=3,1 </w:t>
            </w:r>
            <w:proofErr w:type="spellStart"/>
            <w:r w:rsidRPr="0037423E">
              <w:rPr>
                <w:rFonts w:ascii="Calibri" w:eastAsia="Calibri" w:hAnsi="Calibri" w:cs="Calibri"/>
                <w:kern w:val="0"/>
                <w:sz w:val="19"/>
                <w:szCs w:val="19"/>
                <w:lang w:eastAsia="el-GR"/>
                <w14:ligatures w14:val="none"/>
              </w:rPr>
              <w:t>vs</w:t>
            </w:r>
            <w:proofErr w:type="spellEnd"/>
            <w:r w:rsidRPr="0037423E">
              <w:rPr>
                <w:rFonts w:ascii="Calibri" w:eastAsia="Calibri" w:hAnsi="Calibri" w:cs="Calibri"/>
                <w:kern w:val="0"/>
                <w:sz w:val="19"/>
                <w:szCs w:val="19"/>
                <w:lang w:eastAsia="el-GR"/>
                <w14:ligatures w14:val="none"/>
              </w:rPr>
              <w:t xml:space="preserve"> ανατολική ζώνη M=2,2 (p&lt;0,001)· </w:t>
            </w:r>
            <w:proofErr w:type="spellStart"/>
            <w:r w:rsidRPr="0037423E">
              <w:rPr>
                <w:rFonts w:ascii="Calibri" w:eastAsia="Calibri" w:hAnsi="Calibri" w:cs="Calibri"/>
                <w:kern w:val="0"/>
                <w:sz w:val="19"/>
                <w:szCs w:val="19"/>
                <w:lang w:eastAsia="el-GR"/>
                <w14:ligatures w14:val="none"/>
              </w:rPr>
              <w:t>Spearman</w:t>
            </w:r>
            <w:proofErr w:type="spellEnd"/>
            <w:r w:rsidRPr="0037423E">
              <w:rPr>
                <w:rFonts w:ascii="Calibri" w:eastAsia="Calibri" w:hAnsi="Calibri" w:cs="Calibri"/>
                <w:kern w:val="0"/>
                <w:sz w:val="19"/>
                <w:szCs w:val="19"/>
                <w:lang w:eastAsia="el-GR"/>
                <w14:ligatures w14:val="none"/>
              </w:rPr>
              <w:t xml:space="preserve"> ρ=0,62 πολιτισμικής/αστικής ικανοποίησης (Δ.8)</w:t>
            </w:r>
          </w:p>
        </w:tc>
      </w:tr>
      <w:tr w:rsidR="0037423E" w:rsidRPr="0037423E" w14:paraId="074E62DE" w14:textId="77777777" w:rsidTr="007B553F">
        <w:tblPrEx>
          <w:tblCellMar>
            <w:top w:w="0" w:type="dxa"/>
            <w:bottom w:w="0" w:type="dxa"/>
          </w:tblCellMar>
        </w:tblPrEx>
        <w:tc>
          <w:tcPr>
            <w:tcW w:w="1800" w:type="dxa"/>
            <w:tcMar>
              <w:top w:w="70" w:type="dxa"/>
              <w:left w:w="100" w:type="dxa"/>
              <w:bottom w:w="70" w:type="dxa"/>
              <w:right w:w="100" w:type="dxa"/>
            </w:tcMar>
          </w:tcPr>
          <w:p w14:paraId="46607718"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4. Διεξαγωγή συμπερασμάτων</w:t>
            </w:r>
          </w:p>
        </w:tc>
        <w:tc>
          <w:tcPr>
            <w:tcW w:w="3600" w:type="dxa"/>
            <w:tcMar>
              <w:top w:w="70" w:type="dxa"/>
              <w:left w:w="100" w:type="dxa"/>
              <w:bottom w:w="70" w:type="dxa"/>
              <w:right w:w="100" w:type="dxa"/>
            </w:tcMar>
          </w:tcPr>
          <w:p w14:paraId="7DC5A16A"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Ερμηνεία (π.χ. p&lt;0,05 → στατιστικά σημαντική διαφορά/συσχέτιση)· σύνδεση με το ερευνητικό ερώτημα· γενίκευση μόνο εφόσον το δείγμα είναι αντιπροσωπευτικό· αναγνώριση περιορισμών (μέγεθος δείγματος, πιθανές αποκλίσεις).</w:t>
            </w:r>
          </w:p>
        </w:tc>
        <w:tc>
          <w:tcPr>
            <w:tcW w:w="4600" w:type="dxa"/>
            <w:tcMar>
              <w:top w:w="70" w:type="dxa"/>
              <w:left w:w="100" w:type="dxa"/>
              <w:bottom w:w="70" w:type="dxa"/>
              <w:right w:w="100" w:type="dxa"/>
            </w:tcMar>
          </w:tcPr>
          <w:p w14:paraId="21CE6D93"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proofErr w:type="spellStart"/>
            <w:r w:rsidRPr="0037423E">
              <w:rPr>
                <w:rFonts w:ascii="Calibri" w:eastAsia="Calibri" w:hAnsi="Calibri" w:cs="Calibri"/>
                <w:kern w:val="0"/>
                <w:sz w:val="19"/>
                <w:szCs w:val="19"/>
                <w:lang w:eastAsia="el-GR"/>
                <w14:ligatures w14:val="none"/>
              </w:rPr>
              <w:t>Στρωματοποιημένη</w:t>
            </w:r>
            <w:proofErr w:type="spellEnd"/>
            <w:r w:rsidRPr="0037423E">
              <w:rPr>
                <w:rFonts w:ascii="Calibri" w:eastAsia="Calibri" w:hAnsi="Calibri" w:cs="Calibri"/>
                <w:kern w:val="0"/>
                <w:sz w:val="19"/>
                <w:szCs w:val="19"/>
                <w:lang w:eastAsia="el-GR"/>
                <w14:ligatures w14:val="none"/>
              </w:rPr>
              <w:t xml:space="preserve"> τυχαία δειγματοληψία με ποσοστώσεις ΕΛΣΤΑΤ 2021· περιθώριο σφάλματος ±4,3% (Δ.5β.2)</w:t>
            </w:r>
          </w:p>
        </w:tc>
      </w:tr>
      <w:tr w:rsidR="0037423E" w:rsidRPr="0037423E" w14:paraId="4D4E9230" w14:textId="77777777" w:rsidTr="007B553F">
        <w:tblPrEx>
          <w:tblCellMar>
            <w:top w:w="0" w:type="dxa"/>
            <w:bottom w:w="0" w:type="dxa"/>
          </w:tblCellMar>
        </w:tblPrEx>
        <w:tc>
          <w:tcPr>
            <w:tcW w:w="1800" w:type="dxa"/>
            <w:shd w:val="clear" w:color="auto" w:fill="EFF2E8"/>
            <w:tcMar>
              <w:top w:w="70" w:type="dxa"/>
              <w:left w:w="100" w:type="dxa"/>
              <w:bottom w:w="70" w:type="dxa"/>
              <w:right w:w="100" w:type="dxa"/>
            </w:tcMar>
          </w:tcPr>
          <w:p w14:paraId="6533968B"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5. Παρουσίαση αποτελεσμάτων</w:t>
            </w:r>
          </w:p>
        </w:tc>
        <w:tc>
          <w:tcPr>
            <w:tcW w:w="3600" w:type="dxa"/>
            <w:shd w:val="clear" w:color="auto" w:fill="EFF2E8"/>
            <w:tcMar>
              <w:top w:w="70" w:type="dxa"/>
              <w:left w:w="100" w:type="dxa"/>
              <w:bottom w:w="70" w:type="dxa"/>
              <w:right w:w="100" w:type="dxa"/>
            </w:tcMar>
          </w:tcPr>
          <w:p w14:paraId="07233FAC"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Πίνακες και γραφήματα· σύντομος σχολιασμός ευρημάτων· συμπεράσματα και εισηγήσεις για μελλοντική έρευνα/πρακτική εφαρμογή.</w:t>
            </w:r>
          </w:p>
        </w:tc>
        <w:tc>
          <w:tcPr>
            <w:tcW w:w="4600" w:type="dxa"/>
            <w:shd w:val="clear" w:color="auto" w:fill="EFF2E8"/>
            <w:tcMar>
              <w:top w:w="70" w:type="dxa"/>
              <w:left w:w="100" w:type="dxa"/>
              <w:bottom w:w="70" w:type="dxa"/>
              <w:right w:w="100" w:type="dxa"/>
            </w:tcMar>
          </w:tcPr>
          <w:p w14:paraId="6E4E4F8C"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 xml:space="preserve">Πίνακας </w:t>
            </w:r>
            <w:proofErr w:type="spellStart"/>
            <w:r w:rsidRPr="0037423E">
              <w:rPr>
                <w:rFonts w:ascii="Calibri" w:eastAsia="Calibri" w:hAnsi="Calibri" w:cs="Calibri"/>
                <w:kern w:val="0"/>
                <w:sz w:val="19"/>
                <w:szCs w:val="19"/>
                <w:lang w:eastAsia="el-GR"/>
                <w14:ligatures w14:val="none"/>
              </w:rPr>
              <w:t>stepwise</w:t>
            </w:r>
            <w:proofErr w:type="spellEnd"/>
            <w:r w:rsidRPr="0037423E">
              <w:rPr>
                <w:rFonts w:ascii="Calibri" w:eastAsia="Calibri" w:hAnsi="Calibri" w:cs="Calibri"/>
                <w:kern w:val="0"/>
                <w:sz w:val="19"/>
                <w:szCs w:val="19"/>
                <w:lang w:eastAsia="el-GR"/>
                <w14:ligatures w14:val="none"/>
              </w:rPr>
              <w:t xml:space="preserve"> OLS </w:t>
            </w:r>
            <w:proofErr w:type="spellStart"/>
            <w:r w:rsidRPr="0037423E">
              <w:rPr>
                <w:rFonts w:ascii="Calibri" w:eastAsia="Calibri" w:hAnsi="Calibri" w:cs="Calibri"/>
                <w:kern w:val="0"/>
                <w:sz w:val="19"/>
                <w:szCs w:val="19"/>
                <w:lang w:eastAsia="el-GR"/>
                <w14:ligatures w14:val="none"/>
              </w:rPr>
              <w:t>regression</w:t>
            </w:r>
            <w:proofErr w:type="spellEnd"/>
            <w:r w:rsidRPr="0037423E">
              <w:rPr>
                <w:rFonts w:ascii="Calibri" w:eastAsia="Calibri" w:hAnsi="Calibri" w:cs="Calibri"/>
                <w:kern w:val="0"/>
                <w:sz w:val="19"/>
                <w:szCs w:val="19"/>
                <w:lang w:eastAsia="el-GR"/>
                <w14:ligatures w14:val="none"/>
              </w:rPr>
              <w:t xml:space="preserve"> με τυποποιημένους συντελεστές β (Γ.5)</w:t>
            </w:r>
          </w:p>
        </w:tc>
      </w:tr>
    </w:tbl>
    <w:p w14:paraId="5A4B1DAB" w14:textId="77777777" w:rsidR="0037423E" w:rsidRPr="0037423E" w:rsidRDefault="0037423E" w:rsidP="0037423E">
      <w:pPr>
        <w:spacing w:before="120" w:after="200" w:line="240"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i/>
          <w:iCs/>
          <w:color w:val="595959"/>
          <w:kern w:val="0"/>
          <w:sz w:val="20"/>
          <w:szCs w:val="20"/>
          <w:lang w:eastAsia="el-GR"/>
          <w14:ligatures w14:val="none"/>
        </w:rPr>
        <w:lastRenderedPageBreak/>
        <w:t xml:space="preserve">Πηγή: σύνθεση μεθοδολογίας, με εφαρμογή στα δεδομένα της μελέτης </w:t>
      </w:r>
      <w:proofErr w:type="spellStart"/>
      <w:r w:rsidRPr="0037423E">
        <w:rPr>
          <w:rFonts w:ascii="Calibri" w:eastAsia="Calibri" w:hAnsi="Calibri" w:cs="Calibri"/>
          <w:i/>
          <w:iCs/>
          <w:color w:val="595959"/>
          <w:kern w:val="0"/>
          <w:sz w:val="20"/>
          <w:szCs w:val="20"/>
          <w:lang w:eastAsia="el-GR"/>
          <w14:ligatures w14:val="none"/>
        </w:rPr>
        <w:t>Θύμη</w:t>
      </w:r>
      <w:proofErr w:type="spellEnd"/>
      <w:r w:rsidRPr="0037423E">
        <w:rPr>
          <w:rFonts w:ascii="Calibri" w:eastAsia="Calibri" w:hAnsi="Calibri" w:cs="Calibri"/>
          <w:i/>
          <w:iCs/>
          <w:color w:val="595959"/>
          <w:kern w:val="0"/>
          <w:sz w:val="20"/>
          <w:szCs w:val="20"/>
          <w:lang w:eastAsia="el-GR"/>
          <w14:ligatures w14:val="none"/>
        </w:rPr>
        <w:t>, Μπιτσάνη κ.ά. (2026), ήδη αναλυτικά παρουσιασμένης στην Ενότητα Δ.8.</w:t>
      </w:r>
    </w:p>
    <w:p w14:paraId="7956499C" w14:textId="77777777" w:rsidR="000D103B" w:rsidRDefault="0037423E" w:rsidP="000D103B">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Κρίσιμη μεθοδολογική απόφαση στο στάδιο 3 είναι η επιλογή παραμετρικών έναντι μη παραμετρικών ελέγχων: όταν ο έλεγχος κανονικότητας (π.χ. </w:t>
      </w:r>
      <w:proofErr w:type="spellStart"/>
      <w:r w:rsidRPr="0037423E">
        <w:rPr>
          <w:rFonts w:ascii="Calibri" w:eastAsia="Calibri" w:hAnsi="Calibri" w:cs="Calibri"/>
          <w:kern w:val="0"/>
          <w:sz w:val="22"/>
          <w:szCs w:val="22"/>
          <w:lang w:eastAsia="el-GR"/>
          <w14:ligatures w14:val="none"/>
        </w:rPr>
        <w:t>Kolmogorov-Smirnov</w:t>
      </w:r>
      <w:proofErr w:type="spellEnd"/>
      <w:r w:rsidRPr="0037423E">
        <w:rPr>
          <w:rFonts w:ascii="Calibri" w:eastAsia="Calibri" w:hAnsi="Calibri" w:cs="Calibri"/>
          <w:kern w:val="0"/>
          <w:sz w:val="22"/>
          <w:szCs w:val="22"/>
          <w:lang w:eastAsia="el-GR"/>
          <w14:ligatures w14:val="none"/>
        </w:rPr>
        <w:t xml:space="preserve">) δείχνει ότι τα δεδομένα δεν ακολουθούν κανονική κατανομή συνηθισμένο φαινόμενο σε έρευνες κοινωνικών στάσεων με κλίμακες </w:t>
      </w:r>
      <w:proofErr w:type="spellStart"/>
      <w:r w:rsidRPr="0037423E">
        <w:rPr>
          <w:rFonts w:ascii="Calibri" w:eastAsia="Calibri" w:hAnsi="Calibri" w:cs="Calibri"/>
          <w:kern w:val="0"/>
          <w:sz w:val="22"/>
          <w:szCs w:val="22"/>
          <w:lang w:eastAsia="el-GR"/>
          <w14:ligatures w14:val="none"/>
        </w:rPr>
        <w:t>Likert</w:t>
      </w:r>
      <w:proofErr w:type="spellEnd"/>
      <w:r w:rsidRPr="0037423E">
        <w:rPr>
          <w:rFonts w:ascii="Calibri" w:eastAsia="Calibri" w:hAnsi="Calibri" w:cs="Calibri"/>
          <w:kern w:val="0"/>
          <w:sz w:val="22"/>
          <w:szCs w:val="22"/>
          <w:lang w:eastAsia="el-GR"/>
          <w14:ligatures w14:val="none"/>
        </w:rPr>
        <w:t xml:space="preserve"> προτιμώνται μη παραμετρικοί έλεγχοι (</w:t>
      </w:r>
      <w:proofErr w:type="spellStart"/>
      <w:r w:rsidRPr="0037423E">
        <w:rPr>
          <w:rFonts w:ascii="Calibri" w:eastAsia="Calibri" w:hAnsi="Calibri" w:cs="Calibri"/>
          <w:kern w:val="0"/>
          <w:sz w:val="22"/>
          <w:szCs w:val="22"/>
          <w:lang w:eastAsia="el-GR"/>
          <w14:ligatures w14:val="none"/>
        </w:rPr>
        <w:t>Mann-Whitney</w:t>
      </w:r>
      <w:proofErr w:type="spellEnd"/>
      <w:r w:rsidRPr="0037423E">
        <w:rPr>
          <w:rFonts w:ascii="Calibri" w:eastAsia="Calibri" w:hAnsi="Calibri" w:cs="Calibri"/>
          <w:kern w:val="0"/>
          <w:sz w:val="22"/>
          <w:szCs w:val="22"/>
          <w:lang w:eastAsia="el-GR"/>
          <w14:ligatures w14:val="none"/>
        </w:rPr>
        <w:t xml:space="preserve"> αντί t-</w:t>
      </w:r>
      <w:proofErr w:type="spellStart"/>
      <w:r w:rsidRPr="0037423E">
        <w:rPr>
          <w:rFonts w:ascii="Calibri" w:eastAsia="Calibri" w:hAnsi="Calibri" w:cs="Calibri"/>
          <w:kern w:val="0"/>
          <w:sz w:val="22"/>
          <w:szCs w:val="22"/>
          <w:lang w:eastAsia="el-GR"/>
          <w14:ligatures w14:val="none"/>
        </w:rPr>
        <w:t>test</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Kruskal-Wallis</w:t>
      </w:r>
      <w:proofErr w:type="spellEnd"/>
      <w:r w:rsidRPr="0037423E">
        <w:rPr>
          <w:rFonts w:ascii="Calibri" w:eastAsia="Calibri" w:hAnsi="Calibri" w:cs="Calibri"/>
          <w:kern w:val="0"/>
          <w:sz w:val="22"/>
          <w:szCs w:val="22"/>
          <w:lang w:eastAsia="el-GR"/>
          <w14:ligatures w14:val="none"/>
        </w:rPr>
        <w:t xml:space="preserve"> αντί ANOVA, συντελεστής </w:t>
      </w:r>
      <w:proofErr w:type="spellStart"/>
      <w:r w:rsidRPr="0037423E">
        <w:rPr>
          <w:rFonts w:ascii="Calibri" w:eastAsia="Calibri" w:hAnsi="Calibri" w:cs="Calibri"/>
          <w:kern w:val="0"/>
          <w:sz w:val="22"/>
          <w:szCs w:val="22"/>
          <w:lang w:eastAsia="el-GR"/>
          <w14:ligatures w14:val="none"/>
        </w:rPr>
        <w:t>Spearman</w:t>
      </w:r>
      <w:proofErr w:type="spellEnd"/>
      <w:r w:rsidRPr="0037423E">
        <w:rPr>
          <w:rFonts w:ascii="Calibri" w:eastAsia="Calibri" w:hAnsi="Calibri" w:cs="Calibri"/>
          <w:kern w:val="0"/>
          <w:sz w:val="22"/>
          <w:szCs w:val="22"/>
          <w:lang w:eastAsia="el-GR"/>
          <w14:ligatures w14:val="none"/>
        </w:rPr>
        <w:t xml:space="preserve"> αντί </w:t>
      </w:r>
      <w:proofErr w:type="spellStart"/>
      <w:r w:rsidRPr="0037423E">
        <w:rPr>
          <w:rFonts w:ascii="Calibri" w:eastAsia="Calibri" w:hAnsi="Calibri" w:cs="Calibri"/>
          <w:kern w:val="0"/>
          <w:sz w:val="22"/>
          <w:szCs w:val="22"/>
          <w:lang w:eastAsia="el-GR"/>
          <w14:ligatures w14:val="none"/>
        </w:rPr>
        <w:t>Pearson</w:t>
      </w:r>
      <w:proofErr w:type="spellEnd"/>
      <w:r w:rsidRPr="0037423E">
        <w:rPr>
          <w:rFonts w:ascii="Calibri" w:eastAsia="Calibri" w:hAnsi="Calibri" w:cs="Calibri"/>
          <w:kern w:val="0"/>
          <w:sz w:val="22"/>
          <w:szCs w:val="22"/>
          <w:lang w:eastAsia="el-GR"/>
          <w14:ligatures w14:val="none"/>
        </w:rPr>
        <w:t>), όπως ακριβώς επελέγη στη μελέτη της Καλαμάτας. Η επιλογή αυτή δεν είναι απλώς τεχνική λεπτομέρεια· λανθασμένη χρήση παραμετρικών ελέγχων σε μη κανονικά κατανεμημένα δεδομένα παράγει αναξιόπιστα αποτελέσματα σημαντικότητας.</w:t>
      </w:r>
    </w:p>
    <w:p w14:paraId="2B450060" w14:textId="7E5AB81E" w:rsidR="0037423E" w:rsidRPr="000D103B" w:rsidRDefault="0037423E" w:rsidP="000D103B">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1F4E5F"/>
          <w:kern w:val="0"/>
          <w:sz w:val="32"/>
          <w:szCs w:val="32"/>
          <w:lang w:eastAsia="el-GR"/>
          <w14:ligatures w14:val="none"/>
        </w:rPr>
        <w:t>Ε.3  Μέθοδος Ανάλυσης Ποιοτικής Έρευνας: Θεμελιωμένη Θεωρία (</w:t>
      </w:r>
      <w:proofErr w:type="spellStart"/>
      <w:r w:rsidRPr="0037423E">
        <w:rPr>
          <w:rFonts w:ascii="Calibri" w:eastAsia="Calibri" w:hAnsi="Calibri" w:cs="Calibri"/>
          <w:b/>
          <w:bCs/>
          <w:color w:val="1F4E5F"/>
          <w:kern w:val="0"/>
          <w:sz w:val="32"/>
          <w:szCs w:val="32"/>
          <w:lang w:eastAsia="el-GR"/>
          <w14:ligatures w14:val="none"/>
        </w:rPr>
        <w:t>Grounded</w:t>
      </w:r>
      <w:proofErr w:type="spellEnd"/>
      <w:r w:rsidRPr="0037423E">
        <w:rPr>
          <w:rFonts w:ascii="Calibri" w:eastAsia="Calibri" w:hAnsi="Calibri" w:cs="Calibri"/>
          <w:b/>
          <w:bCs/>
          <w:color w:val="1F4E5F"/>
          <w:kern w:val="0"/>
          <w:sz w:val="32"/>
          <w:szCs w:val="32"/>
          <w:lang w:eastAsia="el-GR"/>
          <w14:ligatures w14:val="none"/>
        </w:rPr>
        <w:t xml:space="preserve"> </w:t>
      </w:r>
      <w:proofErr w:type="spellStart"/>
      <w:r w:rsidRPr="0037423E">
        <w:rPr>
          <w:rFonts w:ascii="Calibri" w:eastAsia="Calibri" w:hAnsi="Calibri" w:cs="Calibri"/>
          <w:b/>
          <w:bCs/>
          <w:color w:val="1F4E5F"/>
          <w:kern w:val="0"/>
          <w:sz w:val="32"/>
          <w:szCs w:val="32"/>
          <w:lang w:eastAsia="el-GR"/>
          <w14:ligatures w14:val="none"/>
        </w:rPr>
        <w:t>Theory</w:t>
      </w:r>
      <w:proofErr w:type="spellEnd"/>
      <w:r w:rsidRPr="0037423E">
        <w:rPr>
          <w:rFonts w:ascii="Calibri" w:eastAsia="Calibri" w:hAnsi="Calibri" w:cs="Calibri"/>
          <w:b/>
          <w:bCs/>
          <w:color w:val="1F4E5F"/>
          <w:kern w:val="0"/>
          <w:sz w:val="32"/>
          <w:szCs w:val="32"/>
          <w:lang w:eastAsia="el-GR"/>
          <w14:ligatures w14:val="none"/>
        </w:rPr>
        <w:t>)</w:t>
      </w:r>
    </w:p>
    <w:p w14:paraId="112C34B3"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Η Θεμελιωμένη Θεωρία (</w:t>
      </w:r>
      <w:proofErr w:type="spellStart"/>
      <w:r w:rsidRPr="0037423E">
        <w:rPr>
          <w:rFonts w:ascii="Calibri" w:eastAsia="Calibri" w:hAnsi="Calibri" w:cs="Calibri"/>
          <w:kern w:val="0"/>
          <w:sz w:val="22"/>
          <w:szCs w:val="22"/>
          <w:lang w:eastAsia="el-GR"/>
          <w14:ligatures w14:val="none"/>
        </w:rPr>
        <w:t>Grounded</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Theory</w:t>
      </w:r>
      <w:proofErr w:type="spellEnd"/>
      <w:r w:rsidRPr="0037423E">
        <w:rPr>
          <w:rFonts w:ascii="Calibri" w:eastAsia="Calibri" w:hAnsi="Calibri" w:cs="Calibri"/>
          <w:kern w:val="0"/>
          <w:sz w:val="22"/>
          <w:szCs w:val="22"/>
          <w:lang w:eastAsia="el-GR"/>
          <w14:ligatures w14:val="none"/>
        </w:rPr>
        <w:t xml:space="preserve">) είναι μια επαγωγική, συστηματική στρατηγική ανάλυσης ποιοτικών δεδομένων που αποσκοπεί στη διατύπωση θεωρίας η οποία αναδύεται άμεσα από το εμπειρικό υλικό, όχι από </w:t>
      </w:r>
      <w:proofErr w:type="spellStart"/>
      <w:r w:rsidRPr="0037423E">
        <w:rPr>
          <w:rFonts w:ascii="Calibri" w:eastAsia="Calibri" w:hAnsi="Calibri" w:cs="Calibri"/>
          <w:kern w:val="0"/>
          <w:sz w:val="22"/>
          <w:szCs w:val="22"/>
          <w:lang w:eastAsia="el-GR"/>
          <w14:ligatures w14:val="none"/>
        </w:rPr>
        <w:t>προϋπάρχουσα</w:t>
      </w:r>
      <w:proofErr w:type="spellEnd"/>
      <w:r w:rsidRPr="0037423E">
        <w:rPr>
          <w:rFonts w:ascii="Calibri" w:eastAsia="Calibri" w:hAnsi="Calibri" w:cs="Calibri"/>
          <w:kern w:val="0"/>
          <w:sz w:val="22"/>
          <w:szCs w:val="22"/>
          <w:lang w:eastAsia="el-GR"/>
          <w14:ligatures w14:val="none"/>
        </w:rPr>
        <w:t xml:space="preserve"> υπόθεση (</w:t>
      </w:r>
      <w:proofErr w:type="spellStart"/>
      <w:r w:rsidRPr="0037423E">
        <w:rPr>
          <w:rFonts w:ascii="Calibri" w:eastAsia="Calibri" w:hAnsi="Calibri" w:cs="Calibri"/>
          <w:kern w:val="0"/>
          <w:sz w:val="22"/>
          <w:szCs w:val="22"/>
          <w:lang w:eastAsia="el-GR"/>
          <w14:ligatures w14:val="none"/>
        </w:rPr>
        <w:t>Charmaz</w:t>
      </w:r>
      <w:proofErr w:type="spellEnd"/>
      <w:r w:rsidRPr="0037423E">
        <w:rPr>
          <w:rFonts w:ascii="Calibri" w:eastAsia="Calibri" w:hAnsi="Calibri" w:cs="Calibri"/>
          <w:kern w:val="0"/>
          <w:sz w:val="22"/>
          <w:szCs w:val="22"/>
          <w:lang w:eastAsia="el-GR"/>
          <w14:ligatures w14:val="none"/>
        </w:rPr>
        <w:t>, 2021). Είναι ιδιαίτερα κατάλληλη όταν ο ερευνητής επιθυμεί να ξεκινήσει από τα δεδομένα, όχι από θεωρία, μέσα από συνεχή συγκριτική ανάλυση (</w:t>
      </w:r>
      <w:proofErr w:type="spellStart"/>
      <w:r w:rsidRPr="0037423E">
        <w:rPr>
          <w:rFonts w:ascii="Calibri" w:eastAsia="Calibri" w:hAnsi="Calibri" w:cs="Calibri"/>
          <w:kern w:val="0"/>
          <w:sz w:val="22"/>
          <w:szCs w:val="22"/>
          <w:lang w:eastAsia="el-GR"/>
          <w14:ligatures w14:val="none"/>
        </w:rPr>
        <w:t>constant</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comparison</w:t>
      </w:r>
      <w:proofErr w:type="spellEnd"/>
      <w:r w:rsidRPr="0037423E">
        <w:rPr>
          <w:rFonts w:ascii="Calibri" w:eastAsia="Calibri" w:hAnsi="Calibri" w:cs="Calibri"/>
          <w:kern w:val="0"/>
          <w:sz w:val="22"/>
          <w:szCs w:val="22"/>
          <w:lang w:eastAsia="el-GR"/>
          <w14:ligatures w14:val="none"/>
        </w:rPr>
        <w:t>) που συγκρίνει διαρκώς νέο υλικό με ήδη κωδικοποιημένο, αποκαλύπτοντας μοτίβα και σχέσεις, με τη δυνατότητα επιστροφής στο πεδίο για επιπλέον δεδομένα όποτε απαιτείται (</w:t>
      </w:r>
      <w:proofErr w:type="spellStart"/>
      <w:r w:rsidRPr="0037423E">
        <w:rPr>
          <w:rFonts w:ascii="Calibri" w:eastAsia="Calibri" w:hAnsi="Calibri" w:cs="Calibri"/>
          <w:kern w:val="0"/>
          <w:sz w:val="22"/>
          <w:szCs w:val="22"/>
          <w:lang w:eastAsia="el-GR"/>
          <w14:ligatures w14:val="none"/>
        </w:rPr>
        <w:t>Birks</w:t>
      </w:r>
      <w:proofErr w:type="spellEnd"/>
      <w:r w:rsidRPr="0037423E">
        <w:rPr>
          <w:rFonts w:ascii="Calibri" w:eastAsia="Calibri" w:hAnsi="Calibri" w:cs="Calibri"/>
          <w:kern w:val="0"/>
          <w:sz w:val="22"/>
          <w:szCs w:val="22"/>
          <w:lang w:eastAsia="el-GR"/>
          <w14:ligatures w14:val="none"/>
        </w:rPr>
        <w:t xml:space="preserve"> &amp; Mills, 2016· </w:t>
      </w:r>
      <w:proofErr w:type="spellStart"/>
      <w:r w:rsidRPr="0037423E">
        <w:rPr>
          <w:rFonts w:ascii="Calibri" w:eastAsia="Calibri" w:hAnsi="Calibri" w:cs="Calibri"/>
          <w:kern w:val="0"/>
          <w:sz w:val="22"/>
          <w:szCs w:val="22"/>
          <w:lang w:eastAsia="el-GR"/>
          <w14:ligatures w14:val="none"/>
        </w:rPr>
        <w:t>Bryant</w:t>
      </w:r>
      <w:proofErr w:type="spellEnd"/>
      <w:r w:rsidRPr="0037423E">
        <w:rPr>
          <w:rFonts w:ascii="Calibri" w:eastAsia="Calibri" w:hAnsi="Calibri" w:cs="Calibri"/>
          <w:kern w:val="0"/>
          <w:sz w:val="22"/>
          <w:szCs w:val="22"/>
          <w:lang w:eastAsia="el-GR"/>
          <w14:ligatures w14:val="none"/>
        </w:rPr>
        <w:t>, 2017).</w:t>
      </w:r>
    </w:p>
    <w:p w14:paraId="67EE77FD"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Η μέθοδος εφαρμόζεται σε τρία διαδοχικά στάδια κωδικοποίησης:</w:t>
      </w:r>
    </w:p>
    <w:tbl>
      <w:tblPr>
        <w:tblW w:w="10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3900"/>
        <w:gridCol w:w="3900"/>
      </w:tblGrid>
      <w:tr w:rsidR="0037423E" w:rsidRPr="0037423E" w14:paraId="388A976F" w14:textId="77777777" w:rsidTr="007B553F">
        <w:tblPrEx>
          <w:tblCellMar>
            <w:top w:w="0" w:type="dxa"/>
            <w:bottom w:w="0" w:type="dxa"/>
          </w:tblCellMar>
        </w:tblPrEx>
        <w:tc>
          <w:tcPr>
            <w:tcW w:w="2200" w:type="dxa"/>
            <w:shd w:val="clear" w:color="auto" w:fill="1F4E5F"/>
            <w:tcMar>
              <w:top w:w="80" w:type="dxa"/>
              <w:left w:w="100" w:type="dxa"/>
              <w:bottom w:w="80" w:type="dxa"/>
              <w:right w:w="100" w:type="dxa"/>
            </w:tcMar>
          </w:tcPr>
          <w:p w14:paraId="427E1142"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FFFFFF"/>
                <w:kern w:val="0"/>
                <w:sz w:val="19"/>
                <w:szCs w:val="19"/>
                <w:lang w:eastAsia="el-GR"/>
                <w14:ligatures w14:val="none"/>
              </w:rPr>
              <w:t>Στάδιο</w:t>
            </w:r>
          </w:p>
        </w:tc>
        <w:tc>
          <w:tcPr>
            <w:tcW w:w="3900" w:type="dxa"/>
            <w:shd w:val="clear" w:color="auto" w:fill="1F4E5F"/>
            <w:tcMar>
              <w:top w:w="80" w:type="dxa"/>
              <w:left w:w="100" w:type="dxa"/>
              <w:bottom w:w="80" w:type="dxa"/>
              <w:right w:w="100" w:type="dxa"/>
            </w:tcMar>
          </w:tcPr>
          <w:p w14:paraId="7968DD7A"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FFFFFF"/>
                <w:kern w:val="0"/>
                <w:sz w:val="19"/>
                <w:szCs w:val="19"/>
                <w:lang w:eastAsia="el-GR"/>
                <w14:ligatures w14:val="none"/>
              </w:rPr>
              <w:t>Τι κάνει ο ερευνητής</w:t>
            </w:r>
          </w:p>
        </w:tc>
        <w:tc>
          <w:tcPr>
            <w:tcW w:w="3900" w:type="dxa"/>
            <w:shd w:val="clear" w:color="auto" w:fill="1F4E5F"/>
            <w:tcMar>
              <w:top w:w="80" w:type="dxa"/>
              <w:left w:w="100" w:type="dxa"/>
              <w:bottom w:w="80" w:type="dxa"/>
              <w:right w:w="100" w:type="dxa"/>
            </w:tcMar>
          </w:tcPr>
          <w:p w14:paraId="47057C9E"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FFFFFF"/>
                <w:kern w:val="0"/>
                <w:sz w:val="19"/>
                <w:szCs w:val="19"/>
                <w:lang w:eastAsia="el-GR"/>
                <w14:ligatures w14:val="none"/>
              </w:rPr>
              <w:t>Ενδεικτικό παράδειγμα εφαρμογής</w:t>
            </w:r>
          </w:p>
        </w:tc>
      </w:tr>
      <w:tr w:rsidR="0037423E" w:rsidRPr="0037423E" w14:paraId="3C032B2A" w14:textId="77777777" w:rsidTr="007B553F">
        <w:tblPrEx>
          <w:tblCellMar>
            <w:top w:w="0" w:type="dxa"/>
            <w:bottom w:w="0" w:type="dxa"/>
          </w:tblCellMar>
        </w:tblPrEx>
        <w:tc>
          <w:tcPr>
            <w:tcW w:w="2200" w:type="dxa"/>
            <w:shd w:val="clear" w:color="auto" w:fill="EFF2E8"/>
            <w:tcMar>
              <w:top w:w="70" w:type="dxa"/>
              <w:left w:w="100" w:type="dxa"/>
              <w:bottom w:w="70" w:type="dxa"/>
              <w:right w:w="100" w:type="dxa"/>
            </w:tcMar>
          </w:tcPr>
          <w:p w14:paraId="37E05597"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Ανοικτή κωδικοποίηση (</w:t>
            </w:r>
            <w:proofErr w:type="spellStart"/>
            <w:r w:rsidRPr="0037423E">
              <w:rPr>
                <w:rFonts w:ascii="Calibri" w:eastAsia="Calibri" w:hAnsi="Calibri" w:cs="Calibri"/>
                <w:kern w:val="0"/>
                <w:sz w:val="19"/>
                <w:szCs w:val="19"/>
                <w:lang w:eastAsia="el-GR"/>
                <w14:ligatures w14:val="none"/>
              </w:rPr>
              <w:t>Open</w:t>
            </w:r>
            <w:proofErr w:type="spellEnd"/>
            <w:r w:rsidRPr="0037423E">
              <w:rPr>
                <w:rFonts w:ascii="Calibri" w:eastAsia="Calibri" w:hAnsi="Calibri" w:cs="Calibri"/>
                <w:kern w:val="0"/>
                <w:sz w:val="19"/>
                <w:szCs w:val="19"/>
                <w:lang w:eastAsia="el-GR"/>
                <w14:ligatures w14:val="none"/>
              </w:rPr>
              <w:t xml:space="preserve"> </w:t>
            </w:r>
            <w:proofErr w:type="spellStart"/>
            <w:r w:rsidRPr="0037423E">
              <w:rPr>
                <w:rFonts w:ascii="Calibri" w:eastAsia="Calibri" w:hAnsi="Calibri" w:cs="Calibri"/>
                <w:kern w:val="0"/>
                <w:sz w:val="19"/>
                <w:szCs w:val="19"/>
                <w:lang w:eastAsia="el-GR"/>
                <w14:ligatures w14:val="none"/>
              </w:rPr>
              <w:t>Coding</w:t>
            </w:r>
            <w:proofErr w:type="spellEnd"/>
            <w:r w:rsidRPr="0037423E">
              <w:rPr>
                <w:rFonts w:ascii="Calibri" w:eastAsia="Calibri" w:hAnsi="Calibri" w:cs="Calibri"/>
                <w:kern w:val="0"/>
                <w:sz w:val="19"/>
                <w:szCs w:val="19"/>
                <w:lang w:eastAsia="el-GR"/>
                <w14:ligatures w14:val="none"/>
              </w:rPr>
              <w:t>)</w:t>
            </w:r>
          </w:p>
        </w:tc>
        <w:tc>
          <w:tcPr>
            <w:tcW w:w="3900" w:type="dxa"/>
            <w:shd w:val="clear" w:color="auto" w:fill="EFF2E8"/>
            <w:tcMar>
              <w:top w:w="70" w:type="dxa"/>
              <w:left w:w="100" w:type="dxa"/>
              <w:bottom w:w="70" w:type="dxa"/>
              <w:right w:w="100" w:type="dxa"/>
            </w:tcMar>
          </w:tcPr>
          <w:p w14:paraId="34405AA6"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Εντοπισμός βασικών εννοιών/φράσεων μέσα στο ακατέργαστο υλικό (συνεντεύξεις, παρατηρήσεις), χωρίς προκατασκευασμένες κατηγορίες.</w:t>
            </w:r>
          </w:p>
        </w:tc>
        <w:tc>
          <w:tcPr>
            <w:tcW w:w="3900" w:type="dxa"/>
            <w:shd w:val="clear" w:color="auto" w:fill="EFF2E8"/>
            <w:tcMar>
              <w:top w:w="70" w:type="dxa"/>
              <w:left w:w="100" w:type="dxa"/>
              <w:bottom w:w="70" w:type="dxa"/>
              <w:right w:w="100" w:type="dxa"/>
            </w:tcMar>
          </w:tcPr>
          <w:p w14:paraId="23E24F26"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«πολιτική ασυνέχεια», «έλλειψη συμμετοχής», «τεχνοκρατικός σχεδιασμός», «κοινωνική αντίσταση»</w:t>
            </w:r>
          </w:p>
        </w:tc>
      </w:tr>
      <w:tr w:rsidR="0037423E" w:rsidRPr="0037423E" w14:paraId="50F41A77" w14:textId="77777777" w:rsidTr="007B553F">
        <w:tblPrEx>
          <w:tblCellMar>
            <w:top w:w="0" w:type="dxa"/>
            <w:bottom w:w="0" w:type="dxa"/>
          </w:tblCellMar>
        </w:tblPrEx>
        <w:tc>
          <w:tcPr>
            <w:tcW w:w="2200" w:type="dxa"/>
            <w:tcMar>
              <w:top w:w="70" w:type="dxa"/>
              <w:left w:w="100" w:type="dxa"/>
              <w:bottom w:w="70" w:type="dxa"/>
              <w:right w:w="100" w:type="dxa"/>
            </w:tcMar>
          </w:tcPr>
          <w:p w14:paraId="609BB33C"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Αξονική κωδικοποίηση (</w:t>
            </w:r>
            <w:proofErr w:type="spellStart"/>
            <w:r w:rsidRPr="0037423E">
              <w:rPr>
                <w:rFonts w:ascii="Calibri" w:eastAsia="Calibri" w:hAnsi="Calibri" w:cs="Calibri"/>
                <w:kern w:val="0"/>
                <w:sz w:val="19"/>
                <w:szCs w:val="19"/>
                <w:lang w:eastAsia="el-GR"/>
                <w14:ligatures w14:val="none"/>
              </w:rPr>
              <w:t>Axial</w:t>
            </w:r>
            <w:proofErr w:type="spellEnd"/>
            <w:r w:rsidRPr="0037423E">
              <w:rPr>
                <w:rFonts w:ascii="Calibri" w:eastAsia="Calibri" w:hAnsi="Calibri" w:cs="Calibri"/>
                <w:kern w:val="0"/>
                <w:sz w:val="19"/>
                <w:szCs w:val="19"/>
                <w:lang w:eastAsia="el-GR"/>
                <w14:ligatures w14:val="none"/>
              </w:rPr>
              <w:t xml:space="preserve"> </w:t>
            </w:r>
            <w:proofErr w:type="spellStart"/>
            <w:r w:rsidRPr="0037423E">
              <w:rPr>
                <w:rFonts w:ascii="Calibri" w:eastAsia="Calibri" w:hAnsi="Calibri" w:cs="Calibri"/>
                <w:kern w:val="0"/>
                <w:sz w:val="19"/>
                <w:szCs w:val="19"/>
                <w:lang w:eastAsia="el-GR"/>
                <w14:ligatures w14:val="none"/>
              </w:rPr>
              <w:t>Coding</w:t>
            </w:r>
            <w:proofErr w:type="spellEnd"/>
            <w:r w:rsidRPr="0037423E">
              <w:rPr>
                <w:rFonts w:ascii="Calibri" w:eastAsia="Calibri" w:hAnsi="Calibri" w:cs="Calibri"/>
                <w:kern w:val="0"/>
                <w:sz w:val="19"/>
                <w:szCs w:val="19"/>
                <w:lang w:eastAsia="el-GR"/>
                <w14:ligatures w14:val="none"/>
              </w:rPr>
              <w:t>)</w:t>
            </w:r>
          </w:p>
        </w:tc>
        <w:tc>
          <w:tcPr>
            <w:tcW w:w="3900" w:type="dxa"/>
            <w:tcMar>
              <w:top w:w="70" w:type="dxa"/>
              <w:left w:w="100" w:type="dxa"/>
              <w:bottom w:w="70" w:type="dxa"/>
              <w:right w:w="100" w:type="dxa"/>
            </w:tcMar>
          </w:tcPr>
          <w:p w14:paraId="503801DA"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Συσχέτιση των εννοιών μεταξύ τους· αναζήτηση αιτιωδών/λειτουργικών σχέσεων· δημιουργία ευρύτερων κατηγοριών.</w:t>
            </w:r>
          </w:p>
        </w:tc>
        <w:tc>
          <w:tcPr>
            <w:tcW w:w="3900" w:type="dxa"/>
            <w:tcMar>
              <w:top w:w="70" w:type="dxa"/>
              <w:left w:w="100" w:type="dxa"/>
              <w:bottom w:w="70" w:type="dxa"/>
              <w:right w:w="100" w:type="dxa"/>
            </w:tcMar>
          </w:tcPr>
          <w:p w14:paraId="0FABE81B"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Η «πολιτική ασυνέχεια» φαίνεται να οδηγεί σε αποσπασματικές πράσινες πολιτικές, οι οποίες παραβλέπουν τους πολίτες, προκαλώντας «κοινωνική αντίσταση»</w:t>
            </w:r>
          </w:p>
        </w:tc>
      </w:tr>
      <w:tr w:rsidR="0037423E" w:rsidRPr="0037423E" w14:paraId="6CF3FEC2" w14:textId="77777777" w:rsidTr="007B553F">
        <w:tblPrEx>
          <w:tblCellMar>
            <w:top w:w="0" w:type="dxa"/>
            <w:bottom w:w="0" w:type="dxa"/>
          </w:tblCellMar>
        </w:tblPrEx>
        <w:tc>
          <w:tcPr>
            <w:tcW w:w="2200" w:type="dxa"/>
            <w:shd w:val="clear" w:color="auto" w:fill="EFF2E8"/>
            <w:tcMar>
              <w:top w:w="70" w:type="dxa"/>
              <w:left w:w="100" w:type="dxa"/>
              <w:bottom w:w="70" w:type="dxa"/>
              <w:right w:w="100" w:type="dxa"/>
            </w:tcMar>
          </w:tcPr>
          <w:p w14:paraId="3FA82C16"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Επιλεκτική κωδικοποίηση (</w:t>
            </w:r>
            <w:proofErr w:type="spellStart"/>
            <w:r w:rsidRPr="0037423E">
              <w:rPr>
                <w:rFonts w:ascii="Calibri" w:eastAsia="Calibri" w:hAnsi="Calibri" w:cs="Calibri"/>
                <w:kern w:val="0"/>
                <w:sz w:val="19"/>
                <w:szCs w:val="19"/>
                <w:lang w:eastAsia="el-GR"/>
                <w14:ligatures w14:val="none"/>
              </w:rPr>
              <w:t>Selective</w:t>
            </w:r>
            <w:proofErr w:type="spellEnd"/>
            <w:r w:rsidRPr="0037423E">
              <w:rPr>
                <w:rFonts w:ascii="Calibri" w:eastAsia="Calibri" w:hAnsi="Calibri" w:cs="Calibri"/>
                <w:kern w:val="0"/>
                <w:sz w:val="19"/>
                <w:szCs w:val="19"/>
                <w:lang w:eastAsia="el-GR"/>
                <w14:ligatures w14:val="none"/>
              </w:rPr>
              <w:t xml:space="preserve"> </w:t>
            </w:r>
            <w:proofErr w:type="spellStart"/>
            <w:r w:rsidRPr="0037423E">
              <w:rPr>
                <w:rFonts w:ascii="Calibri" w:eastAsia="Calibri" w:hAnsi="Calibri" w:cs="Calibri"/>
                <w:kern w:val="0"/>
                <w:sz w:val="19"/>
                <w:szCs w:val="19"/>
                <w:lang w:eastAsia="el-GR"/>
                <w14:ligatures w14:val="none"/>
              </w:rPr>
              <w:t>Coding</w:t>
            </w:r>
            <w:proofErr w:type="spellEnd"/>
            <w:r w:rsidRPr="0037423E">
              <w:rPr>
                <w:rFonts w:ascii="Calibri" w:eastAsia="Calibri" w:hAnsi="Calibri" w:cs="Calibri"/>
                <w:kern w:val="0"/>
                <w:sz w:val="19"/>
                <w:szCs w:val="19"/>
                <w:lang w:eastAsia="el-GR"/>
                <w14:ligatures w14:val="none"/>
              </w:rPr>
              <w:t>)</w:t>
            </w:r>
          </w:p>
        </w:tc>
        <w:tc>
          <w:tcPr>
            <w:tcW w:w="3900" w:type="dxa"/>
            <w:shd w:val="clear" w:color="auto" w:fill="EFF2E8"/>
            <w:tcMar>
              <w:top w:w="70" w:type="dxa"/>
              <w:left w:w="100" w:type="dxa"/>
              <w:bottom w:w="70" w:type="dxa"/>
              <w:right w:w="100" w:type="dxa"/>
            </w:tcMar>
          </w:tcPr>
          <w:p w14:paraId="31B00E34"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Ανάδυση ενός κεντρικού πυρήνα (</w:t>
            </w:r>
            <w:proofErr w:type="spellStart"/>
            <w:r w:rsidRPr="0037423E">
              <w:rPr>
                <w:rFonts w:ascii="Calibri" w:eastAsia="Calibri" w:hAnsi="Calibri" w:cs="Calibri"/>
                <w:kern w:val="0"/>
                <w:sz w:val="19"/>
                <w:szCs w:val="19"/>
                <w:lang w:eastAsia="el-GR"/>
                <w14:ligatures w14:val="none"/>
              </w:rPr>
              <w:t>core</w:t>
            </w:r>
            <w:proofErr w:type="spellEnd"/>
            <w:r w:rsidRPr="0037423E">
              <w:rPr>
                <w:rFonts w:ascii="Calibri" w:eastAsia="Calibri" w:hAnsi="Calibri" w:cs="Calibri"/>
                <w:kern w:val="0"/>
                <w:sz w:val="19"/>
                <w:szCs w:val="19"/>
                <w:lang w:eastAsia="el-GR"/>
                <w14:ligatures w14:val="none"/>
              </w:rPr>
              <w:t xml:space="preserve"> </w:t>
            </w:r>
            <w:proofErr w:type="spellStart"/>
            <w:r w:rsidRPr="0037423E">
              <w:rPr>
                <w:rFonts w:ascii="Calibri" w:eastAsia="Calibri" w:hAnsi="Calibri" w:cs="Calibri"/>
                <w:kern w:val="0"/>
                <w:sz w:val="19"/>
                <w:szCs w:val="19"/>
                <w:lang w:eastAsia="el-GR"/>
                <w14:ligatures w14:val="none"/>
              </w:rPr>
              <w:t>category</w:t>
            </w:r>
            <w:proofErr w:type="spellEnd"/>
            <w:r w:rsidRPr="0037423E">
              <w:rPr>
                <w:rFonts w:ascii="Calibri" w:eastAsia="Calibri" w:hAnsi="Calibri" w:cs="Calibri"/>
                <w:kern w:val="0"/>
                <w:sz w:val="19"/>
                <w:szCs w:val="19"/>
                <w:lang w:eastAsia="el-GR"/>
                <w14:ligatures w14:val="none"/>
              </w:rPr>
              <w:t>) γύρω από τον οποίο οργανώνονται συστηματικά όλες οι επιμέρους κατηγορίες.</w:t>
            </w:r>
          </w:p>
        </w:tc>
        <w:tc>
          <w:tcPr>
            <w:tcW w:w="3900" w:type="dxa"/>
            <w:shd w:val="clear" w:color="auto" w:fill="EFF2E8"/>
            <w:tcMar>
              <w:top w:w="70" w:type="dxa"/>
              <w:left w:w="100" w:type="dxa"/>
              <w:bottom w:w="70" w:type="dxa"/>
              <w:right w:w="100" w:type="dxa"/>
            </w:tcMar>
          </w:tcPr>
          <w:p w14:paraId="4A1D9BEF" w14:textId="7E52E978"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Κεντρικό φαινόμενο: οι προσπάθειες βιώσιμων πόλεων στην Ελλάδα αποτυγχάνουν λόγω ασυνεχών θεσμικών πρακτικών και ελλιπούς κοινωνικής εμπλοκής  όχι έλλειψης γνώσης/τεχνολογίας</w:t>
            </w:r>
          </w:p>
        </w:tc>
      </w:tr>
    </w:tbl>
    <w:p w14:paraId="678137A2" w14:textId="77777777" w:rsidR="0037423E" w:rsidRPr="0037423E" w:rsidRDefault="0037423E" w:rsidP="0037423E">
      <w:pPr>
        <w:spacing w:before="120" w:after="200" w:line="240"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i/>
          <w:iCs/>
          <w:color w:val="595959"/>
          <w:kern w:val="0"/>
          <w:sz w:val="20"/>
          <w:szCs w:val="20"/>
          <w:lang w:eastAsia="el-GR"/>
          <w14:ligatures w14:val="none"/>
        </w:rPr>
        <w:t>Το παράδειγμα εφαρμογής βασίζεται σε ενδεικτική ανάλυση συνεντεύξεων για την αποτυχία πολιτικών βιώσιμων πόλεων στην Ελλάδα· η λογική είναι ευθέως μεταφέρσιμη στην ανάλυση συνεντεύξεων πολιτισμικής διακυβέρνησης, όπως στη Δ.2 (κατακερματισμός πολυαρχίας) ή στη Δ.8 (</w:t>
      </w:r>
      <w:proofErr w:type="spellStart"/>
      <w:r w:rsidRPr="0037423E">
        <w:rPr>
          <w:rFonts w:ascii="Calibri" w:eastAsia="Calibri" w:hAnsi="Calibri" w:cs="Calibri"/>
          <w:i/>
          <w:iCs/>
          <w:color w:val="595959"/>
          <w:kern w:val="0"/>
          <w:sz w:val="20"/>
          <w:szCs w:val="20"/>
          <w:lang w:eastAsia="el-GR"/>
          <w14:ligatures w14:val="none"/>
        </w:rPr>
        <w:t>governance</w:t>
      </w:r>
      <w:proofErr w:type="spellEnd"/>
      <w:r w:rsidRPr="0037423E">
        <w:rPr>
          <w:rFonts w:ascii="Calibri" w:eastAsia="Calibri" w:hAnsi="Calibri" w:cs="Calibri"/>
          <w:i/>
          <w:iCs/>
          <w:color w:val="595959"/>
          <w:kern w:val="0"/>
          <w:sz w:val="20"/>
          <w:szCs w:val="20"/>
          <w:lang w:eastAsia="el-GR"/>
          <w14:ligatures w14:val="none"/>
        </w:rPr>
        <w:t xml:space="preserve"> </w:t>
      </w:r>
      <w:proofErr w:type="spellStart"/>
      <w:r w:rsidRPr="0037423E">
        <w:rPr>
          <w:rFonts w:ascii="Calibri" w:eastAsia="Calibri" w:hAnsi="Calibri" w:cs="Calibri"/>
          <w:i/>
          <w:iCs/>
          <w:color w:val="595959"/>
          <w:kern w:val="0"/>
          <w:sz w:val="20"/>
          <w:szCs w:val="20"/>
          <w:lang w:eastAsia="el-GR"/>
          <w14:ligatures w14:val="none"/>
        </w:rPr>
        <w:t>gap</w:t>
      </w:r>
      <w:proofErr w:type="spellEnd"/>
      <w:r w:rsidRPr="0037423E">
        <w:rPr>
          <w:rFonts w:ascii="Calibri" w:eastAsia="Calibri" w:hAnsi="Calibri" w:cs="Calibri"/>
          <w:i/>
          <w:iCs/>
          <w:color w:val="595959"/>
          <w:kern w:val="0"/>
          <w:sz w:val="20"/>
          <w:szCs w:val="20"/>
          <w:lang w:eastAsia="el-GR"/>
          <w14:ligatures w14:val="none"/>
        </w:rPr>
        <w:t xml:space="preserve"> Καλαμάτας).</w:t>
      </w:r>
    </w:p>
    <w:p w14:paraId="63403610" w14:textId="4DD38DEA"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Το τελικό προϊόν της διαδικασίας δεν είναι απλή περιγραφή θεμάτων αλλά ένα εννοιολογικό μοντέλο που εξηγεί το φαινόμενο σε βάθος: στο ενδεικτικό παράδειγμα, η θεωρία που αναδύεται προτείνει ότι η βιωσιμότητα δεν αποτυγχάνει λόγω έλλειψης γνώσης ή τεχνολογίας, αλλά λόγω ασυνεχών θεσμικών πρακτικών και ελλιπούς κοινωνικής εμπλοκής  μια ερμηνευτική πρόταση δομικά όμοια με το εύρημα του «ελλείμματος </w:t>
      </w:r>
      <w:proofErr w:type="spellStart"/>
      <w:r w:rsidRPr="0037423E">
        <w:rPr>
          <w:rFonts w:ascii="Calibri" w:eastAsia="Calibri" w:hAnsi="Calibri" w:cs="Calibri"/>
          <w:kern w:val="0"/>
          <w:sz w:val="22"/>
          <w:szCs w:val="22"/>
          <w:lang w:eastAsia="el-GR"/>
          <w14:ligatures w14:val="none"/>
        </w:rPr>
        <w:t>linking</w:t>
      </w:r>
      <w:proofErr w:type="spellEnd"/>
      <w:r w:rsidRPr="0037423E">
        <w:rPr>
          <w:rFonts w:ascii="Calibri" w:eastAsia="Calibri" w:hAnsi="Calibri" w:cs="Calibri"/>
          <w:kern w:val="0"/>
          <w:sz w:val="22"/>
          <w:szCs w:val="22"/>
          <w:lang w:eastAsia="el-GR"/>
          <w14:ligatures w14:val="none"/>
        </w:rPr>
        <w:t xml:space="preserve"> κεφαλαίου» που τεκμηριώσαμε εμπειρικά στην Καλαμάτα (Δ.8.1), αν και εκεί προέκυψε μέσα από διαφορετική μεθοδολογική διαδρομή (</w:t>
      </w:r>
      <w:proofErr w:type="spellStart"/>
      <w:r w:rsidRPr="0037423E">
        <w:rPr>
          <w:rFonts w:ascii="Calibri" w:eastAsia="Calibri" w:hAnsi="Calibri" w:cs="Calibri"/>
          <w:kern w:val="0"/>
          <w:sz w:val="22"/>
          <w:szCs w:val="22"/>
          <w:lang w:eastAsia="el-GR"/>
          <w14:ligatures w14:val="none"/>
        </w:rPr>
        <w:t>αναστοχαστική</w:t>
      </w:r>
      <w:proofErr w:type="spellEnd"/>
      <w:r w:rsidRPr="0037423E">
        <w:rPr>
          <w:rFonts w:ascii="Calibri" w:eastAsia="Calibri" w:hAnsi="Calibri" w:cs="Calibri"/>
          <w:kern w:val="0"/>
          <w:sz w:val="22"/>
          <w:szCs w:val="22"/>
          <w:lang w:eastAsia="el-GR"/>
          <w14:ligatures w14:val="none"/>
        </w:rPr>
        <w:t xml:space="preserve"> θεματική ανάλυση κατά </w:t>
      </w:r>
      <w:proofErr w:type="spellStart"/>
      <w:r w:rsidRPr="0037423E">
        <w:rPr>
          <w:rFonts w:ascii="Calibri" w:eastAsia="Calibri" w:hAnsi="Calibri" w:cs="Calibri"/>
          <w:kern w:val="0"/>
          <w:sz w:val="22"/>
          <w:szCs w:val="22"/>
          <w:lang w:eastAsia="el-GR"/>
          <w14:ligatures w14:val="none"/>
        </w:rPr>
        <w:t>Braun</w:t>
      </w:r>
      <w:proofErr w:type="spellEnd"/>
      <w:r w:rsidRPr="0037423E">
        <w:rPr>
          <w:rFonts w:ascii="Calibri" w:eastAsia="Calibri" w:hAnsi="Calibri" w:cs="Calibri"/>
          <w:kern w:val="0"/>
          <w:sz w:val="22"/>
          <w:szCs w:val="22"/>
          <w:lang w:eastAsia="el-GR"/>
          <w14:ligatures w14:val="none"/>
        </w:rPr>
        <w:t xml:space="preserve"> </w:t>
      </w:r>
      <w:r w:rsidRPr="0037423E">
        <w:rPr>
          <w:rFonts w:ascii="Calibri" w:eastAsia="Calibri" w:hAnsi="Calibri" w:cs="Calibri"/>
          <w:kern w:val="0"/>
          <w:sz w:val="22"/>
          <w:szCs w:val="22"/>
          <w:lang w:eastAsia="el-GR"/>
          <w14:ligatures w14:val="none"/>
        </w:rPr>
        <w:lastRenderedPageBreak/>
        <w:t xml:space="preserve">&amp; </w:t>
      </w:r>
      <w:proofErr w:type="spellStart"/>
      <w:r w:rsidRPr="0037423E">
        <w:rPr>
          <w:rFonts w:ascii="Calibri" w:eastAsia="Calibri" w:hAnsi="Calibri" w:cs="Calibri"/>
          <w:kern w:val="0"/>
          <w:sz w:val="22"/>
          <w:szCs w:val="22"/>
          <w:lang w:eastAsia="el-GR"/>
          <w14:ligatures w14:val="none"/>
        </w:rPr>
        <w:t>Clarke</w:t>
      </w:r>
      <w:proofErr w:type="spellEnd"/>
      <w:r w:rsidRPr="0037423E">
        <w:rPr>
          <w:rFonts w:ascii="Calibri" w:eastAsia="Calibri" w:hAnsi="Calibri" w:cs="Calibri"/>
          <w:kern w:val="0"/>
          <w:sz w:val="22"/>
          <w:szCs w:val="22"/>
          <w:lang w:eastAsia="el-GR"/>
          <w14:ligatures w14:val="none"/>
        </w:rPr>
        <w:t>, 2006, στα έξι στάδιά της: εξοικείωση, αρχική κωδικοποίηση, αναζήτηση θεμάτων, επανεξέταση θεμάτων, ορισμός/</w:t>
      </w:r>
      <w:proofErr w:type="spellStart"/>
      <w:r w:rsidRPr="0037423E">
        <w:rPr>
          <w:rFonts w:ascii="Calibri" w:eastAsia="Calibri" w:hAnsi="Calibri" w:cs="Calibri"/>
          <w:kern w:val="0"/>
          <w:sz w:val="22"/>
          <w:szCs w:val="22"/>
          <w:lang w:eastAsia="el-GR"/>
          <w14:ligatures w14:val="none"/>
        </w:rPr>
        <w:t>ονοματοδοσία</w:t>
      </w:r>
      <w:proofErr w:type="spellEnd"/>
      <w:r w:rsidRPr="0037423E">
        <w:rPr>
          <w:rFonts w:ascii="Calibri" w:eastAsia="Calibri" w:hAnsi="Calibri" w:cs="Calibri"/>
          <w:kern w:val="0"/>
          <w:sz w:val="22"/>
          <w:szCs w:val="22"/>
          <w:lang w:eastAsia="el-GR"/>
          <w14:ligatures w14:val="none"/>
        </w:rPr>
        <w:t>, συγγραφή).</w:t>
      </w:r>
    </w:p>
    <w:p w14:paraId="6C44F875" w14:textId="77777777" w:rsidR="000D103B" w:rsidRDefault="0037423E" w:rsidP="000D103B">
      <w:pPr>
        <w:spacing w:before="120" w:after="200" w:line="240" w:lineRule="auto"/>
        <w:jc w:val="both"/>
        <w:rPr>
          <w:rFonts w:ascii="Times New Roman" w:eastAsia="Times New Roman" w:hAnsi="Times New Roman" w:cs="Times New Roman"/>
          <w:b/>
          <w:bCs/>
          <w:kern w:val="0"/>
          <w:sz w:val="20"/>
          <w:szCs w:val="20"/>
          <w:lang w:eastAsia="el-GR"/>
          <w14:ligatures w14:val="none"/>
        </w:rPr>
      </w:pPr>
      <w:r w:rsidRPr="000D103B">
        <w:rPr>
          <w:rFonts w:ascii="Calibri" w:eastAsia="Calibri" w:hAnsi="Calibri" w:cs="Calibri"/>
          <w:b/>
          <w:bCs/>
          <w:i/>
          <w:iCs/>
          <w:color w:val="595959"/>
          <w:kern w:val="0"/>
          <w:sz w:val="20"/>
          <w:szCs w:val="20"/>
          <w:lang w:eastAsia="el-GR"/>
          <w14:ligatures w14:val="none"/>
        </w:rPr>
        <w:t xml:space="preserve">Η </w:t>
      </w:r>
      <w:proofErr w:type="spellStart"/>
      <w:r w:rsidRPr="000D103B">
        <w:rPr>
          <w:rFonts w:ascii="Calibri" w:eastAsia="Calibri" w:hAnsi="Calibri" w:cs="Calibri"/>
          <w:b/>
          <w:bCs/>
          <w:i/>
          <w:iCs/>
          <w:color w:val="595959"/>
          <w:kern w:val="0"/>
          <w:sz w:val="20"/>
          <w:szCs w:val="20"/>
          <w:lang w:eastAsia="el-GR"/>
          <w14:ligatures w14:val="none"/>
        </w:rPr>
        <w:t>αναστοχαστική</w:t>
      </w:r>
      <w:proofErr w:type="spellEnd"/>
      <w:r w:rsidRPr="000D103B">
        <w:rPr>
          <w:rFonts w:ascii="Calibri" w:eastAsia="Calibri" w:hAnsi="Calibri" w:cs="Calibri"/>
          <w:b/>
          <w:bCs/>
          <w:i/>
          <w:iCs/>
          <w:color w:val="595959"/>
          <w:kern w:val="0"/>
          <w:sz w:val="20"/>
          <w:szCs w:val="20"/>
          <w:lang w:eastAsia="el-GR"/>
          <w14:ligatures w14:val="none"/>
        </w:rPr>
        <w:t xml:space="preserve"> θεματική ανάλυση (</w:t>
      </w:r>
      <w:proofErr w:type="spellStart"/>
      <w:r w:rsidRPr="000D103B">
        <w:rPr>
          <w:rFonts w:ascii="Calibri" w:eastAsia="Calibri" w:hAnsi="Calibri" w:cs="Calibri"/>
          <w:b/>
          <w:bCs/>
          <w:i/>
          <w:iCs/>
          <w:color w:val="595959"/>
          <w:kern w:val="0"/>
          <w:sz w:val="20"/>
          <w:szCs w:val="20"/>
          <w:lang w:eastAsia="el-GR"/>
          <w14:ligatures w14:val="none"/>
        </w:rPr>
        <w:t>reflexive</w:t>
      </w:r>
      <w:proofErr w:type="spellEnd"/>
      <w:r w:rsidRPr="000D103B">
        <w:rPr>
          <w:rFonts w:ascii="Calibri" w:eastAsia="Calibri" w:hAnsi="Calibri" w:cs="Calibri"/>
          <w:b/>
          <w:bCs/>
          <w:i/>
          <w:iCs/>
          <w:color w:val="595959"/>
          <w:kern w:val="0"/>
          <w:sz w:val="20"/>
          <w:szCs w:val="20"/>
          <w:lang w:eastAsia="el-GR"/>
          <w14:ligatures w14:val="none"/>
        </w:rPr>
        <w:t xml:space="preserve"> </w:t>
      </w:r>
      <w:proofErr w:type="spellStart"/>
      <w:r w:rsidRPr="000D103B">
        <w:rPr>
          <w:rFonts w:ascii="Calibri" w:eastAsia="Calibri" w:hAnsi="Calibri" w:cs="Calibri"/>
          <w:b/>
          <w:bCs/>
          <w:i/>
          <w:iCs/>
          <w:color w:val="595959"/>
          <w:kern w:val="0"/>
          <w:sz w:val="20"/>
          <w:szCs w:val="20"/>
          <w:lang w:eastAsia="el-GR"/>
          <w14:ligatures w14:val="none"/>
        </w:rPr>
        <w:t>thematic</w:t>
      </w:r>
      <w:proofErr w:type="spellEnd"/>
      <w:r w:rsidRPr="000D103B">
        <w:rPr>
          <w:rFonts w:ascii="Calibri" w:eastAsia="Calibri" w:hAnsi="Calibri" w:cs="Calibri"/>
          <w:b/>
          <w:bCs/>
          <w:i/>
          <w:iCs/>
          <w:color w:val="595959"/>
          <w:kern w:val="0"/>
          <w:sz w:val="20"/>
          <w:szCs w:val="20"/>
          <w:lang w:eastAsia="el-GR"/>
          <w14:ligatures w14:val="none"/>
        </w:rPr>
        <w:t xml:space="preserve"> </w:t>
      </w:r>
      <w:proofErr w:type="spellStart"/>
      <w:r w:rsidRPr="000D103B">
        <w:rPr>
          <w:rFonts w:ascii="Calibri" w:eastAsia="Calibri" w:hAnsi="Calibri" w:cs="Calibri"/>
          <w:b/>
          <w:bCs/>
          <w:i/>
          <w:iCs/>
          <w:color w:val="595959"/>
          <w:kern w:val="0"/>
          <w:sz w:val="20"/>
          <w:szCs w:val="20"/>
          <w:lang w:eastAsia="el-GR"/>
          <w14:ligatures w14:val="none"/>
        </w:rPr>
        <w:t>analysis</w:t>
      </w:r>
      <w:proofErr w:type="spellEnd"/>
      <w:r w:rsidRPr="000D103B">
        <w:rPr>
          <w:rFonts w:ascii="Calibri" w:eastAsia="Calibri" w:hAnsi="Calibri" w:cs="Calibri"/>
          <w:b/>
          <w:bCs/>
          <w:i/>
          <w:iCs/>
          <w:color w:val="595959"/>
          <w:kern w:val="0"/>
          <w:sz w:val="20"/>
          <w:szCs w:val="20"/>
          <w:lang w:eastAsia="el-GR"/>
          <w14:ligatures w14:val="none"/>
        </w:rPr>
        <w:t>) διαφέρει μεθοδολογικά από τη Θεμελιωμένη Θεωρία σε μια κρίσιμη παραδοχή: αναγνωρίζει ρητά ότι τα θέματα δεν «ανακαλύπτονται» έτοιμα μέσα στα δεδομένα αλλά κατασκευάζονται μέσα από την αλληλεπίδραση ερευνητή-δεδομένων (</w:t>
      </w:r>
      <w:proofErr w:type="spellStart"/>
      <w:r w:rsidRPr="000D103B">
        <w:rPr>
          <w:rFonts w:ascii="Calibri" w:eastAsia="Calibri" w:hAnsi="Calibri" w:cs="Calibri"/>
          <w:b/>
          <w:bCs/>
          <w:i/>
          <w:iCs/>
          <w:color w:val="595959"/>
          <w:kern w:val="0"/>
          <w:sz w:val="20"/>
          <w:szCs w:val="20"/>
          <w:lang w:eastAsia="el-GR"/>
          <w14:ligatures w14:val="none"/>
        </w:rPr>
        <w:t>Braun</w:t>
      </w:r>
      <w:proofErr w:type="spellEnd"/>
      <w:r w:rsidRPr="000D103B">
        <w:rPr>
          <w:rFonts w:ascii="Calibri" w:eastAsia="Calibri" w:hAnsi="Calibri" w:cs="Calibri"/>
          <w:b/>
          <w:bCs/>
          <w:i/>
          <w:iCs/>
          <w:color w:val="595959"/>
          <w:kern w:val="0"/>
          <w:sz w:val="20"/>
          <w:szCs w:val="20"/>
          <w:lang w:eastAsia="el-GR"/>
          <w14:ligatures w14:val="none"/>
        </w:rPr>
        <w:t xml:space="preserve"> &amp; </w:t>
      </w:r>
      <w:proofErr w:type="spellStart"/>
      <w:r w:rsidRPr="000D103B">
        <w:rPr>
          <w:rFonts w:ascii="Calibri" w:eastAsia="Calibri" w:hAnsi="Calibri" w:cs="Calibri"/>
          <w:b/>
          <w:bCs/>
          <w:i/>
          <w:iCs/>
          <w:color w:val="595959"/>
          <w:kern w:val="0"/>
          <w:sz w:val="20"/>
          <w:szCs w:val="20"/>
          <w:lang w:eastAsia="el-GR"/>
          <w14:ligatures w14:val="none"/>
        </w:rPr>
        <w:t>Clarke</w:t>
      </w:r>
      <w:proofErr w:type="spellEnd"/>
      <w:r w:rsidRPr="000D103B">
        <w:rPr>
          <w:rFonts w:ascii="Calibri" w:eastAsia="Calibri" w:hAnsi="Calibri" w:cs="Calibri"/>
          <w:b/>
          <w:bCs/>
          <w:i/>
          <w:iCs/>
          <w:color w:val="595959"/>
          <w:kern w:val="0"/>
          <w:sz w:val="20"/>
          <w:szCs w:val="20"/>
          <w:lang w:eastAsia="el-GR"/>
          <w14:ligatures w14:val="none"/>
        </w:rPr>
        <w:t xml:space="preserve">, 2006)  συνεπής με την </w:t>
      </w:r>
      <w:proofErr w:type="spellStart"/>
      <w:r w:rsidRPr="000D103B">
        <w:rPr>
          <w:rFonts w:ascii="Calibri" w:eastAsia="Calibri" w:hAnsi="Calibri" w:cs="Calibri"/>
          <w:b/>
          <w:bCs/>
          <w:i/>
          <w:iCs/>
          <w:color w:val="595959"/>
          <w:kern w:val="0"/>
          <w:sz w:val="20"/>
          <w:szCs w:val="20"/>
          <w:lang w:eastAsia="el-GR"/>
          <w14:ligatures w14:val="none"/>
        </w:rPr>
        <w:t>κονστρουκτιβιστική</w:t>
      </w:r>
      <w:proofErr w:type="spellEnd"/>
      <w:r w:rsidRPr="000D103B">
        <w:rPr>
          <w:rFonts w:ascii="Calibri" w:eastAsia="Calibri" w:hAnsi="Calibri" w:cs="Calibri"/>
          <w:b/>
          <w:bCs/>
          <w:i/>
          <w:iCs/>
          <w:color w:val="595959"/>
          <w:kern w:val="0"/>
          <w:sz w:val="20"/>
          <w:szCs w:val="20"/>
          <w:lang w:eastAsia="el-GR"/>
          <w14:ligatures w14:val="none"/>
        </w:rPr>
        <w:t xml:space="preserve"> οντολογία που θεμελιώσαμε στην Α.1.2. Και οι δύο μέθοδοι είναι έγκυρες επιλογές· η επιλογή εξαρτάται από το αν στόχος είναι η ανάδυση νέας θεωρίας (</w:t>
      </w:r>
      <w:proofErr w:type="spellStart"/>
      <w:r w:rsidRPr="000D103B">
        <w:rPr>
          <w:rFonts w:ascii="Calibri" w:eastAsia="Calibri" w:hAnsi="Calibri" w:cs="Calibri"/>
          <w:b/>
          <w:bCs/>
          <w:i/>
          <w:iCs/>
          <w:color w:val="595959"/>
          <w:kern w:val="0"/>
          <w:sz w:val="20"/>
          <w:szCs w:val="20"/>
          <w:lang w:eastAsia="el-GR"/>
          <w14:ligatures w14:val="none"/>
        </w:rPr>
        <w:t>Grounded</w:t>
      </w:r>
      <w:proofErr w:type="spellEnd"/>
      <w:r w:rsidRPr="000D103B">
        <w:rPr>
          <w:rFonts w:ascii="Calibri" w:eastAsia="Calibri" w:hAnsi="Calibri" w:cs="Calibri"/>
          <w:b/>
          <w:bCs/>
          <w:i/>
          <w:iCs/>
          <w:color w:val="595959"/>
          <w:kern w:val="0"/>
          <w:sz w:val="20"/>
          <w:szCs w:val="20"/>
          <w:lang w:eastAsia="el-GR"/>
          <w14:ligatures w14:val="none"/>
        </w:rPr>
        <w:t xml:space="preserve"> </w:t>
      </w:r>
      <w:proofErr w:type="spellStart"/>
      <w:r w:rsidRPr="000D103B">
        <w:rPr>
          <w:rFonts w:ascii="Calibri" w:eastAsia="Calibri" w:hAnsi="Calibri" w:cs="Calibri"/>
          <w:b/>
          <w:bCs/>
          <w:i/>
          <w:iCs/>
          <w:color w:val="595959"/>
          <w:kern w:val="0"/>
          <w:sz w:val="20"/>
          <w:szCs w:val="20"/>
          <w:lang w:eastAsia="el-GR"/>
          <w14:ligatures w14:val="none"/>
        </w:rPr>
        <w:t>Theory</w:t>
      </w:r>
      <w:proofErr w:type="spellEnd"/>
      <w:r w:rsidRPr="000D103B">
        <w:rPr>
          <w:rFonts w:ascii="Calibri" w:eastAsia="Calibri" w:hAnsi="Calibri" w:cs="Calibri"/>
          <w:b/>
          <w:bCs/>
          <w:i/>
          <w:iCs/>
          <w:color w:val="595959"/>
          <w:kern w:val="0"/>
          <w:sz w:val="20"/>
          <w:szCs w:val="20"/>
          <w:lang w:eastAsia="el-GR"/>
          <w14:ligatures w14:val="none"/>
        </w:rPr>
        <w:t xml:space="preserve">) ή η οργανωμένη χαρτογράφηση νοήματος γύρω από </w:t>
      </w:r>
      <w:proofErr w:type="spellStart"/>
      <w:r w:rsidRPr="000D103B">
        <w:rPr>
          <w:rFonts w:ascii="Calibri" w:eastAsia="Calibri" w:hAnsi="Calibri" w:cs="Calibri"/>
          <w:b/>
          <w:bCs/>
          <w:i/>
          <w:iCs/>
          <w:color w:val="595959"/>
          <w:kern w:val="0"/>
          <w:sz w:val="20"/>
          <w:szCs w:val="20"/>
          <w:lang w:eastAsia="el-GR"/>
          <w14:ligatures w14:val="none"/>
        </w:rPr>
        <w:t>προϋπάρχοντα</w:t>
      </w:r>
      <w:proofErr w:type="spellEnd"/>
      <w:r w:rsidRPr="000D103B">
        <w:rPr>
          <w:rFonts w:ascii="Calibri" w:eastAsia="Calibri" w:hAnsi="Calibri" w:cs="Calibri"/>
          <w:b/>
          <w:bCs/>
          <w:i/>
          <w:iCs/>
          <w:color w:val="595959"/>
          <w:kern w:val="0"/>
          <w:sz w:val="20"/>
          <w:szCs w:val="20"/>
          <w:lang w:eastAsia="el-GR"/>
          <w14:ligatures w14:val="none"/>
        </w:rPr>
        <w:t xml:space="preserve"> ερευνητικά ερωτήματα (θεματική ανάλυση).</w:t>
      </w:r>
    </w:p>
    <w:p w14:paraId="567C915C" w14:textId="783A3660" w:rsidR="0037423E" w:rsidRPr="000D103B" w:rsidRDefault="0037423E" w:rsidP="000D103B">
      <w:pPr>
        <w:spacing w:before="120" w:after="200" w:line="240" w:lineRule="auto"/>
        <w:jc w:val="both"/>
        <w:rPr>
          <w:rFonts w:ascii="Times New Roman" w:eastAsia="Times New Roman" w:hAnsi="Times New Roman" w:cs="Times New Roman"/>
          <w:b/>
          <w:bCs/>
          <w:kern w:val="0"/>
          <w:sz w:val="20"/>
          <w:szCs w:val="20"/>
          <w:lang w:eastAsia="el-GR"/>
          <w14:ligatures w14:val="none"/>
        </w:rPr>
      </w:pPr>
      <w:r w:rsidRPr="0037423E">
        <w:rPr>
          <w:rFonts w:ascii="Calibri" w:eastAsia="Calibri" w:hAnsi="Calibri" w:cs="Calibri"/>
          <w:b/>
          <w:bCs/>
          <w:color w:val="1F4E5F"/>
          <w:kern w:val="0"/>
          <w:sz w:val="32"/>
          <w:szCs w:val="32"/>
          <w:lang w:eastAsia="el-GR"/>
          <w14:ligatures w14:val="none"/>
        </w:rPr>
        <w:t>Ε.3α  Συμμετοχική Παρατήρηση (</w:t>
      </w:r>
      <w:proofErr w:type="spellStart"/>
      <w:r w:rsidRPr="0037423E">
        <w:rPr>
          <w:rFonts w:ascii="Calibri" w:eastAsia="Calibri" w:hAnsi="Calibri" w:cs="Calibri"/>
          <w:b/>
          <w:bCs/>
          <w:color w:val="1F4E5F"/>
          <w:kern w:val="0"/>
          <w:sz w:val="32"/>
          <w:szCs w:val="32"/>
          <w:lang w:eastAsia="el-GR"/>
          <w14:ligatures w14:val="none"/>
        </w:rPr>
        <w:t>Participant</w:t>
      </w:r>
      <w:proofErr w:type="spellEnd"/>
      <w:r w:rsidRPr="0037423E">
        <w:rPr>
          <w:rFonts w:ascii="Calibri" w:eastAsia="Calibri" w:hAnsi="Calibri" w:cs="Calibri"/>
          <w:b/>
          <w:bCs/>
          <w:color w:val="1F4E5F"/>
          <w:kern w:val="0"/>
          <w:sz w:val="32"/>
          <w:szCs w:val="32"/>
          <w:lang w:eastAsia="el-GR"/>
          <w14:ligatures w14:val="none"/>
        </w:rPr>
        <w:t xml:space="preserve"> </w:t>
      </w:r>
      <w:proofErr w:type="spellStart"/>
      <w:r w:rsidRPr="0037423E">
        <w:rPr>
          <w:rFonts w:ascii="Calibri" w:eastAsia="Calibri" w:hAnsi="Calibri" w:cs="Calibri"/>
          <w:b/>
          <w:bCs/>
          <w:color w:val="1F4E5F"/>
          <w:kern w:val="0"/>
          <w:sz w:val="32"/>
          <w:szCs w:val="32"/>
          <w:lang w:eastAsia="el-GR"/>
          <w14:ligatures w14:val="none"/>
        </w:rPr>
        <w:t>Observation</w:t>
      </w:r>
      <w:proofErr w:type="spellEnd"/>
      <w:r w:rsidRPr="0037423E">
        <w:rPr>
          <w:rFonts w:ascii="Calibri" w:eastAsia="Calibri" w:hAnsi="Calibri" w:cs="Calibri"/>
          <w:b/>
          <w:bCs/>
          <w:color w:val="1F4E5F"/>
          <w:kern w:val="0"/>
          <w:sz w:val="32"/>
          <w:szCs w:val="32"/>
          <w:lang w:eastAsia="el-GR"/>
          <w14:ligatures w14:val="none"/>
        </w:rPr>
        <w:t>)</w:t>
      </w:r>
    </w:p>
    <w:p w14:paraId="03E1556F"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Η συμμετοχική παρατήρηση είναι η κατεξοχήν μέθοδος της εθνογραφικής έρευνας: ο ερευνητής δεν παρατηρεί από απόσταση αλλά εντάσσεται ενεργά στην ομάδα ή κοινότητα που μελετά, για εκτεταμένο χρονικό διάστημα, καταγράφοντας συστηματικά τις παρατηρήσεις του. Αναπτύχθηκε αρχικά από τον </w:t>
      </w:r>
      <w:proofErr w:type="spellStart"/>
      <w:r w:rsidRPr="0037423E">
        <w:rPr>
          <w:rFonts w:ascii="Calibri" w:eastAsia="Calibri" w:hAnsi="Calibri" w:cs="Calibri"/>
          <w:kern w:val="0"/>
          <w:sz w:val="22"/>
          <w:szCs w:val="22"/>
          <w:lang w:eastAsia="el-GR"/>
          <w14:ligatures w14:val="none"/>
        </w:rPr>
        <w:t>Bronisław</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Malinowski</w:t>
      </w:r>
      <w:proofErr w:type="spellEnd"/>
      <w:r w:rsidRPr="0037423E">
        <w:rPr>
          <w:rFonts w:ascii="Calibri" w:eastAsia="Calibri" w:hAnsi="Calibri" w:cs="Calibri"/>
          <w:kern w:val="0"/>
          <w:sz w:val="22"/>
          <w:szCs w:val="22"/>
          <w:lang w:eastAsia="el-GR"/>
          <w14:ligatures w14:val="none"/>
        </w:rPr>
        <w:t xml:space="preserve"> (1922, </w:t>
      </w:r>
      <w:proofErr w:type="spellStart"/>
      <w:r w:rsidRPr="0037423E">
        <w:rPr>
          <w:rFonts w:ascii="Calibri" w:eastAsia="Calibri" w:hAnsi="Calibri" w:cs="Calibri"/>
          <w:kern w:val="0"/>
          <w:sz w:val="22"/>
          <w:szCs w:val="22"/>
          <w:lang w:eastAsia="el-GR"/>
          <w14:ligatures w14:val="none"/>
        </w:rPr>
        <w:t>Argonauts</w:t>
      </w:r>
      <w:proofErr w:type="spellEnd"/>
      <w:r w:rsidRPr="0037423E">
        <w:rPr>
          <w:rFonts w:ascii="Calibri" w:eastAsia="Calibri" w:hAnsi="Calibri" w:cs="Calibri"/>
          <w:kern w:val="0"/>
          <w:sz w:val="22"/>
          <w:szCs w:val="22"/>
          <w:lang w:eastAsia="el-GR"/>
          <w14:ligatures w14:val="none"/>
        </w:rPr>
        <w:t xml:space="preserve"> of the Western Pacific) στις κλασικές μελέτες κοινωνικής ανθρωπολογίας, και υιοθετήθηκε στη συνέχεια από τη Σχολή του Σικάγο στην κοινωνιολογία (</w:t>
      </w:r>
      <w:proofErr w:type="spellStart"/>
      <w:r w:rsidRPr="0037423E">
        <w:rPr>
          <w:rFonts w:ascii="Calibri" w:eastAsia="Calibri" w:hAnsi="Calibri" w:cs="Calibri"/>
          <w:kern w:val="0"/>
          <w:sz w:val="22"/>
          <w:szCs w:val="22"/>
          <w:lang w:eastAsia="el-GR"/>
          <w14:ligatures w14:val="none"/>
        </w:rPr>
        <w:t>Park</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Thomas</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Goffman</w:t>
      </w:r>
      <w:proofErr w:type="spellEnd"/>
      <w:r w:rsidRPr="0037423E">
        <w:rPr>
          <w:rFonts w:ascii="Calibri" w:eastAsia="Calibri" w:hAnsi="Calibri" w:cs="Calibri"/>
          <w:kern w:val="0"/>
          <w:sz w:val="22"/>
          <w:szCs w:val="22"/>
          <w:lang w:eastAsia="el-GR"/>
          <w14:ligatures w14:val="none"/>
        </w:rPr>
        <w:t>) για τη μελέτη της αστικής ζωής.</w:t>
      </w:r>
    </w:p>
    <w:p w14:paraId="76974316"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Ο βαθμός εμπλοκής του ερευνητή δεν είναι ενιαίος· η κλασική τυπολογία του </w:t>
      </w:r>
      <w:proofErr w:type="spellStart"/>
      <w:r w:rsidRPr="0037423E">
        <w:rPr>
          <w:rFonts w:ascii="Calibri" w:eastAsia="Calibri" w:hAnsi="Calibri" w:cs="Calibri"/>
          <w:kern w:val="0"/>
          <w:sz w:val="22"/>
          <w:szCs w:val="22"/>
          <w:lang w:eastAsia="el-GR"/>
          <w14:ligatures w14:val="none"/>
        </w:rPr>
        <w:t>Gold</w:t>
      </w:r>
      <w:proofErr w:type="spellEnd"/>
      <w:r w:rsidRPr="0037423E">
        <w:rPr>
          <w:rFonts w:ascii="Calibri" w:eastAsia="Calibri" w:hAnsi="Calibri" w:cs="Calibri"/>
          <w:kern w:val="0"/>
          <w:sz w:val="22"/>
          <w:szCs w:val="22"/>
          <w:lang w:eastAsia="el-GR"/>
          <w14:ligatures w14:val="none"/>
        </w:rPr>
        <w:t xml:space="preserve"> (1958) διακρίνει τέσσερις τύπους συμμετοχής, κατά μήκος ενός φάσματος πλήρους εμπλοκής προς πλήρη απόσταση:</w:t>
      </w:r>
    </w:p>
    <w:tbl>
      <w:tblPr>
        <w:tblW w:w="10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4800"/>
        <w:gridCol w:w="2800"/>
      </w:tblGrid>
      <w:tr w:rsidR="0037423E" w:rsidRPr="0037423E" w14:paraId="5C8B535B" w14:textId="77777777" w:rsidTr="007B553F">
        <w:tblPrEx>
          <w:tblCellMar>
            <w:top w:w="0" w:type="dxa"/>
            <w:bottom w:w="0" w:type="dxa"/>
          </w:tblCellMar>
        </w:tblPrEx>
        <w:tc>
          <w:tcPr>
            <w:tcW w:w="2400" w:type="dxa"/>
            <w:shd w:val="clear" w:color="auto" w:fill="1F4E5F"/>
            <w:tcMar>
              <w:top w:w="80" w:type="dxa"/>
              <w:left w:w="100" w:type="dxa"/>
              <w:bottom w:w="80" w:type="dxa"/>
              <w:right w:w="100" w:type="dxa"/>
            </w:tcMar>
          </w:tcPr>
          <w:p w14:paraId="23F592F0"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FFFFFF"/>
                <w:kern w:val="0"/>
                <w:sz w:val="19"/>
                <w:szCs w:val="19"/>
                <w:lang w:eastAsia="el-GR"/>
                <w14:ligatures w14:val="none"/>
              </w:rPr>
              <w:t>Τύπος συμμετοχής</w:t>
            </w:r>
          </w:p>
        </w:tc>
        <w:tc>
          <w:tcPr>
            <w:tcW w:w="4800" w:type="dxa"/>
            <w:shd w:val="clear" w:color="auto" w:fill="1F4E5F"/>
            <w:tcMar>
              <w:top w:w="80" w:type="dxa"/>
              <w:left w:w="100" w:type="dxa"/>
              <w:bottom w:w="80" w:type="dxa"/>
              <w:right w:w="100" w:type="dxa"/>
            </w:tcMar>
          </w:tcPr>
          <w:p w14:paraId="1F12C30D"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FFFFFF"/>
                <w:kern w:val="0"/>
                <w:sz w:val="19"/>
                <w:szCs w:val="19"/>
                <w:lang w:eastAsia="el-GR"/>
                <w14:ligatures w14:val="none"/>
              </w:rPr>
              <w:t>Περιγραφή</w:t>
            </w:r>
          </w:p>
        </w:tc>
        <w:tc>
          <w:tcPr>
            <w:tcW w:w="2800" w:type="dxa"/>
            <w:shd w:val="clear" w:color="auto" w:fill="1F4E5F"/>
            <w:tcMar>
              <w:top w:w="80" w:type="dxa"/>
              <w:left w:w="100" w:type="dxa"/>
              <w:bottom w:w="80" w:type="dxa"/>
              <w:right w:w="100" w:type="dxa"/>
            </w:tcMar>
          </w:tcPr>
          <w:p w14:paraId="2DD1969A"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FFFFFF"/>
                <w:kern w:val="0"/>
                <w:sz w:val="19"/>
                <w:szCs w:val="19"/>
                <w:lang w:eastAsia="el-GR"/>
                <w14:ligatures w14:val="none"/>
              </w:rPr>
              <w:t>Παράδειγμα</w:t>
            </w:r>
          </w:p>
        </w:tc>
      </w:tr>
      <w:tr w:rsidR="0037423E" w:rsidRPr="0037423E" w14:paraId="0B52EA82" w14:textId="77777777" w:rsidTr="007B553F">
        <w:tblPrEx>
          <w:tblCellMar>
            <w:top w:w="0" w:type="dxa"/>
            <w:bottom w:w="0" w:type="dxa"/>
          </w:tblCellMar>
        </w:tblPrEx>
        <w:tc>
          <w:tcPr>
            <w:tcW w:w="2400" w:type="dxa"/>
            <w:shd w:val="clear" w:color="auto" w:fill="EFF2E8"/>
            <w:tcMar>
              <w:top w:w="70" w:type="dxa"/>
              <w:left w:w="100" w:type="dxa"/>
              <w:bottom w:w="70" w:type="dxa"/>
              <w:right w:w="100" w:type="dxa"/>
            </w:tcMar>
          </w:tcPr>
          <w:p w14:paraId="6809B9D9"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Πλήρης συμμετοχή (</w:t>
            </w:r>
            <w:proofErr w:type="spellStart"/>
            <w:r w:rsidRPr="0037423E">
              <w:rPr>
                <w:rFonts w:ascii="Calibri" w:eastAsia="Calibri" w:hAnsi="Calibri" w:cs="Calibri"/>
                <w:kern w:val="0"/>
                <w:sz w:val="19"/>
                <w:szCs w:val="19"/>
                <w:lang w:eastAsia="el-GR"/>
                <w14:ligatures w14:val="none"/>
              </w:rPr>
              <w:t>complete</w:t>
            </w:r>
            <w:proofErr w:type="spellEnd"/>
            <w:r w:rsidRPr="0037423E">
              <w:rPr>
                <w:rFonts w:ascii="Calibri" w:eastAsia="Calibri" w:hAnsi="Calibri" w:cs="Calibri"/>
                <w:kern w:val="0"/>
                <w:sz w:val="19"/>
                <w:szCs w:val="19"/>
                <w:lang w:eastAsia="el-GR"/>
                <w14:ligatures w14:val="none"/>
              </w:rPr>
              <w:t xml:space="preserve"> </w:t>
            </w:r>
            <w:proofErr w:type="spellStart"/>
            <w:r w:rsidRPr="0037423E">
              <w:rPr>
                <w:rFonts w:ascii="Calibri" w:eastAsia="Calibri" w:hAnsi="Calibri" w:cs="Calibri"/>
                <w:kern w:val="0"/>
                <w:sz w:val="19"/>
                <w:szCs w:val="19"/>
                <w:lang w:eastAsia="el-GR"/>
                <w14:ligatures w14:val="none"/>
              </w:rPr>
              <w:t>participant</w:t>
            </w:r>
            <w:proofErr w:type="spellEnd"/>
            <w:r w:rsidRPr="0037423E">
              <w:rPr>
                <w:rFonts w:ascii="Calibri" w:eastAsia="Calibri" w:hAnsi="Calibri" w:cs="Calibri"/>
                <w:kern w:val="0"/>
                <w:sz w:val="19"/>
                <w:szCs w:val="19"/>
                <w:lang w:eastAsia="el-GR"/>
                <w14:ligatures w14:val="none"/>
              </w:rPr>
              <w:t>)</w:t>
            </w:r>
          </w:p>
        </w:tc>
        <w:tc>
          <w:tcPr>
            <w:tcW w:w="4800" w:type="dxa"/>
            <w:shd w:val="clear" w:color="auto" w:fill="EFF2E8"/>
            <w:tcMar>
              <w:top w:w="70" w:type="dxa"/>
              <w:left w:w="100" w:type="dxa"/>
              <w:bottom w:w="70" w:type="dxa"/>
              <w:right w:w="100" w:type="dxa"/>
            </w:tcMar>
          </w:tcPr>
          <w:p w14:paraId="582BBA55"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Ο ερευνητής είναι πλήρως μέλος της ομάδας, χωρίς αποκάλυψη της ερευνητικής του ταυτότητας.</w:t>
            </w:r>
          </w:p>
        </w:tc>
        <w:tc>
          <w:tcPr>
            <w:tcW w:w="2800" w:type="dxa"/>
            <w:shd w:val="clear" w:color="auto" w:fill="EFF2E8"/>
            <w:tcMar>
              <w:top w:w="70" w:type="dxa"/>
              <w:left w:w="100" w:type="dxa"/>
              <w:bottom w:w="70" w:type="dxa"/>
              <w:right w:w="100" w:type="dxa"/>
            </w:tcMar>
          </w:tcPr>
          <w:p w14:paraId="20983C6D"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Μελέτη συμμορίας/κλειστής ομάδας εκ των έσω· υψηλός ηθικός κίνδυνος (Ε.3α)</w:t>
            </w:r>
          </w:p>
        </w:tc>
      </w:tr>
      <w:tr w:rsidR="0037423E" w:rsidRPr="0037423E" w14:paraId="0E3F83E5" w14:textId="77777777" w:rsidTr="007B553F">
        <w:tblPrEx>
          <w:tblCellMar>
            <w:top w:w="0" w:type="dxa"/>
            <w:bottom w:w="0" w:type="dxa"/>
          </w:tblCellMar>
        </w:tblPrEx>
        <w:tc>
          <w:tcPr>
            <w:tcW w:w="2400" w:type="dxa"/>
            <w:tcMar>
              <w:top w:w="70" w:type="dxa"/>
              <w:left w:w="100" w:type="dxa"/>
              <w:bottom w:w="70" w:type="dxa"/>
              <w:right w:w="100" w:type="dxa"/>
            </w:tcMar>
          </w:tcPr>
          <w:p w14:paraId="06FB2697" w14:textId="77777777" w:rsidR="0037423E" w:rsidRPr="0037423E" w:rsidRDefault="0037423E" w:rsidP="0037423E">
            <w:pPr>
              <w:spacing w:after="0" w:line="240" w:lineRule="auto"/>
              <w:rPr>
                <w:rFonts w:ascii="Times New Roman" w:eastAsia="Times New Roman" w:hAnsi="Times New Roman" w:cs="Times New Roman"/>
                <w:kern w:val="0"/>
                <w:sz w:val="20"/>
                <w:szCs w:val="20"/>
                <w:lang w:val="en-US" w:eastAsia="el-GR"/>
                <w14:ligatures w14:val="none"/>
              </w:rPr>
            </w:pPr>
            <w:r w:rsidRPr="0037423E">
              <w:rPr>
                <w:rFonts w:ascii="Calibri" w:eastAsia="Calibri" w:hAnsi="Calibri" w:cs="Calibri"/>
                <w:kern w:val="0"/>
                <w:sz w:val="19"/>
                <w:szCs w:val="19"/>
                <w:lang w:eastAsia="el-GR"/>
                <w14:ligatures w14:val="none"/>
              </w:rPr>
              <w:t>Συμμετέχων</w:t>
            </w:r>
            <w:r w:rsidRPr="0037423E">
              <w:rPr>
                <w:rFonts w:ascii="Calibri" w:eastAsia="Calibri" w:hAnsi="Calibri" w:cs="Calibri"/>
                <w:kern w:val="0"/>
                <w:sz w:val="19"/>
                <w:szCs w:val="19"/>
                <w:lang w:val="en-US" w:eastAsia="el-GR"/>
                <w14:ligatures w14:val="none"/>
              </w:rPr>
              <w:t>-</w:t>
            </w:r>
            <w:r w:rsidRPr="0037423E">
              <w:rPr>
                <w:rFonts w:ascii="Calibri" w:eastAsia="Calibri" w:hAnsi="Calibri" w:cs="Calibri"/>
                <w:kern w:val="0"/>
                <w:sz w:val="19"/>
                <w:szCs w:val="19"/>
                <w:lang w:eastAsia="el-GR"/>
                <w14:ligatures w14:val="none"/>
              </w:rPr>
              <w:t>παρατηρητής</w:t>
            </w:r>
            <w:r w:rsidRPr="0037423E">
              <w:rPr>
                <w:rFonts w:ascii="Calibri" w:eastAsia="Calibri" w:hAnsi="Calibri" w:cs="Calibri"/>
                <w:kern w:val="0"/>
                <w:sz w:val="19"/>
                <w:szCs w:val="19"/>
                <w:lang w:val="en-US" w:eastAsia="el-GR"/>
                <w14:ligatures w14:val="none"/>
              </w:rPr>
              <w:t xml:space="preserve"> (participant-as-observer)</w:t>
            </w:r>
          </w:p>
        </w:tc>
        <w:tc>
          <w:tcPr>
            <w:tcW w:w="4800" w:type="dxa"/>
            <w:tcMar>
              <w:top w:w="70" w:type="dxa"/>
              <w:left w:w="100" w:type="dxa"/>
              <w:bottom w:w="70" w:type="dxa"/>
              <w:right w:w="100" w:type="dxa"/>
            </w:tcMar>
          </w:tcPr>
          <w:p w14:paraId="6C042C85"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Συμμετέχει ενεργά στη ζωή της ομάδας, αλλά η ταυτότητα και ο ρόλος του ερευνητή είναι γνωστά.</w:t>
            </w:r>
          </w:p>
        </w:tc>
        <w:tc>
          <w:tcPr>
            <w:tcW w:w="2800" w:type="dxa"/>
            <w:tcMar>
              <w:top w:w="70" w:type="dxa"/>
              <w:left w:w="100" w:type="dxa"/>
              <w:bottom w:w="70" w:type="dxa"/>
              <w:right w:w="100" w:type="dxa"/>
            </w:tcMar>
          </w:tcPr>
          <w:p w14:paraId="772CD6F6"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proofErr w:type="spellStart"/>
            <w:r w:rsidRPr="0037423E">
              <w:rPr>
                <w:rFonts w:ascii="Calibri" w:eastAsia="Calibri" w:hAnsi="Calibri" w:cs="Calibri"/>
                <w:kern w:val="0"/>
                <w:sz w:val="19"/>
                <w:szCs w:val="19"/>
                <w:lang w:eastAsia="el-GR"/>
                <w14:ligatures w14:val="none"/>
              </w:rPr>
              <w:t>Bernard</w:t>
            </w:r>
            <w:proofErr w:type="spellEnd"/>
            <w:r w:rsidRPr="0037423E">
              <w:rPr>
                <w:rFonts w:ascii="Calibri" w:eastAsia="Calibri" w:hAnsi="Calibri" w:cs="Calibri"/>
                <w:kern w:val="0"/>
                <w:sz w:val="19"/>
                <w:szCs w:val="19"/>
                <w:lang w:eastAsia="el-GR"/>
                <w14:ligatures w14:val="none"/>
              </w:rPr>
              <w:t xml:space="preserve"> (2017)· ερευνητής-κάτοικος/επαγγελματίας σε μελέτη τοπικής κοινότητας</w:t>
            </w:r>
          </w:p>
        </w:tc>
      </w:tr>
      <w:tr w:rsidR="0037423E" w:rsidRPr="0037423E" w14:paraId="19DC867F" w14:textId="77777777" w:rsidTr="007B553F">
        <w:tblPrEx>
          <w:tblCellMar>
            <w:top w:w="0" w:type="dxa"/>
            <w:bottom w:w="0" w:type="dxa"/>
          </w:tblCellMar>
        </w:tblPrEx>
        <w:tc>
          <w:tcPr>
            <w:tcW w:w="2400" w:type="dxa"/>
            <w:shd w:val="clear" w:color="auto" w:fill="EFF2E8"/>
            <w:tcMar>
              <w:top w:w="70" w:type="dxa"/>
              <w:left w:w="100" w:type="dxa"/>
              <w:bottom w:w="70" w:type="dxa"/>
              <w:right w:w="100" w:type="dxa"/>
            </w:tcMar>
          </w:tcPr>
          <w:p w14:paraId="35B3AAA7" w14:textId="77777777" w:rsidR="0037423E" w:rsidRPr="0037423E" w:rsidRDefault="0037423E" w:rsidP="0037423E">
            <w:pPr>
              <w:spacing w:after="0" w:line="240" w:lineRule="auto"/>
              <w:rPr>
                <w:rFonts w:ascii="Times New Roman" w:eastAsia="Times New Roman" w:hAnsi="Times New Roman" w:cs="Times New Roman"/>
                <w:kern w:val="0"/>
                <w:sz w:val="20"/>
                <w:szCs w:val="20"/>
                <w:lang w:val="en-US" w:eastAsia="el-GR"/>
                <w14:ligatures w14:val="none"/>
              </w:rPr>
            </w:pPr>
            <w:r w:rsidRPr="0037423E">
              <w:rPr>
                <w:rFonts w:ascii="Calibri" w:eastAsia="Calibri" w:hAnsi="Calibri" w:cs="Calibri"/>
                <w:kern w:val="0"/>
                <w:sz w:val="19"/>
                <w:szCs w:val="19"/>
                <w:lang w:eastAsia="el-GR"/>
                <w14:ligatures w14:val="none"/>
              </w:rPr>
              <w:t>Παρατηρητής</w:t>
            </w:r>
            <w:r w:rsidRPr="0037423E">
              <w:rPr>
                <w:rFonts w:ascii="Calibri" w:eastAsia="Calibri" w:hAnsi="Calibri" w:cs="Calibri"/>
                <w:kern w:val="0"/>
                <w:sz w:val="19"/>
                <w:szCs w:val="19"/>
                <w:lang w:val="en-US" w:eastAsia="el-GR"/>
                <w14:ligatures w14:val="none"/>
              </w:rPr>
              <w:t>-</w:t>
            </w:r>
            <w:r w:rsidRPr="0037423E">
              <w:rPr>
                <w:rFonts w:ascii="Calibri" w:eastAsia="Calibri" w:hAnsi="Calibri" w:cs="Calibri"/>
                <w:kern w:val="0"/>
                <w:sz w:val="19"/>
                <w:szCs w:val="19"/>
                <w:lang w:eastAsia="el-GR"/>
                <w14:ligatures w14:val="none"/>
              </w:rPr>
              <w:t>συμμετέχων</w:t>
            </w:r>
            <w:r w:rsidRPr="0037423E">
              <w:rPr>
                <w:rFonts w:ascii="Calibri" w:eastAsia="Calibri" w:hAnsi="Calibri" w:cs="Calibri"/>
                <w:kern w:val="0"/>
                <w:sz w:val="19"/>
                <w:szCs w:val="19"/>
                <w:lang w:val="en-US" w:eastAsia="el-GR"/>
                <w14:ligatures w14:val="none"/>
              </w:rPr>
              <w:t xml:space="preserve"> (observer-as-participant)</w:t>
            </w:r>
          </w:p>
        </w:tc>
        <w:tc>
          <w:tcPr>
            <w:tcW w:w="4800" w:type="dxa"/>
            <w:shd w:val="clear" w:color="auto" w:fill="EFF2E8"/>
            <w:tcMar>
              <w:top w:w="70" w:type="dxa"/>
              <w:left w:w="100" w:type="dxa"/>
              <w:bottom w:w="70" w:type="dxa"/>
              <w:right w:w="100" w:type="dxa"/>
            </w:tcMar>
          </w:tcPr>
          <w:p w14:paraId="48A6A6ED"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Κυρίως παρατηρεί, με περιορισμένη/περιστασιακή συμμετοχή στη δράση.</w:t>
            </w:r>
          </w:p>
        </w:tc>
        <w:tc>
          <w:tcPr>
            <w:tcW w:w="2800" w:type="dxa"/>
            <w:shd w:val="clear" w:color="auto" w:fill="EFF2E8"/>
            <w:tcMar>
              <w:top w:w="70" w:type="dxa"/>
              <w:left w:w="100" w:type="dxa"/>
              <w:bottom w:w="70" w:type="dxa"/>
              <w:right w:w="100" w:type="dxa"/>
            </w:tcMar>
          </w:tcPr>
          <w:p w14:paraId="3C5EBF45"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Παρακολούθηση συνεδριάσεων δημοτικού συμβουλίου ή δημόσιων διαβουλεύσεων</w:t>
            </w:r>
          </w:p>
        </w:tc>
      </w:tr>
      <w:tr w:rsidR="0037423E" w:rsidRPr="0037423E" w14:paraId="0B74D00F" w14:textId="77777777" w:rsidTr="007B553F">
        <w:tblPrEx>
          <w:tblCellMar>
            <w:top w:w="0" w:type="dxa"/>
            <w:bottom w:w="0" w:type="dxa"/>
          </w:tblCellMar>
        </w:tblPrEx>
        <w:tc>
          <w:tcPr>
            <w:tcW w:w="2400" w:type="dxa"/>
            <w:tcMar>
              <w:top w:w="70" w:type="dxa"/>
              <w:left w:w="100" w:type="dxa"/>
              <w:bottom w:w="70" w:type="dxa"/>
              <w:right w:w="100" w:type="dxa"/>
            </w:tcMar>
          </w:tcPr>
          <w:p w14:paraId="3C20741A"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Πλήρης παρατηρητής (</w:t>
            </w:r>
            <w:proofErr w:type="spellStart"/>
            <w:r w:rsidRPr="0037423E">
              <w:rPr>
                <w:rFonts w:ascii="Calibri" w:eastAsia="Calibri" w:hAnsi="Calibri" w:cs="Calibri"/>
                <w:kern w:val="0"/>
                <w:sz w:val="19"/>
                <w:szCs w:val="19"/>
                <w:lang w:eastAsia="el-GR"/>
                <w14:ligatures w14:val="none"/>
              </w:rPr>
              <w:t>complete</w:t>
            </w:r>
            <w:proofErr w:type="spellEnd"/>
            <w:r w:rsidRPr="0037423E">
              <w:rPr>
                <w:rFonts w:ascii="Calibri" w:eastAsia="Calibri" w:hAnsi="Calibri" w:cs="Calibri"/>
                <w:kern w:val="0"/>
                <w:sz w:val="19"/>
                <w:szCs w:val="19"/>
                <w:lang w:eastAsia="el-GR"/>
                <w14:ligatures w14:val="none"/>
              </w:rPr>
              <w:t xml:space="preserve"> </w:t>
            </w:r>
            <w:proofErr w:type="spellStart"/>
            <w:r w:rsidRPr="0037423E">
              <w:rPr>
                <w:rFonts w:ascii="Calibri" w:eastAsia="Calibri" w:hAnsi="Calibri" w:cs="Calibri"/>
                <w:kern w:val="0"/>
                <w:sz w:val="19"/>
                <w:szCs w:val="19"/>
                <w:lang w:eastAsia="el-GR"/>
                <w14:ligatures w14:val="none"/>
              </w:rPr>
              <w:t>observer</w:t>
            </w:r>
            <w:proofErr w:type="spellEnd"/>
            <w:r w:rsidRPr="0037423E">
              <w:rPr>
                <w:rFonts w:ascii="Calibri" w:eastAsia="Calibri" w:hAnsi="Calibri" w:cs="Calibri"/>
                <w:kern w:val="0"/>
                <w:sz w:val="19"/>
                <w:szCs w:val="19"/>
                <w:lang w:eastAsia="el-GR"/>
                <w14:ligatures w14:val="none"/>
              </w:rPr>
              <w:t>)</w:t>
            </w:r>
          </w:p>
        </w:tc>
        <w:tc>
          <w:tcPr>
            <w:tcW w:w="4800" w:type="dxa"/>
            <w:tcMar>
              <w:top w:w="70" w:type="dxa"/>
              <w:left w:w="100" w:type="dxa"/>
              <w:bottom w:w="70" w:type="dxa"/>
              <w:right w:w="100" w:type="dxa"/>
            </w:tcMar>
          </w:tcPr>
          <w:p w14:paraId="4412EB9A"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Καμία συμμετοχή· ο ερευνητής παραμένει αόρατος ή αδιάφορος στην ομάδα.</w:t>
            </w:r>
          </w:p>
        </w:tc>
        <w:tc>
          <w:tcPr>
            <w:tcW w:w="2800" w:type="dxa"/>
            <w:tcMar>
              <w:top w:w="70" w:type="dxa"/>
              <w:left w:w="100" w:type="dxa"/>
              <w:bottom w:w="70" w:type="dxa"/>
              <w:right w:w="100" w:type="dxa"/>
            </w:tcMar>
          </w:tcPr>
          <w:p w14:paraId="24E54AD7"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Καταγραφή συμπεριφοράς επισκεπτών σε δημόσιο πολιτισμικό χώρο</w:t>
            </w:r>
          </w:p>
        </w:tc>
      </w:tr>
    </w:tbl>
    <w:p w14:paraId="1B5E7A89" w14:textId="77777777" w:rsidR="0037423E" w:rsidRPr="0037423E" w:rsidRDefault="0037423E" w:rsidP="0037423E">
      <w:pPr>
        <w:spacing w:before="120" w:after="200" w:line="240"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i/>
          <w:iCs/>
          <w:color w:val="595959"/>
          <w:kern w:val="0"/>
          <w:sz w:val="20"/>
          <w:szCs w:val="20"/>
          <w:lang w:eastAsia="el-GR"/>
          <w14:ligatures w14:val="none"/>
        </w:rPr>
        <w:t xml:space="preserve">Πηγή: σύνθεση βάσει </w:t>
      </w:r>
      <w:proofErr w:type="spellStart"/>
      <w:r w:rsidRPr="0037423E">
        <w:rPr>
          <w:rFonts w:ascii="Calibri" w:eastAsia="Calibri" w:hAnsi="Calibri" w:cs="Calibri"/>
          <w:i/>
          <w:iCs/>
          <w:color w:val="595959"/>
          <w:kern w:val="0"/>
          <w:sz w:val="20"/>
          <w:szCs w:val="20"/>
          <w:lang w:eastAsia="el-GR"/>
          <w14:ligatures w14:val="none"/>
        </w:rPr>
        <w:t>Gold</w:t>
      </w:r>
      <w:proofErr w:type="spellEnd"/>
      <w:r w:rsidRPr="0037423E">
        <w:rPr>
          <w:rFonts w:ascii="Calibri" w:eastAsia="Calibri" w:hAnsi="Calibri" w:cs="Calibri"/>
          <w:i/>
          <w:iCs/>
          <w:color w:val="595959"/>
          <w:kern w:val="0"/>
          <w:sz w:val="20"/>
          <w:szCs w:val="20"/>
          <w:lang w:eastAsia="el-GR"/>
          <w14:ligatures w14:val="none"/>
        </w:rPr>
        <w:t xml:space="preserve"> (1958) και </w:t>
      </w:r>
      <w:proofErr w:type="spellStart"/>
      <w:r w:rsidRPr="0037423E">
        <w:rPr>
          <w:rFonts w:ascii="Calibri" w:eastAsia="Calibri" w:hAnsi="Calibri" w:cs="Calibri"/>
          <w:i/>
          <w:iCs/>
          <w:color w:val="595959"/>
          <w:kern w:val="0"/>
          <w:sz w:val="20"/>
          <w:szCs w:val="20"/>
          <w:lang w:eastAsia="el-GR"/>
          <w14:ligatures w14:val="none"/>
        </w:rPr>
        <w:t>Bernard</w:t>
      </w:r>
      <w:proofErr w:type="spellEnd"/>
      <w:r w:rsidRPr="0037423E">
        <w:rPr>
          <w:rFonts w:ascii="Calibri" w:eastAsia="Calibri" w:hAnsi="Calibri" w:cs="Calibri"/>
          <w:i/>
          <w:iCs/>
          <w:color w:val="595959"/>
          <w:kern w:val="0"/>
          <w:sz w:val="20"/>
          <w:szCs w:val="20"/>
          <w:lang w:eastAsia="el-GR"/>
          <w14:ligatures w14:val="none"/>
        </w:rPr>
        <w:t xml:space="preserve"> (2017).</w:t>
      </w:r>
    </w:p>
    <w:p w14:paraId="128F9E42"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Ανεξαρτήτως τύπου συμμετοχής, η διεξαγωγή ακολουθεί συνήθως τέσσερα στάδια:</w:t>
      </w:r>
    </w:p>
    <w:tbl>
      <w:tblPr>
        <w:tblW w:w="10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7800"/>
      </w:tblGrid>
      <w:tr w:rsidR="0037423E" w:rsidRPr="0037423E" w14:paraId="24EC53DC" w14:textId="77777777" w:rsidTr="007B553F">
        <w:tblPrEx>
          <w:tblCellMar>
            <w:top w:w="0" w:type="dxa"/>
            <w:bottom w:w="0" w:type="dxa"/>
          </w:tblCellMar>
        </w:tblPrEx>
        <w:tc>
          <w:tcPr>
            <w:tcW w:w="2200" w:type="dxa"/>
            <w:shd w:val="clear" w:color="auto" w:fill="1F4E5F"/>
            <w:tcMar>
              <w:top w:w="80" w:type="dxa"/>
              <w:left w:w="100" w:type="dxa"/>
              <w:bottom w:w="80" w:type="dxa"/>
              <w:right w:w="100" w:type="dxa"/>
            </w:tcMar>
          </w:tcPr>
          <w:p w14:paraId="2AB6FE34"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FFFFFF"/>
                <w:kern w:val="0"/>
                <w:sz w:val="19"/>
                <w:szCs w:val="19"/>
                <w:lang w:eastAsia="el-GR"/>
                <w14:ligatures w14:val="none"/>
              </w:rPr>
              <w:t>Στάδιο</w:t>
            </w:r>
          </w:p>
        </w:tc>
        <w:tc>
          <w:tcPr>
            <w:tcW w:w="7800" w:type="dxa"/>
            <w:shd w:val="clear" w:color="auto" w:fill="1F4E5F"/>
            <w:tcMar>
              <w:top w:w="80" w:type="dxa"/>
              <w:left w:w="100" w:type="dxa"/>
              <w:bottom w:w="80" w:type="dxa"/>
              <w:right w:w="100" w:type="dxa"/>
            </w:tcMar>
          </w:tcPr>
          <w:p w14:paraId="4942DB85"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FFFFFF"/>
                <w:kern w:val="0"/>
                <w:sz w:val="19"/>
                <w:szCs w:val="19"/>
                <w:lang w:eastAsia="el-GR"/>
                <w14:ligatures w14:val="none"/>
              </w:rPr>
              <w:t>Τι περιλαμβάνει</w:t>
            </w:r>
          </w:p>
        </w:tc>
      </w:tr>
      <w:tr w:rsidR="0037423E" w:rsidRPr="0037423E" w14:paraId="57BC6675" w14:textId="77777777" w:rsidTr="007B553F">
        <w:tblPrEx>
          <w:tblCellMar>
            <w:top w:w="0" w:type="dxa"/>
            <w:bottom w:w="0" w:type="dxa"/>
          </w:tblCellMar>
        </w:tblPrEx>
        <w:tc>
          <w:tcPr>
            <w:tcW w:w="2200" w:type="dxa"/>
            <w:shd w:val="clear" w:color="auto" w:fill="EFF2E8"/>
            <w:tcMar>
              <w:top w:w="70" w:type="dxa"/>
              <w:left w:w="100" w:type="dxa"/>
              <w:bottom w:w="70" w:type="dxa"/>
              <w:right w:w="100" w:type="dxa"/>
            </w:tcMar>
          </w:tcPr>
          <w:p w14:paraId="1959F0E5"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1. Είσοδος στο πεδίο (</w:t>
            </w:r>
            <w:proofErr w:type="spellStart"/>
            <w:r w:rsidRPr="0037423E">
              <w:rPr>
                <w:rFonts w:ascii="Calibri" w:eastAsia="Calibri" w:hAnsi="Calibri" w:cs="Calibri"/>
                <w:kern w:val="0"/>
                <w:sz w:val="19"/>
                <w:szCs w:val="19"/>
                <w:lang w:eastAsia="el-GR"/>
                <w14:ligatures w14:val="none"/>
              </w:rPr>
              <w:t>entry</w:t>
            </w:r>
            <w:proofErr w:type="spellEnd"/>
            <w:r w:rsidRPr="0037423E">
              <w:rPr>
                <w:rFonts w:ascii="Calibri" w:eastAsia="Calibri" w:hAnsi="Calibri" w:cs="Calibri"/>
                <w:kern w:val="0"/>
                <w:sz w:val="19"/>
                <w:szCs w:val="19"/>
                <w:lang w:eastAsia="el-GR"/>
                <w14:ligatures w14:val="none"/>
              </w:rPr>
              <w:t>)</w:t>
            </w:r>
          </w:p>
        </w:tc>
        <w:tc>
          <w:tcPr>
            <w:tcW w:w="7800" w:type="dxa"/>
            <w:shd w:val="clear" w:color="auto" w:fill="EFF2E8"/>
            <w:tcMar>
              <w:top w:w="70" w:type="dxa"/>
              <w:left w:w="100" w:type="dxa"/>
              <w:bottom w:w="70" w:type="dxa"/>
              <w:right w:w="100" w:type="dxa"/>
            </w:tcMar>
          </w:tcPr>
          <w:p w14:paraId="2A7B5018"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Διαπραγμάτευση πρόσβασης, οικοδόμηση εμπιστοσύνης με «θυρωρούς» (</w:t>
            </w:r>
            <w:proofErr w:type="spellStart"/>
            <w:r w:rsidRPr="0037423E">
              <w:rPr>
                <w:rFonts w:ascii="Calibri" w:eastAsia="Calibri" w:hAnsi="Calibri" w:cs="Calibri"/>
                <w:kern w:val="0"/>
                <w:sz w:val="19"/>
                <w:szCs w:val="19"/>
                <w:lang w:eastAsia="el-GR"/>
                <w14:ligatures w14:val="none"/>
              </w:rPr>
              <w:t>gatekeepers</w:t>
            </w:r>
            <w:proofErr w:type="spellEnd"/>
            <w:r w:rsidRPr="0037423E">
              <w:rPr>
                <w:rFonts w:ascii="Calibri" w:eastAsia="Calibri" w:hAnsi="Calibri" w:cs="Calibri"/>
                <w:kern w:val="0"/>
                <w:sz w:val="19"/>
                <w:szCs w:val="19"/>
                <w:lang w:eastAsia="el-GR"/>
                <w14:ligatures w14:val="none"/>
              </w:rPr>
              <w:t>) και βασικούς πληροφοριοδότες (</w:t>
            </w:r>
            <w:proofErr w:type="spellStart"/>
            <w:r w:rsidRPr="0037423E">
              <w:rPr>
                <w:rFonts w:ascii="Calibri" w:eastAsia="Calibri" w:hAnsi="Calibri" w:cs="Calibri"/>
                <w:kern w:val="0"/>
                <w:sz w:val="19"/>
                <w:szCs w:val="19"/>
                <w:lang w:eastAsia="el-GR"/>
                <w14:ligatures w14:val="none"/>
              </w:rPr>
              <w:t>key</w:t>
            </w:r>
            <w:proofErr w:type="spellEnd"/>
            <w:r w:rsidRPr="0037423E">
              <w:rPr>
                <w:rFonts w:ascii="Calibri" w:eastAsia="Calibri" w:hAnsi="Calibri" w:cs="Calibri"/>
                <w:kern w:val="0"/>
                <w:sz w:val="19"/>
                <w:szCs w:val="19"/>
                <w:lang w:eastAsia="el-GR"/>
                <w14:ligatures w14:val="none"/>
              </w:rPr>
              <w:t xml:space="preserve"> </w:t>
            </w:r>
            <w:proofErr w:type="spellStart"/>
            <w:r w:rsidRPr="0037423E">
              <w:rPr>
                <w:rFonts w:ascii="Calibri" w:eastAsia="Calibri" w:hAnsi="Calibri" w:cs="Calibri"/>
                <w:kern w:val="0"/>
                <w:sz w:val="19"/>
                <w:szCs w:val="19"/>
                <w:lang w:eastAsia="el-GR"/>
                <w14:ligatures w14:val="none"/>
              </w:rPr>
              <w:t>informants</w:t>
            </w:r>
            <w:proofErr w:type="spellEnd"/>
            <w:r w:rsidRPr="0037423E">
              <w:rPr>
                <w:rFonts w:ascii="Calibri" w:eastAsia="Calibri" w:hAnsi="Calibri" w:cs="Calibri"/>
                <w:kern w:val="0"/>
                <w:sz w:val="19"/>
                <w:szCs w:val="19"/>
                <w:lang w:eastAsia="el-GR"/>
                <w14:ligatures w14:val="none"/>
              </w:rPr>
              <w:t>) — π.χ. πρόεδρος πολιτιστικού συλλόγου, δημοτικός υπάλληλος.</w:t>
            </w:r>
          </w:p>
        </w:tc>
      </w:tr>
      <w:tr w:rsidR="0037423E" w:rsidRPr="0037423E" w14:paraId="4DEF0481" w14:textId="77777777" w:rsidTr="007B553F">
        <w:tblPrEx>
          <w:tblCellMar>
            <w:top w:w="0" w:type="dxa"/>
            <w:bottom w:w="0" w:type="dxa"/>
          </w:tblCellMar>
        </w:tblPrEx>
        <w:tc>
          <w:tcPr>
            <w:tcW w:w="2200" w:type="dxa"/>
            <w:tcMar>
              <w:top w:w="70" w:type="dxa"/>
              <w:left w:w="100" w:type="dxa"/>
              <w:bottom w:w="70" w:type="dxa"/>
              <w:right w:w="100" w:type="dxa"/>
            </w:tcMar>
          </w:tcPr>
          <w:p w14:paraId="71B38A1E"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2. Προσαρμογή και παρατήρηση</w:t>
            </w:r>
          </w:p>
        </w:tc>
        <w:tc>
          <w:tcPr>
            <w:tcW w:w="7800" w:type="dxa"/>
            <w:tcMar>
              <w:top w:w="70" w:type="dxa"/>
              <w:left w:w="100" w:type="dxa"/>
              <w:bottom w:w="70" w:type="dxa"/>
              <w:right w:w="100" w:type="dxa"/>
            </w:tcMar>
          </w:tcPr>
          <w:p w14:paraId="0FC68528"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Ο ερευνητής μαθαίνει τους άγραφους κανόνες, τη γλώσσα και τις πρακτικές της κοινότητας· τηρεί συστηματικό ημερολόγιο πεδίου (</w:t>
            </w:r>
            <w:proofErr w:type="spellStart"/>
            <w:r w:rsidRPr="0037423E">
              <w:rPr>
                <w:rFonts w:ascii="Calibri" w:eastAsia="Calibri" w:hAnsi="Calibri" w:cs="Calibri"/>
                <w:kern w:val="0"/>
                <w:sz w:val="19"/>
                <w:szCs w:val="19"/>
                <w:lang w:eastAsia="el-GR"/>
                <w14:ligatures w14:val="none"/>
              </w:rPr>
              <w:t>field</w:t>
            </w:r>
            <w:proofErr w:type="spellEnd"/>
            <w:r w:rsidRPr="0037423E">
              <w:rPr>
                <w:rFonts w:ascii="Calibri" w:eastAsia="Calibri" w:hAnsi="Calibri" w:cs="Calibri"/>
                <w:kern w:val="0"/>
                <w:sz w:val="19"/>
                <w:szCs w:val="19"/>
                <w:lang w:eastAsia="el-GR"/>
                <w14:ligatures w14:val="none"/>
              </w:rPr>
              <w:t xml:space="preserve"> </w:t>
            </w:r>
            <w:proofErr w:type="spellStart"/>
            <w:r w:rsidRPr="0037423E">
              <w:rPr>
                <w:rFonts w:ascii="Calibri" w:eastAsia="Calibri" w:hAnsi="Calibri" w:cs="Calibri"/>
                <w:kern w:val="0"/>
                <w:sz w:val="19"/>
                <w:szCs w:val="19"/>
                <w:lang w:eastAsia="el-GR"/>
                <w14:ligatures w14:val="none"/>
              </w:rPr>
              <w:t>notes</w:t>
            </w:r>
            <w:proofErr w:type="spellEnd"/>
            <w:r w:rsidRPr="0037423E">
              <w:rPr>
                <w:rFonts w:ascii="Calibri" w:eastAsia="Calibri" w:hAnsi="Calibri" w:cs="Calibri"/>
                <w:kern w:val="0"/>
                <w:sz w:val="19"/>
                <w:szCs w:val="19"/>
                <w:lang w:eastAsia="el-GR"/>
                <w14:ligatures w14:val="none"/>
              </w:rPr>
              <w:t>).</w:t>
            </w:r>
          </w:p>
        </w:tc>
      </w:tr>
      <w:tr w:rsidR="0037423E" w:rsidRPr="0037423E" w14:paraId="6ACE1EB1" w14:textId="77777777" w:rsidTr="007B553F">
        <w:tblPrEx>
          <w:tblCellMar>
            <w:top w:w="0" w:type="dxa"/>
            <w:bottom w:w="0" w:type="dxa"/>
          </w:tblCellMar>
        </w:tblPrEx>
        <w:tc>
          <w:tcPr>
            <w:tcW w:w="2200" w:type="dxa"/>
            <w:shd w:val="clear" w:color="auto" w:fill="EFF2E8"/>
            <w:tcMar>
              <w:top w:w="70" w:type="dxa"/>
              <w:left w:w="100" w:type="dxa"/>
              <w:bottom w:w="70" w:type="dxa"/>
              <w:right w:w="100" w:type="dxa"/>
            </w:tcMar>
          </w:tcPr>
          <w:p w14:paraId="658CB2CF"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3. Εστιασμένη παρατήρηση</w:t>
            </w:r>
          </w:p>
        </w:tc>
        <w:tc>
          <w:tcPr>
            <w:tcW w:w="7800" w:type="dxa"/>
            <w:shd w:val="clear" w:color="auto" w:fill="EFF2E8"/>
            <w:tcMar>
              <w:top w:w="70" w:type="dxa"/>
              <w:left w:w="100" w:type="dxa"/>
              <w:bottom w:w="70" w:type="dxa"/>
              <w:right w:w="100" w:type="dxa"/>
            </w:tcMar>
          </w:tcPr>
          <w:p w14:paraId="61B4A941" w14:textId="72189839"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 xml:space="preserve">Αφού αποκτηθεί γενική εικόνα, η παρατήρηση εστιάζει σε συγκεκριμένα φαινόμενα που αναδεικνύονται ως ερευνητικά σημαντικά π.χ. πώς πράγματι λειτουργεί η </w:t>
            </w:r>
            <w:proofErr w:type="spellStart"/>
            <w:r w:rsidRPr="0037423E">
              <w:rPr>
                <w:rFonts w:ascii="Calibri" w:eastAsia="Calibri" w:hAnsi="Calibri" w:cs="Calibri"/>
                <w:kern w:val="0"/>
                <w:sz w:val="19"/>
                <w:szCs w:val="19"/>
                <w:lang w:eastAsia="el-GR"/>
                <w14:ligatures w14:val="none"/>
              </w:rPr>
              <w:t>bonding</w:t>
            </w:r>
            <w:proofErr w:type="spellEnd"/>
            <w:r w:rsidRPr="0037423E">
              <w:rPr>
                <w:rFonts w:ascii="Calibri" w:eastAsia="Calibri" w:hAnsi="Calibri" w:cs="Calibri"/>
                <w:kern w:val="0"/>
                <w:sz w:val="19"/>
                <w:szCs w:val="19"/>
                <w:lang w:eastAsia="el-GR"/>
                <w14:ligatures w14:val="none"/>
              </w:rPr>
              <w:t>/</w:t>
            </w:r>
            <w:proofErr w:type="spellStart"/>
            <w:r w:rsidRPr="0037423E">
              <w:rPr>
                <w:rFonts w:ascii="Calibri" w:eastAsia="Calibri" w:hAnsi="Calibri" w:cs="Calibri"/>
                <w:kern w:val="0"/>
                <w:sz w:val="19"/>
                <w:szCs w:val="19"/>
                <w:lang w:eastAsia="el-GR"/>
                <w14:ligatures w14:val="none"/>
              </w:rPr>
              <w:t>bridging</w:t>
            </w:r>
            <w:proofErr w:type="spellEnd"/>
            <w:r w:rsidRPr="0037423E">
              <w:rPr>
                <w:rFonts w:ascii="Calibri" w:eastAsia="Calibri" w:hAnsi="Calibri" w:cs="Calibri"/>
                <w:kern w:val="0"/>
                <w:sz w:val="19"/>
                <w:szCs w:val="19"/>
                <w:lang w:eastAsia="el-GR"/>
                <w14:ligatures w14:val="none"/>
              </w:rPr>
              <w:t xml:space="preserve"> δυναμική μιας χορωδίας (Δ.8.1), πέρα από όσα λέγονται σε συνέντευξη.</w:t>
            </w:r>
          </w:p>
        </w:tc>
      </w:tr>
      <w:tr w:rsidR="0037423E" w:rsidRPr="0037423E" w14:paraId="4047D667" w14:textId="77777777" w:rsidTr="007B553F">
        <w:tblPrEx>
          <w:tblCellMar>
            <w:top w:w="0" w:type="dxa"/>
            <w:bottom w:w="0" w:type="dxa"/>
          </w:tblCellMar>
        </w:tblPrEx>
        <w:tc>
          <w:tcPr>
            <w:tcW w:w="2200" w:type="dxa"/>
            <w:tcMar>
              <w:top w:w="70" w:type="dxa"/>
              <w:left w:w="100" w:type="dxa"/>
              <w:bottom w:w="70" w:type="dxa"/>
              <w:right w:w="100" w:type="dxa"/>
            </w:tcMar>
          </w:tcPr>
          <w:p w14:paraId="007C64B7"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lastRenderedPageBreak/>
              <w:t xml:space="preserve">4. Αποχώρηση και </w:t>
            </w:r>
            <w:proofErr w:type="spellStart"/>
            <w:r w:rsidRPr="0037423E">
              <w:rPr>
                <w:rFonts w:ascii="Calibri" w:eastAsia="Calibri" w:hAnsi="Calibri" w:cs="Calibri"/>
                <w:kern w:val="0"/>
                <w:sz w:val="19"/>
                <w:szCs w:val="19"/>
                <w:lang w:eastAsia="el-GR"/>
                <w14:ligatures w14:val="none"/>
              </w:rPr>
              <w:t>αναστοχασμός</w:t>
            </w:r>
            <w:proofErr w:type="spellEnd"/>
          </w:p>
        </w:tc>
        <w:tc>
          <w:tcPr>
            <w:tcW w:w="7800" w:type="dxa"/>
            <w:tcMar>
              <w:top w:w="70" w:type="dxa"/>
              <w:left w:w="100" w:type="dxa"/>
              <w:bottom w:w="70" w:type="dxa"/>
              <w:right w:w="100" w:type="dxa"/>
            </w:tcMar>
          </w:tcPr>
          <w:p w14:paraId="3F30700F"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 xml:space="preserve">Έξοδος από το πεδίο χωρίς βλάβη των σχέσεων εμπιστοσύνης· φάση κριτικού </w:t>
            </w:r>
            <w:proofErr w:type="spellStart"/>
            <w:r w:rsidRPr="0037423E">
              <w:rPr>
                <w:rFonts w:ascii="Calibri" w:eastAsia="Calibri" w:hAnsi="Calibri" w:cs="Calibri"/>
                <w:kern w:val="0"/>
                <w:sz w:val="19"/>
                <w:szCs w:val="19"/>
                <w:lang w:eastAsia="el-GR"/>
                <w14:ligatures w14:val="none"/>
              </w:rPr>
              <w:t>αναστοχασμού</w:t>
            </w:r>
            <w:proofErr w:type="spellEnd"/>
            <w:r w:rsidRPr="0037423E">
              <w:rPr>
                <w:rFonts w:ascii="Calibri" w:eastAsia="Calibri" w:hAnsi="Calibri" w:cs="Calibri"/>
                <w:kern w:val="0"/>
                <w:sz w:val="19"/>
                <w:szCs w:val="19"/>
                <w:lang w:eastAsia="el-GR"/>
                <w14:ligatures w14:val="none"/>
              </w:rPr>
              <w:t xml:space="preserve"> (</w:t>
            </w:r>
            <w:proofErr w:type="spellStart"/>
            <w:r w:rsidRPr="0037423E">
              <w:rPr>
                <w:rFonts w:ascii="Calibri" w:eastAsia="Calibri" w:hAnsi="Calibri" w:cs="Calibri"/>
                <w:kern w:val="0"/>
                <w:sz w:val="19"/>
                <w:szCs w:val="19"/>
                <w:lang w:eastAsia="el-GR"/>
                <w14:ligatures w14:val="none"/>
              </w:rPr>
              <w:t>reflexivity</w:t>
            </w:r>
            <w:proofErr w:type="spellEnd"/>
            <w:r w:rsidRPr="0037423E">
              <w:rPr>
                <w:rFonts w:ascii="Calibri" w:eastAsia="Calibri" w:hAnsi="Calibri" w:cs="Calibri"/>
                <w:kern w:val="0"/>
                <w:sz w:val="19"/>
                <w:szCs w:val="19"/>
                <w:lang w:eastAsia="el-GR"/>
                <w14:ligatures w14:val="none"/>
              </w:rPr>
              <w:t>) πάνω στον ρόλο και την επιρροή του ίδιου του ερευνητή στα δεδομένα.</w:t>
            </w:r>
          </w:p>
        </w:tc>
      </w:tr>
    </w:tbl>
    <w:p w14:paraId="489EE6A2" w14:textId="77777777" w:rsidR="000D103B" w:rsidRDefault="000D103B" w:rsidP="0037423E">
      <w:pPr>
        <w:spacing w:line="276" w:lineRule="auto"/>
        <w:jc w:val="both"/>
        <w:rPr>
          <w:rFonts w:ascii="Calibri" w:eastAsia="Calibri" w:hAnsi="Calibri" w:cs="Calibri"/>
          <w:kern w:val="0"/>
          <w:sz w:val="22"/>
          <w:szCs w:val="22"/>
          <w:lang w:eastAsia="el-GR"/>
          <w14:ligatures w14:val="none"/>
        </w:rPr>
      </w:pPr>
    </w:p>
    <w:p w14:paraId="1EF90264" w14:textId="67AFBC96"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Η μέθοδος αποκαλύπτει «κρυφή» κοινωνική πραγματικότητα που καμία συνέντευξη ή ερωτηματολόγιο δεν θα αποκάλυπτε από μόνο του, κατανοώντας φαινόμενα στο φυσικό τους πλαίσιο και παράγοντας ιδιαίτερα πλούσια, εις βάθος δεδομένα  κλασικό παράδειγμα παραμένει η μελέτη του </w:t>
      </w:r>
      <w:proofErr w:type="spellStart"/>
      <w:r w:rsidRPr="0037423E">
        <w:rPr>
          <w:rFonts w:ascii="Calibri" w:eastAsia="Calibri" w:hAnsi="Calibri" w:cs="Calibri"/>
          <w:kern w:val="0"/>
          <w:sz w:val="22"/>
          <w:szCs w:val="22"/>
          <w:lang w:eastAsia="el-GR"/>
          <w14:ligatures w14:val="none"/>
        </w:rPr>
        <w:t>William</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Foote</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Whyte</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Street</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Corner</w:t>
      </w:r>
      <w:proofErr w:type="spellEnd"/>
      <w:r w:rsidRPr="0037423E">
        <w:rPr>
          <w:rFonts w:ascii="Calibri" w:eastAsia="Calibri" w:hAnsi="Calibri" w:cs="Calibri"/>
          <w:kern w:val="0"/>
          <w:sz w:val="22"/>
          <w:szCs w:val="22"/>
          <w:lang w:eastAsia="el-GR"/>
          <w14:ligatures w14:val="none"/>
        </w:rPr>
        <w:t xml:space="preserve"> Society (1943), προϊόν 3,5 ετών συμμετοχικής παρατήρησης σε </w:t>
      </w:r>
      <w:proofErr w:type="spellStart"/>
      <w:r w:rsidRPr="0037423E">
        <w:rPr>
          <w:rFonts w:ascii="Calibri" w:eastAsia="Calibri" w:hAnsi="Calibri" w:cs="Calibri"/>
          <w:kern w:val="0"/>
          <w:sz w:val="22"/>
          <w:szCs w:val="22"/>
          <w:lang w:eastAsia="el-GR"/>
          <w14:ligatures w14:val="none"/>
        </w:rPr>
        <w:t>ιταλο</w:t>
      </w:r>
      <w:proofErr w:type="spellEnd"/>
      <w:r w:rsidRPr="0037423E">
        <w:rPr>
          <w:rFonts w:ascii="Calibri" w:eastAsia="Calibri" w:hAnsi="Calibri" w:cs="Calibri"/>
          <w:kern w:val="0"/>
          <w:sz w:val="22"/>
          <w:szCs w:val="22"/>
          <w:lang w:eastAsia="el-GR"/>
          <w14:ligatures w14:val="none"/>
        </w:rPr>
        <w:t>-αμερικανική συνοικία της Βοστώνης. Η μέθοδος εγκυμονεί ωστόσο συγκεκριμένους κινδύνους: το «</w:t>
      </w:r>
      <w:proofErr w:type="spellStart"/>
      <w:r w:rsidRPr="0037423E">
        <w:rPr>
          <w:rFonts w:ascii="Calibri" w:eastAsia="Calibri" w:hAnsi="Calibri" w:cs="Calibri"/>
          <w:kern w:val="0"/>
          <w:sz w:val="22"/>
          <w:szCs w:val="22"/>
          <w:lang w:eastAsia="el-GR"/>
          <w14:ligatures w14:val="none"/>
        </w:rPr>
        <w:t>going</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native</w:t>
      </w:r>
      <w:proofErr w:type="spellEnd"/>
      <w:r w:rsidRPr="0037423E">
        <w:rPr>
          <w:rFonts w:ascii="Calibri" w:eastAsia="Calibri" w:hAnsi="Calibri" w:cs="Calibri"/>
          <w:kern w:val="0"/>
          <w:sz w:val="22"/>
          <w:szCs w:val="22"/>
          <w:lang w:eastAsia="el-GR"/>
          <w14:ligatures w14:val="none"/>
        </w:rPr>
        <w:t xml:space="preserve">» (ο ερευνητής αφομοιώνεται τόσο ώστε χάνει την κριτική του απόσταση), το φαινόμενο </w:t>
      </w:r>
      <w:proofErr w:type="spellStart"/>
      <w:r w:rsidRPr="0037423E">
        <w:rPr>
          <w:rFonts w:ascii="Calibri" w:eastAsia="Calibri" w:hAnsi="Calibri" w:cs="Calibri"/>
          <w:kern w:val="0"/>
          <w:sz w:val="22"/>
          <w:szCs w:val="22"/>
          <w:lang w:eastAsia="el-GR"/>
          <w14:ligatures w14:val="none"/>
        </w:rPr>
        <w:t>Hawthorne</w:t>
      </w:r>
      <w:proofErr w:type="spellEnd"/>
      <w:r w:rsidRPr="0037423E">
        <w:rPr>
          <w:rFonts w:ascii="Calibri" w:eastAsia="Calibri" w:hAnsi="Calibri" w:cs="Calibri"/>
          <w:kern w:val="0"/>
          <w:sz w:val="22"/>
          <w:szCs w:val="22"/>
          <w:lang w:eastAsia="el-GR"/>
          <w14:ligatures w14:val="none"/>
        </w:rPr>
        <w:t xml:space="preserve"> (η ίδια η παρουσία του ερευνητή μεταβάλλει τη συμπεριφορά των παρατηρούμενων), την υποκειμενικότητα/προκατάληψη του παρατηρητή, και σοβαρά ηθικά διλήμματα γύρω από τη συγκατάθεση και την απόκρυψη ταυτότητας  ζητήματα που καθιστούν τον </w:t>
      </w:r>
      <w:proofErr w:type="spellStart"/>
      <w:r w:rsidRPr="0037423E">
        <w:rPr>
          <w:rFonts w:ascii="Calibri" w:eastAsia="Calibri" w:hAnsi="Calibri" w:cs="Calibri"/>
          <w:kern w:val="0"/>
          <w:sz w:val="22"/>
          <w:szCs w:val="22"/>
          <w:lang w:eastAsia="el-GR"/>
          <w14:ligatures w14:val="none"/>
        </w:rPr>
        <w:t>αναστοχασμό</w:t>
      </w:r>
      <w:proofErr w:type="spellEnd"/>
      <w:r w:rsidRPr="0037423E">
        <w:rPr>
          <w:rFonts w:ascii="Calibri" w:eastAsia="Calibri" w:hAnsi="Calibri" w:cs="Calibri"/>
          <w:kern w:val="0"/>
          <w:sz w:val="22"/>
          <w:szCs w:val="22"/>
          <w:lang w:eastAsia="el-GR"/>
          <w14:ligatures w14:val="none"/>
        </w:rPr>
        <w:t xml:space="preserve"> (στάδιο 4) όχι προαιρετικό επίμετρο αλλά αναπόσπαστο μέρος της μεθόδου.</w:t>
      </w:r>
    </w:p>
    <w:p w14:paraId="4CA5CC9D" w14:textId="77777777" w:rsidR="000D103B" w:rsidRDefault="0037423E" w:rsidP="000D103B">
      <w:pPr>
        <w:spacing w:before="120" w:after="200" w:line="240" w:lineRule="auto"/>
        <w:jc w:val="both"/>
        <w:rPr>
          <w:rFonts w:ascii="Times New Roman" w:eastAsia="Times New Roman" w:hAnsi="Times New Roman" w:cs="Times New Roman"/>
          <w:kern w:val="0"/>
          <w:sz w:val="20"/>
          <w:szCs w:val="20"/>
          <w:lang w:eastAsia="el-GR"/>
          <w14:ligatures w14:val="none"/>
        </w:rPr>
      </w:pPr>
      <w:r w:rsidRPr="000D103B">
        <w:rPr>
          <w:rFonts w:ascii="Calibri" w:eastAsia="Calibri" w:hAnsi="Calibri" w:cs="Calibri"/>
          <w:b/>
          <w:bCs/>
          <w:i/>
          <w:iCs/>
          <w:color w:val="595959"/>
          <w:kern w:val="0"/>
          <w:sz w:val="20"/>
          <w:szCs w:val="20"/>
          <w:lang w:eastAsia="el-GR"/>
          <w14:ligatures w14:val="none"/>
        </w:rPr>
        <w:t>Στο πλαίσιο μελετών βιοπολιτισμικής ανάπτυξης, ο ερευνητής βρίσκεται συχνά ήδη σε θέση «συμμετέχοντος-παρατηρητή» de facto ως μόνιμος κάτοικος, επαγγελματίας ή μέλος θεσμικού φορέα του τόπου που μελετά. Η θέση αυτή («</w:t>
      </w:r>
      <w:proofErr w:type="spellStart"/>
      <w:r w:rsidRPr="000D103B">
        <w:rPr>
          <w:rFonts w:ascii="Calibri" w:eastAsia="Calibri" w:hAnsi="Calibri" w:cs="Calibri"/>
          <w:b/>
          <w:bCs/>
          <w:i/>
          <w:iCs/>
          <w:color w:val="595959"/>
          <w:kern w:val="0"/>
          <w:sz w:val="20"/>
          <w:szCs w:val="20"/>
          <w:lang w:eastAsia="el-GR"/>
          <w14:ligatures w14:val="none"/>
        </w:rPr>
        <w:t>insider</w:t>
      </w:r>
      <w:proofErr w:type="spellEnd"/>
      <w:r w:rsidRPr="000D103B">
        <w:rPr>
          <w:rFonts w:ascii="Calibri" w:eastAsia="Calibri" w:hAnsi="Calibri" w:cs="Calibri"/>
          <w:b/>
          <w:bCs/>
          <w:i/>
          <w:iCs/>
          <w:color w:val="595959"/>
          <w:kern w:val="0"/>
          <w:sz w:val="20"/>
          <w:szCs w:val="20"/>
          <w:lang w:eastAsia="el-GR"/>
          <w14:ligatures w14:val="none"/>
        </w:rPr>
        <w:t xml:space="preserve"> </w:t>
      </w:r>
      <w:proofErr w:type="spellStart"/>
      <w:r w:rsidRPr="000D103B">
        <w:rPr>
          <w:rFonts w:ascii="Calibri" w:eastAsia="Calibri" w:hAnsi="Calibri" w:cs="Calibri"/>
          <w:b/>
          <w:bCs/>
          <w:i/>
          <w:iCs/>
          <w:color w:val="595959"/>
          <w:kern w:val="0"/>
          <w:sz w:val="20"/>
          <w:szCs w:val="20"/>
          <w:lang w:eastAsia="el-GR"/>
          <w14:ligatures w14:val="none"/>
        </w:rPr>
        <w:t>researcher</w:t>
      </w:r>
      <w:proofErr w:type="spellEnd"/>
      <w:r w:rsidRPr="000D103B">
        <w:rPr>
          <w:rFonts w:ascii="Calibri" w:eastAsia="Calibri" w:hAnsi="Calibri" w:cs="Calibri"/>
          <w:b/>
          <w:bCs/>
          <w:i/>
          <w:iCs/>
          <w:color w:val="595959"/>
          <w:kern w:val="0"/>
          <w:sz w:val="20"/>
          <w:szCs w:val="20"/>
          <w:lang w:eastAsia="el-GR"/>
          <w14:ligatures w14:val="none"/>
        </w:rPr>
        <w:t>») δεν συνιστά μεθοδολογική αδυναμία αλλά, αντίθετα, πρωτογενή επιστημολογική πηγή πρόσβαση σε δίκτυα εμπιστοσύνης, θεσμική/βιωμένη γνώση αδύνατη σε έναν εξωτερικό ερευνητή υπό την προϋπόθεση ρητής δήλωσης θέσης (</w:t>
      </w:r>
      <w:proofErr w:type="spellStart"/>
      <w:r w:rsidRPr="000D103B">
        <w:rPr>
          <w:rFonts w:ascii="Calibri" w:eastAsia="Calibri" w:hAnsi="Calibri" w:cs="Calibri"/>
          <w:b/>
          <w:bCs/>
          <w:i/>
          <w:iCs/>
          <w:color w:val="595959"/>
          <w:kern w:val="0"/>
          <w:sz w:val="20"/>
          <w:szCs w:val="20"/>
          <w:lang w:eastAsia="el-GR"/>
          <w14:ligatures w14:val="none"/>
        </w:rPr>
        <w:t>positionality</w:t>
      </w:r>
      <w:proofErr w:type="spellEnd"/>
      <w:r w:rsidRPr="000D103B">
        <w:rPr>
          <w:rFonts w:ascii="Calibri" w:eastAsia="Calibri" w:hAnsi="Calibri" w:cs="Calibri"/>
          <w:b/>
          <w:bCs/>
          <w:i/>
          <w:iCs/>
          <w:color w:val="595959"/>
          <w:kern w:val="0"/>
          <w:sz w:val="20"/>
          <w:szCs w:val="20"/>
          <w:lang w:eastAsia="el-GR"/>
          <w14:ligatures w14:val="none"/>
        </w:rPr>
        <w:t xml:space="preserve"> </w:t>
      </w:r>
      <w:proofErr w:type="spellStart"/>
      <w:r w:rsidRPr="000D103B">
        <w:rPr>
          <w:rFonts w:ascii="Calibri" w:eastAsia="Calibri" w:hAnsi="Calibri" w:cs="Calibri"/>
          <w:b/>
          <w:bCs/>
          <w:i/>
          <w:iCs/>
          <w:color w:val="595959"/>
          <w:kern w:val="0"/>
          <w:sz w:val="20"/>
          <w:szCs w:val="20"/>
          <w:lang w:eastAsia="el-GR"/>
          <w14:ligatures w14:val="none"/>
        </w:rPr>
        <w:t>statement</w:t>
      </w:r>
      <w:proofErr w:type="spellEnd"/>
      <w:r w:rsidRPr="000D103B">
        <w:rPr>
          <w:rFonts w:ascii="Calibri" w:eastAsia="Calibri" w:hAnsi="Calibri" w:cs="Calibri"/>
          <w:b/>
          <w:bCs/>
          <w:i/>
          <w:iCs/>
          <w:color w:val="595959"/>
          <w:kern w:val="0"/>
          <w:sz w:val="20"/>
          <w:szCs w:val="20"/>
          <w:lang w:eastAsia="el-GR"/>
          <w14:ligatures w14:val="none"/>
        </w:rPr>
        <w:t xml:space="preserve">) και συστηματικού </w:t>
      </w:r>
      <w:proofErr w:type="spellStart"/>
      <w:r w:rsidRPr="000D103B">
        <w:rPr>
          <w:rFonts w:ascii="Calibri" w:eastAsia="Calibri" w:hAnsi="Calibri" w:cs="Calibri"/>
          <w:b/>
          <w:bCs/>
          <w:i/>
          <w:iCs/>
          <w:color w:val="595959"/>
          <w:kern w:val="0"/>
          <w:sz w:val="20"/>
          <w:szCs w:val="20"/>
          <w:lang w:eastAsia="el-GR"/>
          <w14:ligatures w14:val="none"/>
        </w:rPr>
        <w:t>αναστοχασμού</w:t>
      </w:r>
      <w:proofErr w:type="spellEnd"/>
      <w:r w:rsidRPr="000D103B">
        <w:rPr>
          <w:rFonts w:ascii="Calibri" w:eastAsia="Calibri" w:hAnsi="Calibri" w:cs="Calibri"/>
          <w:b/>
          <w:bCs/>
          <w:i/>
          <w:iCs/>
          <w:color w:val="595959"/>
          <w:kern w:val="0"/>
          <w:sz w:val="20"/>
          <w:szCs w:val="20"/>
          <w:lang w:eastAsia="el-GR"/>
          <w14:ligatures w14:val="none"/>
        </w:rPr>
        <w:t xml:space="preserve"> (</w:t>
      </w:r>
      <w:proofErr w:type="spellStart"/>
      <w:r w:rsidRPr="000D103B">
        <w:rPr>
          <w:rFonts w:ascii="Calibri" w:eastAsia="Calibri" w:hAnsi="Calibri" w:cs="Calibri"/>
          <w:b/>
          <w:bCs/>
          <w:i/>
          <w:iCs/>
          <w:color w:val="595959"/>
          <w:kern w:val="0"/>
          <w:sz w:val="20"/>
          <w:szCs w:val="20"/>
          <w:lang w:eastAsia="el-GR"/>
          <w14:ligatures w14:val="none"/>
        </w:rPr>
        <w:t>reflexivity</w:t>
      </w:r>
      <w:proofErr w:type="spellEnd"/>
      <w:r w:rsidRPr="000D103B">
        <w:rPr>
          <w:rFonts w:ascii="Calibri" w:eastAsia="Calibri" w:hAnsi="Calibri" w:cs="Calibri"/>
          <w:b/>
          <w:bCs/>
          <w:i/>
          <w:iCs/>
          <w:color w:val="595959"/>
          <w:kern w:val="0"/>
          <w:sz w:val="20"/>
          <w:szCs w:val="20"/>
          <w:lang w:eastAsia="el-GR"/>
          <w14:ligatures w14:val="none"/>
        </w:rPr>
        <w:t xml:space="preserve"> </w:t>
      </w:r>
      <w:proofErr w:type="spellStart"/>
      <w:r w:rsidRPr="000D103B">
        <w:rPr>
          <w:rFonts w:ascii="Calibri" w:eastAsia="Calibri" w:hAnsi="Calibri" w:cs="Calibri"/>
          <w:b/>
          <w:bCs/>
          <w:i/>
          <w:iCs/>
          <w:color w:val="595959"/>
          <w:kern w:val="0"/>
          <w:sz w:val="20"/>
          <w:szCs w:val="20"/>
          <w:lang w:eastAsia="el-GR"/>
          <w14:ligatures w14:val="none"/>
        </w:rPr>
        <w:t>log</w:t>
      </w:r>
      <w:proofErr w:type="spellEnd"/>
      <w:r w:rsidRPr="000D103B">
        <w:rPr>
          <w:rFonts w:ascii="Calibri" w:eastAsia="Calibri" w:hAnsi="Calibri" w:cs="Calibri"/>
          <w:b/>
          <w:bCs/>
          <w:i/>
          <w:iCs/>
          <w:color w:val="595959"/>
          <w:kern w:val="0"/>
          <w:sz w:val="20"/>
          <w:szCs w:val="20"/>
          <w:lang w:eastAsia="el-GR"/>
          <w14:ligatures w14:val="none"/>
        </w:rPr>
        <w:t>) καθ' όλη τη διάρκεια της έρευνας, ώστε η βιωμένη γνώση να παραμείνει πλεονέκτημα και όχι πηγή αθέατης μεροληψίας</w:t>
      </w:r>
      <w:r w:rsidRPr="0037423E">
        <w:rPr>
          <w:rFonts w:ascii="Calibri" w:eastAsia="Calibri" w:hAnsi="Calibri" w:cs="Calibri"/>
          <w:i/>
          <w:iCs/>
          <w:color w:val="595959"/>
          <w:kern w:val="0"/>
          <w:sz w:val="20"/>
          <w:szCs w:val="20"/>
          <w:lang w:eastAsia="el-GR"/>
          <w14:ligatures w14:val="none"/>
        </w:rPr>
        <w:t>.</w:t>
      </w:r>
    </w:p>
    <w:p w14:paraId="361416CD" w14:textId="2ED21614" w:rsidR="0037423E" w:rsidRPr="000D103B" w:rsidRDefault="0037423E" w:rsidP="000D103B">
      <w:pPr>
        <w:spacing w:before="120" w:after="200" w:line="240"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1F4E5F"/>
          <w:kern w:val="0"/>
          <w:sz w:val="32"/>
          <w:szCs w:val="32"/>
          <w:lang w:eastAsia="el-GR"/>
          <w14:ligatures w14:val="none"/>
        </w:rPr>
        <w:t xml:space="preserve">Ε.3β  Οπτική και Ψηφιακή Ανάλυση Χώρου: Αυτοψίες, Φωτογραφική Τεκμηρίωση, GIS και </w:t>
      </w:r>
      <w:proofErr w:type="spellStart"/>
      <w:r w:rsidRPr="0037423E">
        <w:rPr>
          <w:rFonts w:ascii="Calibri" w:eastAsia="Calibri" w:hAnsi="Calibri" w:cs="Calibri"/>
          <w:b/>
          <w:bCs/>
          <w:color w:val="1F4E5F"/>
          <w:kern w:val="0"/>
          <w:sz w:val="32"/>
          <w:szCs w:val="32"/>
          <w:lang w:eastAsia="el-GR"/>
          <w14:ligatures w14:val="none"/>
        </w:rPr>
        <w:t>Deep</w:t>
      </w:r>
      <w:proofErr w:type="spellEnd"/>
      <w:r w:rsidRPr="0037423E">
        <w:rPr>
          <w:rFonts w:ascii="Calibri" w:eastAsia="Calibri" w:hAnsi="Calibri" w:cs="Calibri"/>
          <w:b/>
          <w:bCs/>
          <w:color w:val="1F4E5F"/>
          <w:kern w:val="0"/>
          <w:sz w:val="32"/>
          <w:szCs w:val="32"/>
          <w:lang w:eastAsia="el-GR"/>
          <w14:ligatures w14:val="none"/>
        </w:rPr>
        <w:t xml:space="preserve"> </w:t>
      </w:r>
      <w:proofErr w:type="spellStart"/>
      <w:r w:rsidRPr="0037423E">
        <w:rPr>
          <w:rFonts w:ascii="Calibri" w:eastAsia="Calibri" w:hAnsi="Calibri" w:cs="Calibri"/>
          <w:b/>
          <w:bCs/>
          <w:color w:val="1F4E5F"/>
          <w:kern w:val="0"/>
          <w:sz w:val="32"/>
          <w:szCs w:val="32"/>
          <w:lang w:eastAsia="el-GR"/>
          <w14:ligatures w14:val="none"/>
        </w:rPr>
        <w:t>Mapping</w:t>
      </w:r>
      <w:proofErr w:type="spellEnd"/>
    </w:p>
    <w:p w14:paraId="3BBB92B6" w14:textId="0FA78A97"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Πέρα από τη λεκτική/αφηγηματική διάσταση της ποιοτικής έρευνας (Ε.3) και της συμμετοχικής παρατήρησης ανθρώπων (Ε.3α), ο </w:t>
      </w:r>
      <w:proofErr w:type="spellStart"/>
      <w:r w:rsidRPr="0037423E">
        <w:rPr>
          <w:rFonts w:ascii="Calibri" w:eastAsia="Calibri" w:hAnsi="Calibri" w:cs="Calibri"/>
          <w:kern w:val="0"/>
          <w:sz w:val="22"/>
          <w:szCs w:val="22"/>
          <w:lang w:eastAsia="el-GR"/>
          <w14:ligatures w14:val="none"/>
        </w:rPr>
        <w:t>βιοπολιτισμικός</w:t>
      </w:r>
      <w:proofErr w:type="spellEnd"/>
      <w:r w:rsidRPr="0037423E">
        <w:rPr>
          <w:rFonts w:ascii="Calibri" w:eastAsia="Calibri" w:hAnsi="Calibri" w:cs="Calibri"/>
          <w:kern w:val="0"/>
          <w:sz w:val="22"/>
          <w:szCs w:val="22"/>
          <w:lang w:eastAsia="el-GR"/>
          <w14:ligatures w14:val="none"/>
        </w:rPr>
        <w:t xml:space="preserve"> σχεδιασμός απαιτεί συστηματική μεθοδολογία παρατήρησης και τεκμηρίωσης του ίδιου του χώρου/τοπίου  τη μεθοδολογική βάση, ουσιαστικά, πάνω στην οποία χτίζεται στην πράξη ο </w:t>
      </w:r>
      <w:proofErr w:type="spellStart"/>
      <w:r w:rsidRPr="0037423E">
        <w:rPr>
          <w:rFonts w:ascii="Calibri" w:eastAsia="Calibri" w:hAnsi="Calibri" w:cs="Calibri"/>
          <w:kern w:val="0"/>
          <w:sz w:val="22"/>
          <w:szCs w:val="22"/>
          <w:lang w:eastAsia="el-GR"/>
          <w14:ligatures w14:val="none"/>
        </w:rPr>
        <w:t>βιοπολιτισμικός</w:t>
      </w:r>
      <w:proofErr w:type="spellEnd"/>
      <w:r w:rsidRPr="0037423E">
        <w:rPr>
          <w:rFonts w:ascii="Calibri" w:eastAsia="Calibri" w:hAnsi="Calibri" w:cs="Calibri"/>
          <w:kern w:val="0"/>
          <w:sz w:val="22"/>
          <w:szCs w:val="22"/>
          <w:lang w:eastAsia="el-GR"/>
          <w14:ligatures w14:val="none"/>
        </w:rPr>
        <w:t xml:space="preserve"> χάρτης (Ενότητα Β.7).</w:t>
      </w:r>
    </w:p>
    <w:tbl>
      <w:tblPr>
        <w:tblW w:w="10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3900"/>
        <w:gridCol w:w="3900"/>
      </w:tblGrid>
      <w:tr w:rsidR="0037423E" w:rsidRPr="0037423E" w14:paraId="61A03BD1" w14:textId="77777777" w:rsidTr="007B553F">
        <w:tblPrEx>
          <w:tblCellMar>
            <w:top w:w="0" w:type="dxa"/>
            <w:bottom w:w="0" w:type="dxa"/>
          </w:tblCellMar>
        </w:tblPrEx>
        <w:tc>
          <w:tcPr>
            <w:tcW w:w="2200" w:type="dxa"/>
            <w:shd w:val="clear" w:color="auto" w:fill="1F4E5F"/>
            <w:tcMar>
              <w:top w:w="80" w:type="dxa"/>
              <w:left w:w="100" w:type="dxa"/>
              <w:bottom w:w="80" w:type="dxa"/>
              <w:right w:w="100" w:type="dxa"/>
            </w:tcMar>
          </w:tcPr>
          <w:p w14:paraId="25F81A99"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FFFFFF"/>
                <w:kern w:val="0"/>
                <w:sz w:val="19"/>
                <w:szCs w:val="19"/>
                <w:lang w:eastAsia="el-GR"/>
                <w14:ligatures w14:val="none"/>
              </w:rPr>
              <w:t>Τεχνική</w:t>
            </w:r>
          </w:p>
        </w:tc>
        <w:tc>
          <w:tcPr>
            <w:tcW w:w="3900" w:type="dxa"/>
            <w:shd w:val="clear" w:color="auto" w:fill="1F4E5F"/>
            <w:tcMar>
              <w:top w:w="80" w:type="dxa"/>
              <w:left w:w="100" w:type="dxa"/>
              <w:bottom w:w="80" w:type="dxa"/>
              <w:right w:w="100" w:type="dxa"/>
            </w:tcMar>
          </w:tcPr>
          <w:p w14:paraId="3A212830"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FFFFFF"/>
                <w:kern w:val="0"/>
                <w:sz w:val="19"/>
                <w:szCs w:val="19"/>
                <w:lang w:eastAsia="el-GR"/>
                <w14:ligatures w14:val="none"/>
              </w:rPr>
              <w:t>Τι περιλαμβάνει</w:t>
            </w:r>
          </w:p>
        </w:tc>
        <w:tc>
          <w:tcPr>
            <w:tcW w:w="3900" w:type="dxa"/>
            <w:shd w:val="clear" w:color="auto" w:fill="1F4E5F"/>
            <w:tcMar>
              <w:top w:w="80" w:type="dxa"/>
              <w:left w:w="100" w:type="dxa"/>
              <w:bottom w:w="80" w:type="dxa"/>
              <w:right w:w="100" w:type="dxa"/>
            </w:tcMar>
          </w:tcPr>
          <w:p w14:paraId="250F93A7"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FFFFFF"/>
                <w:kern w:val="0"/>
                <w:sz w:val="19"/>
                <w:szCs w:val="19"/>
                <w:lang w:eastAsia="el-GR"/>
                <w14:ligatures w14:val="none"/>
              </w:rPr>
              <w:t>Σύνδεση με το μάθημα</w:t>
            </w:r>
          </w:p>
        </w:tc>
      </w:tr>
      <w:tr w:rsidR="0037423E" w:rsidRPr="0037423E" w14:paraId="2830C045" w14:textId="77777777" w:rsidTr="007B553F">
        <w:tblPrEx>
          <w:tblCellMar>
            <w:top w:w="0" w:type="dxa"/>
            <w:bottom w:w="0" w:type="dxa"/>
          </w:tblCellMar>
        </w:tblPrEx>
        <w:tc>
          <w:tcPr>
            <w:tcW w:w="2200" w:type="dxa"/>
            <w:shd w:val="clear" w:color="auto" w:fill="EFF2E8"/>
            <w:tcMar>
              <w:top w:w="70" w:type="dxa"/>
              <w:left w:w="100" w:type="dxa"/>
              <w:bottom w:w="70" w:type="dxa"/>
              <w:right w:w="100" w:type="dxa"/>
            </w:tcMar>
          </w:tcPr>
          <w:p w14:paraId="5B23AC12"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Αυτοψίες / επιτόπια παρατήρηση χώρου</w:t>
            </w:r>
          </w:p>
        </w:tc>
        <w:tc>
          <w:tcPr>
            <w:tcW w:w="3900" w:type="dxa"/>
            <w:shd w:val="clear" w:color="auto" w:fill="EFF2E8"/>
            <w:tcMar>
              <w:top w:w="70" w:type="dxa"/>
              <w:left w:w="100" w:type="dxa"/>
              <w:bottom w:w="70" w:type="dxa"/>
              <w:right w:w="100" w:type="dxa"/>
            </w:tcMar>
          </w:tcPr>
          <w:p w14:paraId="028D2501"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Συστηματική, προγραμματισμένη επίσκεψη σε μνημεία, αρχαιολογικούς χώρους και πολιτισμικά τοπία, με δομημένο πρωτόκολλο καταγραφής (όχι απλή «επίσκεψη»).</w:t>
            </w:r>
          </w:p>
        </w:tc>
        <w:tc>
          <w:tcPr>
            <w:tcW w:w="3900" w:type="dxa"/>
            <w:shd w:val="clear" w:color="auto" w:fill="EFF2E8"/>
            <w:tcMar>
              <w:top w:w="70" w:type="dxa"/>
              <w:left w:w="100" w:type="dxa"/>
              <w:bottom w:w="70" w:type="dxa"/>
              <w:right w:w="100" w:type="dxa"/>
            </w:tcMar>
          </w:tcPr>
          <w:p w14:paraId="7BD15181"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 xml:space="preserve">Πηγή πρωτογενών δεδομένων για την Α-κατηγορία (δομημένη κληρονομιά) του </w:t>
            </w:r>
            <w:proofErr w:type="spellStart"/>
            <w:r w:rsidRPr="0037423E">
              <w:rPr>
                <w:rFonts w:ascii="Calibri" w:eastAsia="Calibri" w:hAnsi="Calibri" w:cs="Calibri"/>
                <w:kern w:val="0"/>
                <w:sz w:val="19"/>
                <w:szCs w:val="19"/>
                <w:lang w:eastAsia="el-GR"/>
                <w14:ligatures w14:val="none"/>
              </w:rPr>
              <w:t>βιοπολιτισμικού</w:t>
            </w:r>
            <w:proofErr w:type="spellEnd"/>
            <w:r w:rsidRPr="0037423E">
              <w:rPr>
                <w:rFonts w:ascii="Calibri" w:eastAsia="Calibri" w:hAnsi="Calibri" w:cs="Calibri"/>
                <w:kern w:val="0"/>
                <w:sz w:val="19"/>
                <w:szCs w:val="19"/>
                <w:lang w:eastAsia="el-GR"/>
                <w14:ligatures w14:val="none"/>
              </w:rPr>
              <w:t xml:space="preserve"> χάρτη (Β.7)</w:t>
            </w:r>
          </w:p>
        </w:tc>
      </w:tr>
      <w:tr w:rsidR="0037423E" w:rsidRPr="0037423E" w14:paraId="464792F8" w14:textId="77777777" w:rsidTr="007B553F">
        <w:tblPrEx>
          <w:tblCellMar>
            <w:top w:w="0" w:type="dxa"/>
            <w:bottom w:w="0" w:type="dxa"/>
          </w:tblCellMar>
        </w:tblPrEx>
        <w:tc>
          <w:tcPr>
            <w:tcW w:w="2200" w:type="dxa"/>
            <w:tcMar>
              <w:top w:w="70" w:type="dxa"/>
              <w:left w:w="100" w:type="dxa"/>
              <w:bottom w:w="70" w:type="dxa"/>
              <w:right w:w="100" w:type="dxa"/>
            </w:tcMar>
          </w:tcPr>
          <w:p w14:paraId="714CF1F4"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Φωτογραφική/οπτική τεκμηρίωση</w:t>
            </w:r>
          </w:p>
        </w:tc>
        <w:tc>
          <w:tcPr>
            <w:tcW w:w="3900" w:type="dxa"/>
            <w:tcMar>
              <w:top w:w="70" w:type="dxa"/>
              <w:left w:w="100" w:type="dxa"/>
              <w:bottom w:w="70" w:type="dxa"/>
              <w:right w:w="100" w:type="dxa"/>
            </w:tcMar>
          </w:tcPr>
          <w:p w14:paraId="2FEB0425" w14:textId="297C7762"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Συστηματική φωτογράφιση όψεων, λεπτομερειών, φθορών και χρήσεων ενός πολιτισμικού πόρου  τεκμήριο, όχι απλή εικονογράφηση.</w:t>
            </w:r>
          </w:p>
        </w:tc>
        <w:tc>
          <w:tcPr>
            <w:tcW w:w="3900" w:type="dxa"/>
            <w:tcMar>
              <w:top w:w="70" w:type="dxa"/>
              <w:left w:w="100" w:type="dxa"/>
              <w:bottom w:w="70" w:type="dxa"/>
              <w:right w:w="100" w:type="dxa"/>
            </w:tcMar>
          </w:tcPr>
          <w:p w14:paraId="660AC57F"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Βάση σύγκρισης πριν/μετά σε μελέτες αποκατάστασης· τεκμηρίωση του 1986 στην Καλαμάτα (Δ.3)</w:t>
            </w:r>
          </w:p>
        </w:tc>
      </w:tr>
      <w:tr w:rsidR="0037423E" w:rsidRPr="0037423E" w14:paraId="1A72FD5D" w14:textId="77777777" w:rsidTr="007B553F">
        <w:tblPrEx>
          <w:tblCellMar>
            <w:top w:w="0" w:type="dxa"/>
            <w:bottom w:w="0" w:type="dxa"/>
          </w:tblCellMar>
        </w:tblPrEx>
        <w:tc>
          <w:tcPr>
            <w:tcW w:w="2200" w:type="dxa"/>
            <w:shd w:val="clear" w:color="auto" w:fill="EFF2E8"/>
            <w:tcMar>
              <w:top w:w="70" w:type="dxa"/>
              <w:left w:w="100" w:type="dxa"/>
              <w:bottom w:w="70" w:type="dxa"/>
              <w:right w:w="100" w:type="dxa"/>
            </w:tcMar>
          </w:tcPr>
          <w:p w14:paraId="42DE1B45"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Γεωγραφικά Συστήματα Πληροφοριών (GIS)</w:t>
            </w:r>
          </w:p>
        </w:tc>
        <w:tc>
          <w:tcPr>
            <w:tcW w:w="3900" w:type="dxa"/>
            <w:shd w:val="clear" w:color="auto" w:fill="EFF2E8"/>
            <w:tcMar>
              <w:top w:w="70" w:type="dxa"/>
              <w:left w:w="100" w:type="dxa"/>
              <w:bottom w:w="70" w:type="dxa"/>
              <w:right w:w="100" w:type="dxa"/>
            </w:tcMar>
          </w:tcPr>
          <w:p w14:paraId="5DC90479"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 xml:space="preserve">Ψηφιακή </w:t>
            </w:r>
            <w:proofErr w:type="spellStart"/>
            <w:r w:rsidRPr="0037423E">
              <w:rPr>
                <w:rFonts w:ascii="Calibri" w:eastAsia="Calibri" w:hAnsi="Calibri" w:cs="Calibri"/>
                <w:kern w:val="0"/>
                <w:sz w:val="19"/>
                <w:szCs w:val="19"/>
                <w:lang w:eastAsia="el-GR"/>
                <w14:ligatures w14:val="none"/>
              </w:rPr>
              <w:t>γεωαναφορά</w:t>
            </w:r>
            <w:proofErr w:type="spellEnd"/>
            <w:r w:rsidRPr="0037423E">
              <w:rPr>
                <w:rFonts w:ascii="Calibri" w:eastAsia="Calibri" w:hAnsi="Calibri" w:cs="Calibri"/>
                <w:kern w:val="0"/>
                <w:sz w:val="19"/>
                <w:szCs w:val="19"/>
                <w:lang w:eastAsia="el-GR"/>
                <w14:ligatures w14:val="none"/>
              </w:rPr>
              <w:t xml:space="preserve"> και επεξεργασία χωρικών δεδομένων· επιτρέπει επίστρωση (</w:t>
            </w:r>
            <w:proofErr w:type="spellStart"/>
            <w:r w:rsidRPr="0037423E">
              <w:rPr>
                <w:rFonts w:ascii="Calibri" w:eastAsia="Calibri" w:hAnsi="Calibri" w:cs="Calibri"/>
                <w:kern w:val="0"/>
                <w:sz w:val="19"/>
                <w:szCs w:val="19"/>
                <w:lang w:eastAsia="el-GR"/>
                <w14:ligatures w14:val="none"/>
              </w:rPr>
              <w:t>overlay</w:t>
            </w:r>
            <w:proofErr w:type="spellEnd"/>
            <w:r w:rsidRPr="0037423E">
              <w:rPr>
                <w:rFonts w:ascii="Calibri" w:eastAsia="Calibri" w:hAnsi="Calibri" w:cs="Calibri"/>
                <w:kern w:val="0"/>
                <w:sz w:val="19"/>
                <w:szCs w:val="19"/>
                <w:lang w:eastAsia="el-GR"/>
                <w14:ligatures w14:val="none"/>
              </w:rPr>
              <w:t>) πολλαπλών θεματικών επιπέδων (τοπίο, ιδιοκτησία, υποδομές, δίκτυα μεταφοράς).</w:t>
            </w:r>
          </w:p>
        </w:tc>
        <w:tc>
          <w:tcPr>
            <w:tcW w:w="3900" w:type="dxa"/>
            <w:shd w:val="clear" w:color="auto" w:fill="EFF2E8"/>
            <w:tcMar>
              <w:top w:w="70" w:type="dxa"/>
              <w:left w:w="100" w:type="dxa"/>
              <w:bottom w:w="70" w:type="dxa"/>
              <w:right w:w="100" w:type="dxa"/>
            </w:tcMar>
          </w:tcPr>
          <w:p w14:paraId="03BD9111"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 xml:space="preserve">Το τεχνικό υπόβαθρο του </w:t>
            </w:r>
            <w:proofErr w:type="spellStart"/>
            <w:r w:rsidRPr="0037423E">
              <w:rPr>
                <w:rFonts w:ascii="Calibri" w:eastAsia="Calibri" w:hAnsi="Calibri" w:cs="Calibri"/>
                <w:kern w:val="0"/>
                <w:sz w:val="19"/>
                <w:szCs w:val="19"/>
                <w:lang w:eastAsia="el-GR"/>
                <w14:ligatures w14:val="none"/>
              </w:rPr>
              <w:t>βιοπολιτισμικού</w:t>
            </w:r>
            <w:proofErr w:type="spellEnd"/>
            <w:r w:rsidRPr="0037423E">
              <w:rPr>
                <w:rFonts w:ascii="Calibri" w:eastAsia="Calibri" w:hAnsi="Calibri" w:cs="Calibri"/>
                <w:kern w:val="0"/>
                <w:sz w:val="19"/>
                <w:szCs w:val="19"/>
                <w:lang w:eastAsia="el-GR"/>
                <w14:ligatures w14:val="none"/>
              </w:rPr>
              <w:t xml:space="preserve"> χάρτη v7 και της μεθοδολογίας ζωνών (Β.7, Δ.5β)</w:t>
            </w:r>
          </w:p>
        </w:tc>
      </w:tr>
      <w:tr w:rsidR="0037423E" w:rsidRPr="0037423E" w14:paraId="4BDA4F53" w14:textId="77777777" w:rsidTr="007B553F">
        <w:tblPrEx>
          <w:tblCellMar>
            <w:top w:w="0" w:type="dxa"/>
            <w:bottom w:w="0" w:type="dxa"/>
          </w:tblCellMar>
        </w:tblPrEx>
        <w:tc>
          <w:tcPr>
            <w:tcW w:w="2200" w:type="dxa"/>
            <w:tcMar>
              <w:top w:w="70" w:type="dxa"/>
              <w:left w:w="100" w:type="dxa"/>
              <w:bottom w:w="70" w:type="dxa"/>
              <w:right w:w="100" w:type="dxa"/>
            </w:tcMar>
          </w:tcPr>
          <w:p w14:paraId="486E9780"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Βαθιά χαρτογράφηση (</w:t>
            </w:r>
            <w:proofErr w:type="spellStart"/>
            <w:r w:rsidRPr="0037423E">
              <w:rPr>
                <w:rFonts w:ascii="Calibri" w:eastAsia="Calibri" w:hAnsi="Calibri" w:cs="Calibri"/>
                <w:kern w:val="0"/>
                <w:sz w:val="19"/>
                <w:szCs w:val="19"/>
                <w:lang w:eastAsia="el-GR"/>
                <w14:ligatures w14:val="none"/>
              </w:rPr>
              <w:t>deep</w:t>
            </w:r>
            <w:proofErr w:type="spellEnd"/>
            <w:r w:rsidRPr="0037423E">
              <w:rPr>
                <w:rFonts w:ascii="Calibri" w:eastAsia="Calibri" w:hAnsi="Calibri" w:cs="Calibri"/>
                <w:kern w:val="0"/>
                <w:sz w:val="19"/>
                <w:szCs w:val="19"/>
                <w:lang w:eastAsia="el-GR"/>
                <w14:ligatures w14:val="none"/>
              </w:rPr>
              <w:t xml:space="preserve"> </w:t>
            </w:r>
            <w:proofErr w:type="spellStart"/>
            <w:r w:rsidRPr="0037423E">
              <w:rPr>
                <w:rFonts w:ascii="Calibri" w:eastAsia="Calibri" w:hAnsi="Calibri" w:cs="Calibri"/>
                <w:kern w:val="0"/>
                <w:sz w:val="19"/>
                <w:szCs w:val="19"/>
                <w:lang w:eastAsia="el-GR"/>
                <w14:ligatures w14:val="none"/>
              </w:rPr>
              <w:t>mapping</w:t>
            </w:r>
            <w:proofErr w:type="spellEnd"/>
            <w:r w:rsidRPr="0037423E">
              <w:rPr>
                <w:rFonts w:ascii="Calibri" w:eastAsia="Calibri" w:hAnsi="Calibri" w:cs="Calibri"/>
                <w:kern w:val="0"/>
                <w:sz w:val="19"/>
                <w:szCs w:val="19"/>
                <w:lang w:eastAsia="el-GR"/>
                <w14:ligatures w14:val="none"/>
              </w:rPr>
              <w:t>)</w:t>
            </w:r>
          </w:p>
        </w:tc>
        <w:tc>
          <w:tcPr>
            <w:tcW w:w="3900" w:type="dxa"/>
            <w:tcMar>
              <w:top w:w="70" w:type="dxa"/>
              <w:left w:w="100" w:type="dxa"/>
              <w:bottom w:w="70" w:type="dxa"/>
              <w:right w:w="100" w:type="dxa"/>
            </w:tcMar>
          </w:tcPr>
          <w:p w14:paraId="55B6E49D"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 xml:space="preserve">Προσέγγιση που υπερβαίνει τη συμβατική χαρτογράφηση, ενσωματώνοντας ιστορικές αφηγήσεις, προσωπικές μνήμες, ήχο και εικόνα σε </w:t>
            </w:r>
            <w:proofErr w:type="spellStart"/>
            <w:r w:rsidRPr="0037423E">
              <w:rPr>
                <w:rFonts w:ascii="Calibri" w:eastAsia="Calibri" w:hAnsi="Calibri" w:cs="Calibri"/>
                <w:kern w:val="0"/>
                <w:sz w:val="19"/>
                <w:szCs w:val="19"/>
                <w:lang w:eastAsia="el-GR"/>
                <w14:ligatures w14:val="none"/>
              </w:rPr>
              <w:t>πολυστρωματική</w:t>
            </w:r>
            <w:proofErr w:type="spellEnd"/>
            <w:r w:rsidRPr="0037423E">
              <w:rPr>
                <w:rFonts w:ascii="Calibri" w:eastAsia="Calibri" w:hAnsi="Calibri" w:cs="Calibri"/>
                <w:kern w:val="0"/>
                <w:sz w:val="19"/>
                <w:szCs w:val="19"/>
                <w:lang w:eastAsia="el-GR"/>
                <w14:ligatures w14:val="none"/>
              </w:rPr>
              <w:t xml:space="preserve">, αφηγηματική </w:t>
            </w:r>
            <w:r w:rsidRPr="0037423E">
              <w:rPr>
                <w:rFonts w:ascii="Calibri" w:eastAsia="Calibri" w:hAnsi="Calibri" w:cs="Calibri"/>
                <w:kern w:val="0"/>
                <w:sz w:val="19"/>
                <w:szCs w:val="19"/>
                <w:lang w:eastAsia="el-GR"/>
                <w14:ligatures w14:val="none"/>
              </w:rPr>
              <w:lastRenderedPageBreak/>
              <w:t>αναπαράσταση ενός τόπου (</w:t>
            </w:r>
            <w:proofErr w:type="spellStart"/>
            <w:r w:rsidRPr="0037423E">
              <w:rPr>
                <w:rFonts w:ascii="Calibri" w:eastAsia="Calibri" w:hAnsi="Calibri" w:cs="Calibri"/>
                <w:kern w:val="0"/>
                <w:sz w:val="19"/>
                <w:szCs w:val="19"/>
                <w:lang w:eastAsia="el-GR"/>
                <w14:ligatures w14:val="none"/>
              </w:rPr>
              <w:t>Pearson</w:t>
            </w:r>
            <w:proofErr w:type="spellEnd"/>
            <w:r w:rsidRPr="0037423E">
              <w:rPr>
                <w:rFonts w:ascii="Calibri" w:eastAsia="Calibri" w:hAnsi="Calibri" w:cs="Calibri"/>
                <w:kern w:val="0"/>
                <w:sz w:val="19"/>
                <w:szCs w:val="19"/>
                <w:lang w:eastAsia="el-GR"/>
                <w14:ligatures w14:val="none"/>
              </w:rPr>
              <w:t xml:space="preserve"> &amp; </w:t>
            </w:r>
            <w:proofErr w:type="spellStart"/>
            <w:r w:rsidRPr="0037423E">
              <w:rPr>
                <w:rFonts w:ascii="Calibri" w:eastAsia="Calibri" w:hAnsi="Calibri" w:cs="Calibri"/>
                <w:kern w:val="0"/>
                <w:sz w:val="19"/>
                <w:szCs w:val="19"/>
                <w:lang w:eastAsia="el-GR"/>
                <w14:ligatures w14:val="none"/>
              </w:rPr>
              <w:t>Shanks</w:t>
            </w:r>
            <w:proofErr w:type="spellEnd"/>
            <w:r w:rsidRPr="0037423E">
              <w:rPr>
                <w:rFonts w:ascii="Calibri" w:eastAsia="Calibri" w:hAnsi="Calibri" w:cs="Calibri"/>
                <w:kern w:val="0"/>
                <w:sz w:val="19"/>
                <w:szCs w:val="19"/>
                <w:lang w:eastAsia="el-GR"/>
                <w14:ligatures w14:val="none"/>
              </w:rPr>
              <w:t>, 2001).</w:t>
            </w:r>
          </w:p>
        </w:tc>
        <w:tc>
          <w:tcPr>
            <w:tcW w:w="3900" w:type="dxa"/>
            <w:tcMar>
              <w:top w:w="70" w:type="dxa"/>
              <w:left w:w="100" w:type="dxa"/>
              <w:bottom w:w="70" w:type="dxa"/>
              <w:right w:w="100" w:type="dxa"/>
            </w:tcMar>
          </w:tcPr>
          <w:p w14:paraId="646D3014"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lastRenderedPageBreak/>
              <w:t>Μεθοδολογική γέφυρα ανάμεσα στο «σκληρό» GIS και στην ποιοτική/ερμηνευτική κατανόηση του πολιτισμικού τοπίου (Δ.5.1)</w:t>
            </w:r>
          </w:p>
        </w:tc>
      </w:tr>
    </w:tbl>
    <w:p w14:paraId="1121F7C0" w14:textId="77777777" w:rsidR="0037423E" w:rsidRPr="0037423E" w:rsidRDefault="0037423E" w:rsidP="0037423E">
      <w:pPr>
        <w:spacing w:before="120" w:after="200" w:line="240" w:lineRule="auto"/>
        <w:jc w:val="both"/>
        <w:rPr>
          <w:rFonts w:ascii="Times New Roman" w:eastAsia="Times New Roman" w:hAnsi="Times New Roman" w:cs="Times New Roman"/>
          <w:kern w:val="0"/>
          <w:sz w:val="20"/>
          <w:szCs w:val="20"/>
          <w:lang w:val="en-US" w:eastAsia="el-GR"/>
          <w14:ligatures w14:val="none"/>
        </w:rPr>
      </w:pPr>
      <w:r w:rsidRPr="0037423E">
        <w:rPr>
          <w:rFonts w:ascii="Calibri" w:eastAsia="Calibri" w:hAnsi="Calibri" w:cs="Calibri"/>
          <w:i/>
          <w:iCs/>
          <w:color w:val="595959"/>
          <w:kern w:val="0"/>
          <w:sz w:val="20"/>
          <w:szCs w:val="20"/>
          <w:lang w:eastAsia="el-GR"/>
          <w14:ligatures w14:val="none"/>
        </w:rPr>
        <w:t>Πηγή</w:t>
      </w:r>
      <w:r w:rsidRPr="0037423E">
        <w:rPr>
          <w:rFonts w:ascii="Calibri" w:eastAsia="Calibri" w:hAnsi="Calibri" w:cs="Calibri"/>
          <w:i/>
          <w:iCs/>
          <w:color w:val="595959"/>
          <w:kern w:val="0"/>
          <w:sz w:val="20"/>
          <w:szCs w:val="20"/>
          <w:lang w:val="en-US" w:eastAsia="el-GR"/>
          <w14:ligatures w14:val="none"/>
        </w:rPr>
        <w:t xml:space="preserve">: </w:t>
      </w:r>
      <w:r w:rsidRPr="0037423E">
        <w:rPr>
          <w:rFonts w:ascii="Calibri" w:eastAsia="Calibri" w:hAnsi="Calibri" w:cs="Calibri"/>
          <w:i/>
          <w:iCs/>
          <w:color w:val="595959"/>
          <w:kern w:val="0"/>
          <w:sz w:val="20"/>
          <w:szCs w:val="20"/>
          <w:lang w:eastAsia="el-GR"/>
          <w14:ligatures w14:val="none"/>
        </w:rPr>
        <w:t>σύνθεση</w:t>
      </w:r>
      <w:r w:rsidRPr="0037423E">
        <w:rPr>
          <w:rFonts w:ascii="Calibri" w:eastAsia="Calibri" w:hAnsi="Calibri" w:cs="Calibri"/>
          <w:i/>
          <w:iCs/>
          <w:color w:val="595959"/>
          <w:kern w:val="0"/>
          <w:sz w:val="20"/>
          <w:szCs w:val="20"/>
          <w:lang w:val="en-US" w:eastAsia="el-GR"/>
          <w14:ligatures w14:val="none"/>
        </w:rPr>
        <w:t xml:space="preserve"> </w:t>
      </w:r>
      <w:r w:rsidRPr="0037423E">
        <w:rPr>
          <w:rFonts w:ascii="Calibri" w:eastAsia="Calibri" w:hAnsi="Calibri" w:cs="Calibri"/>
          <w:i/>
          <w:iCs/>
          <w:color w:val="595959"/>
          <w:kern w:val="0"/>
          <w:sz w:val="20"/>
          <w:szCs w:val="20"/>
          <w:lang w:eastAsia="el-GR"/>
          <w14:ligatures w14:val="none"/>
        </w:rPr>
        <w:t>μεθοδολογίας</w:t>
      </w:r>
      <w:r w:rsidRPr="0037423E">
        <w:rPr>
          <w:rFonts w:ascii="Calibri" w:eastAsia="Calibri" w:hAnsi="Calibri" w:cs="Calibri"/>
          <w:i/>
          <w:iCs/>
          <w:color w:val="595959"/>
          <w:kern w:val="0"/>
          <w:sz w:val="20"/>
          <w:szCs w:val="20"/>
          <w:lang w:val="en-US" w:eastAsia="el-GR"/>
          <w14:ligatures w14:val="none"/>
        </w:rPr>
        <w:t xml:space="preserve"> </w:t>
      </w:r>
      <w:r w:rsidRPr="0037423E">
        <w:rPr>
          <w:rFonts w:ascii="Calibri" w:eastAsia="Calibri" w:hAnsi="Calibri" w:cs="Calibri"/>
          <w:i/>
          <w:iCs/>
          <w:color w:val="595959"/>
          <w:kern w:val="0"/>
          <w:sz w:val="20"/>
          <w:szCs w:val="20"/>
          <w:lang w:eastAsia="el-GR"/>
          <w14:ligatures w14:val="none"/>
        </w:rPr>
        <w:t>οπτικής</w:t>
      </w:r>
      <w:r w:rsidRPr="0037423E">
        <w:rPr>
          <w:rFonts w:ascii="Calibri" w:eastAsia="Calibri" w:hAnsi="Calibri" w:cs="Calibri"/>
          <w:i/>
          <w:iCs/>
          <w:color w:val="595959"/>
          <w:kern w:val="0"/>
          <w:sz w:val="20"/>
          <w:szCs w:val="20"/>
          <w:lang w:val="en-US" w:eastAsia="el-GR"/>
          <w14:ligatures w14:val="none"/>
        </w:rPr>
        <w:t>/</w:t>
      </w:r>
      <w:r w:rsidRPr="0037423E">
        <w:rPr>
          <w:rFonts w:ascii="Calibri" w:eastAsia="Calibri" w:hAnsi="Calibri" w:cs="Calibri"/>
          <w:i/>
          <w:iCs/>
          <w:color w:val="595959"/>
          <w:kern w:val="0"/>
          <w:sz w:val="20"/>
          <w:szCs w:val="20"/>
          <w:lang w:eastAsia="el-GR"/>
          <w14:ligatures w14:val="none"/>
        </w:rPr>
        <w:t>χωρικής</w:t>
      </w:r>
      <w:r w:rsidRPr="0037423E">
        <w:rPr>
          <w:rFonts w:ascii="Calibri" w:eastAsia="Calibri" w:hAnsi="Calibri" w:cs="Calibri"/>
          <w:i/>
          <w:iCs/>
          <w:color w:val="595959"/>
          <w:kern w:val="0"/>
          <w:sz w:val="20"/>
          <w:szCs w:val="20"/>
          <w:lang w:val="en-US" w:eastAsia="el-GR"/>
          <w14:ligatures w14:val="none"/>
        </w:rPr>
        <w:t xml:space="preserve"> </w:t>
      </w:r>
      <w:r w:rsidRPr="0037423E">
        <w:rPr>
          <w:rFonts w:ascii="Calibri" w:eastAsia="Calibri" w:hAnsi="Calibri" w:cs="Calibri"/>
          <w:i/>
          <w:iCs/>
          <w:color w:val="595959"/>
          <w:kern w:val="0"/>
          <w:sz w:val="20"/>
          <w:szCs w:val="20"/>
          <w:lang w:eastAsia="el-GR"/>
          <w14:ligatures w14:val="none"/>
        </w:rPr>
        <w:t>τεκμηρίωσης</w:t>
      </w:r>
      <w:r w:rsidRPr="0037423E">
        <w:rPr>
          <w:rFonts w:ascii="Calibri" w:eastAsia="Calibri" w:hAnsi="Calibri" w:cs="Calibri"/>
          <w:i/>
          <w:iCs/>
          <w:color w:val="595959"/>
          <w:kern w:val="0"/>
          <w:sz w:val="20"/>
          <w:szCs w:val="20"/>
          <w:lang w:val="en-US" w:eastAsia="el-GR"/>
          <w14:ligatures w14:val="none"/>
        </w:rPr>
        <w:t xml:space="preserve">, </w:t>
      </w:r>
      <w:r w:rsidRPr="0037423E">
        <w:rPr>
          <w:rFonts w:ascii="Calibri" w:eastAsia="Calibri" w:hAnsi="Calibri" w:cs="Calibri"/>
          <w:i/>
          <w:iCs/>
          <w:color w:val="595959"/>
          <w:kern w:val="0"/>
          <w:sz w:val="20"/>
          <w:szCs w:val="20"/>
          <w:lang w:eastAsia="el-GR"/>
          <w14:ligatures w14:val="none"/>
        </w:rPr>
        <w:t>με</w:t>
      </w:r>
      <w:r w:rsidRPr="0037423E">
        <w:rPr>
          <w:rFonts w:ascii="Calibri" w:eastAsia="Calibri" w:hAnsi="Calibri" w:cs="Calibri"/>
          <w:i/>
          <w:iCs/>
          <w:color w:val="595959"/>
          <w:kern w:val="0"/>
          <w:sz w:val="20"/>
          <w:szCs w:val="20"/>
          <w:lang w:val="en-US" w:eastAsia="el-GR"/>
          <w14:ligatures w14:val="none"/>
        </w:rPr>
        <w:t xml:space="preserve"> </w:t>
      </w:r>
      <w:r w:rsidRPr="0037423E">
        <w:rPr>
          <w:rFonts w:ascii="Calibri" w:eastAsia="Calibri" w:hAnsi="Calibri" w:cs="Calibri"/>
          <w:i/>
          <w:iCs/>
          <w:color w:val="595959"/>
          <w:kern w:val="0"/>
          <w:sz w:val="20"/>
          <w:szCs w:val="20"/>
          <w:lang w:eastAsia="el-GR"/>
          <w14:ligatures w14:val="none"/>
        </w:rPr>
        <w:t>τη</w:t>
      </w:r>
      <w:r w:rsidRPr="0037423E">
        <w:rPr>
          <w:rFonts w:ascii="Calibri" w:eastAsia="Calibri" w:hAnsi="Calibri" w:cs="Calibri"/>
          <w:i/>
          <w:iCs/>
          <w:color w:val="595959"/>
          <w:kern w:val="0"/>
          <w:sz w:val="20"/>
          <w:szCs w:val="20"/>
          <w:lang w:val="en-US" w:eastAsia="el-GR"/>
          <w14:ligatures w14:val="none"/>
        </w:rPr>
        <w:t xml:space="preserve"> notion </w:t>
      </w:r>
      <w:r w:rsidRPr="0037423E">
        <w:rPr>
          <w:rFonts w:ascii="Calibri" w:eastAsia="Calibri" w:hAnsi="Calibri" w:cs="Calibri"/>
          <w:i/>
          <w:iCs/>
          <w:color w:val="595959"/>
          <w:kern w:val="0"/>
          <w:sz w:val="20"/>
          <w:szCs w:val="20"/>
          <w:lang w:eastAsia="el-GR"/>
          <w14:ligatures w14:val="none"/>
        </w:rPr>
        <w:t>του</w:t>
      </w:r>
      <w:r w:rsidRPr="0037423E">
        <w:rPr>
          <w:rFonts w:ascii="Calibri" w:eastAsia="Calibri" w:hAnsi="Calibri" w:cs="Calibri"/>
          <w:i/>
          <w:iCs/>
          <w:color w:val="595959"/>
          <w:kern w:val="0"/>
          <w:sz w:val="20"/>
          <w:szCs w:val="20"/>
          <w:lang w:val="en-US" w:eastAsia="el-GR"/>
          <w14:ligatures w14:val="none"/>
        </w:rPr>
        <w:t xml:space="preserve"> deep mapping </w:t>
      </w:r>
      <w:r w:rsidRPr="0037423E">
        <w:rPr>
          <w:rFonts w:ascii="Calibri" w:eastAsia="Calibri" w:hAnsi="Calibri" w:cs="Calibri"/>
          <w:i/>
          <w:iCs/>
          <w:color w:val="595959"/>
          <w:kern w:val="0"/>
          <w:sz w:val="20"/>
          <w:szCs w:val="20"/>
          <w:lang w:eastAsia="el-GR"/>
          <w14:ligatures w14:val="none"/>
        </w:rPr>
        <w:t>βάσει</w:t>
      </w:r>
      <w:r w:rsidRPr="0037423E">
        <w:rPr>
          <w:rFonts w:ascii="Calibri" w:eastAsia="Calibri" w:hAnsi="Calibri" w:cs="Calibri"/>
          <w:i/>
          <w:iCs/>
          <w:color w:val="595959"/>
          <w:kern w:val="0"/>
          <w:sz w:val="20"/>
          <w:szCs w:val="20"/>
          <w:lang w:val="en-US" w:eastAsia="el-GR"/>
          <w14:ligatures w14:val="none"/>
        </w:rPr>
        <w:t xml:space="preserve"> Pearson &amp; Shanks (2001), Profane Cultures: Site-Specific Performance and the Cultural Landscape.</w:t>
      </w:r>
    </w:p>
    <w:p w14:paraId="5F2A36FF" w14:textId="26FCAABE"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Οι τέσσερις αυτές τεχνικές δεν είναι εναλλακτικές αλλά συμπληρωματικές, και συνήθως εφαρμόζονται σε συνδυασμό: η αυτοψία παρέχει την πρωτογενή, σωματική εμπειρία του χώρου (αδύνατη να υποκατασταθεί από δευτερογενείς πηγές)· η φωτογραφική τεκμηρίωση σταθεροποιεί την κατάσταση ενός πόρου σε συγκεκριμένη χρονική στιγμή, επιτρέποντας μελλοντική συγκριτική ανάλυση φθοράς ή αποκατάστασης· το GIS οργανώνει το σύνολο των καταγραφών σε </w:t>
      </w:r>
      <w:proofErr w:type="spellStart"/>
      <w:r w:rsidRPr="0037423E">
        <w:rPr>
          <w:rFonts w:ascii="Calibri" w:eastAsia="Calibri" w:hAnsi="Calibri" w:cs="Calibri"/>
          <w:kern w:val="0"/>
          <w:sz w:val="22"/>
          <w:szCs w:val="22"/>
          <w:lang w:eastAsia="el-GR"/>
          <w14:ligatures w14:val="none"/>
        </w:rPr>
        <w:t>γεωαναφερμένη</w:t>
      </w:r>
      <w:proofErr w:type="spellEnd"/>
      <w:r w:rsidRPr="0037423E">
        <w:rPr>
          <w:rFonts w:ascii="Calibri" w:eastAsia="Calibri" w:hAnsi="Calibri" w:cs="Calibri"/>
          <w:kern w:val="0"/>
          <w:sz w:val="22"/>
          <w:szCs w:val="22"/>
          <w:lang w:eastAsia="el-GR"/>
          <w14:ligatures w14:val="none"/>
        </w:rPr>
        <w:t>, αναλύσιμη βάση δεδομένων —το τεχνικό υπόβαθρο της μεθοδολογίας διαχωρισμού σε ζώνες (Δ.5β.2)· και η βαθιά χαρτογράφηση (</w:t>
      </w:r>
      <w:proofErr w:type="spellStart"/>
      <w:r w:rsidRPr="0037423E">
        <w:rPr>
          <w:rFonts w:ascii="Calibri" w:eastAsia="Calibri" w:hAnsi="Calibri" w:cs="Calibri"/>
          <w:kern w:val="0"/>
          <w:sz w:val="22"/>
          <w:szCs w:val="22"/>
          <w:lang w:eastAsia="el-GR"/>
          <w14:ligatures w14:val="none"/>
        </w:rPr>
        <w:t>deep</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mapping</w:t>
      </w:r>
      <w:proofErr w:type="spellEnd"/>
      <w:r w:rsidRPr="0037423E">
        <w:rPr>
          <w:rFonts w:ascii="Calibri" w:eastAsia="Calibri" w:hAnsi="Calibri" w:cs="Calibri"/>
          <w:kern w:val="0"/>
          <w:sz w:val="22"/>
          <w:szCs w:val="22"/>
          <w:lang w:eastAsia="el-GR"/>
          <w14:ligatures w14:val="none"/>
        </w:rPr>
        <w:t xml:space="preserve">) προσθέτει την ερμηνευτική, αφηγηματική διάσταση που το «ξηρό» </w:t>
      </w:r>
      <w:proofErr w:type="spellStart"/>
      <w:r w:rsidRPr="0037423E">
        <w:rPr>
          <w:rFonts w:ascii="Calibri" w:eastAsia="Calibri" w:hAnsi="Calibri" w:cs="Calibri"/>
          <w:kern w:val="0"/>
          <w:sz w:val="22"/>
          <w:szCs w:val="22"/>
          <w:lang w:eastAsia="el-GR"/>
          <w14:ligatures w14:val="none"/>
        </w:rPr>
        <w:t>γεωχωρικό</w:t>
      </w:r>
      <w:proofErr w:type="spellEnd"/>
      <w:r w:rsidRPr="0037423E">
        <w:rPr>
          <w:rFonts w:ascii="Calibri" w:eastAsia="Calibri" w:hAnsi="Calibri" w:cs="Calibri"/>
          <w:kern w:val="0"/>
          <w:sz w:val="22"/>
          <w:szCs w:val="22"/>
          <w:lang w:eastAsia="el-GR"/>
          <w14:ligatures w14:val="none"/>
        </w:rPr>
        <w:t xml:space="preserve"> δεδομένο από μόνο του δεν μπορεί να αποδώσει συνδέοντας το τοπίο (Δ.5.1) με τη συλλογική μνήμη και τη βιωμένη εμπειρία κατοίκων, ακριβώς στο πνεύμα της συμβολικής κατασκευής του χώρου που θεμελιώσαμε στην Α.1.2.</w:t>
      </w:r>
    </w:p>
    <w:p w14:paraId="1A36A00C" w14:textId="77777777" w:rsidR="000D103B" w:rsidRDefault="0037423E" w:rsidP="0037423E">
      <w:pPr>
        <w:spacing w:before="120" w:after="200" w:line="240" w:lineRule="auto"/>
        <w:jc w:val="both"/>
        <w:rPr>
          <w:rFonts w:ascii="Times New Roman" w:eastAsia="Times New Roman" w:hAnsi="Times New Roman" w:cs="Times New Roman"/>
          <w:b/>
          <w:bCs/>
          <w:kern w:val="0"/>
          <w:lang w:eastAsia="el-GR"/>
          <w14:ligatures w14:val="none"/>
        </w:rPr>
      </w:pPr>
      <w:r w:rsidRPr="000D103B">
        <w:rPr>
          <w:rFonts w:ascii="Calibri" w:eastAsia="Calibri" w:hAnsi="Calibri" w:cs="Calibri"/>
          <w:b/>
          <w:bCs/>
          <w:i/>
          <w:iCs/>
          <w:color w:val="595959"/>
          <w:kern w:val="0"/>
          <w:lang w:eastAsia="el-GR"/>
          <w14:ligatures w14:val="none"/>
        </w:rPr>
        <w:t xml:space="preserve">Μεθοδολογική σύσταση για την απαλλακτική εργασία: κάθε καταγραφή πόρου στον δικό σας </w:t>
      </w:r>
      <w:proofErr w:type="spellStart"/>
      <w:r w:rsidRPr="000D103B">
        <w:rPr>
          <w:rFonts w:ascii="Calibri" w:eastAsia="Calibri" w:hAnsi="Calibri" w:cs="Calibri"/>
          <w:b/>
          <w:bCs/>
          <w:i/>
          <w:iCs/>
          <w:color w:val="595959"/>
          <w:kern w:val="0"/>
          <w:lang w:eastAsia="el-GR"/>
          <w14:ligatures w14:val="none"/>
        </w:rPr>
        <w:t>βιοπολιτισμικό</w:t>
      </w:r>
      <w:proofErr w:type="spellEnd"/>
      <w:r w:rsidRPr="000D103B">
        <w:rPr>
          <w:rFonts w:ascii="Calibri" w:eastAsia="Calibri" w:hAnsi="Calibri" w:cs="Calibri"/>
          <w:b/>
          <w:bCs/>
          <w:i/>
          <w:iCs/>
          <w:color w:val="595959"/>
          <w:kern w:val="0"/>
          <w:lang w:eastAsia="el-GR"/>
          <w14:ligatures w14:val="none"/>
        </w:rPr>
        <w:t xml:space="preserve"> χάρτη οφείλει να συνοδεύεται τουλάχιστον από αυτοψία με φωτογραφική τεκμηρίωση και </w:t>
      </w:r>
      <w:proofErr w:type="spellStart"/>
      <w:r w:rsidRPr="000D103B">
        <w:rPr>
          <w:rFonts w:ascii="Calibri" w:eastAsia="Calibri" w:hAnsi="Calibri" w:cs="Calibri"/>
          <w:b/>
          <w:bCs/>
          <w:i/>
          <w:iCs/>
          <w:color w:val="595959"/>
          <w:kern w:val="0"/>
          <w:lang w:eastAsia="el-GR"/>
          <w14:ligatures w14:val="none"/>
        </w:rPr>
        <w:t>γεωχωρικό</w:t>
      </w:r>
      <w:proofErr w:type="spellEnd"/>
      <w:r w:rsidRPr="000D103B">
        <w:rPr>
          <w:rFonts w:ascii="Calibri" w:eastAsia="Calibri" w:hAnsi="Calibri" w:cs="Calibri"/>
          <w:b/>
          <w:bCs/>
          <w:i/>
          <w:iCs/>
          <w:color w:val="595959"/>
          <w:kern w:val="0"/>
          <w:lang w:eastAsia="el-GR"/>
          <w14:ligatures w14:val="none"/>
        </w:rPr>
        <w:t xml:space="preserve"> εντοπισμό (έστω απλές συντεταγμένες GPS, χωρίς να απαιτείται πλήρες λογισμικό GIS)· η βαθιά χαρτογράφηση/αφηγηματική εμβάθυνση μπορεί να προστεθεί προαιρετικά μέσω σύντομων βιογραφικών αφηγήσεων κατοίκων για επιλεγμένους πόρους.</w:t>
      </w:r>
    </w:p>
    <w:p w14:paraId="3FF9AE5E" w14:textId="0ABD4617" w:rsidR="0037423E" w:rsidRPr="000D103B" w:rsidRDefault="0037423E" w:rsidP="0037423E">
      <w:pPr>
        <w:spacing w:before="120" w:after="200" w:line="240" w:lineRule="auto"/>
        <w:jc w:val="both"/>
        <w:rPr>
          <w:rFonts w:ascii="Times New Roman" w:eastAsia="Times New Roman" w:hAnsi="Times New Roman" w:cs="Times New Roman"/>
          <w:b/>
          <w:bCs/>
          <w:kern w:val="0"/>
          <w:lang w:eastAsia="el-GR"/>
          <w14:ligatures w14:val="none"/>
        </w:rPr>
      </w:pPr>
      <w:r w:rsidRPr="0037423E">
        <w:rPr>
          <w:rFonts w:ascii="Calibri" w:eastAsia="Calibri" w:hAnsi="Calibri" w:cs="Calibri"/>
          <w:b/>
          <w:bCs/>
          <w:color w:val="1F4E5F"/>
          <w:kern w:val="0"/>
          <w:sz w:val="32"/>
          <w:szCs w:val="32"/>
          <w:lang w:eastAsia="el-GR"/>
          <w14:ligatures w14:val="none"/>
        </w:rPr>
        <w:t xml:space="preserve">Ε.4  Η Μεικτή Μεθοδολογία ως Σύνθεση: Σχέδιο Επεξηγηματικής Ακολουθίας και </w:t>
      </w:r>
      <w:proofErr w:type="spellStart"/>
      <w:r w:rsidRPr="0037423E">
        <w:rPr>
          <w:rFonts w:ascii="Calibri" w:eastAsia="Calibri" w:hAnsi="Calibri" w:cs="Calibri"/>
          <w:b/>
          <w:bCs/>
          <w:color w:val="1F4E5F"/>
          <w:kern w:val="0"/>
          <w:sz w:val="32"/>
          <w:szCs w:val="32"/>
          <w:lang w:eastAsia="el-GR"/>
          <w14:ligatures w14:val="none"/>
        </w:rPr>
        <w:t>Τριγωνοποίηση</w:t>
      </w:r>
      <w:proofErr w:type="spellEnd"/>
    </w:p>
    <w:p w14:paraId="68A32862" w14:textId="191F6CFC"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Το σχέδιο επεξηγηματικής ακολουθίας (</w:t>
      </w:r>
      <w:proofErr w:type="spellStart"/>
      <w:r w:rsidRPr="0037423E">
        <w:rPr>
          <w:rFonts w:ascii="Calibri" w:eastAsia="Calibri" w:hAnsi="Calibri" w:cs="Calibri"/>
          <w:kern w:val="0"/>
          <w:sz w:val="22"/>
          <w:szCs w:val="22"/>
          <w:lang w:eastAsia="el-GR"/>
          <w14:ligatures w14:val="none"/>
        </w:rPr>
        <w:t>explanatory</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sequential</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design</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Creswell</w:t>
      </w:r>
      <w:proofErr w:type="spellEnd"/>
      <w:r w:rsidRPr="0037423E">
        <w:rPr>
          <w:rFonts w:ascii="Calibri" w:eastAsia="Calibri" w:hAnsi="Calibri" w:cs="Calibri"/>
          <w:kern w:val="0"/>
          <w:sz w:val="22"/>
          <w:szCs w:val="22"/>
          <w:lang w:eastAsia="el-GR"/>
          <w14:ligatures w14:val="none"/>
        </w:rPr>
        <w:t xml:space="preserve"> &amp; </w:t>
      </w:r>
      <w:proofErr w:type="spellStart"/>
      <w:r w:rsidRPr="0037423E">
        <w:rPr>
          <w:rFonts w:ascii="Calibri" w:eastAsia="Calibri" w:hAnsi="Calibri" w:cs="Calibri"/>
          <w:kern w:val="0"/>
          <w:sz w:val="22"/>
          <w:szCs w:val="22"/>
          <w:lang w:eastAsia="el-GR"/>
          <w14:ligatures w14:val="none"/>
        </w:rPr>
        <w:t>Plano</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Clark</w:t>
      </w:r>
      <w:proofErr w:type="spellEnd"/>
      <w:r w:rsidRPr="0037423E">
        <w:rPr>
          <w:rFonts w:ascii="Calibri" w:eastAsia="Calibri" w:hAnsi="Calibri" w:cs="Calibri"/>
          <w:kern w:val="0"/>
          <w:sz w:val="22"/>
          <w:szCs w:val="22"/>
          <w:lang w:eastAsia="el-GR"/>
          <w14:ligatures w14:val="none"/>
        </w:rPr>
        <w:t xml:space="preserve">, 2018), που ήδη εφαρμόστηκε στην Καλαμάτα (Δ.8) και στο </w:t>
      </w:r>
      <w:proofErr w:type="spellStart"/>
      <w:r w:rsidRPr="0037423E">
        <w:rPr>
          <w:rFonts w:ascii="Calibri" w:eastAsia="Calibri" w:hAnsi="Calibri" w:cs="Calibri"/>
          <w:kern w:val="0"/>
          <w:sz w:val="22"/>
          <w:szCs w:val="22"/>
          <w:lang w:eastAsia="el-GR"/>
          <w14:ligatures w14:val="none"/>
        </w:rPr>
        <w:t>Ixelles</w:t>
      </w:r>
      <w:proofErr w:type="spellEnd"/>
      <w:r w:rsidRPr="0037423E">
        <w:rPr>
          <w:rFonts w:ascii="Calibri" w:eastAsia="Calibri" w:hAnsi="Calibri" w:cs="Calibri"/>
          <w:kern w:val="0"/>
          <w:sz w:val="22"/>
          <w:szCs w:val="22"/>
          <w:lang w:eastAsia="el-GR"/>
          <w14:ligatures w14:val="none"/>
        </w:rPr>
        <w:t xml:space="preserve"> (Δ.5β), συνδυάζει τα Ε.2 και Ε.3 σε μία ενιαία ερευνητική αρχιτεκτονική: η ποσοτική φάση προηγείται και αποτελεί τη «βάση» (χαρτογράφηση του πεδίου, εντοπισμός γεωγραφικών/κοινωνικών προτύπων), ενώ η ποιοτική φάση ακολουθεί με στόχο να εξηγήσει, να εμβαθύνει και να ερμηνεύσει τα ποσοτικά ευρήματα ιδίως όσα είναι απροσδόκητα ή αντιφατικά. Ο σχεδιασμός αυτός δεν συνεπάγεται ιεραρχία μεθόδων· τα ποιοτικά δεδομένα δεν «ελέγχουν» απλώς τα ποσοτικά, αλλά συνδιαλέγονται μαζί τους μέσω </w:t>
      </w:r>
      <w:proofErr w:type="spellStart"/>
      <w:r w:rsidRPr="0037423E">
        <w:rPr>
          <w:rFonts w:ascii="Calibri" w:eastAsia="Calibri" w:hAnsi="Calibri" w:cs="Calibri"/>
          <w:kern w:val="0"/>
          <w:sz w:val="22"/>
          <w:szCs w:val="22"/>
          <w:lang w:eastAsia="el-GR"/>
          <w14:ligatures w14:val="none"/>
        </w:rPr>
        <w:t>τριγωνοποίησης</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Denzin</w:t>
      </w:r>
      <w:proofErr w:type="spellEnd"/>
      <w:r w:rsidRPr="0037423E">
        <w:rPr>
          <w:rFonts w:ascii="Calibri" w:eastAsia="Calibri" w:hAnsi="Calibri" w:cs="Calibri"/>
          <w:kern w:val="0"/>
          <w:sz w:val="22"/>
          <w:szCs w:val="22"/>
          <w:lang w:eastAsia="el-GR"/>
          <w14:ligatures w14:val="none"/>
        </w:rPr>
        <w:t xml:space="preserve">, 1978· </w:t>
      </w:r>
      <w:proofErr w:type="spellStart"/>
      <w:r w:rsidRPr="0037423E">
        <w:rPr>
          <w:rFonts w:ascii="Calibri" w:eastAsia="Calibri" w:hAnsi="Calibri" w:cs="Calibri"/>
          <w:kern w:val="0"/>
          <w:sz w:val="22"/>
          <w:szCs w:val="22"/>
          <w:lang w:eastAsia="el-GR"/>
          <w14:ligatures w14:val="none"/>
        </w:rPr>
        <w:t>Perecman</w:t>
      </w:r>
      <w:proofErr w:type="spellEnd"/>
      <w:r w:rsidRPr="0037423E">
        <w:rPr>
          <w:rFonts w:ascii="Calibri" w:eastAsia="Calibri" w:hAnsi="Calibri" w:cs="Calibri"/>
          <w:kern w:val="0"/>
          <w:sz w:val="22"/>
          <w:szCs w:val="22"/>
          <w:lang w:eastAsia="el-GR"/>
          <w14:ligatures w14:val="none"/>
        </w:rPr>
        <w:t xml:space="preserve"> &amp; </w:t>
      </w:r>
      <w:proofErr w:type="spellStart"/>
      <w:r w:rsidRPr="0037423E">
        <w:rPr>
          <w:rFonts w:ascii="Calibri" w:eastAsia="Calibri" w:hAnsi="Calibri" w:cs="Calibri"/>
          <w:kern w:val="0"/>
          <w:sz w:val="22"/>
          <w:szCs w:val="22"/>
          <w:lang w:eastAsia="el-GR"/>
          <w14:ligatures w14:val="none"/>
        </w:rPr>
        <w:t>Curran</w:t>
      </w:r>
      <w:proofErr w:type="spellEnd"/>
      <w:r w:rsidRPr="0037423E">
        <w:rPr>
          <w:rFonts w:ascii="Calibri" w:eastAsia="Calibri" w:hAnsi="Calibri" w:cs="Calibri"/>
          <w:kern w:val="0"/>
          <w:sz w:val="22"/>
          <w:szCs w:val="22"/>
          <w:lang w:eastAsia="el-GR"/>
          <w14:ligatures w14:val="none"/>
        </w:rPr>
        <w:t>, 2006).</w:t>
      </w:r>
    </w:p>
    <w:p w14:paraId="56512871"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Η </w:t>
      </w:r>
      <w:proofErr w:type="spellStart"/>
      <w:r w:rsidRPr="0037423E">
        <w:rPr>
          <w:rFonts w:ascii="Calibri" w:eastAsia="Calibri" w:hAnsi="Calibri" w:cs="Calibri"/>
          <w:kern w:val="0"/>
          <w:sz w:val="22"/>
          <w:szCs w:val="22"/>
          <w:lang w:eastAsia="el-GR"/>
          <w14:ligatures w14:val="none"/>
        </w:rPr>
        <w:t>τριγωνοποίηση</w:t>
      </w:r>
      <w:proofErr w:type="spellEnd"/>
      <w:r w:rsidRPr="0037423E">
        <w:rPr>
          <w:rFonts w:ascii="Calibri" w:eastAsia="Calibri" w:hAnsi="Calibri" w:cs="Calibri"/>
          <w:kern w:val="0"/>
          <w:sz w:val="22"/>
          <w:szCs w:val="22"/>
          <w:lang w:eastAsia="el-GR"/>
          <w14:ligatures w14:val="none"/>
        </w:rPr>
        <w:t xml:space="preserve"> στη μελέτη της Καλαμάτας και του </w:t>
      </w:r>
      <w:proofErr w:type="spellStart"/>
      <w:r w:rsidRPr="0037423E">
        <w:rPr>
          <w:rFonts w:ascii="Calibri" w:eastAsia="Calibri" w:hAnsi="Calibri" w:cs="Calibri"/>
          <w:kern w:val="0"/>
          <w:sz w:val="22"/>
          <w:szCs w:val="22"/>
          <w:lang w:eastAsia="el-GR"/>
          <w14:ligatures w14:val="none"/>
        </w:rPr>
        <w:t>Ixelles</w:t>
      </w:r>
      <w:proofErr w:type="spellEnd"/>
      <w:r w:rsidRPr="0037423E">
        <w:rPr>
          <w:rFonts w:ascii="Calibri" w:eastAsia="Calibri" w:hAnsi="Calibri" w:cs="Calibri"/>
          <w:kern w:val="0"/>
          <w:sz w:val="22"/>
          <w:szCs w:val="22"/>
          <w:lang w:eastAsia="el-GR"/>
          <w14:ligatures w14:val="none"/>
        </w:rPr>
        <w:t xml:space="preserve"> εφαρμόστηκε σε τέσσερις παράλληλες μορφές:</w:t>
      </w:r>
    </w:p>
    <w:tbl>
      <w:tblPr>
        <w:tblW w:w="10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7600"/>
      </w:tblGrid>
      <w:tr w:rsidR="0037423E" w:rsidRPr="0037423E" w14:paraId="7C0A090E" w14:textId="77777777" w:rsidTr="007B553F">
        <w:tblPrEx>
          <w:tblCellMar>
            <w:top w:w="0" w:type="dxa"/>
            <w:bottom w:w="0" w:type="dxa"/>
          </w:tblCellMar>
        </w:tblPrEx>
        <w:tc>
          <w:tcPr>
            <w:tcW w:w="2400" w:type="dxa"/>
            <w:shd w:val="clear" w:color="auto" w:fill="1F4E5F"/>
            <w:tcMar>
              <w:top w:w="80" w:type="dxa"/>
              <w:left w:w="100" w:type="dxa"/>
              <w:bottom w:w="80" w:type="dxa"/>
              <w:right w:w="100" w:type="dxa"/>
            </w:tcMar>
          </w:tcPr>
          <w:p w14:paraId="02896606"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FFFFFF"/>
                <w:kern w:val="0"/>
                <w:sz w:val="19"/>
                <w:szCs w:val="19"/>
                <w:lang w:eastAsia="el-GR"/>
                <w14:ligatures w14:val="none"/>
              </w:rPr>
              <w:t xml:space="preserve">Τύπος </w:t>
            </w:r>
            <w:proofErr w:type="spellStart"/>
            <w:r w:rsidRPr="0037423E">
              <w:rPr>
                <w:rFonts w:ascii="Calibri" w:eastAsia="Calibri" w:hAnsi="Calibri" w:cs="Calibri"/>
                <w:b/>
                <w:bCs/>
                <w:color w:val="FFFFFF"/>
                <w:kern w:val="0"/>
                <w:sz w:val="19"/>
                <w:szCs w:val="19"/>
                <w:lang w:eastAsia="el-GR"/>
                <w14:ligatures w14:val="none"/>
              </w:rPr>
              <w:t>τριγωνοποίησης</w:t>
            </w:r>
            <w:proofErr w:type="spellEnd"/>
          </w:p>
        </w:tc>
        <w:tc>
          <w:tcPr>
            <w:tcW w:w="7600" w:type="dxa"/>
            <w:shd w:val="clear" w:color="auto" w:fill="1F4E5F"/>
            <w:tcMar>
              <w:top w:w="80" w:type="dxa"/>
              <w:left w:w="100" w:type="dxa"/>
              <w:bottom w:w="80" w:type="dxa"/>
              <w:right w:w="100" w:type="dxa"/>
            </w:tcMar>
          </w:tcPr>
          <w:p w14:paraId="6C1BA807"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FFFFFF"/>
                <w:kern w:val="0"/>
                <w:sz w:val="19"/>
                <w:szCs w:val="19"/>
                <w:lang w:eastAsia="el-GR"/>
                <w14:ligatures w14:val="none"/>
              </w:rPr>
              <w:t>Τι σημαίνει στην πράξη</w:t>
            </w:r>
          </w:p>
        </w:tc>
      </w:tr>
      <w:tr w:rsidR="0037423E" w:rsidRPr="0037423E" w14:paraId="6BF4D800" w14:textId="77777777" w:rsidTr="007B553F">
        <w:tblPrEx>
          <w:tblCellMar>
            <w:top w:w="0" w:type="dxa"/>
            <w:bottom w:w="0" w:type="dxa"/>
          </w:tblCellMar>
        </w:tblPrEx>
        <w:tc>
          <w:tcPr>
            <w:tcW w:w="2400" w:type="dxa"/>
            <w:shd w:val="clear" w:color="auto" w:fill="EFF2E8"/>
            <w:tcMar>
              <w:top w:w="70" w:type="dxa"/>
              <w:left w:w="100" w:type="dxa"/>
              <w:bottom w:w="70" w:type="dxa"/>
              <w:right w:w="100" w:type="dxa"/>
            </w:tcMar>
          </w:tcPr>
          <w:p w14:paraId="280A603D"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proofErr w:type="spellStart"/>
            <w:r w:rsidRPr="0037423E">
              <w:rPr>
                <w:rFonts w:ascii="Calibri" w:eastAsia="Calibri" w:hAnsi="Calibri" w:cs="Calibri"/>
                <w:kern w:val="0"/>
                <w:sz w:val="19"/>
                <w:szCs w:val="19"/>
                <w:lang w:eastAsia="el-GR"/>
                <w14:ligatures w14:val="none"/>
              </w:rPr>
              <w:t>Τριγωνοποίηση</w:t>
            </w:r>
            <w:proofErr w:type="spellEnd"/>
            <w:r w:rsidRPr="0037423E">
              <w:rPr>
                <w:rFonts w:ascii="Calibri" w:eastAsia="Calibri" w:hAnsi="Calibri" w:cs="Calibri"/>
                <w:kern w:val="0"/>
                <w:sz w:val="19"/>
                <w:szCs w:val="19"/>
                <w:lang w:eastAsia="el-GR"/>
                <w14:ligatures w14:val="none"/>
              </w:rPr>
              <w:t xml:space="preserve"> δεδομένων (</w:t>
            </w:r>
            <w:proofErr w:type="spellStart"/>
            <w:r w:rsidRPr="0037423E">
              <w:rPr>
                <w:rFonts w:ascii="Calibri" w:eastAsia="Calibri" w:hAnsi="Calibri" w:cs="Calibri"/>
                <w:kern w:val="0"/>
                <w:sz w:val="19"/>
                <w:szCs w:val="19"/>
                <w:lang w:eastAsia="el-GR"/>
                <w14:ligatures w14:val="none"/>
              </w:rPr>
              <w:t>data</w:t>
            </w:r>
            <w:proofErr w:type="spellEnd"/>
            <w:r w:rsidRPr="0037423E">
              <w:rPr>
                <w:rFonts w:ascii="Calibri" w:eastAsia="Calibri" w:hAnsi="Calibri" w:cs="Calibri"/>
                <w:kern w:val="0"/>
                <w:sz w:val="19"/>
                <w:szCs w:val="19"/>
                <w:lang w:eastAsia="el-GR"/>
                <w14:ligatures w14:val="none"/>
              </w:rPr>
              <w:t xml:space="preserve"> </w:t>
            </w:r>
            <w:proofErr w:type="spellStart"/>
            <w:r w:rsidRPr="0037423E">
              <w:rPr>
                <w:rFonts w:ascii="Calibri" w:eastAsia="Calibri" w:hAnsi="Calibri" w:cs="Calibri"/>
                <w:kern w:val="0"/>
                <w:sz w:val="19"/>
                <w:szCs w:val="19"/>
                <w:lang w:eastAsia="el-GR"/>
                <w14:ligatures w14:val="none"/>
              </w:rPr>
              <w:t>triangulation</w:t>
            </w:r>
            <w:proofErr w:type="spellEnd"/>
            <w:r w:rsidRPr="0037423E">
              <w:rPr>
                <w:rFonts w:ascii="Calibri" w:eastAsia="Calibri" w:hAnsi="Calibri" w:cs="Calibri"/>
                <w:kern w:val="0"/>
                <w:sz w:val="19"/>
                <w:szCs w:val="19"/>
                <w:lang w:eastAsia="el-GR"/>
                <w14:ligatures w14:val="none"/>
              </w:rPr>
              <w:t>)</w:t>
            </w:r>
          </w:p>
        </w:tc>
        <w:tc>
          <w:tcPr>
            <w:tcW w:w="7600" w:type="dxa"/>
            <w:shd w:val="clear" w:color="auto" w:fill="EFF2E8"/>
            <w:tcMar>
              <w:top w:w="70" w:type="dxa"/>
              <w:left w:w="100" w:type="dxa"/>
              <w:bottom w:w="70" w:type="dxa"/>
              <w:right w:w="100" w:type="dxa"/>
            </w:tcMar>
          </w:tcPr>
          <w:p w14:paraId="311ACB45" w14:textId="65A4CA66"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 xml:space="preserve">Χρήση πολλαπλών πηγών δεδομένων για το ίδιο φαινόμενο  π.χ. έρευνα κατοίκων + συνεντεύξεις φορέων + </w:t>
            </w:r>
            <w:proofErr w:type="spellStart"/>
            <w:r w:rsidRPr="0037423E">
              <w:rPr>
                <w:rFonts w:ascii="Calibri" w:eastAsia="Calibri" w:hAnsi="Calibri" w:cs="Calibri"/>
                <w:kern w:val="0"/>
                <w:sz w:val="19"/>
                <w:szCs w:val="19"/>
                <w:lang w:eastAsia="el-GR"/>
                <w14:ligatures w14:val="none"/>
              </w:rPr>
              <w:t>βιοπολιτισμικός</w:t>
            </w:r>
            <w:proofErr w:type="spellEnd"/>
            <w:r w:rsidRPr="0037423E">
              <w:rPr>
                <w:rFonts w:ascii="Calibri" w:eastAsia="Calibri" w:hAnsi="Calibri" w:cs="Calibri"/>
                <w:kern w:val="0"/>
                <w:sz w:val="19"/>
                <w:szCs w:val="19"/>
                <w:lang w:eastAsia="el-GR"/>
                <w14:ligatures w14:val="none"/>
              </w:rPr>
              <w:t xml:space="preserve"> χάρτης (Β.7, Δ.8)</w:t>
            </w:r>
          </w:p>
        </w:tc>
      </w:tr>
      <w:tr w:rsidR="0037423E" w:rsidRPr="0037423E" w14:paraId="4D861A52" w14:textId="77777777" w:rsidTr="007B553F">
        <w:tblPrEx>
          <w:tblCellMar>
            <w:top w:w="0" w:type="dxa"/>
            <w:bottom w:w="0" w:type="dxa"/>
          </w:tblCellMar>
        </w:tblPrEx>
        <w:tc>
          <w:tcPr>
            <w:tcW w:w="2400" w:type="dxa"/>
            <w:tcMar>
              <w:top w:w="70" w:type="dxa"/>
              <w:left w:w="100" w:type="dxa"/>
              <w:bottom w:w="70" w:type="dxa"/>
              <w:right w:w="100" w:type="dxa"/>
            </w:tcMar>
          </w:tcPr>
          <w:p w14:paraId="2B0F7236"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 xml:space="preserve">Μεθοδική </w:t>
            </w:r>
            <w:proofErr w:type="spellStart"/>
            <w:r w:rsidRPr="0037423E">
              <w:rPr>
                <w:rFonts w:ascii="Calibri" w:eastAsia="Calibri" w:hAnsi="Calibri" w:cs="Calibri"/>
                <w:kern w:val="0"/>
                <w:sz w:val="19"/>
                <w:szCs w:val="19"/>
                <w:lang w:eastAsia="el-GR"/>
                <w14:ligatures w14:val="none"/>
              </w:rPr>
              <w:t>τριγωνοποίηση</w:t>
            </w:r>
            <w:proofErr w:type="spellEnd"/>
            <w:r w:rsidRPr="0037423E">
              <w:rPr>
                <w:rFonts w:ascii="Calibri" w:eastAsia="Calibri" w:hAnsi="Calibri" w:cs="Calibri"/>
                <w:kern w:val="0"/>
                <w:sz w:val="19"/>
                <w:szCs w:val="19"/>
                <w:lang w:eastAsia="el-GR"/>
                <w14:ligatures w14:val="none"/>
              </w:rPr>
              <w:t xml:space="preserve"> (</w:t>
            </w:r>
            <w:proofErr w:type="spellStart"/>
            <w:r w:rsidRPr="0037423E">
              <w:rPr>
                <w:rFonts w:ascii="Calibri" w:eastAsia="Calibri" w:hAnsi="Calibri" w:cs="Calibri"/>
                <w:kern w:val="0"/>
                <w:sz w:val="19"/>
                <w:szCs w:val="19"/>
                <w:lang w:eastAsia="el-GR"/>
                <w14:ligatures w14:val="none"/>
              </w:rPr>
              <w:t>methodical</w:t>
            </w:r>
            <w:proofErr w:type="spellEnd"/>
            <w:r w:rsidRPr="0037423E">
              <w:rPr>
                <w:rFonts w:ascii="Calibri" w:eastAsia="Calibri" w:hAnsi="Calibri" w:cs="Calibri"/>
                <w:kern w:val="0"/>
                <w:sz w:val="19"/>
                <w:szCs w:val="19"/>
                <w:lang w:eastAsia="el-GR"/>
                <w14:ligatures w14:val="none"/>
              </w:rPr>
              <w:t xml:space="preserve"> </w:t>
            </w:r>
            <w:proofErr w:type="spellStart"/>
            <w:r w:rsidRPr="0037423E">
              <w:rPr>
                <w:rFonts w:ascii="Calibri" w:eastAsia="Calibri" w:hAnsi="Calibri" w:cs="Calibri"/>
                <w:kern w:val="0"/>
                <w:sz w:val="19"/>
                <w:szCs w:val="19"/>
                <w:lang w:eastAsia="el-GR"/>
                <w14:ligatures w14:val="none"/>
              </w:rPr>
              <w:t>triangulation</w:t>
            </w:r>
            <w:proofErr w:type="spellEnd"/>
            <w:r w:rsidRPr="0037423E">
              <w:rPr>
                <w:rFonts w:ascii="Calibri" w:eastAsia="Calibri" w:hAnsi="Calibri" w:cs="Calibri"/>
                <w:kern w:val="0"/>
                <w:sz w:val="19"/>
                <w:szCs w:val="19"/>
                <w:lang w:eastAsia="el-GR"/>
                <w14:ligatures w14:val="none"/>
              </w:rPr>
              <w:t>)</w:t>
            </w:r>
          </w:p>
        </w:tc>
        <w:tc>
          <w:tcPr>
            <w:tcW w:w="7600" w:type="dxa"/>
            <w:tcMar>
              <w:top w:w="70" w:type="dxa"/>
              <w:left w:w="100" w:type="dxa"/>
              <w:bottom w:w="70" w:type="dxa"/>
              <w:right w:w="100" w:type="dxa"/>
            </w:tcMar>
          </w:tcPr>
          <w:p w14:paraId="0A9D3EFD" w14:textId="7DF59680"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 xml:space="preserve">Συνδυασμός ποσοτικών και ποιοτικών μεθόδων για το ίδιο ερευνητικό ερώτημα  ο πυρήνας του σχεδίου </w:t>
            </w:r>
            <w:proofErr w:type="spellStart"/>
            <w:r w:rsidRPr="0037423E">
              <w:rPr>
                <w:rFonts w:ascii="Calibri" w:eastAsia="Calibri" w:hAnsi="Calibri" w:cs="Calibri"/>
                <w:kern w:val="0"/>
                <w:sz w:val="19"/>
                <w:szCs w:val="19"/>
                <w:lang w:eastAsia="el-GR"/>
                <w14:ligatures w14:val="none"/>
              </w:rPr>
              <w:t>explanatory</w:t>
            </w:r>
            <w:proofErr w:type="spellEnd"/>
            <w:r w:rsidRPr="0037423E">
              <w:rPr>
                <w:rFonts w:ascii="Calibri" w:eastAsia="Calibri" w:hAnsi="Calibri" w:cs="Calibri"/>
                <w:kern w:val="0"/>
                <w:sz w:val="19"/>
                <w:szCs w:val="19"/>
                <w:lang w:eastAsia="el-GR"/>
                <w14:ligatures w14:val="none"/>
              </w:rPr>
              <w:t xml:space="preserve"> </w:t>
            </w:r>
            <w:proofErr w:type="spellStart"/>
            <w:r w:rsidRPr="0037423E">
              <w:rPr>
                <w:rFonts w:ascii="Calibri" w:eastAsia="Calibri" w:hAnsi="Calibri" w:cs="Calibri"/>
                <w:kern w:val="0"/>
                <w:sz w:val="19"/>
                <w:szCs w:val="19"/>
                <w:lang w:eastAsia="el-GR"/>
                <w14:ligatures w14:val="none"/>
              </w:rPr>
              <w:t>sequential</w:t>
            </w:r>
            <w:proofErr w:type="spellEnd"/>
            <w:r w:rsidRPr="0037423E">
              <w:rPr>
                <w:rFonts w:ascii="Calibri" w:eastAsia="Calibri" w:hAnsi="Calibri" w:cs="Calibri"/>
                <w:kern w:val="0"/>
                <w:sz w:val="19"/>
                <w:szCs w:val="19"/>
                <w:lang w:eastAsia="el-GR"/>
                <w14:ligatures w14:val="none"/>
              </w:rPr>
              <w:t xml:space="preserve"> (Ε.4)</w:t>
            </w:r>
          </w:p>
        </w:tc>
      </w:tr>
      <w:tr w:rsidR="0037423E" w:rsidRPr="0037423E" w14:paraId="64F85BFF" w14:textId="77777777" w:rsidTr="007B553F">
        <w:tblPrEx>
          <w:tblCellMar>
            <w:top w:w="0" w:type="dxa"/>
            <w:bottom w:w="0" w:type="dxa"/>
          </w:tblCellMar>
        </w:tblPrEx>
        <w:tc>
          <w:tcPr>
            <w:tcW w:w="2400" w:type="dxa"/>
            <w:shd w:val="clear" w:color="auto" w:fill="EFF2E8"/>
            <w:tcMar>
              <w:top w:w="70" w:type="dxa"/>
              <w:left w:w="100" w:type="dxa"/>
              <w:bottom w:w="70" w:type="dxa"/>
              <w:right w:w="100" w:type="dxa"/>
            </w:tcMar>
          </w:tcPr>
          <w:p w14:paraId="2CAC8E49"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proofErr w:type="spellStart"/>
            <w:r w:rsidRPr="0037423E">
              <w:rPr>
                <w:rFonts w:ascii="Calibri" w:eastAsia="Calibri" w:hAnsi="Calibri" w:cs="Calibri"/>
                <w:kern w:val="0"/>
                <w:sz w:val="19"/>
                <w:szCs w:val="19"/>
                <w:lang w:eastAsia="el-GR"/>
                <w14:ligatures w14:val="none"/>
              </w:rPr>
              <w:t>Τριγωνοποίηση</w:t>
            </w:r>
            <w:proofErr w:type="spellEnd"/>
            <w:r w:rsidRPr="0037423E">
              <w:rPr>
                <w:rFonts w:ascii="Calibri" w:eastAsia="Calibri" w:hAnsi="Calibri" w:cs="Calibri"/>
                <w:kern w:val="0"/>
                <w:sz w:val="19"/>
                <w:szCs w:val="19"/>
                <w:lang w:eastAsia="el-GR"/>
                <w14:ligatures w14:val="none"/>
              </w:rPr>
              <w:t xml:space="preserve"> ερευνητών (</w:t>
            </w:r>
            <w:proofErr w:type="spellStart"/>
            <w:r w:rsidRPr="0037423E">
              <w:rPr>
                <w:rFonts w:ascii="Calibri" w:eastAsia="Calibri" w:hAnsi="Calibri" w:cs="Calibri"/>
                <w:kern w:val="0"/>
                <w:sz w:val="19"/>
                <w:szCs w:val="19"/>
                <w:lang w:eastAsia="el-GR"/>
                <w14:ligatures w14:val="none"/>
              </w:rPr>
              <w:t>investigator</w:t>
            </w:r>
            <w:proofErr w:type="spellEnd"/>
            <w:r w:rsidRPr="0037423E">
              <w:rPr>
                <w:rFonts w:ascii="Calibri" w:eastAsia="Calibri" w:hAnsi="Calibri" w:cs="Calibri"/>
                <w:kern w:val="0"/>
                <w:sz w:val="19"/>
                <w:szCs w:val="19"/>
                <w:lang w:eastAsia="el-GR"/>
                <w14:ligatures w14:val="none"/>
              </w:rPr>
              <w:t xml:space="preserve"> </w:t>
            </w:r>
            <w:proofErr w:type="spellStart"/>
            <w:r w:rsidRPr="0037423E">
              <w:rPr>
                <w:rFonts w:ascii="Calibri" w:eastAsia="Calibri" w:hAnsi="Calibri" w:cs="Calibri"/>
                <w:kern w:val="0"/>
                <w:sz w:val="19"/>
                <w:szCs w:val="19"/>
                <w:lang w:eastAsia="el-GR"/>
                <w14:ligatures w14:val="none"/>
              </w:rPr>
              <w:t>triangulation</w:t>
            </w:r>
            <w:proofErr w:type="spellEnd"/>
            <w:r w:rsidRPr="0037423E">
              <w:rPr>
                <w:rFonts w:ascii="Calibri" w:eastAsia="Calibri" w:hAnsi="Calibri" w:cs="Calibri"/>
                <w:kern w:val="0"/>
                <w:sz w:val="19"/>
                <w:szCs w:val="19"/>
                <w:lang w:eastAsia="el-GR"/>
                <w14:ligatures w14:val="none"/>
              </w:rPr>
              <w:t>)</w:t>
            </w:r>
          </w:p>
        </w:tc>
        <w:tc>
          <w:tcPr>
            <w:tcW w:w="7600" w:type="dxa"/>
            <w:shd w:val="clear" w:color="auto" w:fill="EFF2E8"/>
            <w:tcMar>
              <w:top w:w="70" w:type="dxa"/>
              <w:left w:w="100" w:type="dxa"/>
              <w:bottom w:w="70" w:type="dxa"/>
              <w:right w:w="100" w:type="dxa"/>
            </w:tcMar>
          </w:tcPr>
          <w:p w14:paraId="72DB5FD5"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Συμμετοχή ερευνητών από διαφορετικά ακαδημαϊκά υπόβαθρα στην ανάλυση και ερμηνεία των ευρημάτων, ώστε να μειωθεί η μεροληψία ενός μόνο βλέμματος</w:t>
            </w:r>
          </w:p>
        </w:tc>
      </w:tr>
      <w:tr w:rsidR="0037423E" w:rsidRPr="0037423E" w14:paraId="4293841D" w14:textId="77777777" w:rsidTr="007B553F">
        <w:tblPrEx>
          <w:tblCellMar>
            <w:top w:w="0" w:type="dxa"/>
            <w:bottom w:w="0" w:type="dxa"/>
          </w:tblCellMar>
        </w:tblPrEx>
        <w:tc>
          <w:tcPr>
            <w:tcW w:w="2400" w:type="dxa"/>
            <w:tcMar>
              <w:top w:w="70" w:type="dxa"/>
              <w:left w:w="100" w:type="dxa"/>
              <w:bottom w:w="70" w:type="dxa"/>
              <w:right w:w="100" w:type="dxa"/>
            </w:tcMar>
          </w:tcPr>
          <w:p w14:paraId="26EE3BF3"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 xml:space="preserve">Περιβαλλοντική </w:t>
            </w:r>
            <w:proofErr w:type="spellStart"/>
            <w:r w:rsidRPr="0037423E">
              <w:rPr>
                <w:rFonts w:ascii="Calibri" w:eastAsia="Calibri" w:hAnsi="Calibri" w:cs="Calibri"/>
                <w:kern w:val="0"/>
                <w:sz w:val="19"/>
                <w:szCs w:val="19"/>
                <w:lang w:eastAsia="el-GR"/>
                <w14:ligatures w14:val="none"/>
              </w:rPr>
              <w:t>τριγωνοποίηση</w:t>
            </w:r>
            <w:proofErr w:type="spellEnd"/>
            <w:r w:rsidRPr="0037423E">
              <w:rPr>
                <w:rFonts w:ascii="Calibri" w:eastAsia="Calibri" w:hAnsi="Calibri" w:cs="Calibri"/>
                <w:kern w:val="0"/>
                <w:sz w:val="19"/>
                <w:szCs w:val="19"/>
                <w:lang w:eastAsia="el-GR"/>
                <w14:ligatures w14:val="none"/>
              </w:rPr>
              <w:t xml:space="preserve"> (</w:t>
            </w:r>
            <w:proofErr w:type="spellStart"/>
            <w:r w:rsidRPr="0037423E">
              <w:rPr>
                <w:rFonts w:ascii="Calibri" w:eastAsia="Calibri" w:hAnsi="Calibri" w:cs="Calibri"/>
                <w:kern w:val="0"/>
                <w:sz w:val="19"/>
                <w:szCs w:val="19"/>
                <w:lang w:eastAsia="el-GR"/>
                <w14:ligatures w14:val="none"/>
              </w:rPr>
              <w:t>environmental</w:t>
            </w:r>
            <w:proofErr w:type="spellEnd"/>
            <w:r w:rsidRPr="0037423E">
              <w:rPr>
                <w:rFonts w:ascii="Calibri" w:eastAsia="Calibri" w:hAnsi="Calibri" w:cs="Calibri"/>
                <w:kern w:val="0"/>
                <w:sz w:val="19"/>
                <w:szCs w:val="19"/>
                <w:lang w:eastAsia="el-GR"/>
                <w14:ligatures w14:val="none"/>
              </w:rPr>
              <w:t xml:space="preserve"> </w:t>
            </w:r>
            <w:proofErr w:type="spellStart"/>
            <w:r w:rsidRPr="0037423E">
              <w:rPr>
                <w:rFonts w:ascii="Calibri" w:eastAsia="Calibri" w:hAnsi="Calibri" w:cs="Calibri"/>
                <w:kern w:val="0"/>
                <w:sz w:val="19"/>
                <w:szCs w:val="19"/>
                <w:lang w:eastAsia="el-GR"/>
                <w14:ligatures w14:val="none"/>
              </w:rPr>
              <w:t>triangulation</w:t>
            </w:r>
            <w:proofErr w:type="spellEnd"/>
            <w:r w:rsidRPr="0037423E">
              <w:rPr>
                <w:rFonts w:ascii="Calibri" w:eastAsia="Calibri" w:hAnsi="Calibri" w:cs="Calibri"/>
                <w:kern w:val="0"/>
                <w:sz w:val="19"/>
                <w:szCs w:val="19"/>
                <w:lang w:eastAsia="el-GR"/>
                <w14:ligatures w14:val="none"/>
              </w:rPr>
              <w:t>)</w:t>
            </w:r>
          </w:p>
        </w:tc>
        <w:tc>
          <w:tcPr>
            <w:tcW w:w="7600" w:type="dxa"/>
            <w:tcMar>
              <w:top w:w="70" w:type="dxa"/>
              <w:left w:w="100" w:type="dxa"/>
              <w:bottom w:w="70" w:type="dxa"/>
              <w:right w:w="100" w:type="dxa"/>
            </w:tcMar>
          </w:tcPr>
          <w:p w14:paraId="1C7EABDA" w14:textId="77777777" w:rsidR="0037423E" w:rsidRPr="0037423E" w:rsidRDefault="0037423E" w:rsidP="0037423E">
            <w:pPr>
              <w:spacing w:after="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19"/>
                <w:szCs w:val="19"/>
                <w:lang w:eastAsia="el-GR"/>
                <w14:ligatures w14:val="none"/>
              </w:rPr>
              <w:t xml:space="preserve">Συνεκτίμηση διαφορετικών χρονικών/χωρικών πλαισίων συλλογής δεδομένων (π.χ. στοιχεία 2022-2026 στην Καλαμάτα· </w:t>
            </w:r>
            <w:proofErr w:type="spellStart"/>
            <w:r w:rsidRPr="0037423E">
              <w:rPr>
                <w:rFonts w:ascii="Calibri" w:eastAsia="Calibri" w:hAnsi="Calibri" w:cs="Calibri"/>
                <w:kern w:val="0"/>
                <w:sz w:val="19"/>
                <w:szCs w:val="19"/>
                <w:lang w:eastAsia="el-GR"/>
                <w14:ligatures w14:val="none"/>
              </w:rPr>
              <w:t>cross-sectional</w:t>
            </w:r>
            <w:proofErr w:type="spellEnd"/>
            <w:r w:rsidRPr="0037423E">
              <w:rPr>
                <w:rFonts w:ascii="Calibri" w:eastAsia="Calibri" w:hAnsi="Calibri" w:cs="Calibri"/>
                <w:kern w:val="0"/>
                <w:sz w:val="19"/>
                <w:szCs w:val="19"/>
                <w:lang w:eastAsia="el-GR"/>
                <w14:ligatures w14:val="none"/>
              </w:rPr>
              <w:t xml:space="preserve"> &amp; </w:t>
            </w:r>
            <w:proofErr w:type="spellStart"/>
            <w:r w:rsidRPr="0037423E">
              <w:rPr>
                <w:rFonts w:ascii="Calibri" w:eastAsia="Calibri" w:hAnsi="Calibri" w:cs="Calibri"/>
                <w:kern w:val="0"/>
                <w:sz w:val="19"/>
                <w:szCs w:val="19"/>
                <w:lang w:eastAsia="el-GR"/>
                <w14:ligatures w14:val="none"/>
              </w:rPr>
              <w:t>longitudinal</w:t>
            </w:r>
            <w:proofErr w:type="spellEnd"/>
            <w:r w:rsidRPr="0037423E">
              <w:rPr>
                <w:rFonts w:ascii="Calibri" w:eastAsia="Calibri" w:hAnsi="Calibri" w:cs="Calibri"/>
                <w:kern w:val="0"/>
                <w:sz w:val="19"/>
                <w:szCs w:val="19"/>
                <w:lang w:eastAsia="el-GR"/>
                <w14:ligatures w14:val="none"/>
              </w:rPr>
              <w:t xml:space="preserve"> δεδομένα στο </w:t>
            </w:r>
            <w:proofErr w:type="spellStart"/>
            <w:r w:rsidRPr="0037423E">
              <w:rPr>
                <w:rFonts w:ascii="Calibri" w:eastAsia="Calibri" w:hAnsi="Calibri" w:cs="Calibri"/>
                <w:kern w:val="0"/>
                <w:sz w:val="19"/>
                <w:szCs w:val="19"/>
                <w:lang w:eastAsia="el-GR"/>
                <w14:ligatures w14:val="none"/>
              </w:rPr>
              <w:t>Ixelles</w:t>
            </w:r>
            <w:proofErr w:type="spellEnd"/>
            <w:r w:rsidRPr="0037423E">
              <w:rPr>
                <w:rFonts w:ascii="Calibri" w:eastAsia="Calibri" w:hAnsi="Calibri" w:cs="Calibri"/>
                <w:kern w:val="0"/>
                <w:sz w:val="19"/>
                <w:szCs w:val="19"/>
                <w:lang w:eastAsia="el-GR"/>
                <w14:ligatures w14:val="none"/>
              </w:rPr>
              <w:t>)</w:t>
            </w:r>
          </w:p>
        </w:tc>
      </w:tr>
    </w:tbl>
    <w:p w14:paraId="30403609" w14:textId="77777777" w:rsidR="0037423E" w:rsidRPr="0037423E" w:rsidRDefault="0037423E" w:rsidP="0037423E">
      <w:pPr>
        <w:spacing w:before="120" w:after="200" w:line="240"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i/>
          <w:iCs/>
          <w:color w:val="595959"/>
          <w:kern w:val="0"/>
          <w:sz w:val="20"/>
          <w:szCs w:val="20"/>
          <w:lang w:eastAsia="el-GR"/>
          <w14:ligatures w14:val="none"/>
        </w:rPr>
        <w:lastRenderedPageBreak/>
        <w:t xml:space="preserve">Πηγή: σύνθεση βάσει μεθοδολογικής παρουσίασης στο Μπιτσάνη (2026, §5.3) και </w:t>
      </w:r>
      <w:proofErr w:type="spellStart"/>
      <w:r w:rsidRPr="0037423E">
        <w:rPr>
          <w:rFonts w:ascii="Calibri" w:eastAsia="Calibri" w:hAnsi="Calibri" w:cs="Calibri"/>
          <w:i/>
          <w:iCs/>
          <w:color w:val="595959"/>
          <w:kern w:val="0"/>
          <w:sz w:val="20"/>
          <w:szCs w:val="20"/>
          <w:lang w:eastAsia="el-GR"/>
          <w14:ligatures w14:val="none"/>
        </w:rPr>
        <w:t>Θύμη</w:t>
      </w:r>
      <w:proofErr w:type="spellEnd"/>
      <w:r w:rsidRPr="0037423E">
        <w:rPr>
          <w:rFonts w:ascii="Calibri" w:eastAsia="Calibri" w:hAnsi="Calibri" w:cs="Calibri"/>
          <w:i/>
          <w:iCs/>
          <w:color w:val="595959"/>
          <w:kern w:val="0"/>
          <w:sz w:val="20"/>
          <w:szCs w:val="20"/>
          <w:lang w:eastAsia="el-GR"/>
          <w14:ligatures w14:val="none"/>
        </w:rPr>
        <w:t>, Μπιτσάνη κ.ά. (2026, §4.6).</w:t>
      </w:r>
    </w:p>
    <w:p w14:paraId="3911E43A" w14:textId="77777777" w:rsidR="0055036A" w:rsidRDefault="0037423E" w:rsidP="0055036A">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Η αξιοπιστία μιας μεικτής μελέτης δεν αξιολογείται, συνεπώς, με τα κριτήρια της καθαρά ποσοτικής έρευνας (εγκυρότητα δείγματος, στατιστική ισχύς) ούτε με τα κριτήρια της καθαρά ποιοτικής (αξιοπιστία/</w:t>
      </w:r>
      <w:proofErr w:type="spellStart"/>
      <w:r w:rsidRPr="0037423E">
        <w:rPr>
          <w:rFonts w:ascii="Calibri" w:eastAsia="Calibri" w:hAnsi="Calibri" w:cs="Calibri"/>
          <w:kern w:val="0"/>
          <w:sz w:val="22"/>
          <w:szCs w:val="22"/>
          <w:lang w:eastAsia="el-GR"/>
          <w14:ligatures w14:val="none"/>
        </w:rPr>
        <w:t>credibility</w:t>
      </w:r>
      <w:proofErr w:type="spellEnd"/>
      <w:r w:rsidRPr="0037423E">
        <w:rPr>
          <w:rFonts w:ascii="Calibri" w:eastAsia="Calibri" w:hAnsi="Calibri" w:cs="Calibri"/>
          <w:kern w:val="0"/>
          <w:sz w:val="22"/>
          <w:szCs w:val="22"/>
          <w:lang w:eastAsia="el-GR"/>
          <w14:ligatures w14:val="none"/>
        </w:rPr>
        <w:t>, δυνατότητα μεταφοράς/</w:t>
      </w:r>
      <w:proofErr w:type="spellStart"/>
      <w:r w:rsidRPr="0037423E">
        <w:rPr>
          <w:rFonts w:ascii="Calibri" w:eastAsia="Calibri" w:hAnsi="Calibri" w:cs="Calibri"/>
          <w:kern w:val="0"/>
          <w:sz w:val="22"/>
          <w:szCs w:val="22"/>
          <w:lang w:eastAsia="el-GR"/>
          <w14:ligatures w14:val="none"/>
        </w:rPr>
        <w:t>transferability</w:t>
      </w:r>
      <w:proofErr w:type="spellEnd"/>
      <w:r w:rsidRPr="0037423E">
        <w:rPr>
          <w:rFonts w:ascii="Calibri" w:eastAsia="Calibri" w:hAnsi="Calibri" w:cs="Calibri"/>
          <w:kern w:val="0"/>
          <w:sz w:val="22"/>
          <w:szCs w:val="22"/>
          <w:lang w:eastAsia="el-GR"/>
          <w14:ligatures w14:val="none"/>
        </w:rPr>
        <w:t>, δυνατότητα εξάρτησης/</w:t>
      </w:r>
      <w:proofErr w:type="spellStart"/>
      <w:r w:rsidRPr="0037423E">
        <w:rPr>
          <w:rFonts w:ascii="Calibri" w:eastAsia="Calibri" w:hAnsi="Calibri" w:cs="Calibri"/>
          <w:kern w:val="0"/>
          <w:sz w:val="22"/>
          <w:szCs w:val="22"/>
          <w:lang w:eastAsia="el-GR"/>
          <w14:ligatures w14:val="none"/>
        </w:rPr>
        <w:t>dependability</w:t>
      </w:r>
      <w:proofErr w:type="spellEnd"/>
      <w:r w:rsidRPr="0037423E">
        <w:rPr>
          <w:rFonts w:ascii="Calibri" w:eastAsia="Calibri" w:hAnsi="Calibri" w:cs="Calibri"/>
          <w:kern w:val="0"/>
          <w:sz w:val="22"/>
          <w:szCs w:val="22"/>
          <w:lang w:eastAsia="el-GR"/>
          <w14:ligatures w14:val="none"/>
        </w:rPr>
        <w:t xml:space="preserve">  Ε.3), αλλά με το κατά πόσο η σύγκλιση ή απόκλιση πολλαπλών ανεξάρτητων πηγών παράγει ερμηνεία στιβαρότερη από οποιαδήποτε μεμονωμένη μέθοδο θα μπορούσε να προσφέρει  ακριβώς η λογική που θεμελίωσε το εύρημα του «ασθενούς πολιτισμικού οικοσυστήματος» (Β.6.2, Δ.5β.1) μέσα από τη σύγκλιση χάρτη, ερωτηματολογίου και συνεντεύξεων.</w:t>
      </w:r>
    </w:p>
    <w:p w14:paraId="1DA40166" w14:textId="494A0E42" w:rsidR="0037423E" w:rsidRPr="0055036A" w:rsidRDefault="0037423E" w:rsidP="0055036A">
      <w:pPr>
        <w:spacing w:line="276" w:lineRule="auto"/>
        <w:jc w:val="both"/>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b/>
          <w:bCs/>
          <w:color w:val="1F4E5F"/>
          <w:kern w:val="0"/>
          <w:sz w:val="32"/>
          <w:szCs w:val="32"/>
          <w:lang w:eastAsia="el-GR"/>
          <w14:ligatures w14:val="none"/>
        </w:rPr>
        <w:t>Ε.5  Σύνοψη και ερωτήματα προς συζήτηση</w:t>
      </w:r>
    </w:p>
    <w:p w14:paraId="37D675DB" w14:textId="77777777" w:rsidR="0037423E" w:rsidRPr="0037423E" w:rsidRDefault="0037423E" w:rsidP="0037423E">
      <w:pPr>
        <w:numPr>
          <w:ilvl w:val="0"/>
          <w:numId w:val="2"/>
        </w:numPr>
        <w:spacing w:after="8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Διατυπώστε ένα κεντρικό ερευνητικό ερώτημα για μια δική σας υποθετική έρευνα βιοπολιτισμικής ανάπτυξης, και ελέγξτε το ως προς τα κριτήρια FINER (Ε.1α).</w:t>
      </w:r>
    </w:p>
    <w:p w14:paraId="39741732" w14:textId="77777777" w:rsidR="0037423E" w:rsidRPr="0037423E" w:rsidRDefault="0037423E" w:rsidP="0037423E">
      <w:pPr>
        <w:numPr>
          <w:ilvl w:val="0"/>
          <w:numId w:val="2"/>
        </w:numPr>
        <w:spacing w:after="8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Ποια μέθοδο δειγματοληψίας (Ε.1β) θα επιλέγατε για να μελετήσετε μια δυσπρόσιτη, άτυπη πολιτισμική κοινότητα του τόπου σας, και γιατί;</w:t>
      </w:r>
    </w:p>
    <w:p w14:paraId="35AA9B54" w14:textId="77777777" w:rsidR="0037423E" w:rsidRPr="0037423E" w:rsidRDefault="0037423E" w:rsidP="0037423E">
      <w:pPr>
        <w:numPr>
          <w:ilvl w:val="0"/>
          <w:numId w:val="2"/>
        </w:numPr>
        <w:spacing w:after="8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Σχεδιάστε 3 ερωτήσεις κλειστού τύπου (κλίμακα </w:t>
      </w:r>
      <w:proofErr w:type="spellStart"/>
      <w:r w:rsidRPr="0037423E">
        <w:rPr>
          <w:rFonts w:ascii="Calibri" w:eastAsia="Calibri" w:hAnsi="Calibri" w:cs="Calibri"/>
          <w:kern w:val="0"/>
          <w:sz w:val="22"/>
          <w:szCs w:val="22"/>
          <w:lang w:eastAsia="el-GR"/>
          <w14:ligatures w14:val="none"/>
        </w:rPr>
        <w:t>Likert</w:t>
      </w:r>
      <w:proofErr w:type="spellEnd"/>
      <w:r w:rsidRPr="0037423E">
        <w:rPr>
          <w:rFonts w:ascii="Calibri" w:eastAsia="Calibri" w:hAnsi="Calibri" w:cs="Calibri"/>
          <w:kern w:val="0"/>
          <w:sz w:val="22"/>
          <w:szCs w:val="22"/>
          <w:lang w:eastAsia="el-GR"/>
          <w14:ligatures w14:val="none"/>
        </w:rPr>
        <w:t>) για ένα ερωτηματολόγιο πολιτισμικής ικανοποίησης (Ε.1γ), και μία ανοικτή ερώτηση οδηγού συνέντευξης (Ε.1δ) για το ίδιο θέμα.</w:t>
      </w:r>
    </w:p>
    <w:p w14:paraId="6D15A7E6" w14:textId="77777777" w:rsidR="0037423E" w:rsidRPr="0037423E" w:rsidRDefault="0037423E" w:rsidP="0037423E">
      <w:pPr>
        <w:numPr>
          <w:ilvl w:val="0"/>
          <w:numId w:val="2"/>
        </w:numPr>
        <w:spacing w:after="8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Για ένα δικό σας ερευνητικό ερώτημα σχετικό με τη </w:t>
      </w:r>
      <w:proofErr w:type="spellStart"/>
      <w:r w:rsidRPr="0037423E">
        <w:rPr>
          <w:rFonts w:ascii="Calibri" w:eastAsia="Calibri" w:hAnsi="Calibri" w:cs="Calibri"/>
          <w:kern w:val="0"/>
          <w:sz w:val="22"/>
          <w:szCs w:val="22"/>
          <w:lang w:eastAsia="el-GR"/>
          <w14:ligatures w14:val="none"/>
        </w:rPr>
        <w:t>βιοπολιτισμική</w:t>
      </w:r>
      <w:proofErr w:type="spellEnd"/>
      <w:r w:rsidRPr="0037423E">
        <w:rPr>
          <w:rFonts w:ascii="Calibri" w:eastAsia="Calibri" w:hAnsi="Calibri" w:cs="Calibri"/>
          <w:kern w:val="0"/>
          <w:sz w:val="22"/>
          <w:szCs w:val="22"/>
          <w:lang w:eastAsia="el-GR"/>
          <w14:ligatures w14:val="none"/>
        </w:rPr>
        <w:t xml:space="preserve"> ανάπτυξη ενός τόπου: θα επιλέγατε ποσοτική, ποιοτική ή μεικτή προσέγγιση, και γιατί;</w:t>
      </w:r>
    </w:p>
    <w:p w14:paraId="72D72035" w14:textId="77777777" w:rsidR="0037423E" w:rsidRPr="0037423E" w:rsidRDefault="0037423E" w:rsidP="0037423E">
      <w:pPr>
        <w:numPr>
          <w:ilvl w:val="0"/>
          <w:numId w:val="2"/>
        </w:numPr>
        <w:spacing w:after="8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Σε ποιο σημείο θα χρειαζόταν μη παραμετρικός αντί παραμετρικού στατιστικού ελέγχου στη δική σας υποθετική έρευνα;</w:t>
      </w:r>
    </w:p>
    <w:p w14:paraId="41FB829F" w14:textId="77777777" w:rsidR="0037423E" w:rsidRPr="0037423E" w:rsidRDefault="0037423E" w:rsidP="0037423E">
      <w:pPr>
        <w:numPr>
          <w:ilvl w:val="0"/>
          <w:numId w:val="2"/>
        </w:numPr>
        <w:spacing w:after="8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Εφαρμόστε νοερά τα τρία στάδια της Θεμελιωμένης Θεωρίας (ανοικτή/αξονική/επιλεκτική κωδικοποίηση) σε μία υποθετική δέσμη απαντήσεων συνέντευξης για ένα πολιτισμικό ζήτημα του τόπου σας.</w:t>
      </w:r>
    </w:p>
    <w:p w14:paraId="68CEE0DB" w14:textId="77777777" w:rsidR="0037423E" w:rsidRPr="0037423E" w:rsidRDefault="0037423E" w:rsidP="0037423E">
      <w:pPr>
        <w:numPr>
          <w:ilvl w:val="0"/>
          <w:numId w:val="2"/>
        </w:numPr>
        <w:spacing w:after="8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Αν κάνατε συμμετοχική παρατήρηση σε έναν πολιτισμικό φορέα του τόπου σας, ποιον τύπο κατά </w:t>
      </w:r>
      <w:proofErr w:type="spellStart"/>
      <w:r w:rsidRPr="0037423E">
        <w:rPr>
          <w:rFonts w:ascii="Calibri" w:eastAsia="Calibri" w:hAnsi="Calibri" w:cs="Calibri"/>
          <w:kern w:val="0"/>
          <w:sz w:val="22"/>
          <w:szCs w:val="22"/>
          <w:lang w:eastAsia="el-GR"/>
          <w14:ligatures w14:val="none"/>
        </w:rPr>
        <w:t>Gold</w:t>
      </w:r>
      <w:proofErr w:type="spellEnd"/>
      <w:r w:rsidRPr="0037423E">
        <w:rPr>
          <w:rFonts w:ascii="Calibri" w:eastAsia="Calibri" w:hAnsi="Calibri" w:cs="Calibri"/>
          <w:kern w:val="0"/>
          <w:sz w:val="22"/>
          <w:szCs w:val="22"/>
          <w:lang w:eastAsia="el-GR"/>
          <w14:ligatures w14:val="none"/>
        </w:rPr>
        <w:t xml:space="preserve"> (1958) θα επιλέγατε, και ποιους κινδύνους (</w:t>
      </w:r>
      <w:proofErr w:type="spellStart"/>
      <w:r w:rsidRPr="0037423E">
        <w:rPr>
          <w:rFonts w:ascii="Calibri" w:eastAsia="Calibri" w:hAnsi="Calibri" w:cs="Calibri"/>
          <w:kern w:val="0"/>
          <w:sz w:val="22"/>
          <w:szCs w:val="22"/>
          <w:lang w:eastAsia="el-GR"/>
          <w14:ligatures w14:val="none"/>
        </w:rPr>
        <w:t>going</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native</w:t>
      </w:r>
      <w:proofErr w:type="spellEnd"/>
      <w:r w:rsidRPr="0037423E">
        <w:rPr>
          <w:rFonts w:ascii="Calibri" w:eastAsia="Calibri" w:hAnsi="Calibri" w:cs="Calibri"/>
          <w:kern w:val="0"/>
          <w:sz w:val="22"/>
          <w:szCs w:val="22"/>
          <w:lang w:eastAsia="el-GR"/>
          <w14:ligatures w14:val="none"/>
        </w:rPr>
        <w:t xml:space="preserve">, </w:t>
      </w:r>
      <w:proofErr w:type="spellStart"/>
      <w:r w:rsidRPr="0037423E">
        <w:rPr>
          <w:rFonts w:ascii="Calibri" w:eastAsia="Calibri" w:hAnsi="Calibri" w:cs="Calibri"/>
          <w:kern w:val="0"/>
          <w:sz w:val="22"/>
          <w:szCs w:val="22"/>
          <w:lang w:eastAsia="el-GR"/>
          <w14:ligatures w14:val="none"/>
        </w:rPr>
        <w:t>Hawthorne</w:t>
      </w:r>
      <w:proofErr w:type="spellEnd"/>
      <w:r w:rsidRPr="0037423E">
        <w:rPr>
          <w:rFonts w:ascii="Calibri" w:eastAsia="Calibri" w:hAnsi="Calibri" w:cs="Calibri"/>
          <w:kern w:val="0"/>
          <w:sz w:val="22"/>
          <w:szCs w:val="22"/>
          <w:lang w:eastAsia="el-GR"/>
          <w14:ligatures w14:val="none"/>
        </w:rPr>
        <w:t>) θα έπρεπε να διαχειριστείτε;</w:t>
      </w:r>
    </w:p>
    <w:p w14:paraId="63951C41" w14:textId="77777777" w:rsidR="0037423E" w:rsidRPr="0037423E" w:rsidRDefault="0037423E" w:rsidP="0037423E">
      <w:pPr>
        <w:numPr>
          <w:ilvl w:val="0"/>
          <w:numId w:val="2"/>
        </w:numPr>
        <w:spacing w:after="8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Για μία γειτονιά της επιλογής σας: σχεδιάστε ένα σύντομο πρωτόκολλο αυτοψίας/φωτογραφικής τεκμηρίωσης (Ε.3β) που θα τροφοδοτούσε τον δικό σας </w:t>
      </w:r>
      <w:proofErr w:type="spellStart"/>
      <w:r w:rsidRPr="0037423E">
        <w:rPr>
          <w:rFonts w:ascii="Calibri" w:eastAsia="Calibri" w:hAnsi="Calibri" w:cs="Calibri"/>
          <w:kern w:val="0"/>
          <w:sz w:val="22"/>
          <w:szCs w:val="22"/>
          <w:lang w:eastAsia="el-GR"/>
          <w14:ligatures w14:val="none"/>
        </w:rPr>
        <w:t>βιοπολιτισμικό</w:t>
      </w:r>
      <w:proofErr w:type="spellEnd"/>
      <w:r w:rsidRPr="0037423E">
        <w:rPr>
          <w:rFonts w:ascii="Calibri" w:eastAsia="Calibri" w:hAnsi="Calibri" w:cs="Calibri"/>
          <w:kern w:val="0"/>
          <w:sz w:val="22"/>
          <w:szCs w:val="22"/>
          <w:lang w:eastAsia="el-GR"/>
          <w14:ligatures w14:val="none"/>
        </w:rPr>
        <w:t xml:space="preserve"> χάρτη (Β.7).</w:t>
      </w:r>
    </w:p>
    <w:p w14:paraId="6A69DCA0" w14:textId="77777777" w:rsidR="0037423E" w:rsidRPr="0037423E" w:rsidRDefault="0037423E" w:rsidP="0037423E">
      <w:pPr>
        <w:numPr>
          <w:ilvl w:val="0"/>
          <w:numId w:val="2"/>
        </w:numPr>
        <w:spacing w:after="80" w:line="240" w:lineRule="auto"/>
        <w:rPr>
          <w:rFonts w:ascii="Times New Roman" w:eastAsia="Times New Roman" w:hAnsi="Times New Roman" w:cs="Times New Roman"/>
          <w:kern w:val="0"/>
          <w:sz w:val="20"/>
          <w:szCs w:val="20"/>
          <w:lang w:eastAsia="el-GR"/>
          <w14:ligatures w14:val="none"/>
        </w:rPr>
      </w:pPr>
      <w:r w:rsidRPr="0037423E">
        <w:rPr>
          <w:rFonts w:ascii="Calibri" w:eastAsia="Calibri" w:hAnsi="Calibri" w:cs="Calibri"/>
          <w:kern w:val="0"/>
          <w:sz w:val="22"/>
          <w:szCs w:val="22"/>
          <w:lang w:eastAsia="el-GR"/>
          <w14:ligatures w14:val="none"/>
        </w:rPr>
        <w:t xml:space="preserve">Ποιος τύπος </w:t>
      </w:r>
      <w:proofErr w:type="spellStart"/>
      <w:r w:rsidRPr="0037423E">
        <w:rPr>
          <w:rFonts w:ascii="Calibri" w:eastAsia="Calibri" w:hAnsi="Calibri" w:cs="Calibri"/>
          <w:kern w:val="0"/>
          <w:sz w:val="22"/>
          <w:szCs w:val="22"/>
          <w:lang w:eastAsia="el-GR"/>
          <w14:ligatures w14:val="none"/>
        </w:rPr>
        <w:t>τριγωνοποίησης</w:t>
      </w:r>
      <w:proofErr w:type="spellEnd"/>
      <w:r w:rsidRPr="0037423E">
        <w:rPr>
          <w:rFonts w:ascii="Calibri" w:eastAsia="Calibri" w:hAnsi="Calibri" w:cs="Calibri"/>
          <w:kern w:val="0"/>
          <w:sz w:val="22"/>
          <w:szCs w:val="22"/>
          <w:lang w:eastAsia="el-GR"/>
          <w14:ligatures w14:val="none"/>
        </w:rPr>
        <w:t xml:space="preserve"> (δεδομένων, μεθοδική, ερευνητών, περιβαλλοντική) θα ήταν δυσκολότερο να εφαρμόσετε στο δικό σας ερευνητικό σχέδιο, και γιατί;</w:t>
      </w:r>
    </w:p>
    <w:p w14:paraId="7A41DF5B" w14:textId="77777777" w:rsidR="0037423E" w:rsidRPr="0037423E" w:rsidRDefault="0037423E" w:rsidP="0037423E">
      <w:pPr>
        <w:spacing w:before="400" w:after="200" w:line="240" w:lineRule="auto"/>
        <w:outlineLvl w:val="0"/>
        <w:rPr>
          <w:rFonts w:ascii="Times New Roman" w:eastAsia="Times New Roman" w:hAnsi="Times New Roman" w:cs="Times New Roman"/>
          <w:color w:val="2E74B5"/>
          <w:kern w:val="0"/>
          <w:sz w:val="32"/>
          <w:szCs w:val="32"/>
          <w:lang w:eastAsia="el-GR"/>
          <w14:ligatures w14:val="none"/>
        </w:rPr>
      </w:pPr>
      <w:r w:rsidRPr="0037423E">
        <w:rPr>
          <w:rFonts w:ascii="Calibri" w:eastAsia="Calibri" w:hAnsi="Calibri" w:cs="Calibri"/>
          <w:b/>
          <w:bCs/>
          <w:color w:val="1F4E5F"/>
          <w:kern w:val="0"/>
          <w:sz w:val="32"/>
          <w:szCs w:val="32"/>
          <w:lang w:eastAsia="el-GR"/>
          <w14:ligatures w14:val="none"/>
        </w:rPr>
        <w:t>Ενδεικτική Βιβλιογραφία Ενότητας Ε</w:t>
      </w:r>
    </w:p>
    <w:p w14:paraId="4C22A237"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val="en-US" w:eastAsia="el-GR"/>
          <w14:ligatures w14:val="none"/>
        </w:rPr>
      </w:pPr>
      <w:proofErr w:type="spellStart"/>
      <w:r w:rsidRPr="0037423E">
        <w:rPr>
          <w:rFonts w:ascii="Calibri" w:eastAsia="Calibri" w:hAnsi="Calibri" w:cs="Calibri"/>
          <w:kern w:val="0"/>
          <w:sz w:val="20"/>
          <w:szCs w:val="20"/>
          <w:lang w:eastAsia="el-GR"/>
          <w14:ligatures w14:val="none"/>
        </w:rPr>
        <w:t>Berger</w:t>
      </w:r>
      <w:proofErr w:type="spellEnd"/>
      <w:r w:rsidRPr="0037423E">
        <w:rPr>
          <w:rFonts w:ascii="Calibri" w:eastAsia="Calibri" w:hAnsi="Calibri" w:cs="Calibri"/>
          <w:kern w:val="0"/>
          <w:sz w:val="20"/>
          <w:szCs w:val="20"/>
          <w:lang w:eastAsia="el-GR"/>
          <w14:ligatures w14:val="none"/>
        </w:rPr>
        <w:t xml:space="preserve">, P. &amp; </w:t>
      </w:r>
      <w:proofErr w:type="spellStart"/>
      <w:r w:rsidRPr="0037423E">
        <w:rPr>
          <w:rFonts w:ascii="Calibri" w:eastAsia="Calibri" w:hAnsi="Calibri" w:cs="Calibri"/>
          <w:kern w:val="0"/>
          <w:sz w:val="20"/>
          <w:szCs w:val="20"/>
          <w:lang w:eastAsia="el-GR"/>
          <w14:ligatures w14:val="none"/>
        </w:rPr>
        <w:t>Luckmann</w:t>
      </w:r>
      <w:proofErr w:type="spellEnd"/>
      <w:r w:rsidRPr="0037423E">
        <w:rPr>
          <w:rFonts w:ascii="Calibri" w:eastAsia="Calibri" w:hAnsi="Calibri" w:cs="Calibri"/>
          <w:kern w:val="0"/>
          <w:sz w:val="20"/>
          <w:szCs w:val="20"/>
          <w:lang w:eastAsia="el-GR"/>
          <w14:ligatures w14:val="none"/>
        </w:rPr>
        <w:t xml:space="preserve">, T. (1966). </w:t>
      </w:r>
      <w:r w:rsidRPr="0037423E">
        <w:rPr>
          <w:rFonts w:ascii="Calibri" w:eastAsia="Calibri" w:hAnsi="Calibri" w:cs="Calibri"/>
          <w:kern w:val="0"/>
          <w:sz w:val="20"/>
          <w:szCs w:val="20"/>
          <w:lang w:val="en-US" w:eastAsia="el-GR"/>
          <w14:ligatures w14:val="none"/>
        </w:rPr>
        <w:t>The Social Construction of Reality. New York: Doubleday.</w:t>
      </w:r>
    </w:p>
    <w:p w14:paraId="67B5F111"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val="en-US" w:eastAsia="el-GR"/>
          <w14:ligatures w14:val="none"/>
        </w:rPr>
      </w:pPr>
      <w:r w:rsidRPr="0037423E">
        <w:rPr>
          <w:rFonts w:ascii="Calibri" w:eastAsia="Calibri" w:hAnsi="Calibri" w:cs="Calibri"/>
          <w:kern w:val="0"/>
          <w:sz w:val="20"/>
          <w:szCs w:val="20"/>
          <w:lang w:val="en-US" w:eastAsia="el-GR"/>
          <w14:ligatures w14:val="none"/>
        </w:rPr>
        <w:t>Bernard, H.R. (2017). Research Methods in Anthropology (6th ed.). Rowman &amp; Littlefield.</w:t>
      </w:r>
    </w:p>
    <w:p w14:paraId="49EE1841"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val="en-US" w:eastAsia="el-GR"/>
          <w14:ligatures w14:val="none"/>
        </w:rPr>
      </w:pPr>
      <w:r w:rsidRPr="0037423E">
        <w:rPr>
          <w:rFonts w:ascii="Calibri" w:eastAsia="Calibri" w:hAnsi="Calibri" w:cs="Calibri"/>
          <w:kern w:val="0"/>
          <w:sz w:val="20"/>
          <w:szCs w:val="20"/>
          <w:lang w:val="en-US" w:eastAsia="el-GR"/>
          <w14:ligatures w14:val="none"/>
        </w:rPr>
        <w:t>Birks, M. &amp; Mills, J. (2016). Grounded Theory: A Practical Guide (2nd ed.). SAGE.</w:t>
      </w:r>
    </w:p>
    <w:p w14:paraId="4E2551D9"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val="en-US" w:eastAsia="el-GR"/>
          <w14:ligatures w14:val="none"/>
        </w:rPr>
      </w:pPr>
      <w:r w:rsidRPr="0037423E">
        <w:rPr>
          <w:rFonts w:ascii="Calibri" w:eastAsia="Calibri" w:hAnsi="Calibri" w:cs="Calibri"/>
          <w:kern w:val="0"/>
          <w:sz w:val="20"/>
          <w:szCs w:val="20"/>
          <w:lang w:val="en-US" w:eastAsia="el-GR"/>
          <w14:ligatures w14:val="none"/>
        </w:rPr>
        <w:t>Braun, V. &amp; Clarke, V. (2006). Using Thematic Analysis in Psychology. Qualitative Research in Psychology, 3(2).</w:t>
      </w:r>
    </w:p>
    <w:p w14:paraId="08C1E2AD"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val="en-US" w:eastAsia="el-GR"/>
          <w14:ligatures w14:val="none"/>
        </w:rPr>
      </w:pPr>
      <w:r w:rsidRPr="0037423E">
        <w:rPr>
          <w:rFonts w:ascii="Calibri" w:eastAsia="Calibri" w:hAnsi="Calibri" w:cs="Calibri"/>
          <w:kern w:val="0"/>
          <w:sz w:val="20"/>
          <w:szCs w:val="20"/>
          <w:lang w:val="en-US" w:eastAsia="el-GR"/>
          <w14:ligatures w14:val="none"/>
        </w:rPr>
        <w:t>Bryant, A. (2017). Grounded Theory and Grounded Theorizing: Pragmatism in Research Practice. Oxford University Press.</w:t>
      </w:r>
    </w:p>
    <w:p w14:paraId="1121CF75"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val="en-US" w:eastAsia="el-GR"/>
          <w14:ligatures w14:val="none"/>
        </w:rPr>
      </w:pPr>
      <w:r w:rsidRPr="0037423E">
        <w:rPr>
          <w:rFonts w:ascii="Calibri" w:eastAsia="Calibri" w:hAnsi="Calibri" w:cs="Calibri"/>
          <w:kern w:val="0"/>
          <w:sz w:val="20"/>
          <w:szCs w:val="20"/>
          <w:lang w:val="en-US" w:eastAsia="el-GR"/>
          <w14:ligatures w14:val="none"/>
        </w:rPr>
        <w:t>Charmaz, K. (2021). Constructing Grounded Theory (2nd ed.). SAGE.</w:t>
      </w:r>
    </w:p>
    <w:p w14:paraId="59206F5A"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val="en-US" w:eastAsia="el-GR"/>
          <w14:ligatures w14:val="none"/>
        </w:rPr>
      </w:pPr>
      <w:r w:rsidRPr="0037423E">
        <w:rPr>
          <w:rFonts w:ascii="Calibri" w:eastAsia="Calibri" w:hAnsi="Calibri" w:cs="Calibri"/>
          <w:kern w:val="0"/>
          <w:sz w:val="20"/>
          <w:szCs w:val="20"/>
          <w:lang w:val="en-US" w:eastAsia="el-GR"/>
          <w14:ligatures w14:val="none"/>
        </w:rPr>
        <w:t>Creswell, J.W. &amp; Plano Clark, V.L. (2018). Designing and Conducting Mixed Methods Research (3rd ed.). SAGE.</w:t>
      </w:r>
    </w:p>
    <w:p w14:paraId="4C5CC435"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val="en-US" w:eastAsia="el-GR"/>
          <w14:ligatures w14:val="none"/>
        </w:rPr>
      </w:pPr>
      <w:r w:rsidRPr="0037423E">
        <w:rPr>
          <w:rFonts w:ascii="Calibri" w:eastAsia="Calibri" w:hAnsi="Calibri" w:cs="Calibri"/>
          <w:kern w:val="0"/>
          <w:sz w:val="20"/>
          <w:szCs w:val="20"/>
          <w:lang w:val="en-US" w:eastAsia="el-GR"/>
          <w14:ligatures w14:val="none"/>
        </w:rPr>
        <w:lastRenderedPageBreak/>
        <w:t>Denzin, N.K. (1978). The Research Act: A Theoretical Introduction to Sociological Methods. McGraw-Hill.</w:t>
      </w:r>
    </w:p>
    <w:p w14:paraId="1DE01067"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val="en-US" w:eastAsia="el-GR"/>
          <w14:ligatures w14:val="none"/>
        </w:rPr>
      </w:pPr>
      <w:r w:rsidRPr="0037423E">
        <w:rPr>
          <w:rFonts w:ascii="Calibri" w:eastAsia="Calibri" w:hAnsi="Calibri" w:cs="Calibri"/>
          <w:kern w:val="0"/>
          <w:sz w:val="20"/>
          <w:szCs w:val="20"/>
          <w:lang w:val="en-US" w:eastAsia="el-GR"/>
          <w14:ligatures w14:val="none"/>
        </w:rPr>
        <w:t>Gold, R.L. (1958). Roles in Sociological Field Observations. Social Forces, 36(3).</w:t>
      </w:r>
    </w:p>
    <w:p w14:paraId="37E20F84"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val="en-US" w:eastAsia="el-GR"/>
          <w14:ligatures w14:val="none"/>
        </w:rPr>
      </w:pPr>
      <w:r w:rsidRPr="0037423E">
        <w:rPr>
          <w:rFonts w:ascii="Calibri" w:eastAsia="Calibri" w:hAnsi="Calibri" w:cs="Calibri"/>
          <w:kern w:val="0"/>
          <w:sz w:val="20"/>
          <w:szCs w:val="20"/>
          <w:lang w:val="en-US" w:eastAsia="el-GR"/>
          <w14:ligatures w14:val="none"/>
        </w:rPr>
        <w:t>Lincoln, Y.S. &amp; Guba, E.G. (1985). Naturalistic Inquiry. SAGE.</w:t>
      </w:r>
    </w:p>
    <w:p w14:paraId="767A1B75"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val="en-US" w:eastAsia="el-GR"/>
          <w14:ligatures w14:val="none"/>
        </w:rPr>
      </w:pPr>
      <w:r w:rsidRPr="0037423E">
        <w:rPr>
          <w:rFonts w:ascii="Calibri" w:eastAsia="Calibri" w:hAnsi="Calibri" w:cs="Calibri"/>
          <w:kern w:val="0"/>
          <w:sz w:val="20"/>
          <w:szCs w:val="20"/>
          <w:lang w:val="en-US" w:eastAsia="el-GR"/>
          <w14:ligatures w14:val="none"/>
        </w:rPr>
        <w:t>Malinowski, B. (1922). Argonauts of the Western Pacific. Routledge.</w:t>
      </w:r>
    </w:p>
    <w:p w14:paraId="457C55E8"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val="en-US" w:eastAsia="el-GR"/>
          <w14:ligatures w14:val="none"/>
        </w:rPr>
      </w:pPr>
      <w:r w:rsidRPr="0037423E">
        <w:rPr>
          <w:rFonts w:ascii="Calibri" w:eastAsia="Calibri" w:hAnsi="Calibri" w:cs="Calibri"/>
          <w:kern w:val="0"/>
          <w:sz w:val="20"/>
          <w:szCs w:val="20"/>
          <w:lang w:val="en-US" w:eastAsia="el-GR"/>
          <w14:ligatures w14:val="none"/>
        </w:rPr>
        <w:t>Mercer, J. (2007). The Challenges of Insider Research. Oxford Review of Education, 33(1).</w:t>
      </w:r>
    </w:p>
    <w:p w14:paraId="4DF88F9B"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val="en-US" w:eastAsia="el-GR"/>
          <w14:ligatures w14:val="none"/>
        </w:rPr>
      </w:pPr>
      <w:r w:rsidRPr="0037423E">
        <w:rPr>
          <w:rFonts w:ascii="Calibri" w:eastAsia="Calibri" w:hAnsi="Calibri" w:cs="Calibri"/>
          <w:kern w:val="0"/>
          <w:sz w:val="20"/>
          <w:szCs w:val="20"/>
          <w:lang w:val="en-US" w:eastAsia="el-GR"/>
          <w14:ligatures w14:val="none"/>
        </w:rPr>
        <w:t>Morgan, D.L. (2007). Paradigms Lost and Pragmatism Regained. Journal of Mixed Methods Research, 1(1).</w:t>
      </w:r>
    </w:p>
    <w:p w14:paraId="53A9FD7B"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val="en-US" w:eastAsia="el-GR"/>
          <w14:ligatures w14:val="none"/>
        </w:rPr>
      </w:pPr>
      <w:r w:rsidRPr="0037423E">
        <w:rPr>
          <w:rFonts w:ascii="Calibri" w:eastAsia="Calibri" w:hAnsi="Calibri" w:cs="Calibri"/>
          <w:kern w:val="0"/>
          <w:sz w:val="20"/>
          <w:szCs w:val="20"/>
          <w:lang w:val="en-US" w:eastAsia="el-GR"/>
          <w14:ligatures w14:val="none"/>
        </w:rPr>
        <w:t>Patton, M.Q. (2002). Qualitative Research and Evaluation Methods (3rd ed.). SAGE.</w:t>
      </w:r>
    </w:p>
    <w:p w14:paraId="3B6E3F29"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val="en-US" w:eastAsia="el-GR"/>
          <w14:ligatures w14:val="none"/>
        </w:rPr>
      </w:pPr>
      <w:r w:rsidRPr="0037423E">
        <w:rPr>
          <w:rFonts w:ascii="Calibri" w:eastAsia="Calibri" w:hAnsi="Calibri" w:cs="Calibri"/>
          <w:kern w:val="0"/>
          <w:sz w:val="20"/>
          <w:szCs w:val="20"/>
          <w:lang w:val="en-US" w:eastAsia="el-GR"/>
          <w14:ligatures w14:val="none"/>
        </w:rPr>
        <w:t>Pearson, M. &amp; Shanks, M. (2001). Theatre/Archaeology: Disciplinary Dialogues. Routledge.</w:t>
      </w:r>
    </w:p>
    <w:p w14:paraId="0F79DBD1"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val="en-US" w:eastAsia="el-GR"/>
          <w14:ligatures w14:val="none"/>
        </w:rPr>
      </w:pPr>
      <w:proofErr w:type="spellStart"/>
      <w:r w:rsidRPr="0037423E">
        <w:rPr>
          <w:rFonts w:ascii="Calibri" w:eastAsia="Calibri" w:hAnsi="Calibri" w:cs="Calibri"/>
          <w:kern w:val="0"/>
          <w:sz w:val="20"/>
          <w:szCs w:val="20"/>
          <w:lang w:val="en-US" w:eastAsia="el-GR"/>
          <w14:ligatures w14:val="none"/>
        </w:rPr>
        <w:t>Perecman</w:t>
      </w:r>
      <w:proofErr w:type="spellEnd"/>
      <w:r w:rsidRPr="0037423E">
        <w:rPr>
          <w:rFonts w:ascii="Calibri" w:eastAsia="Calibri" w:hAnsi="Calibri" w:cs="Calibri"/>
          <w:kern w:val="0"/>
          <w:sz w:val="20"/>
          <w:szCs w:val="20"/>
          <w:lang w:val="en-US" w:eastAsia="el-GR"/>
          <w14:ligatures w14:val="none"/>
        </w:rPr>
        <w:t>, E. &amp; Curran, S.R. (2006). A Handbook for Social Science Field Research. SAGE.</w:t>
      </w:r>
    </w:p>
    <w:p w14:paraId="50F2A52F"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val="en-US" w:eastAsia="el-GR"/>
          <w14:ligatures w14:val="none"/>
        </w:rPr>
      </w:pPr>
      <w:proofErr w:type="spellStart"/>
      <w:r w:rsidRPr="0037423E">
        <w:rPr>
          <w:rFonts w:ascii="Calibri" w:eastAsia="Calibri" w:hAnsi="Calibri" w:cs="Calibri"/>
          <w:kern w:val="0"/>
          <w:sz w:val="20"/>
          <w:szCs w:val="20"/>
          <w:lang w:val="en-US" w:eastAsia="el-GR"/>
          <w14:ligatures w14:val="none"/>
        </w:rPr>
        <w:t>Thymi</w:t>
      </w:r>
      <w:proofErr w:type="spellEnd"/>
      <w:r w:rsidRPr="0037423E">
        <w:rPr>
          <w:rFonts w:ascii="Calibri" w:eastAsia="Calibri" w:hAnsi="Calibri" w:cs="Calibri"/>
          <w:kern w:val="0"/>
          <w:sz w:val="20"/>
          <w:szCs w:val="20"/>
          <w:lang w:val="en-US" w:eastAsia="el-GR"/>
          <w14:ligatures w14:val="none"/>
        </w:rPr>
        <w:t xml:space="preserve">, I., </w:t>
      </w:r>
      <w:proofErr w:type="spellStart"/>
      <w:r w:rsidRPr="0037423E">
        <w:rPr>
          <w:rFonts w:ascii="Calibri" w:eastAsia="Calibri" w:hAnsi="Calibri" w:cs="Calibri"/>
          <w:kern w:val="0"/>
          <w:sz w:val="20"/>
          <w:szCs w:val="20"/>
          <w:lang w:val="en-US" w:eastAsia="el-GR"/>
          <w14:ligatures w14:val="none"/>
        </w:rPr>
        <w:t>Bitsani</w:t>
      </w:r>
      <w:proofErr w:type="spellEnd"/>
      <w:r w:rsidRPr="0037423E">
        <w:rPr>
          <w:rFonts w:ascii="Calibri" w:eastAsia="Calibri" w:hAnsi="Calibri" w:cs="Calibri"/>
          <w:kern w:val="0"/>
          <w:sz w:val="20"/>
          <w:szCs w:val="20"/>
          <w:lang w:val="en-US" w:eastAsia="el-GR"/>
          <w14:ligatures w14:val="none"/>
        </w:rPr>
        <w:t>, E., Spiliopoulou, I. &amp; Poulios, I. (2026). Living Heritage and Local Sustainability. Heritage, 9(8), 294.</w:t>
      </w:r>
    </w:p>
    <w:p w14:paraId="07B7E820"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val="en-US" w:eastAsia="el-GR"/>
          <w14:ligatures w14:val="none"/>
        </w:rPr>
      </w:pPr>
      <w:r w:rsidRPr="0037423E">
        <w:rPr>
          <w:rFonts w:ascii="Calibri" w:eastAsia="Calibri" w:hAnsi="Calibri" w:cs="Calibri"/>
          <w:kern w:val="0"/>
          <w:sz w:val="20"/>
          <w:szCs w:val="20"/>
          <w:lang w:val="en-US" w:eastAsia="el-GR"/>
          <w14:ligatures w14:val="none"/>
        </w:rPr>
        <w:t>Whyte, W.F. (1943). Street Corner Society: The Social Structure of an Italian Slum. University of Chicago Press.</w:t>
      </w:r>
    </w:p>
    <w:p w14:paraId="3550C441" w14:textId="77777777" w:rsidR="0037423E" w:rsidRPr="0037423E" w:rsidRDefault="0037423E" w:rsidP="0037423E">
      <w:pPr>
        <w:spacing w:line="276" w:lineRule="auto"/>
        <w:jc w:val="both"/>
        <w:rPr>
          <w:rFonts w:ascii="Times New Roman" w:eastAsia="Times New Roman" w:hAnsi="Times New Roman" w:cs="Times New Roman"/>
          <w:kern w:val="0"/>
          <w:sz w:val="20"/>
          <w:szCs w:val="20"/>
          <w:lang w:eastAsia="el-GR"/>
          <w14:ligatures w14:val="none"/>
        </w:rPr>
      </w:pPr>
      <w:proofErr w:type="spellStart"/>
      <w:r w:rsidRPr="0037423E">
        <w:rPr>
          <w:rFonts w:ascii="Calibri" w:eastAsia="Calibri" w:hAnsi="Calibri" w:cs="Calibri"/>
          <w:kern w:val="0"/>
          <w:sz w:val="20"/>
          <w:szCs w:val="20"/>
          <w:lang w:val="en-US" w:eastAsia="el-GR"/>
          <w14:ligatures w14:val="none"/>
        </w:rPr>
        <w:t>Bitsani</w:t>
      </w:r>
      <w:proofErr w:type="spellEnd"/>
      <w:r w:rsidRPr="0037423E">
        <w:rPr>
          <w:rFonts w:ascii="Calibri" w:eastAsia="Calibri" w:hAnsi="Calibri" w:cs="Calibri"/>
          <w:kern w:val="0"/>
          <w:sz w:val="20"/>
          <w:szCs w:val="20"/>
          <w:lang w:val="en-US" w:eastAsia="el-GR"/>
          <w14:ligatures w14:val="none"/>
        </w:rPr>
        <w:t xml:space="preserve">, E. (2026). Biocultural City: A Utopia or the Future Reality? </w:t>
      </w:r>
      <w:r w:rsidRPr="0037423E">
        <w:rPr>
          <w:rFonts w:ascii="Calibri" w:eastAsia="Calibri" w:hAnsi="Calibri" w:cs="Calibri"/>
          <w:kern w:val="0"/>
          <w:sz w:val="20"/>
          <w:szCs w:val="20"/>
          <w:lang w:eastAsia="el-GR"/>
          <w14:ligatures w14:val="none"/>
        </w:rPr>
        <w:t>Κεφάλαιο 5 (Μεθοδολογία).</w:t>
      </w:r>
    </w:p>
    <w:p w14:paraId="75340596" w14:textId="77777777" w:rsidR="009C619C" w:rsidRDefault="009C619C"/>
    <w:sectPr w:rsidR="009C619C" w:rsidSect="0037423E">
      <w:headerReference w:type="default" r:id="rId15"/>
      <w:footerReference w:type="default" r:id="rId16"/>
      <w:pgSz w:w="11906" w:h="16838"/>
      <w:pgMar w:top="1100" w:right="1200" w:bottom="1100" w:left="12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8F8716" w14:textId="77777777" w:rsidR="00215806" w:rsidRDefault="00215806" w:rsidP="008574D3">
      <w:pPr>
        <w:spacing w:after="0" w:line="240" w:lineRule="auto"/>
      </w:pPr>
      <w:r>
        <w:separator/>
      </w:r>
    </w:p>
  </w:endnote>
  <w:endnote w:type="continuationSeparator" w:id="0">
    <w:p w14:paraId="4756D0DC" w14:textId="77777777" w:rsidR="00215806" w:rsidRDefault="00215806" w:rsidP="008574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7877A" w14:textId="501BC32B" w:rsidR="0037423E" w:rsidRDefault="0037423E">
    <w:pPr>
      <w:jc w:val="center"/>
    </w:pPr>
    <w:r>
      <w:rPr>
        <w:rFonts w:ascii="Calibri" w:eastAsia="Calibri" w:hAnsi="Calibri" w:cs="Calibri"/>
        <w:color w:val="595959"/>
        <w:sz w:val="16"/>
        <w:szCs w:val="16"/>
      </w:rPr>
      <w:fldChar w:fldCharType="begin"/>
    </w:r>
    <w:r>
      <w:rPr>
        <w:rFonts w:ascii="Calibri" w:eastAsia="Calibri" w:hAnsi="Calibri" w:cs="Calibri"/>
        <w:color w:val="595959"/>
        <w:sz w:val="16"/>
        <w:szCs w:val="16"/>
      </w:rPr>
      <w:instrText>PAGE</w:instrText>
    </w:r>
    <w:r>
      <w:rPr>
        <w:rFonts w:ascii="Calibri" w:eastAsia="Calibri" w:hAnsi="Calibri" w:cs="Calibri"/>
        <w:color w:val="595959"/>
        <w:sz w:val="16"/>
        <w:szCs w:val="16"/>
      </w:rPr>
      <w:fldChar w:fldCharType="separate"/>
    </w:r>
    <w:r>
      <w:rPr>
        <w:rFonts w:ascii="Calibri" w:eastAsia="Calibri" w:hAnsi="Calibri" w:cs="Calibri"/>
        <w:noProof/>
        <w:color w:val="595959"/>
        <w:sz w:val="16"/>
        <w:szCs w:val="16"/>
      </w:rPr>
      <w:t>3</w:t>
    </w:r>
    <w:r>
      <w:rPr>
        <w:rFonts w:ascii="Calibri" w:eastAsia="Calibri" w:hAnsi="Calibri" w:cs="Calibri"/>
        <w:color w:val="595959"/>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7FA68" w14:textId="77777777" w:rsidR="008574D3" w:rsidRDefault="008574D3">
    <w:pPr>
      <w:jc w:val="center"/>
      <w:rPr>
        <w:rFonts w:ascii="Calibri" w:eastAsia="Calibri" w:hAnsi="Calibri" w:cs="Calibri"/>
        <w:color w:val="595959"/>
        <w:sz w:val="16"/>
        <w:szCs w:val="16"/>
      </w:rPr>
    </w:pPr>
  </w:p>
  <w:p w14:paraId="404EB4D4" w14:textId="1BCBA0E4" w:rsidR="0037423E" w:rsidRDefault="0037423E">
    <w:pPr>
      <w:jc w:val="center"/>
    </w:pPr>
    <w:r>
      <w:rPr>
        <w:rFonts w:ascii="Calibri" w:eastAsia="Calibri" w:hAnsi="Calibri" w:cs="Calibri"/>
        <w:color w:val="595959"/>
        <w:sz w:val="16"/>
        <w:szCs w:val="16"/>
      </w:rPr>
      <w:t xml:space="preserve">   </w:t>
    </w:r>
    <w:r>
      <w:rPr>
        <w:rFonts w:ascii="Calibri" w:eastAsia="Calibri" w:hAnsi="Calibri" w:cs="Calibri"/>
        <w:color w:val="595959"/>
        <w:sz w:val="16"/>
        <w:szCs w:val="16"/>
      </w:rPr>
      <w:fldChar w:fldCharType="begin"/>
    </w:r>
    <w:r>
      <w:rPr>
        <w:rFonts w:ascii="Calibri" w:eastAsia="Calibri" w:hAnsi="Calibri" w:cs="Calibri"/>
        <w:color w:val="595959"/>
        <w:sz w:val="16"/>
        <w:szCs w:val="16"/>
      </w:rPr>
      <w:instrText>PAGE</w:instrText>
    </w:r>
    <w:r>
      <w:rPr>
        <w:rFonts w:ascii="Calibri" w:eastAsia="Calibri" w:hAnsi="Calibri" w:cs="Calibri"/>
        <w:color w:val="595959"/>
        <w:sz w:val="16"/>
        <w:szCs w:val="16"/>
      </w:rPr>
      <w:fldChar w:fldCharType="separate"/>
    </w:r>
    <w:r>
      <w:rPr>
        <w:rFonts w:ascii="Calibri" w:eastAsia="Calibri" w:hAnsi="Calibri" w:cs="Calibri"/>
        <w:noProof/>
        <w:color w:val="595959"/>
        <w:sz w:val="16"/>
        <w:szCs w:val="16"/>
      </w:rPr>
      <w:t>1</w:t>
    </w:r>
    <w:r>
      <w:rPr>
        <w:rFonts w:ascii="Calibri" w:eastAsia="Calibri" w:hAnsi="Calibri" w:cs="Calibri"/>
        <w:noProof/>
        <w:color w:val="595959"/>
        <w:sz w:val="16"/>
        <w:szCs w:val="16"/>
      </w:rPr>
      <w:t>3</w:t>
    </w:r>
    <w:r>
      <w:rPr>
        <w:rFonts w:ascii="Calibri" w:eastAsia="Calibri" w:hAnsi="Calibri" w:cs="Calibri"/>
        <w:color w:val="595959"/>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A3BDA" w14:textId="6653FB3C" w:rsidR="0037423E" w:rsidRDefault="0037423E">
    <w:pPr>
      <w:jc w:val="center"/>
    </w:pPr>
    <w:r>
      <w:rPr>
        <w:rFonts w:ascii="Calibri" w:eastAsia="Calibri" w:hAnsi="Calibri" w:cs="Calibri"/>
        <w:color w:val="595959"/>
        <w:sz w:val="16"/>
        <w:szCs w:val="16"/>
      </w:rPr>
      <w:fldChar w:fldCharType="begin"/>
    </w:r>
    <w:r>
      <w:rPr>
        <w:rFonts w:ascii="Calibri" w:eastAsia="Calibri" w:hAnsi="Calibri" w:cs="Calibri"/>
        <w:color w:val="595959"/>
        <w:sz w:val="16"/>
        <w:szCs w:val="16"/>
      </w:rPr>
      <w:instrText>PAGE</w:instrText>
    </w:r>
    <w:r>
      <w:rPr>
        <w:rFonts w:ascii="Calibri" w:eastAsia="Calibri" w:hAnsi="Calibri" w:cs="Calibri"/>
        <w:color w:val="595959"/>
        <w:sz w:val="16"/>
        <w:szCs w:val="16"/>
      </w:rPr>
      <w:fldChar w:fldCharType="separate"/>
    </w:r>
    <w:r>
      <w:rPr>
        <w:rFonts w:ascii="Calibri" w:eastAsia="Calibri" w:hAnsi="Calibri" w:cs="Calibri"/>
        <w:noProof/>
        <w:color w:val="595959"/>
        <w:sz w:val="16"/>
        <w:szCs w:val="16"/>
      </w:rPr>
      <w:t>2</w:t>
    </w:r>
    <w:r>
      <w:rPr>
        <w:rFonts w:ascii="Calibri" w:eastAsia="Calibri" w:hAnsi="Calibri" w:cs="Calibri"/>
        <w:noProof/>
        <w:color w:val="595959"/>
        <w:sz w:val="16"/>
        <w:szCs w:val="16"/>
      </w:rPr>
      <w:t>4</w:t>
    </w:r>
    <w:r>
      <w:rPr>
        <w:rFonts w:ascii="Calibri" w:eastAsia="Calibri" w:hAnsi="Calibri" w:cs="Calibri"/>
        <w:color w:val="595959"/>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9B3A1" w14:textId="1B4CB4DF" w:rsidR="0037423E" w:rsidRDefault="0037423E">
    <w:pPr>
      <w:jc w:val="center"/>
    </w:pPr>
    <w:r>
      <w:rPr>
        <w:rFonts w:ascii="Calibri" w:eastAsia="Calibri" w:hAnsi="Calibri" w:cs="Calibri"/>
        <w:color w:val="595959"/>
        <w:sz w:val="16"/>
        <w:szCs w:val="16"/>
      </w:rPr>
      <w:fldChar w:fldCharType="begin"/>
    </w:r>
    <w:r>
      <w:rPr>
        <w:rFonts w:ascii="Calibri" w:eastAsia="Calibri" w:hAnsi="Calibri" w:cs="Calibri"/>
        <w:color w:val="595959"/>
        <w:sz w:val="16"/>
        <w:szCs w:val="16"/>
      </w:rPr>
      <w:instrText>PAGE</w:instrText>
    </w:r>
    <w:r>
      <w:rPr>
        <w:rFonts w:ascii="Calibri" w:eastAsia="Calibri" w:hAnsi="Calibri" w:cs="Calibri"/>
        <w:color w:val="595959"/>
        <w:sz w:val="16"/>
        <w:szCs w:val="16"/>
      </w:rPr>
      <w:fldChar w:fldCharType="separate"/>
    </w:r>
    <w:r>
      <w:rPr>
        <w:rFonts w:ascii="Calibri" w:eastAsia="Calibri" w:hAnsi="Calibri" w:cs="Calibri"/>
        <w:noProof/>
        <w:color w:val="595959"/>
        <w:sz w:val="16"/>
        <w:szCs w:val="16"/>
      </w:rPr>
      <w:t>3</w:t>
    </w:r>
    <w:r>
      <w:rPr>
        <w:rFonts w:ascii="Calibri" w:eastAsia="Calibri" w:hAnsi="Calibri" w:cs="Calibri"/>
        <w:noProof/>
        <w:color w:val="595959"/>
        <w:sz w:val="16"/>
        <w:szCs w:val="16"/>
      </w:rPr>
      <w:t>1</w:t>
    </w:r>
    <w:r>
      <w:rPr>
        <w:rFonts w:ascii="Calibri" w:eastAsia="Calibri" w:hAnsi="Calibri" w:cs="Calibri"/>
        <w:color w:val="595959"/>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A5F0F" w14:textId="77777777" w:rsidR="000D103B" w:rsidRDefault="000D103B">
    <w:pPr>
      <w:jc w:val="center"/>
      <w:rPr>
        <w:rFonts w:ascii="Calibri" w:eastAsia="Calibri" w:hAnsi="Calibri" w:cs="Calibri"/>
        <w:color w:val="595959"/>
        <w:sz w:val="16"/>
        <w:szCs w:val="16"/>
      </w:rPr>
    </w:pPr>
  </w:p>
  <w:p w14:paraId="4B808830" w14:textId="400BAD0B" w:rsidR="0037423E" w:rsidRDefault="0037423E">
    <w:pPr>
      <w:jc w:val="center"/>
    </w:pPr>
    <w:r>
      <w:rPr>
        <w:rFonts w:ascii="Calibri" w:eastAsia="Calibri" w:hAnsi="Calibri" w:cs="Calibri"/>
        <w:color w:val="595959"/>
        <w:sz w:val="16"/>
        <w:szCs w:val="16"/>
      </w:rPr>
      <w:fldChar w:fldCharType="begin"/>
    </w:r>
    <w:r>
      <w:rPr>
        <w:rFonts w:ascii="Calibri" w:eastAsia="Calibri" w:hAnsi="Calibri" w:cs="Calibri"/>
        <w:color w:val="595959"/>
        <w:sz w:val="16"/>
        <w:szCs w:val="16"/>
      </w:rPr>
      <w:instrText>PAGE</w:instrText>
    </w:r>
    <w:r>
      <w:rPr>
        <w:rFonts w:ascii="Calibri" w:eastAsia="Calibri" w:hAnsi="Calibri" w:cs="Calibri"/>
        <w:color w:val="595959"/>
        <w:sz w:val="16"/>
        <w:szCs w:val="16"/>
      </w:rPr>
      <w:fldChar w:fldCharType="separate"/>
    </w:r>
    <w:r>
      <w:rPr>
        <w:rFonts w:ascii="Calibri" w:eastAsia="Calibri" w:hAnsi="Calibri" w:cs="Calibri"/>
        <w:noProof/>
        <w:color w:val="595959"/>
        <w:sz w:val="16"/>
        <w:szCs w:val="16"/>
      </w:rPr>
      <w:t>4</w:t>
    </w:r>
    <w:r>
      <w:rPr>
        <w:rFonts w:ascii="Calibri" w:eastAsia="Calibri" w:hAnsi="Calibri" w:cs="Calibri"/>
        <w:noProof/>
        <w:color w:val="595959"/>
        <w:sz w:val="16"/>
        <w:szCs w:val="16"/>
      </w:rPr>
      <w:t>8</w:t>
    </w:r>
    <w:r>
      <w:rPr>
        <w:rFonts w:ascii="Calibri" w:eastAsia="Calibri" w:hAnsi="Calibri" w:cs="Calibri"/>
        <w:color w:val="59595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A23A5B" w14:textId="77777777" w:rsidR="00215806" w:rsidRDefault="00215806" w:rsidP="008574D3">
      <w:pPr>
        <w:spacing w:after="0" w:line="240" w:lineRule="auto"/>
      </w:pPr>
      <w:r>
        <w:separator/>
      </w:r>
    </w:p>
  </w:footnote>
  <w:footnote w:type="continuationSeparator" w:id="0">
    <w:p w14:paraId="1C9328CD" w14:textId="77777777" w:rsidR="00215806" w:rsidRDefault="00215806" w:rsidP="008574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5C707" w14:textId="0D506539" w:rsidR="0037423E" w:rsidRDefault="0037423E">
    <w:pPr>
      <w:jc w:val="center"/>
    </w:pPr>
    <w:r>
      <w:rPr>
        <w:rFonts w:ascii="Calibri" w:eastAsia="Calibri" w:hAnsi="Calibri" w:cs="Calibri"/>
        <w:color w:val="595959"/>
        <w:sz w:val="16"/>
        <w:szCs w:val="16"/>
      </w:rPr>
      <w:t xml:space="preserve">ΠΜΣ </w:t>
    </w:r>
    <w:proofErr w:type="spellStart"/>
    <w:r>
      <w:rPr>
        <w:rFonts w:ascii="Calibri" w:eastAsia="Calibri" w:hAnsi="Calibri" w:cs="Calibri"/>
        <w:color w:val="595959"/>
        <w:sz w:val="16"/>
        <w:szCs w:val="16"/>
      </w:rPr>
      <w:t>Βιοπολιτισμική</w:t>
    </w:r>
    <w:proofErr w:type="spellEnd"/>
    <w:r>
      <w:rPr>
        <w:rFonts w:ascii="Calibri" w:eastAsia="Calibri" w:hAnsi="Calibri" w:cs="Calibri"/>
        <w:color w:val="595959"/>
        <w:sz w:val="16"/>
        <w:szCs w:val="16"/>
      </w:rPr>
      <w:t xml:space="preserve"> Ανάπτυξη και Τοπική Κοινωνία  Ενότητα Α</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FDB86" w14:textId="13F1C0C6" w:rsidR="0037423E" w:rsidRDefault="0037423E">
    <w:pPr>
      <w:jc w:val="center"/>
    </w:pPr>
    <w:r>
      <w:rPr>
        <w:rFonts w:ascii="Calibri" w:eastAsia="Calibri" w:hAnsi="Calibri" w:cs="Calibri"/>
        <w:color w:val="595959"/>
        <w:sz w:val="16"/>
        <w:szCs w:val="16"/>
      </w:rPr>
      <w:t xml:space="preserve">ΠΜΣ </w:t>
    </w:r>
    <w:proofErr w:type="spellStart"/>
    <w:r>
      <w:rPr>
        <w:rFonts w:ascii="Calibri" w:eastAsia="Calibri" w:hAnsi="Calibri" w:cs="Calibri"/>
        <w:color w:val="595959"/>
        <w:sz w:val="16"/>
        <w:szCs w:val="16"/>
      </w:rPr>
      <w:t>Βιοπολιτισμική</w:t>
    </w:r>
    <w:proofErr w:type="spellEnd"/>
    <w:r>
      <w:rPr>
        <w:rFonts w:ascii="Calibri" w:eastAsia="Calibri" w:hAnsi="Calibri" w:cs="Calibri"/>
        <w:color w:val="595959"/>
        <w:sz w:val="16"/>
        <w:szCs w:val="16"/>
      </w:rPr>
      <w:t xml:space="preserve"> Ανάπτυξη και Τοπική Κοινωνία  Ενότητα Β</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33B33" w14:textId="77777777" w:rsidR="007D79C6" w:rsidRDefault="0037423E">
    <w:pPr>
      <w:jc w:val="center"/>
      <w:rPr>
        <w:rFonts w:ascii="Calibri" w:eastAsia="Calibri" w:hAnsi="Calibri" w:cs="Calibri"/>
        <w:color w:val="595959"/>
        <w:sz w:val="16"/>
        <w:szCs w:val="16"/>
      </w:rPr>
    </w:pPr>
    <w:r>
      <w:rPr>
        <w:rFonts w:ascii="Calibri" w:eastAsia="Calibri" w:hAnsi="Calibri" w:cs="Calibri"/>
        <w:color w:val="595959"/>
        <w:sz w:val="16"/>
        <w:szCs w:val="16"/>
      </w:rPr>
      <w:t xml:space="preserve">ΠΜΣ </w:t>
    </w:r>
    <w:proofErr w:type="spellStart"/>
    <w:r>
      <w:rPr>
        <w:rFonts w:ascii="Calibri" w:eastAsia="Calibri" w:hAnsi="Calibri" w:cs="Calibri"/>
        <w:color w:val="595959"/>
        <w:sz w:val="16"/>
        <w:szCs w:val="16"/>
      </w:rPr>
      <w:t>Βιοπολιτισμική</w:t>
    </w:r>
    <w:proofErr w:type="spellEnd"/>
    <w:r>
      <w:rPr>
        <w:rFonts w:ascii="Calibri" w:eastAsia="Calibri" w:hAnsi="Calibri" w:cs="Calibri"/>
        <w:color w:val="595959"/>
        <w:sz w:val="16"/>
        <w:szCs w:val="16"/>
      </w:rPr>
      <w:t xml:space="preserve"> Ανάπτυξη και Τοπική Κοινωνία </w:t>
    </w:r>
  </w:p>
  <w:p w14:paraId="00D96277" w14:textId="0ADCC661" w:rsidR="0037423E" w:rsidRDefault="0037423E">
    <w:pPr>
      <w:jc w:val="center"/>
    </w:pPr>
    <w:r>
      <w:rPr>
        <w:rFonts w:ascii="Calibri" w:eastAsia="Calibri" w:hAnsi="Calibri" w:cs="Calibri"/>
        <w:color w:val="595959"/>
        <w:sz w:val="16"/>
        <w:szCs w:val="16"/>
      </w:rPr>
      <w:t xml:space="preserve"> Ενότητα Γ</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6BC37" w14:textId="77777777" w:rsidR="00CE6D54" w:rsidRDefault="0037423E">
    <w:pPr>
      <w:jc w:val="center"/>
      <w:rPr>
        <w:rFonts w:ascii="Calibri" w:eastAsia="Calibri" w:hAnsi="Calibri" w:cs="Calibri"/>
        <w:color w:val="595959"/>
        <w:sz w:val="16"/>
        <w:szCs w:val="16"/>
      </w:rPr>
    </w:pPr>
    <w:r>
      <w:rPr>
        <w:rFonts w:ascii="Calibri" w:eastAsia="Calibri" w:hAnsi="Calibri" w:cs="Calibri"/>
        <w:color w:val="595959"/>
        <w:sz w:val="16"/>
        <w:szCs w:val="16"/>
      </w:rPr>
      <w:t xml:space="preserve">ΠΜΣ </w:t>
    </w:r>
    <w:proofErr w:type="spellStart"/>
    <w:r>
      <w:rPr>
        <w:rFonts w:ascii="Calibri" w:eastAsia="Calibri" w:hAnsi="Calibri" w:cs="Calibri"/>
        <w:color w:val="595959"/>
        <w:sz w:val="16"/>
        <w:szCs w:val="16"/>
      </w:rPr>
      <w:t>Βιοπολιτισμική</w:t>
    </w:r>
    <w:proofErr w:type="spellEnd"/>
    <w:r>
      <w:rPr>
        <w:rFonts w:ascii="Calibri" w:eastAsia="Calibri" w:hAnsi="Calibri" w:cs="Calibri"/>
        <w:color w:val="595959"/>
        <w:sz w:val="16"/>
        <w:szCs w:val="16"/>
      </w:rPr>
      <w:t xml:space="preserve"> Ανάπτυξη και Τοπική Κοινωνία </w:t>
    </w:r>
  </w:p>
  <w:p w14:paraId="2886C37F" w14:textId="02C4EE4D" w:rsidR="0037423E" w:rsidRDefault="0037423E">
    <w:pPr>
      <w:jc w:val="center"/>
    </w:pPr>
    <w:r>
      <w:rPr>
        <w:rFonts w:ascii="Calibri" w:eastAsia="Calibri" w:hAnsi="Calibri" w:cs="Calibri"/>
        <w:color w:val="595959"/>
        <w:sz w:val="16"/>
        <w:szCs w:val="16"/>
      </w:rPr>
      <w:t xml:space="preserve"> Ενότητα Δ</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E122C" w14:textId="77777777" w:rsidR="000D103B" w:rsidRDefault="0037423E">
    <w:pPr>
      <w:jc w:val="center"/>
      <w:rPr>
        <w:rFonts w:ascii="Calibri" w:eastAsia="Calibri" w:hAnsi="Calibri" w:cs="Calibri"/>
        <w:color w:val="595959"/>
        <w:sz w:val="16"/>
        <w:szCs w:val="16"/>
      </w:rPr>
    </w:pPr>
    <w:r>
      <w:rPr>
        <w:rFonts w:ascii="Calibri" w:eastAsia="Calibri" w:hAnsi="Calibri" w:cs="Calibri"/>
        <w:color w:val="595959"/>
        <w:sz w:val="16"/>
        <w:szCs w:val="16"/>
      </w:rPr>
      <w:t xml:space="preserve">ΠΜΣ </w:t>
    </w:r>
    <w:proofErr w:type="spellStart"/>
    <w:r>
      <w:rPr>
        <w:rFonts w:ascii="Calibri" w:eastAsia="Calibri" w:hAnsi="Calibri" w:cs="Calibri"/>
        <w:color w:val="595959"/>
        <w:sz w:val="16"/>
        <w:szCs w:val="16"/>
      </w:rPr>
      <w:t>Βιοπολιτισμική</w:t>
    </w:r>
    <w:proofErr w:type="spellEnd"/>
    <w:r>
      <w:rPr>
        <w:rFonts w:ascii="Calibri" w:eastAsia="Calibri" w:hAnsi="Calibri" w:cs="Calibri"/>
        <w:color w:val="595959"/>
        <w:sz w:val="16"/>
        <w:szCs w:val="16"/>
      </w:rPr>
      <w:t xml:space="preserve"> Ανάπτυξη και Τοπική Κοινωνία </w:t>
    </w:r>
  </w:p>
  <w:p w14:paraId="05C1CA8D" w14:textId="2693E251" w:rsidR="0037423E" w:rsidRDefault="0037423E">
    <w:pPr>
      <w:jc w:val="center"/>
    </w:pPr>
    <w:r>
      <w:rPr>
        <w:rFonts w:ascii="Calibri" w:eastAsia="Calibri" w:hAnsi="Calibri" w:cs="Calibri"/>
        <w:color w:val="595959"/>
        <w:sz w:val="16"/>
        <w:szCs w:val="16"/>
      </w:rPr>
      <w:t xml:space="preserve"> Ενότητα Ε</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B71135"/>
    <w:multiLevelType w:val="hybridMultilevel"/>
    <w:tmpl w:val="7F0461E0"/>
    <w:lvl w:ilvl="0" w:tplc="3C54D400">
      <w:start w:val="1"/>
      <w:numFmt w:val="bullet"/>
      <w:lvlText w:val="●"/>
      <w:lvlJc w:val="left"/>
      <w:pPr>
        <w:ind w:left="720" w:hanging="360"/>
      </w:pPr>
    </w:lvl>
    <w:lvl w:ilvl="1" w:tplc="A476B6B4">
      <w:start w:val="1"/>
      <w:numFmt w:val="bullet"/>
      <w:lvlText w:val="○"/>
      <w:lvlJc w:val="left"/>
      <w:pPr>
        <w:ind w:left="1440" w:hanging="360"/>
      </w:pPr>
    </w:lvl>
    <w:lvl w:ilvl="2" w:tplc="C264E946">
      <w:start w:val="1"/>
      <w:numFmt w:val="bullet"/>
      <w:lvlText w:val="■"/>
      <w:lvlJc w:val="left"/>
      <w:pPr>
        <w:ind w:left="2160" w:hanging="360"/>
      </w:pPr>
    </w:lvl>
    <w:lvl w:ilvl="3" w:tplc="9F948D84">
      <w:start w:val="1"/>
      <w:numFmt w:val="bullet"/>
      <w:lvlText w:val="●"/>
      <w:lvlJc w:val="left"/>
      <w:pPr>
        <w:ind w:left="2880" w:hanging="360"/>
      </w:pPr>
    </w:lvl>
    <w:lvl w:ilvl="4" w:tplc="6548E886">
      <w:start w:val="1"/>
      <w:numFmt w:val="bullet"/>
      <w:lvlText w:val="○"/>
      <w:lvlJc w:val="left"/>
      <w:pPr>
        <w:ind w:left="3600" w:hanging="360"/>
      </w:pPr>
    </w:lvl>
    <w:lvl w:ilvl="5" w:tplc="F4FE5A94">
      <w:start w:val="1"/>
      <w:numFmt w:val="bullet"/>
      <w:lvlText w:val="■"/>
      <w:lvlJc w:val="left"/>
      <w:pPr>
        <w:ind w:left="4320" w:hanging="360"/>
      </w:pPr>
    </w:lvl>
    <w:lvl w:ilvl="6" w:tplc="60CA8FE0">
      <w:start w:val="1"/>
      <w:numFmt w:val="bullet"/>
      <w:lvlText w:val="●"/>
      <w:lvlJc w:val="left"/>
      <w:pPr>
        <w:ind w:left="5040" w:hanging="360"/>
      </w:pPr>
    </w:lvl>
    <w:lvl w:ilvl="7" w:tplc="11DEE114">
      <w:start w:val="1"/>
      <w:numFmt w:val="bullet"/>
      <w:lvlText w:val="●"/>
      <w:lvlJc w:val="left"/>
      <w:pPr>
        <w:ind w:left="5760" w:hanging="360"/>
      </w:pPr>
    </w:lvl>
    <w:lvl w:ilvl="8" w:tplc="45F41194">
      <w:start w:val="1"/>
      <w:numFmt w:val="bullet"/>
      <w:lvlText w:val="●"/>
      <w:lvlJc w:val="left"/>
      <w:pPr>
        <w:ind w:left="6480" w:hanging="360"/>
      </w:pPr>
    </w:lvl>
  </w:abstractNum>
  <w:abstractNum w:abstractNumId="1" w15:restartNumberingAfterBreak="0">
    <w:nsid w:val="3F87713F"/>
    <w:multiLevelType w:val="hybridMultilevel"/>
    <w:tmpl w:val="B30EA4C0"/>
    <w:lvl w:ilvl="0" w:tplc="0D8E4434">
      <w:start w:val="1"/>
      <w:numFmt w:val="bullet"/>
      <w:lvlText w:val="•"/>
      <w:lvlJc w:val="left"/>
      <w:pPr>
        <w:ind w:left="480" w:hanging="260"/>
      </w:pPr>
    </w:lvl>
    <w:lvl w:ilvl="1" w:tplc="E85226BA">
      <w:numFmt w:val="decimal"/>
      <w:lvlText w:val=""/>
      <w:lvlJc w:val="left"/>
    </w:lvl>
    <w:lvl w:ilvl="2" w:tplc="35649378">
      <w:numFmt w:val="decimal"/>
      <w:lvlText w:val=""/>
      <w:lvlJc w:val="left"/>
    </w:lvl>
    <w:lvl w:ilvl="3" w:tplc="E3F49CB8">
      <w:numFmt w:val="decimal"/>
      <w:lvlText w:val=""/>
      <w:lvlJc w:val="left"/>
    </w:lvl>
    <w:lvl w:ilvl="4" w:tplc="ABAC5B62">
      <w:numFmt w:val="decimal"/>
      <w:lvlText w:val=""/>
      <w:lvlJc w:val="left"/>
    </w:lvl>
    <w:lvl w:ilvl="5" w:tplc="4798E6A6">
      <w:numFmt w:val="decimal"/>
      <w:lvlText w:val=""/>
      <w:lvlJc w:val="left"/>
    </w:lvl>
    <w:lvl w:ilvl="6" w:tplc="0D8641DE">
      <w:numFmt w:val="decimal"/>
      <w:lvlText w:val=""/>
      <w:lvlJc w:val="left"/>
    </w:lvl>
    <w:lvl w:ilvl="7" w:tplc="6096DC80">
      <w:numFmt w:val="decimal"/>
      <w:lvlText w:val=""/>
      <w:lvlJc w:val="left"/>
    </w:lvl>
    <w:lvl w:ilvl="8" w:tplc="C97E8630">
      <w:numFmt w:val="decimal"/>
      <w:lvlText w:val=""/>
      <w:lvlJc w:val="left"/>
    </w:lvl>
  </w:abstractNum>
  <w:num w:numId="1" w16cid:durableId="1373768967">
    <w:abstractNumId w:val="0"/>
    <w:lvlOverride w:ilvl="0">
      <w:startOverride w:val="1"/>
    </w:lvlOverride>
  </w:num>
  <w:num w:numId="2" w16cid:durableId="1968511945">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23E"/>
    <w:rsid w:val="000D103B"/>
    <w:rsid w:val="00215806"/>
    <w:rsid w:val="00282F82"/>
    <w:rsid w:val="002D2CAC"/>
    <w:rsid w:val="0035548B"/>
    <w:rsid w:val="0037423E"/>
    <w:rsid w:val="0055036A"/>
    <w:rsid w:val="00747DDD"/>
    <w:rsid w:val="007D79C6"/>
    <w:rsid w:val="00805CE7"/>
    <w:rsid w:val="008574D3"/>
    <w:rsid w:val="009C619C"/>
    <w:rsid w:val="00CB0F6D"/>
    <w:rsid w:val="00CE6D54"/>
    <w:rsid w:val="00D8635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EF22BA"/>
  <w15:chartTrackingRefBased/>
  <w15:docId w15:val="{89FA7558-981F-44B2-9C25-3664AA78E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3742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unhideWhenUsed/>
    <w:qFormat/>
    <w:rsid w:val="003742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37423E"/>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37423E"/>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37423E"/>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37423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37423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37423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37423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37423E"/>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37423E"/>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37423E"/>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37423E"/>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37423E"/>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37423E"/>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37423E"/>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37423E"/>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37423E"/>
    <w:rPr>
      <w:rFonts w:eastAsiaTheme="majorEastAsia" w:cstheme="majorBidi"/>
      <w:color w:val="272727" w:themeColor="text1" w:themeTint="D8"/>
    </w:rPr>
  </w:style>
  <w:style w:type="paragraph" w:styleId="a3">
    <w:name w:val="Title"/>
    <w:basedOn w:val="a"/>
    <w:next w:val="a"/>
    <w:link w:val="Char"/>
    <w:uiPriority w:val="10"/>
    <w:qFormat/>
    <w:rsid w:val="003742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37423E"/>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37423E"/>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37423E"/>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37423E"/>
    <w:pPr>
      <w:spacing w:before="160"/>
      <w:jc w:val="center"/>
    </w:pPr>
    <w:rPr>
      <w:i/>
      <w:iCs/>
      <w:color w:val="404040" w:themeColor="text1" w:themeTint="BF"/>
    </w:rPr>
  </w:style>
  <w:style w:type="character" w:customStyle="1" w:styleId="Char1">
    <w:name w:val="Απόσπασμα Char"/>
    <w:basedOn w:val="a0"/>
    <w:link w:val="a5"/>
    <w:uiPriority w:val="29"/>
    <w:rsid w:val="0037423E"/>
    <w:rPr>
      <w:i/>
      <w:iCs/>
      <w:color w:val="404040" w:themeColor="text1" w:themeTint="BF"/>
    </w:rPr>
  </w:style>
  <w:style w:type="paragraph" w:styleId="a6">
    <w:name w:val="List Paragraph"/>
    <w:basedOn w:val="a"/>
    <w:qFormat/>
    <w:rsid w:val="0037423E"/>
    <w:pPr>
      <w:ind w:left="720"/>
      <w:contextualSpacing/>
    </w:pPr>
  </w:style>
  <w:style w:type="character" w:styleId="a7">
    <w:name w:val="Intense Emphasis"/>
    <w:basedOn w:val="a0"/>
    <w:uiPriority w:val="21"/>
    <w:qFormat/>
    <w:rsid w:val="0037423E"/>
    <w:rPr>
      <w:i/>
      <w:iCs/>
      <w:color w:val="0F4761" w:themeColor="accent1" w:themeShade="BF"/>
    </w:rPr>
  </w:style>
  <w:style w:type="paragraph" w:styleId="a8">
    <w:name w:val="Intense Quote"/>
    <w:basedOn w:val="a"/>
    <w:next w:val="a"/>
    <w:link w:val="Char2"/>
    <w:uiPriority w:val="30"/>
    <w:qFormat/>
    <w:rsid w:val="003742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37423E"/>
    <w:rPr>
      <w:i/>
      <w:iCs/>
      <w:color w:val="0F4761" w:themeColor="accent1" w:themeShade="BF"/>
    </w:rPr>
  </w:style>
  <w:style w:type="character" w:styleId="a9">
    <w:name w:val="Intense Reference"/>
    <w:basedOn w:val="a0"/>
    <w:uiPriority w:val="32"/>
    <w:qFormat/>
    <w:rsid w:val="0037423E"/>
    <w:rPr>
      <w:b/>
      <w:bCs/>
      <w:smallCaps/>
      <w:color w:val="0F4761" w:themeColor="accent1" w:themeShade="BF"/>
      <w:spacing w:val="5"/>
    </w:rPr>
  </w:style>
  <w:style w:type="numbering" w:customStyle="1" w:styleId="10">
    <w:name w:val="Χωρίς λίστα1"/>
    <w:next w:val="a2"/>
    <w:uiPriority w:val="99"/>
    <w:semiHidden/>
    <w:unhideWhenUsed/>
    <w:rsid w:val="0037423E"/>
  </w:style>
  <w:style w:type="paragraph" w:customStyle="1" w:styleId="11">
    <w:name w:val="Έντονο1"/>
    <w:qFormat/>
    <w:rsid w:val="0037423E"/>
    <w:pPr>
      <w:spacing w:after="0" w:line="240" w:lineRule="auto"/>
    </w:pPr>
    <w:rPr>
      <w:rFonts w:ascii="Times New Roman" w:eastAsia="Times New Roman" w:hAnsi="Times New Roman" w:cs="Times New Roman"/>
      <w:b/>
      <w:bCs/>
      <w:kern w:val="0"/>
      <w:sz w:val="20"/>
      <w:szCs w:val="20"/>
      <w:lang w:eastAsia="el-GR"/>
      <w14:ligatures w14:val="none"/>
    </w:rPr>
  </w:style>
  <w:style w:type="character" w:styleId="-">
    <w:name w:val="Hyperlink"/>
    <w:uiPriority w:val="99"/>
    <w:unhideWhenUsed/>
    <w:rsid w:val="0037423E"/>
    <w:rPr>
      <w:color w:val="0563C1"/>
      <w:u w:val="single"/>
    </w:rPr>
  </w:style>
  <w:style w:type="character" w:styleId="aa">
    <w:name w:val="footnote reference"/>
    <w:uiPriority w:val="99"/>
    <w:semiHidden/>
    <w:unhideWhenUsed/>
    <w:rsid w:val="0037423E"/>
    <w:rPr>
      <w:vertAlign w:val="superscript"/>
    </w:rPr>
  </w:style>
  <w:style w:type="paragraph" w:styleId="ab">
    <w:name w:val="footnote text"/>
    <w:link w:val="Char3"/>
    <w:uiPriority w:val="99"/>
    <w:semiHidden/>
    <w:unhideWhenUsed/>
    <w:rsid w:val="0037423E"/>
    <w:pPr>
      <w:spacing w:after="0" w:line="240" w:lineRule="auto"/>
    </w:pPr>
    <w:rPr>
      <w:rFonts w:ascii="Times New Roman" w:eastAsia="Times New Roman" w:hAnsi="Times New Roman" w:cs="Times New Roman"/>
      <w:kern w:val="0"/>
      <w:sz w:val="20"/>
      <w:szCs w:val="20"/>
      <w:lang w:eastAsia="el-GR"/>
      <w14:ligatures w14:val="none"/>
    </w:rPr>
  </w:style>
  <w:style w:type="character" w:customStyle="1" w:styleId="Char3">
    <w:name w:val="Κείμενο υποσημείωσης Char"/>
    <w:basedOn w:val="a0"/>
    <w:link w:val="ab"/>
    <w:uiPriority w:val="99"/>
    <w:semiHidden/>
    <w:rsid w:val="0037423E"/>
    <w:rPr>
      <w:rFonts w:ascii="Times New Roman" w:eastAsia="Times New Roman" w:hAnsi="Times New Roman" w:cs="Times New Roman"/>
      <w:kern w:val="0"/>
      <w:sz w:val="20"/>
      <w:szCs w:val="20"/>
      <w:lang w:eastAsia="el-GR"/>
      <w14:ligatures w14:val="none"/>
    </w:rPr>
  </w:style>
  <w:style w:type="character" w:styleId="ac">
    <w:name w:val="endnote reference"/>
    <w:uiPriority w:val="99"/>
    <w:semiHidden/>
    <w:unhideWhenUsed/>
    <w:rsid w:val="0037423E"/>
    <w:rPr>
      <w:vertAlign w:val="superscript"/>
    </w:rPr>
  </w:style>
  <w:style w:type="paragraph" w:styleId="ad">
    <w:name w:val="endnote text"/>
    <w:link w:val="Char4"/>
    <w:uiPriority w:val="99"/>
    <w:semiHidden/>
    <w:unhideWhenUsed/>
    <w:rsid w:val="0037423E"/>
    <w:pPr>
      <w:spacing w:after="0" w:line="240" w:lineRule="auto"/>
    </w:pPr>
    <w:rPr>
      <w:rFonts w:ascii="Times New Roman" w:eastAsia="Times New Roman" w:hAnsi="Times New Roman" w:cs="Times New Roman"/>
      <w:kern w:val="0"/>
      <w:sz w:val="20"/>
      <w:szCs w:val="20"/>
      <w:lang w:eastAsia="el-GR"/>
      <w14:ligatures w14:val="none"/>
    </w:rPr>
  </w:style>
  <w:style w:type="character" w:customStyle="1" w:styleId="Char4">
    <w:name w:val="Κείμενο σημείωσης τέλους Char"/>
    <w:basedOn w:val="a0"/>
    <w:link w:val="ad"/>
    <w:uiPriority w:val="99"/>
    <w:semiHidden/>
    <w:rsid w:val="0037423E"/>
    <w:rPr>
      <w:rFonts w:ascii="Times New Roman" w:eastAsia="Times New Roman" w:hAnsi="Times New Roman" w:cs="Times New Roman"/>
      <w:kern w:val="0"/>
      <w:sz w:val="20"/>
      <w:szCs w:val="20"/>
      <w:lang w:eastAsia="el-GR"/>
      <w14:ligatures w14:val="none"/>
    </w:rPr>
  </w:style>
  <w:style w:type="paragraph" w:styleId="ae">
    <w:name w:val="header"/>
    <w:basedOn w:val="a"/>
    <w:link w:val="Char5"/>
    <w:uiPriority w:val="99"/>
    <w:unhideWhenUsed/>
    <w:rsid w:val="008574D3"/>
    <w:pPr>
      <w:tabs>
        <w:tab w:val="center" w:pos="4153"/>
        <w:tab w:val="right" w:pos="8306"/>
      </w:tabs>
      <w:spacing w:after="0" w:line="240" w:lineRule="auto"/>
    </w:pPr>
  </w:style>
  <w:style w:type="character" w:customStyle="1" w:styleId="Char5">
    <w:name w:val="Κεφαλίδα Char"/>
    <w:basedOn w:val="a0"/>
    <w:link w:val="ae"/>
    <w:uiPriority w:val="99"/>
    <w:rsid w:val="008574D3"/>
  </w:style>
  <w:style w:type="paragraph" w:styleId="af">
    <w:name w:val="footer"/>
    <w:basedOn w:val="a"/>
    <w:link w:val="Char6"/>
    <w:uiPriority w:val="99"/>
    <w:unhideWhenUsed/>
    <w:rsid w:val="008574D3"/>
    <w:pPr>
      <w:tabs>
        <w:tab w:val="center" w:pos="4153"/>
        <w:tab w:val="right" w:pos="8306"/>
      </w:tabs>
      <w:spacing w:after="0" w:line="240" w:lineRule="auto"/>
    </w:pPr>
  </w:style>
  <w:style w:type="character" w:customStyle="1" w:styleId="Char6">
    <w:name w:val="Υποσέλιδο Char"/>
    <w:basedOn w:val="a0"/>
    <w:link w:val="af"/>
    <w:uiPriority w:val="99"/>
    <w:rsid w:val="008574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59</Pages>
  <Words>28430</Words>
  <Characters>153527</Characters>
  <Application>Microsoft Office Word</Application>
  <DocSecurity>0</DocSecurity>
  <Lines>1279</Lines>
  <Paragraphs>363</Paragraphs>
  <ScaleCrop>false</ScaleCrop>
  <Company/>
  <LinksUpToDate>false</LinksUpToDate>
  <CharactersWithSpaces>181594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EVGENIA BITSANI</dc:creator>
  <cp:keywords/>
  <dc:description/>
  <cp:lastModifiedBy>EVGENIA BITSANI</cp:lastModifiedBy>
  <cp:revision>2</cp:revision>
  <dcterms:created xsi:type="dcterms:W3CDTF">2026-08-30T15:43:00Z</dcterms:created>
  <dcterms:modified xsi:type="dcterms:W3CDTF">2026-08-30T15:43:00Z</dcterms:modified>
</cp:coreProperties>
</file>