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459" w:tblpY="-44"/>
        <w:tblW w:w="9463" w:type="dxa"/>
        <w:tblLook w:val="04A0" w:firstRow="1" w:lastRow="0" w:firstColumn="1" w:lastColumn="0" w:noHBand="0" w:noVBand="1"/>
      </w:tblPr>
      <w:tblGrid>
        <w:gridCol w:w="2249"/>
        <w:gridCol w:w="7214"/>
      </w:tblGrid>
      <w:tr w:rsidR="004D5C6E" w:rsidRPr="004D5C6E" w14:paraId="16ABD24B" w14:textId="77777777" w:rsidTr="004D5C6E">
        <w:trPr>
          <w:trHeight w:val="1116"/>
        </w:trPr>
        <w:tc>
          <w:tcPr>
            <w:tcW w:w="2249" w:type="dxa"/>
          </w:tcPr>
          <w:p w14:paraId="02600AB8" w14:textId="77777777" w:rsidR="004D5C6E" w:rsidRPr="004D5C6E" w:rsidRDefault="004D5C6E" w:rsidP="004D5C6E">
            <w:pPr>
              <w:pStyle w:val="Head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31CDCD4A" wp14:editId="3F494ADA">
                  <wp:extent cx="1031240" cy="1097280"/>
                  <wp:effectExtent l="0" t="0" r="0" b="0"/>
                  <wp:docPr id="1" name="Picture 1" descr="pelo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elo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111"/>
            <w:bookmarkStart w:id="1" w:name="__UnoMark__37_277714641"/>
            <w:bookmarkStart w:id="2" w:name="__UnoMark__81_1530474312"/>
            <w:bookmarkEnd w:id="0"/>
            <w:bookmarkEnd w:id="1"/>
            <w:bookmarkEnd w:id="2"/>
          </w:p>
        </w:tc>
        <w:tc>
          <w:tcPr>
            <w:tcW w:w="7214" w:type="dxa"/>
          </w:tcPr>
          <w:p w14:paraId="3987F7D5" w14:textId="77777777" w:rsidR="004D5C6E" w:rsidRPr="004D5C6E" w:rsidRDefault="004D5C6E" w:rsidP="004D5C6E">
            <w:pPr>
              <w:tabs>
                <w:tab w:val="left" w:pos="2880"/>
                <w:tab w:val="center" w:pos="415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_UnoMark__84_1530474312"/>
            <w:bookmarkEnd w:id="3"/>
            <w:r>
              <w:rPr>
                <w:rFonts w:asciiTheme="minorHAnsi" w:hAnsiTheme="minorHAnsi" w:cstheme="minorHAnsi"/>
                <w:b/>
                <w:smallCaps/>
                <w:color w:val="17365D" w:themeColor="text2" w:themeShade="BF"/>
                <w:sz w:val="22"/>
                <w:szCs w:val="22"/>
              </w:rPr>
              <w:t>ΕΛΛΗΝΙΚΗ ΔΗΜΟΚΡΑΤΙΑ</w:t>
            </w:r>
          </w:p>
          <w:p w14:paraId="303B68B2" w14:textId="77777777" w:rsidR="004D5C6E" w:rsidRPr="004D5C6E" w:rsidRDefault="004D5C6E" w:rsidP="004D5C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color w:val="17365D" w:themeColor="text2" w:themeShade="BF"/>
                <w:sz w:val="22"/>
                <w:szCs w:val="22"/>
              </w:rPr>
              <w:t xml:space="preserve">ΠΑΝΕΠΙΣΤΗΜΙΟ ΠΕΛΟΠΟΝΝΗΣΟΥ    </w:t>
            </w:r>
          </w:p>
          <w:p w14:paraId="722C35A0" w14:textId="77777777" w:rsidR="004D5C6E" w:rsidRPr="004D5C6E" w:rsidRDefault="004D5C6E" w:rsidP="004D5C6E">
            <w:pPr>
              <w:rPr>
                <w:rFonts w:asciiTheme="minorHAnsi" w:hAnsiTheme="minorHAnsi" w:cstheme="minorHAnsi"/>
                <w:b/>
                <w:smallCap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noProof/>
                <w:color w:val="17365D" w:themeColor="text2" w:themeShade="BF"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8240" behindDoc="1" locked="0" layoutInCell="1" allowOverlap="1" wp14:anchorId="79C96528" wp14:editId="3E3AB92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69215</wp:posOffset>
                      </wp:positionV>
                      <wp:extent cx="4485005" cy="7620"/>
                      <wp:effectExtent l="10160" t="15875" r="12065" b="16510"/>
                      <wp:wrapNone/>
                      <wp:docPr id="2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484520" cy="68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80">
                                <a:solidFill>
                                  <a:srgbClr val="C5361C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2AC87" id="AutoShape 6" o:spid="_x0000_s1026" style="position:absolute;margin-left:-.55pt;margin-top:5.45pt;width:353.15pt;height:.6pt;flip:y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" path="m,l21600,21600e" filled="f" strokecolor="#c5361c" strokeweight=".53mm">
                      <v:path arrowok="t"/>
                    </v:shape>
                  </w:pict>
                </mc:Fallback>
              </mc:AlternateContent>
            </w:r>
          </w:p>
          <w:p w14:paraId="25122779" w14:textId="77777777" w:rsidR="004D5C6E" w:rsidRPr="004D5C6E" w:rsidRDefault="004D5C6E" w:rsidP="004D5C6E">
            <w:pPr>
              <w:pStyle w:val="Head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color w:val="17365D" w:themeColor="text2" w:themeShade="BF"/>
                <w:sz w:val="22"/>
                <w:szCs w:val="22"/>
              </w:rPr>
              <w:t>Σχολη: ΜΗΧΑΝΙΚΩΝ</w:t>
            </w:r>
          </w:p>
          <w:p w14:paraId="4481199C" w14:textId="77777777" w:rsidR="004D5C6E" w:rsidRPr="004D5C6E" w:rsidRDefault="004D5C6E" w:rsidP="004D5C6E">
            <w:pPr>
              <w:pStyle w:val="Head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color w:val="17365D" w:themeColor="text2" w:themeShade="BF"/>
                <w:sz w:val="22"/>
                <w:szCs w:val="22"/>
              </w:rPr>
              <w:t>Τμημα: ΗΛΕΚΤΡΟΛΟΓΩΝ ΜΗΧΑΝΙΚΩΝ &amp; ΜΗΧΑΝΙΚΩΝ ΥΠΟΛΟΓΙΣΤΩΝ</w:t>
            </w:r>
          </w:p>
          <w:p w14:paraId="27C0488B" w14:textId="77777777" w:rsidR="004D5C6E" w:rsidRPr="004D5C6E" w:rsidRDefault="004D5C6E" w:rsidP="004D5C6E">
            <w:pPr>
              <w:pStyle w:val="Head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Διεύθυνση: Μ. Αλεξάνδρου 1, Τηλ.:2610 - 369236,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en-US"/>
              </w:rPr>
              <w:t>fax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: 2610-369193</w:t>
            </w:r>
          </w:p>
        </w:tc>
      </w:tr>
    </w:tbl>
    <w:p w14:paraId="58AF39E5" w14:textId="77777777" w:rsidR="00C35044" w:rsidRPr="004D5C6E" w:rsidRDefault="00C35044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554CFE4D" w14:textId="77777777" w:rsidR="00C35044" w:rsidRPr="004D5C6E" w:rsidRDefault="004D5C6E" w:rsidP="004D5C6E">
      <w:pPr>
        <w:pStyle w:val="BodyText"/>
        <w:jc w:val="center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ΠΕΡΙΓΡΑΦΗ ΠΡΟΤΕΙΝΟΜΕΝΟΥ ΘΕΜΑΤΟΣ ΠΤΥΧΙΑΚΗΣ ΕΡΓΑΣΙΑΣ</w:t>
      </w:r>
    </w:p>
    <w:tbl>
      <w:tblPr>
        <w:tblW w:w="9209" w:type="dxa"/>
        <w:jc w:val="center"/>
        <w:tblLook w:val="01E0" w:firstRow="1" w:lastRow="1" w:firstColumn="1" w:lastColumn="1" w:noHBand="0" w:noVBand="0"/>
      </w:tblPr>
      <w:tblGrid>
        <w:gridCol w:w="1526"/>
        <w:gridCol w:w="3259"/>
        <w:gridCol w:w="1132"/>
        <w:gridCol w:w="3292"/>
      </w:tblGrid>
      <w:tr w:rsidR="00C35044" w:rsidRPr="004D5C6E" w14:paraId="4ABA6DAC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B056" w14:textId="77777777" w:rsidR="00C35044" w:rsidRPr="004D5C6E" w:rsidRDefault="004D5C6E">
            <w:pPr>
              <w:pStyle w:val="Title"/>
              <w:spacing w:before="120" w:line="276" w:lineRule="auto"/>
              <w:jc w:val="left"/>
              <w:outlineLv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Τίτλος</w:t>
            </w:r>
            <w:bookmarkStart w:id="4" w:name="_Toc498160628"/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 Σχεδιασμός και Ανάπτυξη Web Εφαρμογής Διαχείρισης Αιτημάτων με Αξιοποίηση Μεγάλων Γλωσσικών Μοντέλων</w:t>
            </w:r>
            <w:bookmarkEnd w:id="4"/>
          </w:p>
          <w:p w14:paraId="65AD76FB" w14:textId="77777777" w:rsidR="00C35044" w:rsidRPr="004D5C6E" w:rsidRDefault="00C35044">
            <w:pPr>
              <w:pStyle w:val="Title"/>
              <w:spacing w:before="120" w:line="276" w:lineRule="auto"/>
              <w:jc w:val="left"/>
              <w:outlineLv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35044" w:rsidRPr="004D5C6E" w14:paraId="1A59E3B6" w14:textId="77777777">
        <w:trPr>
          <w:jc w:val="center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E4E4D" w14:textId="77777777" w:rsidR="00C35044" w:rsidRPr="004D5C6E" w:rsidRDefault="00DD1595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Επιβλέπων: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D29D" w14:textId="3B082FE9" w:rsidR="00C35044" w:rsidRPr="00683BF0" w:rsidRDefault="00683BF0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83BF0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Δρ. Γ. Κ. Ασημακόπουλος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2A793" w14:textId="77777777" w:rsidR="00C35044" w:rsidRPr="004D5C6E" w:rsidRDefault="00DD1595">
            <w:pPr>
              <w:spacing w:before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 w:eastAsia="en-US"/>
              </w:rPr>
              <w:t>e-mail:</w:t>
            </w:r>
          </w:p>
        </w:tc>
        <w:tc>
          <w:tcPr>
            <w:tcW w:w="3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AABD" w14:textId="579F0493" w:rsidR="00C35044" w:rsidRPr="00683BF0" w:rsidRDefault="00683BF0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83BF0">
              <w:rPr>
                <w:rFonts w:asciiTheme="minorHAnsi" w:hAnsiTheme="minorHAnsi" w:cstheme="minorHAnsi"/>
                <w:b/>
                <w:sz w:val="22"/>
                <w:szCs w:val="22"/>
                <w:lang w:val="en-US" w:eastAsia="en-US"/>
              </w:rPr>
              <w:t>asim@uop.gr</w:t>
            </w:r>
          </w:p>
        </w:tc>
      </w:tr>
      <w:tr w:rsidR="00C35044" w:rsidRPr="004D5C6E" w14:paraId="7D373C80" w14:textId="77777777">
        <w:trPr>
          <w:jc w:val="center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188CC" w14:textId="77777777" w:rsidR="00C35044" w:rsidRPr="004D5C6E" w:rsidRDefault="00C35044">
            <w:pPr>
              <w:spacing w:before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BF1E" w14:textId="77777777" w:rsidR="00C35044" w:rsidRPr="004D5C6E" w:rsidRDefault="00C35044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5C6E7" w14:textId="77777777" w:rsidR="00C35044" w:rsidRPr="004D5C6E" w:rsidRDefault="00DD1595">
            <w:pPr>
              <w:spacing w:before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Άτομα</w:t>
            </w:r>
          </w:p>
        </w:tc>
        <w:tc>
          <w:tcPr>
            <w:tcW w:w="3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6010" w14:textId="77777777" w:rsidR="00C35044" w:rsidRPr="004D5C6E" w:rsidRDefault="00DD1595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</w:p>
          <w:p w14:paraId="2F3E1EFB" w14:textId="77777777" w:rsidR="00C35044" w:rsidRPr="004D5C6E" w:rsidRDefault="00DD1595">
            <w:pPr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35044" w:rsidRPr="004D5C6E" w14:paraId="27F4A0D0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F8FB" w14:textId="77777777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Στόχοι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1814800A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Μελέτη των αρχιτεκτονικών αρχών των σύγχρονων διαδικτυακών εφαρμογών (client-server, REST API, σχεσιακές βάσεις δεδομένων, ταυτοποίηση και εξουσιοδότηση χρηστών) και των συστημάτων διαχείρισης αιτημάτων υποστήριξης (κύκλος ζωής αιτήματος, κατηγοριοποίηση, ιεράρχηση προτεραιότητας).</w:t>
            </w:r>
          </w:p>
          <w:p w14:paraId="6580C4B7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Θεωρητική επισκόπηση των μεγάλων γλωσσικών μοντέλων: βασική αρχή λειτουργίας των transformers, διαμόρφωση εντολών (prompting), διαδικασία εξαγωγής συμπερασμάτων (inference), δομημένη έξοδος, καθώς και οι περιορισμοί τους (παραισθήσεις, μη ντετερμινισμός, κόστος και χρόνος απόκρισης).</w:t>
            </w:r>
          </w:p>
          <w:p w14:paraId="18078C74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Σχεδίαση και υλοποίηση πλήρους διαδικτυακής εφαρμογής διαχείρισης αιτημάτων: διαχείριση χρηστών και δικαιωμάτων, δημιουργία και παρακολούθηση αιτημάτων, κατηγορίες και καταστάσεις, αναζήτηση, πίνακας ελέγχου (dashboard), σχεσιακή βάση δεδομένων και REST API.</w:t>
            </w:r>
          </w:p>
          <w:p w14:paraId="74A40E29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Ενσωμάτωση μονάδας τεχνητής νοημοσύνης με τρεις σαφώς οριοθετημένες λειτουργίες: αυτόματη κατηγοριοποίηση αιτήματος, πρόταση προτεραιότητας και πρόταση απάντησης προς τον χειριστή.</w:t>
            </w:r>
          </w:p>
          <w:p w14:paraId="54C03ACC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Ανάπτυξη πλαισίου πειραματικής αξιολόγησης της μονάδας αυτής, με σύγκριση της προσέγγισης που βασίζεται σε γλωσσικό μοντέλο έναντι κλασικής προσέγγισης βασισμένης σε κανόνες, πάνω σε κοινό σύνολο δοκιμής.</w:t>
            </w:r>
          </w:p>
          <w:p w14:paraId="6D9C8058" w14:textId="77777777" w:rsidR="00913B47" w:rsidRDefault="0000000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Μέτρηση και κριτική ανάλυση των αποτελεσμάτων ως προς την ορθότητα κατηγοριοποίησης, την ορθότητα προτεινόμενης προτεραιότητας, τον χρόνο απόκρισης και το υπολογιστικό κόστος ανά αίτημα.</w:t>
            </w:r>
          </w:p>
        </w:tc>
      </w:tr>
      <w:tr w:rsidR="00C35044" w:rsidRPr="004D5C6E" w14:paraId="2D3DEAD4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1451" w14:textId="77777777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Αντικείμενο:</w:t>
            </w:r>
          </w:p>
          <w:p w14:paraId="597A4F93" w14:textId="77777777" w:rsidR="00913B47" w:rsidRDefault="00000000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Αντικείμενο της εργασίας είναι ο σχεδιασμός και η ανάπτυξη μιας διαδικτυακής εφαρμογής διαχείρισης αιτημάτων τεχνικής υποστήριξης, στην οποία ενσωματώνεται μονάδα υποβοήθησης βασισμένη σε μεγάλο γλωσσικό μοντέλο. Η μονάδα αναλαμβάνει τρεις συγκεκριμένες εργασίες: την κατάταξη κάθε νέου αιτήματος σε κατηγορία, την πρόταση επιπέδου προτεραιότητας και τη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lastRenderedPageBreak/>
              <w:t>διατύπωση προτεινόμενης απάντησης, η οποία σε κάθε περίπτωση εγκρίνεται από ανθρώπινο χειριστή πριν αποσταλεί.</w:t>
            </w:r>
          </w:p>
          <w:p w14:paraId="444BA6D3" w14:textId="77777777" w:rsidR="00913B47" w:rsidRDefault="00000000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Στο θεωρητικό μέρος αναπτύσσονται τέσσερις ενότητες: οι αρχιτεκτονικές αρχές των διαδικτυακών πληροφοριακών συστημάτων, η λειτουργία και οι διαδικασίες των συστημάτων υποστήριξης πελατών, η θεωρία των μεγάλων γλωσσικών μοντέλων σε επίπεδο αρχών λειτουργίας και περιορισμών, και οι εναλλακτικές προσεγγίσεις αυτόματης ταξινόμησης κειμένου με έμφαση στην ταξινόμηση μέσω εντολών και στη δομημένη έξοδο.</w:t>
            </w:r>
          </w:p>
          <w:p w14:paraId="254BC020" w14:textId="77777777" w:rsidR="00913B47" w:rsidRDefault="00000000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Στο πρακτικό και πειραματικό μέρος υλοποιείται το σύστημα και αποτιμάται η μονάδα τεχνητής νοημοσύνης σε σύνολο δοκιμής αιτημάτων. Η αξιολόγηση πραγματοποιείται συγκριτικά με προσέγγιση βασισμένη σε κανόνες και βασίζεται σε μετρήσιμα κριτήρια ορθότητας, χρόνου απόκρισης και κόστους, ώστε να τεκμηριωθεί υπό ποιες συνθήκες η χρήση γλωσσικού μοντέλου προσφέρει πραγματικό όφελος σε ένα τέτοιο σύστημα.</w:t>
            </w:r>
          </w:p>
          <w:p w14:paraId="66164C70" w14:textId="77777777" w:rsidR="00913B47" w:rsidRDefault="00913B47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007F431A" w14:textId="77777777" w:rsidR="00C35044" w:rsidRPr="004D5C6E" w:rsidRDefault="00C35044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35044" w:rsidRPr="004D5C6E" w14:paraId="6B8C0AA2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8B34" w14:textId="77777777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lastRenderedPageBreak/>
              <w:t>Η εργασία περιλαμβάνει</w:t>
            </w:r>
          </w:p>
          <w:p w14:paraId="67F7141B" w14:textId="77777777" w:rsidR="00C35044" w:rsidRPr="004D5C6E" w:rsidRDefault="00DD1595">
            <w:pPr>
              <w:numPr>
                <w:ilvl w:val="0"/>
                <w:numId w:val="2"/>
              </w:num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Σχεδιασμό και ανάπτυξη συστήματος</w:t>
            </w:r>
          </w:p>
          <w:p w14:paraId="0CCB399C" w14:textId="77777777" w:rsidR="00C35044" w:rsidRPr="004D5C6E" w:rsidRDefault="00DD1595">
            <w:pPr>
              <w:numPr>
                <w:ilvl w:val="0"/>
                <w:numId w:val="2"/>
              </w:num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Συγκριτική επισκόπηση ή μελέτη, και πλαίσιο αξιολόγησης</w:t>
            </w:r>
          </w:p>
          <w:p w14:paraId="6B6DDB6E" w14:textId="77777777" w:rsidR="00C35044" w:rsidRPr="004D5C6E" w:rsidRDefault="00DD1595">
            <w:pPr>
              <w:numPr>
                <w:ilvl w:val="0"/>
                <w:numId w:val="2"/>
              </w:num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Ανάλυση και σχεδιασμό μοντέλων</w:t>
            </w:r>
          </w:p>
          <w:p w14:paraId="7087E8EB" w14:textId="77777777" w:rsidR="00C35044" w:rsidRPr="004D5C6E" w:rsidRDefault="00DD1595">
            <w:pPr>
              <w:numPr>
                <w:ilvl w:val="0"/>
                <w:numId w:val="2"/>
              </w:num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Θεωρητική μελέτη, ανάπτυξη ή ανάλυση πλατφόρμας ή αλγορίθμων</w:t>
            </w:r>
          </w:p>
          <w:p w14:paraId="28FF772F" w14:textId="77777777" w:rsidR="00C35044" w:rsidRPr="004D5C6E" w:rsidRDefault="00C35044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35044" w:rsidRPr="004D5C6E" w14:paraId="32F24998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CA68" w14:textId="77777777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Σχετιζόμενα Μαθήματα</w:t>
            </w:r>
          </w:p>
          <w:p w14:paraId="45E1E4CD" w14:textId="67850405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Πρωτεύοντα: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Βάσεις Δεδομένων</w:t>
            </w:r>
            <w:r w:rsidR="00414EE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,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Τεχνολογία Λογισμικού</w:t>
            </w:r>
          </w:p>
          <w:p w14:paraId="06137168" w14:textId="1861F368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Δευτερεύοντα: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Τεχνητή Νοημοσύνη, Μηχανική Μάθηση, </w:t>
            </w:r>
            <w:r w:rsidR="00414EE9" w:rsidRPr="00414EE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Ανάπτυξη Συστημάτων Παγκόσμιου Ιστού</w:t>
            </w:r>
          </w:p>
        </w:tc>
      </w:tr>
      <w:tr w:rsidR="00C35044" w:rsidRPr="004D5C6E" w14:paraId="2B5188A0" w14:textId="77777777">
        <w:trPr>
          <w:jc w:val="center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2982" w14:textId="77777777" w:rsidR="00C35044" w:rsidRPr="004D5C6E" w:rsidRDefault="00DD1595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Υποχρεώσεις Παρουσίας: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Συναντήσεις προόδου με τον επιβλέποντα ανά 2–3 εβδομάδες (δια ζώσης ή εξ αποστάσεως), παράδοση ενδιάμεσων παραδοτέων κατά τα συμφωνηθέντα ορόσημα και τελική παρουσίαση της εργασίας ενώπιον της εξεταστικής επιτροπής.</w:t>
            </w:r>
          </w:p>
          <w:p w14:paraId="188B192D" w14:textId="77777777" w:rsidR="00C35044" w:rsidRPr="004D5C6E" w:rsidRDefault="00C35044">
            <w:pPr>
              <w:spacing w:before="12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71F31B38" w14:textId="77777777" w:rsidR="00C35044" w:rsidRPr="004D5C6E" w:rsidRDefault="00C35044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6681CEC" w14:textId="77777777" w:rsidR="00C35044" w:rsidRPr="004D5C6E" w:rsidRDefault="00C35044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sectPr w:rsidR="00C35044" w:rsidRPr="004D5C6E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B3D4" w14:textId="77777777" w:rsidR="00D11EBB" w:rsidRDefault="00D11EBB">
      <w:r>
        <w:separator/>
      </w:r>
    </w:p>
  </w:endnote>
  <w:endnote w:type="continuationSeparator" w:id="0">
    <w:p w14:paraId="3C625F69" w14:textId="77777777" w:rsidR="00D11EBB" w:rsidRDefault="00D1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FB2B" w14:textId="77777777" w:rsidR="00C35044" w:rsidRDefault="00C35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0A2F" w14:textId="77777777" w:rsidR="00D11EBB" w:rsidRDefault="00D11EBB">
      <w:r>
        <w:separator/>
      </w:r>
    </w:p>
  </w:footnote>
  <w:footnote w:type="continuationSeparator" w:id="0">
    <w:p w14:paraId="182AF747" w14:textId="77777777" w:rsidR="00D11EBB" w:rsidRDefault="00D11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BFE8" w14:textId="77777777" w:rsidR="00C35044" w:rsidRDefault="00C35044">
    <w:pPr>
      <w:pStyle w:val="Header"/>
    </w:pPr>
  </w:p>
  <w:p w14:paraId="67A4EC96" w14:textId="77777777" w:rsidR="00C35044" w:rsidRDefault="00C350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1387"/>
    <w:multiLevelType w:val="multilevel"/>
    <w:tmpl w:val="9C84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1044278"/>
    <w:multiLevelType w:val="multilevel"/>
    <w:tmpl w:val="72B29C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60E16F2"/>
    <w:multiLevelType w:val="multilevel"/>
    <w:tmpl w:val="D3F618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80674542">
    <w:abstractNumId w:val="1"/>
  </w:num>
  <w:num w:numId="2" w16cid:durableId="1018312569">
    <w:abstractNumId w:val="0"/>
  </w:num>
  <w:num w:numId="3" w16cid:durableId="1654799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44"/>
    <w:rsid w:val="00414EE9"/>
    <w:rsid w:val="004D5C6E"/>
    <w:rsid w:val="00683BF0"/>
    <w:rsid w:val="00913B47"/>
    <w:rsid w:val="00C35044"/>
    <w:rsid w:val="00C71090"/>
    <w:rsid w:val="00D11EBB"/>
    <w:rsid w:val="00D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5B0D"/>
  <w15:docId w15:val="{85D02F00-7B74-4699-9E4A-FA1A884C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C5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1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B94C50"/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character" w:customStyle="1" w:styleId="InternetLink">
    <w:name w:val="Internet Link"/>
    <w:basedOn w:val="DefaultParagraphFont"/>
    <w:uiPriority w:val="99"/>
    <w:unhideWhenUsed/>
    <w:rsid w:val="008D5C12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568C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568C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PlaceholderText">
    <w:name w:val="Placeholder Text"/>
    <w:basedOn w:val="DefaultParagraphFont"/>
    <w:uiPriority w:val="99"/>
    <w:semiHidden/>
    <w:qFormat/>
    <w:rsid w:val="00BB3AF7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B3AF7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B33758"/>
    <w:rPr>
      <w:rFonts w:ascii="Tahoma" w:hAnsi="Tahoma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E432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04D7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6811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l-GR"/>
    </w:rPr>
  </w:style>
  <w:style w:type="character" w:customStyle="1" w:styleId="fontstyle01">
    <w:name w:val="fontstyle01"/>
    <w:qFormat/>
    <w:rsid w:val="000D1B9C"/>
    <w:rPr>
      <w:rFonts w:ascii="Tahoma" w:hAnsi="Tahoma"/>
      <w:b/>
      <w:color w:val="000000"/>
      <w:sz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itle">
    <w:name w:val="Title"/>
    <w:basedOn w:val="Normal"/>
    <w:link w:val="TitleChar"/>
    <w:qFormat/>
    <w:rsid w:val="00B94C50"/>
    <w:pPr>
      <w:jc w:val="center"/>
    </w:pPr>
    <w:rPr>
      <w:b/>
      <w:bCs/>
      <w:sz w:val="28"/>
    </w:rPr>
  </w:style>
  <w:style w:type="paragraph" w:styleId="ListParagraph">
    <w:name w:val="List Paragraph"/>
    <w:basedOn w:val="Normal"/>
    <w:uiPriority w:val="34"/>
    <w:qFormat/>
    <w:rsid w:val="006171BE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568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unhideWhenUsed/>
    <w:rsid w:val="00E568C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B3AF7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uiPriority w:val="99"/>
    <w:qFormat/>
    <w:rsid w:val="001E5D4E"/>
    <w:pPr>
      <w:ind w:left="720"/>
    </w:pPr>
    <w:rPr>
      <w:rFonts w:ascii="Calibri" w:eastAsia="SimSun" w:hAnsi="Calibri"/>
      <w:sz w:val="22"/>
      <w:szCs w:val="22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qFormat/>
    <w:rsid w:val="00B33758"/>
    <w:rPr>
      <w:rFonts w:ascii="Tahoma" w:eastAsiaTheme="minorHAnsi" w:hAnsi="Tahoma" w:cstheme="minorBidi"/>
      <w:sz w:val="21"/>
      <w:szCs w:val="21"/>
      <w:lang w:eastAsia="en-US"/>
    </w:rPr>
  </w:style>
  <w:style w:type="paragraph" w:customStyle="1" w:styleId="body">
    <w:name w:val="body"/>
    <w:basedOn w:val="Normal"/>
    <w:qFormat/>
    <w:rsid w:val="00A17877"/>
    <w:pPr>
      <w:ind w:firstLine="720"/>
      <w:jc w:val="both"/>
    </w:pPr>
    <w:rPr>
      <w:rFonts w:eastAsia="MS Mincho"/>
      <w:sz w:val="22"/>
      <w:szCs w:val="22"/>
      <w:lang w:eastAsia="en-US"/>
    </w:rPr>
  </w:style>
  <w:style w:type="paragraph" w:customStyle="1" w:styleId="bulletslist">
    <w:name w:val="bullets list"/>
    <w:basedOn w:val="body"/>
    <w:qFormat/>
    <w:rsid w:val="00A17877"/>
  </w:style>
  <w:style w:type="paragraph" w:styleId="TOCHeading">
    <w:name w:val="TOC Heading"/>
    <w:basedOn w:val="Heading1"/>
    <w:next w:val="Normal"/>
    <w:uiPriority w:val="39"/>
    <w:unhideWhenUsed/>
    <w:qFormat/>
    <w:rsid w:val="006811ED"/>
    <w:pPr>
      <w:spacing w:line="259" w:lineRule="auto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811E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811ED"/>
    <w:pPr>
      <w:tabs>
        <w:tab w:val="right" w:leader="dot" w:pos="8296"/>
      </w:tabs>
      <w:spacing w:after="100" w:line="259" w:lineRule="auto"/>
    </w:pPr>
    <w:rPr>
      <w:rFonts w:asciiTheme="minorHAnsi" w:eastAsiaTheme="minorEastAsia" w:hAnsiTheme="minorHAnsi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811E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B94C50"/>
    <w:rPr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0A8AD-37EA-48C2-93B3-079B61E9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Άγγελος</dc:creator>
  <dc:description/>
  <cp:lastModifiedBy>Άγγελος</cp:lastModifiedBy>
  <cp:revision>2</cp:revision>
  <dcterms:created xsi:type="dcterms:W3CDTF">2026-09-04T11:08:00Z</dcterms:created>
  <dcterms:modified xsi:type="dcterms:W3CDTF">2026-09-04T11:08:00Z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