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4D5C6E" w14:paraId="6FB7F71B" w14:textId="77777777" w:rsidTr="004D5C6E">
        <w:trPr>
          <w:trHeight w:val="1116"/>
        </w:trPr>
        <w:tc>
          <w:tcPr>
            <w:tcW w:w="2249" w:type="dxa"/>
            <w:shd w:val="clear" w:color="auto" w:fill="auto"/>
          </w:tcPr>
          <w:p w14:paraId="77C8D18B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BC56F96" wp14:editId="7056B21E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  <w:shd w:val="clear" w:color="auto" w:fill="auto"/>
          </w:tcPr>
          <w:p w14:paraId="6E1BBD6D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393EE939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D85F577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48FC26ED" wp14:editId="0C6E400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056BC8" id="AutoShape 6" o:spid="_x0000_s102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5726B431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ΜΗΧΑΝΙΚΩΝ</w:t>
            </w:r>
          </w:p>
          <w:p w14:paraId="02DB8D1A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</w:p>
          <w:p w14:paraId="3BC0D4FE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14:paraId="7F8FA7B0" w14:textId="77777777" w:rsidR="00C35044" w:rsidRPr="004D5C6E" w:rsidRDefault="00C3504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52105E5" w14:textId="77777777" w:rsidR="00C35044" w:rsidRPr="004D5C6E" w:rsidRDefault="004D5C6E" w:rsidP="004D5C6E">
      <w:pPr>
        <w:pStyle w:val="BodyText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>ΠΕΡΙΓΡΑΦΗ ΠΡΟΤΕΙΝΟΜΕΝΟΥ ΘΕΜΑΤΟΣ ΠΤΥΧΙΑΚΗΣ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669B0F00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BFEE1" w14:textId="060102CD" w:rsidR="00C35044" w:rsidRPr="004D5C6E" w:rsidRDefault="004D5C6E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bookmarkEnd w:id="4"/>
            <w:r w:rsidR="00CE0FBC" w:rsidRPr="00CE0FBC">
              <w:rPr>
                <w:rFonts w:asciiTheme="minorHAnsi" w:hAnsiTheme="minorHAnsi" w:cstheme="minorHAnsi"/>
                <w:sz w:val="22"/>
                <w:szCs w:val="22"/>
              </w:rPr>
              <w:t xml:space="preserve">Κατασκευή ηλεκτρονικού καταστήματος </w:t>
            </w:r>
            <w:r w:rsidR="00CE0FBC">
              <w:rPr>
                <w:rFonts w:asciiTheme="minorHAnsi" w:hAnsiTheme="minorHAnsi" w:cstheme="minorHAnsi"/>
                <w:sz w:val="22"/>
                <w:szCs w:val="22"/>
              </w:rPr>
              <w:t>ψηφιακών</w:t>
            </w:r>
            <w:r w:rsidR="00CE0FBC" w:rsidRPr="00CE0FBC">
              <w:rPr>
                <w:rFonts w:asciiTheme="minorHAnsi" w:hAnsiTheme="minorHAnsi" w:cstheme="minorHAnsi"/>
                <w:sz w:val="22"/>
                <w:szCs w:val="22"/>
              </w:rPr>
              <w:t xml:space="preserve"> προϊόντων.</w:t>
            </w:r>
          </w:p>
          <w:p w14:paraId="5E9DCBAA" w14:textId="77777777" w:rsidR="00C35044" w:rsidRPr="004D5C6E" w:rsidRDefault="00C35044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2665FD24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B4F76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4141" w14:textId="242139EB" w:rsidR="00C35044" w:rsidRPr="004D5C6E" w:rsidRDefault="00CE0FBC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t>Γιώργος Ασημακόπουλος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816DB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1AAE6" w14:textId="5085888F" w:rsidR="00C35044" w:rsidRPr="004D5C6E" w:rsidRDefault="00CE0FBC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0B5B9F">
              <w:rPr>
                <w:lang w:val="en-US"/>
              </w:rPr>
              <w:t>asim@uop.gr</w:t>
            </w:r>
          </w:p>
        </w:tc>
      </w:tr>
      <w:tr w:rsidR="00C35044" w:rsidRPr="004D5C6E" w14:paraId="12D55585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D21C7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595A6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AF0A6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EE6FF" w14:textId="7B539AAC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 </w:t>
            </w:r>
          </w:p>
          <w:p w14:paraId="29A0A48C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3C386EAC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E8DCF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74B76F5E" w14:textId="5D2A30E3" w:rsidR="00C35044" w:rsidRPr="004D5C6E" w:rsidRDefault="00CE0FBC" w:rsidP="00CE0FBC">
            <w:pPr>
              <w:pStyle w:val="ListParagraph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F3348">
              <w:rPr>
                <w:bCs/>
              </w:rPr>
              <w:t xml:space="preserve">Στόχος αυτής της εργασίας είναι η δημιουργία </w:t>
            </w:r>
            <w:r>
              <w:rPr>
                <w:bCs/>
                <w:lang w:val="en-US"/>
              </w:rPr>
              <w:t>e</w:t>
            </w:r>
            <w:r w:rsidRPr="000F3348">
              <w:rPr>
                <w:bCs/>
              </w:rPr>
              <w:t>-</w:t>
            </w:r>
            <w:proofErr w:type="spellStart"/>
            <w:r w:rsidRPr="000F3348">
              <w:rPr>
                <w:bCs/>
              </w:rPr>
              <w:t>Shop</w:t>
            </w:r>
            <w:proofErr w:type="spellEnd"/>
            <w:r w:rsidRPr="000F3348">
              <w:rPr>
                <w:bCs/>
              </w:rPr>
              <w:t xml:space="preserve"> με χρήση της πλατφόρμας </w:t>
            </w:r>
            <w:r w:rsidR="00AA3A68">
              <w:rPr>
                <w:bCs/>
                <w:lang w:val="en-US"/>
              </w:rPr>
              <w:t>W</w:t>
            </w:r>
            <w:proofErr w:type="spellStart"/>
            <w:r w:rsidRPr="000F3348">
              <w:rPr>
                <w:bCs/>
              </w:rPr>
              <w:t>ord</w:t>
            </w:r>
            <w:proofErr w:type="spellEnd"/>
            <w:r w:rsidR="00AA3A68">
              <w:rPr>
                <w:bCs/>
                <w:lang w:val="en-US"/>
              </w:rPr>
              <w:t>P</w:t>
            </w:r>
            <w:proofErr w:type="spellStart"/>
            <w:r w:rsidRPr="000F3348">
              <w:rPr>
                <w:bCs/>
              </w:rPr>
              <w:t>ress</w:t>
            </w:r>
            <w:proofErr w:type="spellEnd"/>
            <w:r w:rsidRPr="000F3348">
              <w:rPr>
                <w:bCs/>
              </w:rPr>
              <w:t xml:space="preserve">, </w:t>
            </w:r>
            <w:r>
              <w:rPr>
                <w:bCs/>
              </w:rPr>
              <w:t xml:space="preserve">η </w:t>
            </w:r>
            <w:r w:rsidRPr="000F3348">
              <w:rPr>
                <w:bCs/>
              </w:rPr>
              <w:t xml:space="preserve">κατανόηση </w:t>
            </w:r>
            <w:r>
              <w:rPr>
                <w:bCs/>
              </w:rPr>
              <w:t xml:space="preserve">των </w:t>
            </w:r>
            <w:r w:rsidRPr="000F3348">
              <w:rPr>
                <w:bCs/>
              </w:rPr>
              <w:t xml:space="preserve">βασικών εννοιών </w:t>
            </w:r>
            <w:r>
              <w:rPr>
                <w:bCs/>
              </w:rPr>
              <w:t xml:space="preserve">καθώς </w:t>
            </w:r>
            <w:r w:rsidRPr="000F3348">
              <w:rPr>
                <w:bCs/>
              </w:rPr>
              <w:t xml:space="preserve">και οι </w:t>
            </w:r>
            <w:r>
              <w:rPr>
                <w:bCs/>
              </w:rPr>
              <w:t xml:space="preserve">σχετικές </w:t>
            </w:r>
            <w:r w:rsidRPr="000F3348">
              <w:rPr>
                <w:bCs/>
              </w:rPr>
              <w:t xml:space="preserve">τεχνικές και εργαλεία που </w:t>
            </w:r>
            <w:r>
              <w:rPr>
                <w:bCs/>
              </w:rPr>
              <w:t>απαιτούνται.</w:t>
            </w:r>
          </w:p>
        </w:tc>
      </w:tr>
      <w:tr w:rsidR="00C35044" w:rsidRPr="004D5C6E" w14:paraId="697AAC89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8A55" w14:textId="4EA8B393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CE0FBC" w:rsidRPr="000F3348">
              <w:rPr>
                <w:bCs/>
              </w:rPr>
              <w:t xml:space="preserve"> Αντικείμενο της εργασίας είναι η</w:t>
            </w:r>
            <w:r w:rsidR="00CE0FBC">
              <w:rPr>
                <w:b/>
              </w:rPr>
              <w:t xml:space="preserve"> </w:t>
            </w:r>
            <w:r w:rsidR="00CE0FBC" w:rsidRPr="000F3348">
              <w:rPr>
                <w:bCs/>
              </w:rPr>
              <w:t>ανάλυση</w:t>
            </w:r>
            <w:r w:rsidR="00CE0FBC">
              <w:rPr>
                <w:bCs/>
              </w:rPr>
              <w:t>, ο σχεδιασμός</w:t>
            </w:r>
            <w:r w:rsidR="00CE0FBC" w:rsidRPr="000F3348">
              <w:rPr>
                <w:bCs/>
              </w:rPr>
              <w:t xml:space="preserve"> και </w:t>
            </w:r>
            <w:r w:rsidR="00CE0FBC">
              <w:rPr>
                <w:bCs/>
              </w:rPr>
              <w:t xml:space="preserve">η ανάπτυξη </w:t>
            </w:r>
            <w:r w:rsidR="00CE0FBC" w:rsidRPr="000F3348">
              <w:rPr>
                <w:bCs/>
              </w:rPr>
              <w:t xml:space="preserve">ενός ηλεκτρονικού καταστήματος που διαχειρίζεται </w:t>
            </w:r>
            <w:r w:rsidR="00CE0FBC">
              <w:rPr>
                <w:bCs/>
              </w:rPr>
              <w:t>ψηφιακά</w:t>
            </w:r>
            <w:r w:rsidR="00CE0FBC" w:rsidRPr="000F3348">
              <w:rPr>
                <w:bCs/>
              </w:rPr>
              <w:t xml:space="preserve"> </w:t>
            </w:r>
            <w:r w:rsidR="00AA3A68">
              <w:rPr>
                <w:bCs/>
              </w:rPr>
              <w:t>προϊόντα</w:t>
            </w:r>
            <w:r w:rsidR="00CE0FBC" w:rsidRPr="000F3348">
              <w:rPr>
                <w:bCs/>
              </w:rPr>
              <w:t xml:space="preserve">. </w:t>
            </w:r>
            <w:r w:rsidR="00CE0FBC">
              <w:rPr>
                <w:bCs/>
              </w:rPr>
              <w:t xml:space="preserve">Με τη </w:t>
            </w:r>
            <w:r w:rsidR="00CE0FBC" w:rsidRPr="000F3348">
              <w:rPr>
                <w:bCs/>
              </w:rPr>
              <w:t xml:space="preserve">σελίδα </w:t>
            </w:r>
            <w:r w:rsidR="00CE0FBC">
              <w:rPr>
                <w:bCs/>
              </w:rPr>
              <w:t>επιτυγχάνεται η παρουσίαση, πώληση, διακίνηση και τιμολόγηση των προϊόντων</w:t>
            </w:r>
            <w:r w:rsidR="00CE0FBC" w:rsidRPr="000F3348">
              <w:rPr>
                <w:bCs/>
              </w:rPr>
              <w:t>.</w:t>
            </w:r>
            <w:r w:rsidR="00CE0FBC">
              <w:rPr>
                <w:bCs/>
              </w:rPr>
              <w:t xml:space="preserve"> Επίσης διαχειρίζεται τη διανομή μέσω υπηρεσιών ταχυμεταφοράς,</w:t>
            </w:r>
            <w:r w:rsidR="00CE0FBC" w:rsidRPr="000F3348">
              <w:rPr>
                <w:bCs/>
              </w:rPr>
              <w:t xml:space="preserve"> </w:t>
            </w:r>
            <w:r w:rsidR="00CE0FBC">
              <w:rPr>
                <w:bCs/>
              </w:rPr>
              <w:t xml:space="preserve">παράγει </w:t>
            </w:r>
            <w:r w:rsidR="00CE0FBC" w:rsidRPr="000F3348">
              <w:rPr>
                <w:bCs/>
              </w:rPr>
              <w:t xml:space="preserve">αναφορές καθώς αναλύει και επεξεργάζεται </w:t>
            </w:r>
            <w:r w:rsidR="00CE0FBC">
              <w:rPr>
                <w:bCs/>
              </w:rPr>
              <w:t>δεδομένα και τάσεις</w:t>
            </w:r>
            <w:r w:rsidR="00CE0FBC" w:rsidRPr="000F3348">
              <w:rPr>
                <w:bCs/>
              </w:rPr>
              <w:t xml:space="preserve">. </w:t>
            </w:r>
            <w:r w:rsidR="00CE0FBC">
              <w:rPr>
                <w:bCs/>
              </w:rPr>
              <w:t xml:space="preserve">Για την υλοποίηση αξιοποιούνται εργαλεία όπως </w:t>
            </w:r>
            <w:proofErr w:type="spellStart"/>
            <w:r w:rsidR="00CE0FBC" w:rsidRPr="000F3348">
              <w:rPr>
                <w:bCs/>
              </w:rPr>
              <w:t>WordPress</w:t>
            </w:r>
            <w:proofErr w:type="spellEnd"/>
            <w:r w:rsidR="00CE0FBC" w:rsidRPr="000F3348">
              <w:rPr>
                <w:bCs/>
              </w:rPr>
              <w:t xml:space="preserve">, Web Server, </w:t>
            </w:r>
            <w:proofErr w:type="spellStart"/>
            <w:r w:rsidR="00CE0FBC" w:rsidRPr="000F3348">
              <w:rPr>
                <w:bCs/>
              </w:rPr>
              <w:t>php</w:t>
            </w:r>
            <w:proofErr w:type="spellEnd"/>
            <w:r w:rsidR="00CE0FBC" w:rsidRPr="000F3348">
              <w:rPr>
                <w:bCs/>
              </w:rPr>
              <w:t xml:space="preserve"> και  </w:t>
            </w:r>
            <w:proofErr w:type="spellStart"/>
            <w:r w:rsidR="00CE0FBC" w:rsidRPr="000F3348">
              <w:rPr>
                <w:bCs/>
              </w:rPr>
              <w:t>MySQ</w:t>
            </w:r>
            <w:proofErr w:type="spellEnd"/>
            <w:r w:rsidR="00CE0FBC">
              <w:rPr>
                <w:bCs/>
                <w:lang w:val="en-US"/>
              </w:rPr>
              <w:t>L</w:t>
            </w:r>
            <w:r w:rsidR="00CE0FBC">
              <w:rPr>
                <w:bCs/>
              </w:rPr>
              <w:t>.</w:t>
            </w:r>
          </w:p>
          <w:p w14:paraId="3599D484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094C1AE7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9E2C8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2CC26ECF" w14:textId="77777777" w:rsidR="00CE0FBC" w:rsidRDefault="00CE0FBC" w:rsidP="00CE0FB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Θεωρητική μελέτη  </w:t>
            </w:r>
          </w:p>
          <w:p w14:paraId="262C3724" w14:textId="3A21D80A" w:rsidR="00C35044" w:rsidRPr="00CE0FBC" w:rsidRDefault="00CE0FBC" w:rsidP="00CE0FBC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t xml:space="preserve">Σχεδιασμό και ανάπτυξη </w:t>
            </w:r>
          </w:p>
        </w:tc>
      </w:tr>
      <w:tr w:rsidR="00C35044" w:rsidRPr="004D5C6E" w14:paraId="65A0D9CA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0B395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60E646A6" w14:textId="7AC5ADFD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Πρωτεύοντα:</w:t>
            </w:r>
            <w:r w:rsidR="00CE0FB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Βάσεις δεδομένων, Προγραμματισμός διαδικτύου</w:t>
            </w:r>
          </w:p>
          <w:p w14:paraId="7D31413E" w14:textId="654C839E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CE0FB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Ψηφιακή κοινωνία και οικονομία</w:t>
            </w:r>
          </w:p>
        </w:tc>
      </w:tr>
      <w:tr w:rsidR="00C35044" w:rsidRPr="004D5C6E" w14:paraId="467D3669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F45F" w14:textId="0C1E7273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Υποχρεώσεις Παρουσίας: </w:t>
            </w:r>
            <w:r w:rsidR="00AA3A6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όχι</w:t>
            </w:r>
          </w:p>
          <w:p w14:paraId="52DEC01F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C9D291E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3F4EF9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39A2" w14:textId="77777777" w:rsidR="00C22B02" w:rsidRDefault="00C22B02">
      <w:r>
        <w:separator/>
      </w:r>
    </w:p>
  </w:endnote>
  <w:endnote w:type="continuationSeparator" w:id="0">
    <w:p w14:paraId="7F4BC45A" w14:textId="77777777" w:rsidR="00C22B02" w:rsidRDefault="00C2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439C" w14:textId="77777777" w:rsidR="00C35044" w:rsidRDefault="00C35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B7A1" w14:textId="77777777" w:rsidR="00C22B02" w:rsidRDefault="00C22B02">
      <w:r>
        <w:separator/>
      </w:r>
    </w:p>
  </w:footnote>
  <w:footnote w:type="continuationSeparator" w:id="0">
    <w:p w14:paraId="33DC85A4" w14:textId="77777777" w:rsidR="00C22B02" w:rsidRDefault="00C2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8370" w14:textId="77777777" w:rsidR="00C35044" w:rsidRDefault="00C35044">
    <w:pPr>
      <w:pStyle w:val="Header"/>
    </w:pPr>
  </w:p>
  <w:p w14:paraId="7E1521C5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77212918">
    <w:abstractNumId w:val="1"/>
  </w:num>
  <w:num w:numId="2" w16cid:durableId="566259229">
    <w:abstractNumId w:val="0"/>
  </w:num>
  <w:num w:numId="3" w16cid:durableId="316959795">
    <w:abstractNumId w:val="2"/>
  </w:num>
  <w:num w:numId="4" w16cid:durableId="1457479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3F6408"/>
    <w:rsid w:val="0041213B"/>
    <w:rsid w:val="004D5C6E"/>
    <w:rsid w:val="008872C6"/>
    <w:rsid w:val="00AA3A68"/>
    <w:rsid w:val="00C22B02"/>
    <w:rsid w:val="00C35044"/>
    <w:rsid w:val="00CE0FBC"/>
    <w:rsid w:val="00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7905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DefaultParagraphFont"/>
    <w:uiPriority w:val="99"/>
    <w:unhideWhenUsed/>
    <w:rsid w:val="008D5C1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qFormat/>
    <w:rsid w:val="00BB3AF7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B33758"/>
    <w:rPr>
      <w:rFonts w:ascii="Tahoma" w:hAnsi="Tahoma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4D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link w:val="TitleChar"/>
    <w:qFormat/>
    <w:rsid w:val="00B94C5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Normal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TOCHeading">
    <w:name w:val="TOC Heading"/>
    <w:basedOn w:val="Heading1"/>
    <w:next w:val="Normal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Christoforos Feggaris</dc:creator>
  <dc:description/>
  <cp:lastModifiedBy>Christoforos Feggaris</cp:lastModifiedBy>
  <cp:revision>3</cp:revision>
  <dcterms:created xsi:type="dcterms:W3CDTF">2023-10-30T05:47:00Z</dcterms:created>
  <dcterms:modified xsi:type="dcterms:W3CDTF">2023-10-30T05:48:00Z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