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432" w14:textId="608D9580" w:rsidR="003B5C98" w:rsidRPr="007B0A7C" w:rsidRDefault="003B5C98" w:rsidP="003B5C98">
      <w:pPr>
        <w:pStyle w:val="georgia-it"/>
        <w:jc w:val="center"/>
        <w:outlineLvl w:val="0"/>
        <w:rPr>
          <w:rFonts w:ascii="Comic Sans MS" w:hAnsi="Comic Sans MS" w:cstheme="minorHAnsi"/>
          <w:b/>
          <w:sz w:val="22"/>
          <w:szCs w:val="22"/>
        </w:rPr>
      </w:pPr>
      <w:bookmarkStart w:id="0" w:name="_Toc41882334"/>
      <w:bookmarkStart w:id="1" w:name="_Toc41882332"/>
      <w:r w:rsidRPr="007B0A7C">
        <w:rPr>
          <w:rFonts w:ascii="Comic Sans MS" w:hAnsi="Comic Sans MS" w:cstheme="minorHAnsi"/>
          <w:b/>
          <w:sz w:val="22"/>
          <w:szCs w:val="22"/>
        </w:rPr>
        <w:t xml:space="preserve">ΑΣΚΗΣΗ </w:t>
      </w:r>
      <w:r w:rsidRPr="007B0A7C">
        <w:rPr>
          <w:rFonts w:ascii="Comic Sans MS" w:hAnsi="Comic Sans MS" w:cstheme="minorHAnsi"/>
          <w:b/>
          <w:sz w:val="22"/>
          <w:szCs w:val="22"/>
        </w:rPr>
        <w:t>4</w:t>
      </w:r>
      <w:r w:rsidRPr="007B0A7C">
        <w:rPr>
          <w:rFonts w:ascii="Comic Sans MS" w:hAnsi="Comic Sans MS" w:cstheme="minorHAnsi"/>
          <w:b/>
          <w:sz w:val="22"/>
          <w:szCs w:val="22"/>
          <w:vertAlign w:val="superscript"/>
        </w:rPr>
        <w:t>Η</w:t>
      </w:r>
    </w:p>
    <w:p w14:paraId="5AF6C75A" w14:textId="30EE1061" w:rsidR="003B5C98" w:rsidRPr="007B0A7C" w:rsidRDefault="003B5C98" w:rsidP="003B5C98">
      <w:pPr>
        <w:pStyle w:val="georgia-it"/>
        <w:jc w:val="center"/>
        <w:outlineLvl w:val="0"/>
        <w:rPr>
          <w:rFonts w:ascii="Comic Sans MS" w:hAnsi="Comic Sans MS" w:cstheme="minorHAnsi"/>
          <w:b/>
          <w:sz w:val="22"/>
          <w:szCs w:val="22"/>
        </w:rPr>
      </w:pPr>
      <w:r w:rsidRPr="007B0A7C">
        <w:rPr>
          <w:rFonts w:ascii="Comic Sans MS" w:hAnsi="Comic Sans MS" w:cstheme="minorHAnsi"/>
          <w:b/>
          <w:sz w:val="22"/>
          <w:szCs w:val="22"/>
        </w:rPr>
        <w:t xml:space="preserve">ΑΝΑΛΥΣΗ </w:t>
      </w:r>
      <w:bookmarkEnd w:id="1"/>
      <w:r w:rsidRPr="007B0A7C">
        <w:rPr>
          <w:rFonts w:ascii="Comic Sans MS" w:hAnsi="Comic Sans MS" w:cstheme="minorHAnsi"/>
          <w:b/>
          <w:sz w:val="22"/>
          <w:szCs w:val="22"/>
        </w:rPr>
        <w:t>ΔΡΑΣΤΗΡΙΟΤΗΤΩΝ</w:t>
      </w:r>
    </w:p>
    <w:p w14:paraId="484AA4D5" w14:textId="6531779B" w:rsidR="003B5C98" w:rsidRPr="007B0A7C" w:rsidRDefault="003B5C98" w:rsidP="003B5C98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7B0A7C">
        <w:rPr>
          <w:rFonts w:ascii="Comic Sans MS" w:hAnsi="Comic Sans MS" w:cstheme="minorHAnsi"/>
          <w:bCs/>
          <w:sz w:val="20"/>
          <w:szCs w:val="20"/>
        </w:rPr>
        <w:t xml:space="preserve">Η </w:t>
      </w:r>
      <w:r w:rsidRPr="007B0A7C">
        <w:rPr>
          <w:rFonts w:ascii="Comic Sans MS" w:hAnsi="Comic Sans MS" w:cstheme="minorHAnsi"/>
          <w:bCs/>
          <w:sz w:val="20"/>
          <w:szCs w:val="20"/>
        </w:rPr>
        <w:t>4</w:t>
      </w:r>
      <w:r w:rsidRPr="007B0A7C">
        <w:rPr>
          <w:rFonts w:ascii="Comic Sans MS" w:hAnsi="Comic Sans MS" w:cstheme="minorHAnsi"/>
          <w:bCs/>
          <w:sz w:val="20"/>
          <w:szCs w:val="20"/>
          <w:vertAlign w:val="superscript"/>
        </w:rPr>
        <w:t>η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 άσκηση, ως παραδοτέο του έργου «Εργασία Εξαμήνου», αποσκοπεί στο να κατανοήσουμε </w:t>
      </w:r>
      <w:r w:rsidRPr="007B0A7C">
        <w:rPr>
          <w:rFonts w:ascii="Comic Sans MS" w:hAnsi="Comic Sans MS" w:cstheme="minorHAnsi"/>
          <w:bCs/>
          <w:sz w:val="20"/>
          <w:szCs w:val="20"/>
        </w:rPr>
        <w:t>τα στοιχεία που περιγράφουν κάθε πακέτο εργασίας και συνεισ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>φέρουν στην καλύτερη διαχείρισή του μέσω της ανάθεσης πόρων (χρόνου, προσωπικού κοκ), της σύνδεσης των εργασιών με κρίσιμες αλληλεξαρτήσεις και της παραγωγής συγκεκριμένων παραδοτέων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. </w:t>
      </w:r>
    </w:p>
    <w:p w14:paraId="35C64FE6" w14:textId="38BAA308" w:rsidR="00D53B6D" w:rsidRPr="007B0A7C" w:rsidRDefault="00D53B6D" w:rsidP="003B5C98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7B0A7C">
        <w:rPr>
          <w:rFonts w:ascii="Comic Sans MS" w:hAnsi="Comic Sans MS" w:cstheme="minorHAnsi"/>
          <w:bCs/>
          <w:sz w:val="20"/>
          <w:szCs w:val="20"/>
        </w:rPr>
        <w:t xml:space="preserve">Καλείστε, με βάση τον οδηγό που ακολουθεί (παράδειγμα κατασκευής </w:t>
      </w:r>
      <w:r w:rsidRPr="007B0A7C">
        <w:rPr>
          <w:rFonts w:ascii="Comic Sans MS" w:hAnsi="Comic Sans MS" w:cstheme="minorHAnsi"/>
          <w:bCs/>
          <w:sz w:val="20"/>
          <w:szCs w:val="20"/>
          <w:lang w:val="en-US"/>
        </w:rPr>
        <w:t>e</w:t>
      </w:r>
      <w:r w:rsidRPr="007B0A7C">
        <w:rPr>
          <w:rFonts w:ascii="Comic Sans MS" w:hAnsi="Comic Sans MS" w:cstheme="minorHAnsi"/>
          <w:bCs/>
          <w:sz w:val="20"/>
          <w:szCs w:val="20"/>
        </w:rPr>
        <w:t>-</w:t>
      </w:r>
      <w:r w:rsidRPr="007B0A7C">
        <w:rPr>
          <w:rFonts w:ascii="Comic Sans MS" w:hAnsi="Comic Sans MS" w:cstheme="minorHAnsi"/>
          <w:bCs/>
          <w:sz w:val="20"/>
          <w:szCs w:val="20"/>
          <w:lang w:val="en-US"/>
        </w:rPr>
        <w:t>shop</w:t>
      </w:r>
      <w:r w:rsidRPr="007B0A7C">
        <w:rPr>
          <w:rFonts w:ascii="Comic Sans MS" w:hAnsi="Comic Sans MS" w:cstheme="minorHAnsi"/>
          <w:bCs/>
          <w:sz w:val="20"/>
          <w:szCs w:val="20"/>
        </w:rPr>
        <w:t>), να αναλύσετε τα πακέτα εργασίας του δικού σας έργου κάνοντας την σχετική περιγραφή.</w:t>
      </w:r>
    </w:p>
    <w:p w14:paraId="72A250C0" w14:textId="07F771A6" w:rsidR="003B5C98" w:rsidRPr="007B0A7C" w:rsidRDefault="003B5C98" w:rsidP="003B5C98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7B0A7C">
        <w:rPr>
          <w:rFonts w:ascii="Comic Sans MS" w:hAnsi="Comic Sans MS" w:cstheme="minorHAnsi"/>
          <w:b/>
          <w:sz w:val="20"/>
          <w:szCs w:val="20"/>
        </w:rPr>
        <w:t xml:space="preserve">Ημερομηνία παράδοσης της άσκησης: </w:t>
      </w:r>
      <w:r w:rsidRPr="007B0A7C">
        <w:rPr>
          <w:rFonts w:ascii="Comic Sans MS" w:hAnsi="Comic Sans MS" w:cstheme="minorHAnsi"/>
          <w:b/>
          <w:sz w:val="20"/>
          <w:szCs w:val="20"/>
        </w:rPr>
        <w:t>23</w:t>
      </w:r>
      <w:r w:rsidRPr="007B0A7C">
        <w:rPr>
          <w:rFonts w:ascii="Comic Sans MS" w:hAnsi="Comic Sans MS" w:cstheme="minorHAnsi"/>
          <w:b/>
          <w:sz w:val="20"/>
          <w:szCs w:val="20"/>
        </w:rPr>
        <w:t>/</w:t>
      </w:r>
      <w:r w:rsidRPr="007B0A7C">
        <w:rPr>
          <w:rFonts w:ascii="Comic Sans MS" w:hAnsi="Comic Sans MS" w:cstheme="minorHAnsi"/>
          <w:b/>
          <w:sz w:val="20"/>
          <w:szCs w:val="20"/>
        </w:rPr>
        <w:t>5</w:t>
      </w:r>
      <w:r w:rsidRPr="007B0A7C">
        <w:rPr>
          <w:rFonts w:ascii="Comic Sans MS" w:hAnsi="Comic Sans MS" w:cstheme="minorHAnsi"/>
          <w:b/>
          <w:sz w:val="20"/>
          <w:szCs w:val="20"/>
        </w:rPr>
        <w:t>/2021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 (εναλλακτικά στην εργασία στο τέλος του εξαμήνου)</w:t>
      </w:r>
    </w:p>
    <w:p w14:paraId="5800B9A1" w14:textId="44D1D829" w:rsidR="003B5C98" w:rsidRPr="007B0A7C" w:rsidRDefault="003B5C98" w:rsidP="003B5C98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7B0A7C">
        <w:rPr>
          <w:rFonts w:ascii="Comic Sans MS" w:hAnsi="Comic Sans MS" w:cstheme="minorHAnsi"/>
          <w:b/>
          <w:sz w:val="20"/>
          <w:szCs w:val="20"/>
        </w:rPr>
        <w:t xml:space="preserve">Μέγεθος παραδοτέου: </w:t>
      </w:r>
      <w:r w:rsidRPr="007B0A7C">
        <w:rPr>
          <w:rFonts w:ascii="Comic Sans MS" w:hAnsi="Comic Sans MS" w:cstheme="minorHAnsi"/>
          <w:bCs/>
          <w:sz w:val="20"/>
          <w:szCs w:val="20"/>
        </w:rPr>
        <w:t>ανάλογα με τον αριθμό των πακέτων εργασίας που συνιστούν το έργο σας.</w:t>
      </w:r>
    </w:p>
    <w:p w14:paraId="1EBC2B43" w14:textId="3F1B3180" w:rsidR="005B55CF" w:rsidRPr="007B0A7C" w:rsidRDefault="00053D77" w:rsidP="005B55CF">
      <w:pPr>
        <w:pStyle w:val="georgia-it"/>
        <w:jc w:val="center"/>
        <w:outlineLvl w:val="0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ΥΠΟΔΕΙΓΜΑ </w:t>
      </w:r>
      <w:r w:rsidR="005B55CF" w:rsidRPr="007B0A7C">
        <w:rPr>
          <w:rFonts w:ascii="Comic Sans MS" w:hAnsi="Comic Sans MS" w:cstheme="minorHAnsi"/>
          <w:b/>
          <w:sz w:val="22"/>
          <w:szCs w:val="22"/>
        </w:rPr>
        <w:t>ΑΝΑΛΥΣΗ</w:t>
      </w:r>
      <w:r>
        <w:rPr>
          <w:rFonts w:ascii="Comic Sans MS" w:hAnsi="Comic Sans MS" w:cstheme="minorHAnsi"/>
          <w:b/>
          <w:sz w:val="22"/>
          <w:szCs w:val="22"/>
        </w:rPr>
        <w:t>Σ</w:t>
      </w:r>
      <w:r w:rsidR="005B55CF" w:rsidRPr="007B0A7C">
        <w:rPr>
          <w:rFonts w:ascii="Comic Sans MS" w:hAnsi="Comic Sans MS" w:cstheme="minorHAnsi"/>
          <w:b/>
          <w:sz w:val="22"/>
          <w:szCs w:val="22"/>
        </w:rPr>
        <w:t xml:space="preserve"> ΔΡΑΣΤΗΡΙΟΤΗΤΩΝ</w:t>
      </w:r>
      <w:bookmarkEnd w:id="0"/>
    </w:p>
    <w:p w14:paraId="4B5A74FF" w14:textId="64A9D76D" w:rsidR="00D53B6D" w:rsidRPr="007B0A7C" w:rsidRDefault="005B55CF" w:rsidP="00D53B6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7B0A7C">
        <w:rPr>
          <w:rFonts w:ascii="Comic Sans MS" w:hAnsi="Comic Sans MS" w:cstheme="minorHAnsi"/>
          <w:bCs/>
          <w:sz w:val="20"/>
          <w:szCs w:val="20"/>
        </w:rPr>
        <w:t xml:space="preserve">Για την επίτευξη των στόχων του και την εξασφάλιση μιας επιτυχημένης ανάπτυξης του έργου </w:t>
      </w:r>
      <w:r w:rsidR="00A47D94" w:rsidRPr="007B0A7C">
        <w:rPr>
          <w:rFonts w:ascii="Comic Sans MS" w:hAnsi="Comic Sans MS" w:cstheme="minorHAnsi"/>
          <w:bCs/>
          <w:sz w:val="20"/>
          <w:szCs w:val="20"/>
        </w:rPr>
        <w:t>πχ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 ενός </w:t>
      </w:r>
      <w:r w:rsidRPr="007B0A7C">
        <w:rPr>
          <w:rFonts w:ascii="Comic Sans MS" w:hAnsi="Comic Sans MS" w:cstheme="minorHAnsi"/>
          <w:bCs/>
          <w:sz w:val="20"/>
          <w:szCs w:val="20"/>
          <w:lang w:val="en-US"/>
        </w:rPr>
        <w:t>e</w:t>
      </w:r>
      <w:r w:rsidRPr="007B0A7C">
        <w:rPr>
          <w:rFonts w:ascii="Comic Sans MS" w:hAnsi="Comic Sans MS" w:cstheme="minorHAnsi"/>
          <w:bCs/>
          <w:sz w:val="20"/>
          <w:szCs w:val="20"/>
        </w:rPr>
        <w:t>-</w:t>
      </w:r>
      <w:r w:rsidRPr="007B0A7C">
        <w:rPr>
          <w:rFonts w:ascii="Comic Sans MS" w:hAnsi="Comic Sans MS" w:cstheme="minorHAnsi"/>
          <w:bCs/>
          <w:sz w:val="20"/>
          <w:szCs w:val="20"/>
          <w:lang w:val="en-US"/>
        </w:rPr>
        <w:t>shop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, η δομή </w:t>
      </w:r>
      <w:r w:rsidR="000C75D4" w:rsidRPr="007B0A7C">
        <w:rPr>
          <w:rFonts w:ascii="Comic Sans MS" w:hAnsi="Comic Sans MS" w:cstheme="minorHAnsi"/>
          <w:bCs/>
          <w:sz w:val="20"/>
          <w:szCs w:val="20"/>
        </w:rPr>
        <w:t xml:space="preserve">ανάλυσης εργασιών </w:t>
      </w:r>
      <w:r w:rsidR="00D31BA5" w:rsidRPr="007B0A7C">
        <w:rPr>
          <w:rFonts w:ascii="Comic Sans MS" w:hAnsi="Comic Sans MS" w:cstheme="minorHAnsi"/>
          <w:bCs/>
          <w:sz w:val="20"/>
          <w:szCs w:val="20"/>
        </w:rPr>
        <w:t xml:space="preserve">(Άσκηση 2) </w:t>
      </w:r>
      <w:r w:rsidRPr="007B0A7C">
        <w:rPr>
          <w:rFonts w:ascii="Comic Sans MS" w:hAnsi="Comic Sans MS" w:cstheme="minorHAnsi"/>
          <w:bCs/>
          <w:sz w:val="20"/>
          <w:szCs w:val="20"/>
        </w:rPr>
        <w:t xml:space="preserve">περιλαμβάνει πέντε (5) πακέτα εργασίας. Οι δραστηριότητες κάθε πακέτου εργασίας (ΠΕ), καθώς και οι αλληλεξαρτήσεις τους, περιγράφονται παρακάτω. </w:t>
      </w:r>
      <w:r w:rsidR="00A65700" w:rsidRPr="007B0A7C">
        <w:rPr>
          <w:rFonts w:ascii="Comic Sans MS" w:hAnsi="Comic Sans MS" w:cstheme="minorHAnsi"/>
          <w:bCs/>
          <w:sz w:val="20"/>
          <w:szCs w:val="20"/>
        </w:rPr>
        <w:t>Η παρακάτω ανάλυση περιλαμβάνει τη χρονική διάρκεια και τους εμπλεκόμενους στο πακέτο εργασίας, ακολουθεί ανάλυση του σκοπού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>/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>σημείο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>υ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 xml:space="preserve"> εστίασης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 xml:space="preserve"> </w:t>
      </w:r>
      <w:r w:rsidR="00A65700" w:rsidRPr="007B0A7C">
        <w:rPr>
          <w:rFonts w:ascii="Comic Sans MS" w:hAnsi="Comic Sans MS" w:cstheme="minorHAnsi"/>
          <w:bCs/>
          <w:sz w:val="20"/>
          <w:szCs w:val="20"/>
        </w:rPr>
        <w:t>του πακέτου εργασίας και της αλληλουχίας και αλληλεξάρτησης των εργασιών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 xml:space="preserve"> (</w:t>
      </w:r>
      <w:proofErr w:type="spellStart"/>
      <w:r w:rsidR="00D53B6D" w:rsidRPr="007B0A7C">
        <w:rPr>
          <w:rFonts w:ascii="Comic Sans MS" w:hAnsi="Comic Sans MS" w:cstheme="minorHAnsi"/>
          <w:bCs/>
          <w:sz w:val="20"/>
          <w:szCs w:val="20"/>
        </w:rPr>
        <w:t>δλδ</w:t>
      </w:r>
      <w:proofErr w:type="spellEnd"/>
      <w:r w:rsidR="00D53B6D" w:rsidRPr="007B0A7C">
        <w:rPr>
          <w:rFonts w:ascii="Comic Sans MS" w:hAnsi="Comic Sans MS" w:cstheme="minorHAnsi"/>
          <w:bCs/>
          <w:sz w:val="20"/>
          <w:szCs w:val="20"/>
        </w:rPr>
        <w:t xml:space="preserve"> τι </w:t>
      </w:r>
      <w:proofErr w:type="spellStart"/>
      <w:r w:rsidR="00D53B6D" w:rsidRPr="007B0A7C">
        <w:rPr>
          <w:rFonts w:ascii="Comic Sans MS" w:hAnsi="Comic Sans MS" w:cstheme="minorHAnsi"/>
          <w:bCs/>
          <w:sz w:val="20"/>
          <w:szCs w:val="20"/>
        </w:rPr>
        <w:t>προαπαιτούμενα</w:t>
      </w:r>
      <w:proofErr w:type="spellEnd"/>
      <w:r w:rsidR="00D53B6D" w:rsidRPr="007B0A7C">
        <w:rPr>
          <w:rFonts w:ascii="Comic Sans MS" w:hAnsi="Comic Sans MS" w:cstheme="minorHAnsi"/>
          <w:bCs/>
          <w:sz w:val="20"/>
          <w:szCs w:val="20"/>
        </w:rPr>
        <w:t xml:space="preserve"> λαμβάνει από τα προηγούμενα πακέτα εργασίας και τι θα δώσει στα επόμενα </w:t>
      </w:r>
      <w:proofErr w:type="spellStart"/>
      <w:r w:rsidR="00D53B6D" w:rsidRPr="007B0A7C">
        <w:rPr>
          <w:rFonts w:ascii="Comic Sans MS" w:hAnsi="Comic Sans MS" w:cstheme="minorHAnsi"/>
          <w:bCs/>
          <w:sz w:val="20"/>
          <w:szCs w:val="20"/>
        </w:rPr>
        <w:t>δλδ</w:t>
      </w:r>
      <w:proofErr w:type="spellEnd"/>
      <w:r w:rsidR="00041604" w:rsidRPr="007B0A7C">
        <w:rPr>
          <w:rFonts w:ascii="Comic Sans MS" w:hAnsi="Comic Sans MS" w:cstheme="minorHAnsi"/>
          <w:bCs/>
          <w:sz w:val="20"/>
          <w:szCs w:val="20"/>
        </w:rPr>
        <w:t xml:space="preserve"> τα παραδοτέα του έργο </w:t>
      </w:r>
      <w:r w:rsidR="00D53B6D" w:rsidRPr="007B0A7C">
        <w:rPr>
          <w:rFonts w:ascii="Comic Sans MS" w:hAnsi="Comic Sans MS" w:cstheme="minorHAnsi"/>
          <w:bCs/>
          <w:sz w:val="20"/>
          <w:szCs w:val="20"/>
        </w:rPr>
        <w:t>τα οποία δημιουργούνται από συγκεκριμένες δραστηριότητες από τις οποίες αποτελείται κάθε πακέτο εργασίας του έργου.</w:t>
      </w:r>
    </w:p>
    <w:p w14:paraId="7A18549F" w14:textId="294FFF1D" w:rsidR="005B55CF" w:rsidRPr="007B0A7C" w:rsidRDefault="005B55CF" w:rsidP="005B55CF">
      <w:pPr>
        <w:spacing w:after="0"/>
        <w:jc w:val="both"/>
        <w:rPr>
          <w:rFonts w:ascii="Comic Sans MS" w:hAnsi="Comic Sans MS" w:cstheme="minorHAnsi"/>
          <w:bCs/>
          <w:i/>
          <w:iCs/>
          <w:sz w:val="20"/>
          <w:szCs w:val="20"/>
        </w:rPr>
      </w:pPr>
      <w:r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  <w:u w:val="single"/>
        </w:rPr>
        <w:t>Ενδεικτικά δίνονται δύο παραδείγματα</w:t>
      </w:r>
      <w:r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</w:rPr>
        <w:t>. Εσείς καλ</w:t>
      </w:r>
      <w:r w:rsidR="007B4765"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</w:rPr>
        <w:t>εί</w:t>
      </w:r>
      <w:r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</w:rPr>
        <w:t>στε να αναπτύξετε περαιτέρω τα πακέτα εργασίας του δικού σας έργου δίνοντας έμφαση στο ποιες δραστηριότητες είναι κρίσιμες, δηλαδή πρέπει να ολοκληρωθούν για να ξεκινήσουν οι επόμενες</w:t>
      </w:r>
      <w:r w:rsidR="007B4765"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</w:rPr>
        <w:t xml:space="preserve"> και να μην καθυστερήσει το έργο</w:t>
      </w:r>
      <w:r w:rsidRPr="007B0A7C">
        <w:rPr>
          <w:rFonts w:ascii="Comic Sans MS" w:hAnsi="Comic Sans MS" w:cstheme="minorHAnsi"/>
          <w:bCs/>
          <w:i/>
          <w:iCs/>
          <w:sz w:val="20"/>
          <w:szCs w:val="20"/>
          <w:highlight w:val="yellow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5"/>
        <w:gridCol w:w="1421"/>
        <w:gridCol w:w="1365"/>
        <w:gridCol w:w="944"/>
        <w:gridCol w:w="924"/>
        <w:gridCol w:w="355"/>
        <w:gridCol w:w="749"/>
        <w:gridCol w:w="572"/>
      </w:tblGrid>
      <w:tr w:rsidR="005B55CF" w:rsidRPr="007B0A7C" w14:paraId="6E083037" w14:textId="77777777" w:rsidTr="000C75D4">
        <w:trPr>
          <w:trHeight w:val="474"/>
        </w:trPr>
        <w:tc>
          <w:tcPr>
            <w:tcW w:w="8075" w:type="dxa"/>
            <w:gridSpan w:val="8"/>
            <w:shd w:val="clear" w:color="auto" w:fill="D9D9D9" w:themeFill="background1" w:themeFillShade="D9"/>
            <w:vAlign w:val="center"/>
          </w:tcPr>
          <w:p w14:paraId="1273581E" w14:textId="77777777" w:rsidR="005B55CF" w:rsidRPr="007B0A7C" w:rsidRDefault="005B55CF" w:rsidP="00CC0FF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ΠΕ1: Απαιτήσεις &amp; Προδιαγραφές</w:t>
            </w:r>
          </w:p>
        </w:tc>
      </w:tr>
      <w:tr w:rsidR="005B55CF" w:rsidRPr="007B0A7C" w14:paraId="5475F75B" w14:textId="77777777" w:rsidTr="000C75D4"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4B2EAC76" w14:textId="77777777" w:rsidR="005B55CF" w:rsidRPr="007B0A7C" w:rsidRDefault="005B55CF" w:rsidP="00CC0FF7">
            <w:pPr>
              <w:spacing w:before="40" w:after="4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bookmarkStart w:id="2" w:name="_Hlk41790104"/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Υπεύθυνος Φορέας</w:t>
            </w:r>
          </w:p>
        </w:tc>
        <w:tc>
          <w:tcPr>
            <w:tcW w:w="2786" w:type="dxa"/>
            <w:gridSpan w:val="2"/>
            <w:vAlign w:val="center"/>
          </w:tcPr>
          <w:p w14:paraId="589AF5B8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(συμπληρώνεται μόνο σε περίπτωση σύμπραξης)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4BD17F4A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Έναρξη (ημέρα)</w:t>
            </w:r>
          </w:p>
        </w:tc>
        <w:tc>
          <w:tcPr>
            <w:tcW w:w="924" w:type="dxa"/>
            <w:vAlign w:val="center"/>
          </w:tcPr>
          <w:p w14:paraId="3F0D25DB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2"/>
            <w:shd w:val="clear" w:color="auto" w:fill="F2F2F2" w:themeFill="background1" w:themeFillShade="F2"/>
            <w:vAlign w:val="center"/>
          </w:tcPr>
          <w:p w14:paraId="76721294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b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Τέλος (ημέρα)</w:t>
            </w:r>
          </w:p>
        </w:tc>
        <w:tc>
          <w:tcPr>
            <w:tcW w:w="572" w:type="dxa"/>
            <w:vAlign w:val="center"/>
          </w:tcPr>
          <w:p w14:paraId="113FB7AC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12</w:t>
            </w:r>
          </w:p>
        </w:tc>
      </w:tr>
      <w:tr w:rsidR="005B55CF" w:rsidRPr="007B0A7C" w14:paraId="70C8B914" w14:textId="77777777" w:rsidTr="000C75D4"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4C9F4EE6" w14:textId="77777777" w:rsidR="005B55CF" w:rsidRPr="007B0A7C" w:rsidRDefault="005B55CF" w:rsidP="00CC0FF7">
            <w:pPr>
              <w:spacing w:before="80" w:after="8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Συμμετέχοντες 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6A2BC87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Δημήτρης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273AE4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Ιωάννα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3" w:type="dxa"/>
            <w:gridSpan w:val="3"/>
            <w:shd w:val="clear" w:color="auto" w:fill="F2F2F2" w:themeFill="background1" w:themeFillShade="F2"/>
            <w:vAlign w:val="center"/>
          </w:tcPr>
          <w:p w14:paraId="080B3158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Επιχειρηματίας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  <w:vAlign w:val="center"/>
          </w:tcPr>
          <w:p w14:paraId="3070C1D4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5B55CF" w:rsidRPr="007B0A7C" w14:paraId="217A4229" w14:textId="77777777" w:rsidTr="000C75D4"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5F713704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Ανθρωποημέρες</w:t>
            </w:r>
            <w:proofErr w:type="spellEnd"/>
          </w:p>
        </w:tc>
        <w:tc>
          <w:tcPr>
            <w:tcW w:w="1421" w:type="dxa"/>
            <w:vAlign w:val="center"/>
          </w:tcPr>
          <w:p w14:paraId="15586CF2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vAlign w:val="center"/>
          </w:tcPr>
          <w:p w14:paraId="7C58473E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3" w:type="dxa"/>
            <w:gridSpan w:val="3"/>
            <w:vAlign w:val="center"/>
          </w:tcPr>
          <w:p w14:paraId="61B212BA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14:paraId="0785577E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</w:p>
        </w:tc>
      </w:tr>
      <w:bookmarkEnd w:id="2"/>
      <w:tr w:rsidR="005B55CF" w:rsidRPr="007B0A7C" w14:paraId="76A88423" w14:textId="77777777" w:rsidTr="000C75D4">
        <w:tc>
          <w:tcPr>
            <w:tcW w:w="8075" w:type="dxa"/>
            <w:gridSpan w:val="8"/>
          </w:tcPr>
          <w:p w14:paraId="6A48DA03" w14:textId="77777777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Το Π.Ε.1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διερευνά λεπτομερώς τις απαιτήσεις της επιχείρησης και ορίζει τις τεχνικές προδιαγραφές του έργου. Έμφαση δίνεται σε θέματα λειτουργικότητας και στην επιλογή των κατάλληλων τεχνολογικών εφαρμογών που θα φέρουν το παραγόμενο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όσο το δυνατόν πιο κοντά σε αυτό που οραματίζεται ο πελάτης μας.</w:t>
            </w:r>
          </w:p>
          <w:p w14:paraId="07E08AFF" w14:textId="4CD4962F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Πιο συγκεκριμένα, οι δράσεις του Π.Ε.1 περιλαμβάνουν: (α) τη μελέτη και συγκριτική θεώρηση διαφόρων τεχνολογικών επιλογών, (β) τον εντοπισμό των προβλημάτων και την ανάλυση των απαιτήσεων, (γ) την προδιαγραφή (σε τεχνικό και λειτουργικό επίπεδο) του επιθυμητού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, (δ) την ανάπτυξη σεναρίων εφαρμογής, (ε) την επανεκτίμηση των απαιτήσεων, (</w:t>
            </w:r>
            <w:proofErr w:type="spellStart"/>
            <w:r w:rsidRPr="007B0A7C">
              <w:rPr>
                <w:rFonts w:ascii="Comic Sans MS" w:hAnsi="Comic Sans MS" w:cstheme="minorHAnsi"/>
                <w:sz w:val="20"/>
                <w:szCs w:val="20"/>
              </w:rPr>
              <w:t>στ</w:t>
            </w:r>
            <w:proofErr w:type="spellEnd"/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) την αναθεώρηση των προδιαγραφών. </w:t>
            </w:r>
          </w:p>
          <w:p w14:paraId="4C410D50" w14:textId="77777777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Το Π.Ε.1 είναι θεμελιώδους σημασίας για την επιτυχία του έργου καθώς «οδηγεί» στην ανάπτυξη του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τα Π.Ε.2, Π.Ε.3 και Π.Ε.4. Επίσης, συνεργάζεται στενά με το Π.Ε.5 καθώς οι δραστηριότητές του υπόκεινται στην διαχείριση του έργου. </w:t>
            </w:r>
          </w:p>
        </w:tc>
      </w:tr>
      <w:tr w:rsidR="005B55CF" w:rsidRPr="007B0A7C" w14:paraId="3195237D" w14:textId="77777777" w:rsidTr="000C75D4">
        <w:tc>
          <w:tcPr>
            <w:tcW w:w="8075" w:type="dxa"/>
            <w:gridSpan w:val="8"/>
          </w:tcPr>
          <w:p w14:paraId="39E216E5" w14:textId="77777777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lastRenderedPageBreak/>
              <w:t>Παραδοτέα.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Π1.1: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Ανάλυση υφιστάμενων τεχνολογικών επιλογών (ημέρα 3), 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Π1.2: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Απαιτήσεις &amp; Προδιαγραφές Ι (ημέρα 6), 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Π1.3: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Σενάρια Εφαρμογής (ημέρα 9), 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Π1.4: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Απαιτήσεις &amp; Προδιαγραφές ΙΙ (ημέρα 12).</w:t>
            </w:r>
          </w:p>
        </w:tc>
      </w:tr>
    </w:tbl>
    <w:p w14:paraId="2A34A3B3" w14:textId="77777777" w:rsidR="005B55CF" w:rsidRPr="007B0A7C" w:rsidRDefault="005B55CF" w:rsidP="005B55CF">
      <w:pPr>
        <w:pStyle w:val="a3"/>
        <w:spacing w:after="0"/>
        <w:ind w:left="0"/>
        <w:rPr>
          <w:rFonts w:ascii="Comic Sans MS" w:hAnsi="Comic Sans MS"/>
          <w:bCs/>
          <w:sz w:val="20"/>
          <w:szCs w:val="20"/>
          <w:highlight w:val="yellow"/>
        </w:rPr>
      </w:pPr>
    </w:p>
    <w:p w14:paraId="77913B6A" w14:textId="02100998" w:rsidR="005B55CF" w:rsidRPr="007B0A7C" w:rsidRDefault="00D53B6D" w:rsidP="005B55CF">
      <w:pPr>
        <w:pStyle w:val="a3"/>
        <w:spacing w:after="0"/>
        <w:ind w:left="0"/>
        <w:rPr>
          <w:rFonts w:ascii="Comic Sans MS" w:hAnsi="Comic Sans MS"/>
          <w:bCs/>
          <w:sz w:val="20"/>
          <w:szCs w:val="20"/>
          <w:lang w:val="en-US"/>
        </w:rPr>
      </w:pPr>
      <w:r w:rsidRPr="007B0A7C">
        <w:rPr>
          <w:rFonts w:ascii="Comic Sans MS" w:hAnsi="Comic Sans MS"/>
          <w:bCs/>
          <w:sz w:val="20"/>
          <w:szCs w:val="20"/>
          <w:highlight w:val="yellow"/>
          <w:lang w:val="en-US"/>
        </w:rPr>
        <w:t>…</w:t>
      </w:r>
      <w:r w:rsidRPr="007B0A7C">
        <w:rPr>
          <w:rFonts w:ascii="Comic Sans MS" w:hAnsi="Comic Sans MS"/>
          <w:bCs/>
          <w:sz w:val="20"/>
          <w:szCs w:val="20"/>
          <w:highlight w:val="yellow"/>
        </w:rPr>
        <w:t>ενδιάμεσα πακέτα εργασίας</w:t>
      </w:r>
      <w:r w:rsidR="00041604" w:rsidRPr="007B0A7C">
        <w:rPr>
          <w:rFonts w:ascii="Comic Sans MS" w:hAnsi="Comic Sans MS"/>
          <w:bCs/>
          <w:sz w:val="20"/>
          <w:szCs w:val="20"/>
          <w:highlight w:val="yellow"/>
        </w:rPr>
        <w:t>…</w:t>
      </w:r>
    </w:p>
    <w:p w14:paraId="313F7C0C" w14:textId="77777777" w:rsidR="00CD644D" w:rsidRPr="007B0A7C" w:rsidRDefault="00CD644D" w:rsidP="005B55CF">
      <w:pPr>
        <w:pStyle w:val="a3"/>
        <w:spacing w:after="0"/>
        <w:ind w:left="0"/>
        <w:rPr>
          <w:rFonts w:ascii="Comic Sans MS" w:hAnsi="Comic Sans MS"/>
          <w:bCs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455"/>
        <w:gridCol w:w="1424"/>
        <w:gridCol w:w="944"/>
        <w:gridCol w:w="878"/>
        <w:gridCol w:w="424"/>
        <w:gridCol w:w="705"/>
        <w:gridCol w:w="651"/>
      </w:tblGrid>
      <w:tr w:rsidR="005B55CF" w:rsidRPr="007B0A7C" w14:paraId="13AE19C1" w14:textId="77777777" w:rsidTr="00CC0FF7">
        <w:trPr>
          <w:trHeight w:val="474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47DA103F" w14:textId="77777777" w:rsidR="005B55CF" w:rsidRPr="007B0A7C" w:rsidRDefault="005B55CF" w:rsidP="00CC0FF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Π.Ε.4: Επικύρωση &amp; Αξιολόγηση</w:t>
            </w:r>
          </w:p>
        </w:tc>
      </w:tr>
      <w:tr w:rsidR="005B55CF" w:rsidRPr="007B0A7C" w14:paraId="08ABFCAB" w14:textId="77777777" w:rsidTr="00CC0FF7"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191EC4ED" w14:textId="77777777" w:rsidR="005B55CF" w:rsidRPr="007B0A7C" w:rsidRDefault="005B55CF" w:rsidP="00CC0FF7">
            <w:pPr>
              <w:spacing w:before="40" w:after="4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Υπεύθυνος Φορέας</w:t>
            </w:r>
          </w:p>
        </w:tc>
        <w:tc>
          <w:tcPr>
            <w:tcW w:w="2879" w:type="dxa"/>
            <w:gridSpan w:val="2"/>
            <w:vAlign w:val="center"/>
          </w:tcPr>
          <w:p w14:paraId="4C757A55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(συμπληρώνεται μόνο σε περίπτωση σύμπραξης)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51E2FE99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Έναρξη (ημέρα)</w:t>
            </w:r>
          </w:p>
        </w:tc>
        <w:tc>
          <w:tcPr>
            <w:tcW w:w="878" w:type="dxa"/>
            <w:vAlign w:val="center"/>
          </w:tcPr>
          <w:p w14:paraId="0C4E06C2" w14:textId="50C6449B" w:rsidR="005B55CF" w:rsidRPr="007B0A7C" w:rsidRDefault="00CD644D" w:rsidP="00CC0FF7">
            <w:pPr>
              <w:spacing w:before="40" w:after="4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15</w:t>
            </w:r>
          </w:p>
        </w:tc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2865E56B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b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Τέλος (ημέρα)</w:t>
            </w:r>
          </w:p>
        </w:tc>
        <w:tc>
          <w:tcPr>
            <w:tcW w:w="651" w:type="dxa"/>
            <w:vAlign w:val="center"/>
          </w:tcPr>
          <w:p w14:paraId="681F0266" w14:textId="77777777" w:rsidR="005B55CF" w:rsidRPr="007B0A7C" w:rsidRDefault="005B55CF" w:rsidP="00CC0FF7">
            <w:pPr>
              <w:spacing w:before="40" w:after="4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30</w:t>
            </w:r>
          </w:p>
        </w:tc>
      </w:tr>
      <w:tr w:rsidR="005B55CF" w:rsidRPr="007B0A7C" w14:paraId="416CEC19" w14:textId="77777777" w:rsidTr="00CC0FF7"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908D807" w14:textId="77777777" w:rsidR="005B55CF" w:rsidRPr="007B0A7C" w:rsidRDefault="005B55CF" w:rsidP="00CC0FF7">
            <w:pPr>
              <w:spacing w:before="80" w:after="8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Συμμετέχοντες </w:t>
            </w: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14:paraId="73546F50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Δημήτρης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93F4A0D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Ιωάννα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6" w:type="dxa"/>
            <w:gridSpan w:val="3"/>
            <w:shd w:val="clear" w:color="auto" w:fill="F2F2F2" w:themeFill="background1" w:themeFillShade="F2"/>
            <w:vAlign w:val="center"/>
          </w:tcPr>
          <w:p w14:paraId="5C087D1C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>Επιχειρηματίας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6" w:type="dxa"/>
            <w:gridSpan w:val="2"/>
            <w:shd w:val="clear" w:color="auto" w:fill="F2F2F2" w:themeFill="background1" w:themeFillShade="F2"/>
            <w:vAlign w:val="center"/>
          </w:tcPr>
          <w:p w14:paraId="4CB47157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</w:tc>
      </w:tr>
      <w:tr w:rsidR="005B55CF" w:rsidRPr="007B0A7C" w14:paraId="735C7A4A" w14:textId="77777777" w:rsidTr="00CC0FF7"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0AAA5E97" w14:textId="77777777" w:rsidR="005B55CF" w:rsidRPr="007B0A7C" w:rsidRDefault="005B55CF" w:rsidP="00CC0FF7">
            <w:pPr>
              <w:spacing w:before="80" w:after="8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Ανθρωποημέρες</w:t>
            </w:r>
            <w:proofErr w:type="spellEnd"/>
          </w:p>
        </w:tc>
        <w:tc>
          <w:tcPr>
            <w:tcW w:w="1455" w:type="dxa"/>
            <w:vAlign w:val="center"/>
          </w:tcPr>
          <w:p w14:paraId="44FB82B9" w14:textId="05EF4281" w:rsidR="005B55CF" w:rsidRPr="007B0A7C" w:rsidRDefault="00CD644D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vAlign w:val="center"/>
          </w:tcPr>
          <w:p w14:paraId="7FD2D210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6" w:type="dxa"/>
            <w:gridSpan w:val="3"/>
            <w:vAlign w:val="center"/>
          </w:tcPr>
          <w:p w14:paraId="55D1AE5E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vAlign w:val="center"/>
          </w:tcPr>
          <w:p w14:paraId="681B1E0B" w14:textId="77777777" w:rsidR="005B55CF" w:rsidRPr="007B0A7C" w:rsidRDefault="005B55CF" w:rsidP="00CC0FF7">
            <w:pPr>
              <w:jc w:val="center"/>
              <w:rPr>
                <w:rFonts w:ascii="Comic Sans MS" w:hAnsi="Comic Sans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55CF" w:rsidRPr="007B0A7C" w14:paraId="62506C1F" w14:textId="77777777" w:rsidTr="00CC0FF7">
        <w:tc>
          <w:tcPr>
            <w:tcW w:w="8296" w:type="dxa"/>
            <w:gridSpan w:val="8"/>
          </w:tcPr>
          <w:p w14:paraId="3DCC511C" w14:textId="0D3CCCB0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Μέσω του Π.Ε.4, το έργο δίνει μεγάλη προσοχή στον έλεγχο και την αξιολόγηση των επιμέρους στοιχείων λειτουργικότητας του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που θα αναπτυχθούν και ολοκληρωθούν στο προηγούμενο πακέτο εργασίας. Το Π.Ε.4 παρέχει πολύτιμες πληροφορίες για τη βελτίωση των δραστηριοτήτων ανάπτυξης και ολοκλήρωσης του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που λαμβάνουν χώρα στα προηγούμενα πακέτα εργασίας. </w:t>
            </w:r>
          </w:p>
        </w:tc>
      </w:tr>
      <w:tr w:rsidR="005B55CF" w:rsidRPr="007B0A7C" w14:paraId="3148A209" w14:textId="77777777" w:rsidTr="00CC0FF7">
        <w:tc>
          <w:tcPr>
            <w:tcW w:w="8296" w:type="dxa"/>
            <w:gridSpan w:val="8"/>
          </w:tcPr>
          <w:p w14:paraId="4250D002" w14:textId="78F43BAB" w:rsidR="005B55CF" w:rsidRPr="007B0A7C" w:rsidRDefault="005B55CF" w:rsidP="00CC0FF7">
            <w:pPr>
              <w:spacing w:before="6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7B0A7C">
              <w:rPr>
                <w:rFonts w:ascii="Comic Sans MS" w:hAnsi="Comic Sans MS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Παραδοτέα.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>Π4.1: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Πλαίσιο Αξιολόγησης (ημέρα 1</w:t>
            </w:r>
            <w:r w:rsidR="00924BCA" w:rsidRPr="007B0A7C">
              <w:rPr>
                <w:rFonts w:ascii="Comic Sans MS" w:hAnsi="Comic Sans MS" w:cstheme="minorHAnsi"/>
                <w:sz w:val="20"/>
                <w:szCs w:val="20"/>
              </w:rPr>
              <w:t>8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),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Π4.2: 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Αξιολόγηση της αρχικής έκδοσης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(ημέρα </w:t>
            </w:r>
            <w:r w:rsidR="00924BCA" w:rsidRPr="007B0A7C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173C8E" w:rsidRPr="007B0A7C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),</w:t>
            </w:r>
            <w:r w:rsidRPr="007B0A7C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Π4.3: 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Αξιολόγηση της βελτιωμένης έκδοσης 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e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Pr="007B0A7C">
              <w:rPr>
                <w:rFonts w:ascii="Comic Sans MS" w:hAnsi="Comic Sans MS" w:cstheme="minorHAnsi"/>
                <w:sz w:val="20"/>
                <w:szCs w:val="20"/>
                <w:lang w:val="en-US"/>
              </w:rPr>
              <w:t>shop</w:t>
            </w:r>
            <w:r w:rsidRPr="007B0A7C">
              <w:rPr>
                <w:rFonts w:ascii="Comic Sans MS" w:hAnsi="Comic Sans MS" w:cstheme="minorHAnsi"/>
                <w:sz w:val="20"/>
                <w:szCs w:val="20"/>
              </w:rPr>
              <w:t xml:space="preserve"> (ημέρα 30).</w:t>
            </w:r>
          </w:p>
        </w:tc>
      </w:tr>
    </w:tbl>
    <w:p w14:paraId="7B03446B" w14:textId="25D23B61" w:rsidR="003A41A2" w:rsidRPr="007B0A7C" w:rsidRDefault="00053D77" w:rsidP="00D53B6D">
      <w:pPr>
        <w:pStyle w:val="georgia-it"/>
        <w:tabs>
          <w:tab w:val="left" w:pos="2506"/>
        </w:tabs>
        <w:rPr>
          <w:rFonts w:ascii="Comic Sans MS" w:hAnsi="Comic Sans MS"/>
          <w:sz w:val="20"/>
          <w:szCs w:val="20"/>
        </w:rPr>
      </w:pPr>
    </w:p>
    <w:sectPr w:rsidR="003A41A2" w:rsidRPr="007B0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550"/>
    <w:multiLevelType w:val="multilevel"/>
    <w:tmpl w:val="464883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D"/>
    <w:rsid w:val="00041604"/>
    <w:rsid w:val="00053D77"/>
    <w:rsid w:val="000C75D4"/>
    <w:rsid w:val="00173C8E"/>
    <w:rsid w:val="003B5C98"/>
    <w:rsid w:val="005B55CF"/>
    <w:rsid w:val="00647D8D"/>
    <w:rsid w:val="00683337"/>
    <w:rsid w:val="007B0A7C"/>
    <w:rsid w:val="007B4765"/>
    <w:rsid w:val="00924BCA"/>
    <w:rsid w:val="00A47D94"/>
    <w:rsid w:val="00A65700"/>
    <w:rsid w:val="00CD644D"/>
    <w:rsid w:val="00D31BA5"/>
    <w:rsid w:val="00D53B6D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B8FA"/>
  <w15:chartTrackingRefBased/>
  <w15:docId w15:val="{4E991E7B-7EE2-4CE5-B7EA-FB9E27C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orgia-it">
    <w:name w:val="georgia-it"/>
    <w:basedOn w:val="a"/>
    <w:rsid w:val="005B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B55CF"/>
    <w:pPr>
      <w:ind w:left="720"/>
      <w:contextualSpacing/>
    </w:pPr>
  </w:style>
  <w:style w:type="table" w:styleId="a4">
    <w:name w:val="Table Grid"/>
    <w:basedOn w:val="a1"/>
    <w:uiPriority w:val="39"/>
    <w:rsid w:val="005B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 Karfaki</dc:creator>
  <cp:keywords/>
  <dc:description/>
  <cp:lastModifiedBy>Lne Karfaki</cp:lastModifiedBy>
  <cp:revision>10</cp:revision>
  <dcterms:created xsi:type="dcterms:W3CDTF">2021-04-22T12:36:00Z</dcterms:created>
  <dcterms:modified xsi:type="dcterms:W3CDTF">2021-04-24T21:14:00Z</dcterms:modified>
</cp:coreProperties>
</file>